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9C4B" w14:textId="331883D6" w:rsidR="003E7333" w:rsidRDefault="003E7333" w:rsidP="003E73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C1C1C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C1C"/>
          <w:spacing w:val="12"/>
          <w:sz w:val="28"/>
          <w:szCs w:val="28"/>
        </w:rPr>
        <w:t>ПЕРЕГРУЖЕННЫЕ ПОРТЫ – ЗАКОНОМЕРНАЯ ПРОБЛЕМА И ПУТИ РЕШЕНИЯ</w:t>
      </w:r>
    </w:p>
    <w:p w14:paraId="3E8D1246" w14:textId="0D330A37" w:rsidR="003E7333" w:rsidRDefault="003E7333" w:rsidP="003E733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360E">
        <w:rPr>
          <w:rFonts w:ascii="Times New Roman" w:hAnsi="Times New Roman" w:cs="Times New Roman"/>
          <w:b/>
          <w:i/>
          <w:sz w:val="28"/>
          <w:szCs w:val="28"/>
        </w:rPr>
        <w:t>Ратковский Александр Андреевич</w:t>
      </w:r>
    </w:p>
    <w:p w14:paraId="3F79F839" w14:textId="77777777" w:rsidR="003E7333" w:rsidRPr="00AA5BA0" w:rsidRDefault="003E7333" w:rsidP="003E733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360E">
        <w:rPr>
          <w:rFonts w:ascii="Times New Roman" w:hAnsi="Times New Roman" w:cs="Times New Roman"/>
          <w:i/>
          <w:sz w:val="28"/>
          <w:szCs w:val="28"/>
        </w:rPr>
        <w:t xml:space="preserve">студент 2 курса, </w:t>
      </w:r>
      <w:r w:rsidRPr="00AA5BA0">
        <w:rPr>
          <w:rFonts w:ascii="Times New Roman" w:hAnsi="Times New Roman" w:cs="Times New Roman"/>
          <w:i/>
          <w:sz w:val="28"/>
          <w:szCs w:val="28"/>
        </w:rPr>
        <w:t xml:space="preserve">— ФГБОУ ВО «ГУМРФ имени адмирала С.О. Макарова», </w:t>
      </w:r>
    </w:p>
    <w:p w14:paraId="37FB51B2" w14:textId="45348563" w:rsidR="003E7333" w:rsidRDefault="003E7333" w:rsidP="003E733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5BA0">
        <w:rPr>
          <w:rFonts w:ascii="Times New Roman" w:hAnsi="Times New Roman" w:cs="Times New Roman"/>
          <w:i/>
          <w:sz w:val="28"/>
          <w:szCs w:val="28"/>
        </w:rPr>
        <w:t>Санкт-Петербург, Российская Федерация</w:t>
      </w:r>
      <w:r w:rsidRPr="003E7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</w:p>
    <w:p w14:paraId="11D5F5B1" w14:textId="4617431E" w:rsidR="003E7333" w:rsidRDefault="003E7333" w:rsidP="003E733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Рябов Артем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Равильевич</w:t>
      </w:r>
      <w:proofErr w:type="spellEnd"/>
    </w:p>
    <w:p w14:paraId="4502DFB2" w14:textId="77777777" w:rsidR="003E7333" w:rsidRPr="00AA5BA0" w:rsidRDefault="003E7333" w:rsidP="003E733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360E">
        <w:rPr>
          <w:rFonts w:ascii="Times New Roman" w:hAnsi="Times New Roman" w:cs="Times New Roman"/>
          <w:i/>
          <w:sz w:val="28"/>
          <w:szCs w:val="28"/>
        </w:rPr>
        <w:t xml:space="preserve">студент 2 курса, </w:t>
      </w:r>
      <w:r w:rsidRPr="00AA5BA0">
        <w:rPr>
          <w:rFonts w:ascii="Times New Roman" w:hAnsi="Times New Roman" w:cs="Times New Roman"/>
          <w:i/>
          <w:sz w:val="28"/>
          <w:szCs w:val="28"/>
        </w:rPr>
        <w:t xml:space="preserve">— ФГБОУ ВО «ГУМРФ имени адмирала С.О. Макарова», </w:t>
      </w:r>
    </w:p>
    <w:p w14:paraId="72CC99CF" w14:textId="1A4C8875" w:rsidR="00DA57B3" w:rsidRPr="003E7333" w:rsidRDefault="003E7333" w:rsidP="003E7333">
      <w:pPr>
        <w:ind w:right="-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5BA0">
        <w:rPr>
          <w:rFonts w:ascii="Times New Roman" w:hAnsi="Times New Roman" w:cs="Times New Roman"/>
          <w:i/>
          <w:sz w:val="28"/>
          <w:szCs w:val="28"/>
        </w:rPr>
        <w:t>Санкт-Петербург, Российская Федерация</w:t>
      </w:r>
      <w:r w:rsidR="00111DCF" w:rsidRPr="003E7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</w:p>
    <w:p w14:paraId="1BE2E393" w14:textId="498A5F93" w:rsidR="00554B41" w:rsidRPr="003E7333" w:rsidRDefault="00554B41" w:rsidP="003E7333">
      <w:pPr>
        <w:spacing w:before="100" w:beforeAutospacing="1" w:after="100" w:afterAutospacing="1" w:line="36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1C1C1C"/>
          <w:spacing w:val="12"/>
          <w:sz w:val="28"/>
          <w:szCs w:val="28"/>
        </w:rPr>
      </w:pPr>
    </w:p>
    <w:p w14:paraId="1758DCEB" w14:textId="1047F1EB" w:rsidR="003D0610" w:rsidRPr="003E7333" w:rsidRDefault="00F06EE1" w:rsidP="003E7333">
      <w:pPr>
        <w:spacing w:before="100" w:beforeAutospacing="1" w:after="100" w:afterAutospacing="1" w:line="36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1C1C1C"/>
          <w:spacing w:val="12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bCs/>
          <w:color w:val="1C1C1C"/>
          <w:spacing w:val="12"/>
          <w:sz w:val="28"/>
          <w:szCs w:val="28"/>
        </w:rPr>
        <w:t>С</w:t>
      </w:r>
      <w:r w:rsidR="003D0610" w:rsidRPr="003E7333">
        <w:rPr>
          <w:rFonts w:ascii="Times New Roman" w:eastAsia="Times New Roman" w:hAnsi="Times New Roman" w:cs="Times New Roman"/>
          <w:b/>
          <w:bCs/>
          <w:color w:val="1C1C1C"/>
          <w:spacing w:val="12"/>
          <w:sz w:val="28"/>
          <w:szCs w:val="28"/>
        </w:rPr>
        <w:t>уть проблемы</w:t>
      </w:r>
      <w:r w:rsidR="003E7333">
        <w:rPr>
          <w:rFonts w:ascii="Times New Roman" w:eastAsia="Times New Roman" w:hAnsi="Times New Roman" w:cs="Times New Roman"/>
          <w:b/>
          <w:bCs/>
          <w:color w:val="1C1C1C"/>
          <w:spacing w:val="12"/>
          <w:sz w:val="28"/>
          <w:szCs w:val="28"/>
        </w:rPr>
        <w:t xml:space="preserve"> </w:t>
      </w:r>
    </w:p>
    <w:p w14:paraId="471FE4A2" w14:textId="3F40F31E" w:rsidR="003D0610" w:rsidRPr="003E7333" w:rsidRDefault="00683BC1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Экономические причины все чаще идут на увеличение грузоподъемности контейнеров, для экономии топлива в ущерб времени.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Многие судна имеют огромную грузоподъемность и не каждый порт способен принять такие суда. Такие суда </w:t>
      </w:r>
      <w:r w:rsidR="009A1757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довольно 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долгие в ра</w:t>
      </w:r>
      <w:r w:rsidR="009A1757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згрузке</w:t>
      </w:r>
    </w:p>
    <w:p w14:paraId="2D92FCB6" w14:textId="3B914002" w:rsidR="003D0610" w:rsidRPr="003E7333" w:rsidRDefault="003D0610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От перегрузки портов страдают сами порты, судоходные линии, региональные перевозчики и в конечном счете клиенты. </w:t>
      </w:r>
      <w:r w:rsidR="00C768BB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Для предотвращения этого нужно 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нанимать больше работников - вкладывать значительные средства. </w:t>
      </w:r>
      <w:r w:rsidR="00C768BB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Если этим пренебречь 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появляются задержки в обработке грузов, что приводит</w:t>
      </w:r>
      <w:r w:rsidR="00A42C7A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 подорожанию продукта для конечного покупателя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</w:p>
    <w:p w14:paraId="63FED0C0" w14:textId="347E0EC2" w:rsidR="003D0610" w:rsidRPr="003E7333" w:rsidRDefault="000F099E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bCs/>
          <w:color w:val="1C1C1C"/>
          <w:spacing w:val="12"/>
          <w:sz w:val="28"/>
          <w:szCs w:val="28"/>
        </w:rPr>
        <w:t>П</w:t>
      </w:r>
      <w:r w:rsidR="003D0610" w:rsidRPr="003E7333">
        <w:rPr>
          <w:rFonts w:ascii="Times New Roman" w:eastAsia="Times New Roman" w:hAnsi="Times New Roman" w:cs="Times New Roman"/>
          <w:b/>
          <w:bCs/>
          <w:color w:val="1C1C1C"/>
          <w:spacing w:val="12"/>
          <w:sz w:val="28"/>
          <w:szCs w:val="28"/>
        </w:rPr>
        <w:t>оследствия перегруза портов</w:t>
      </w:r>
    </w:p>
    <w:p w14:paraId="61AD32B4" w14:textId="77777777" w:rsidR="00A42C7A" w:rsidRPr="003E7333" w:rsidRDefault="00A42C7A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 данный момент по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рты являются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главным атрибутом 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международной торговли.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среднем 80-90% перевозок осуществляется по морским путям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</w:p>
    <w:p w14:paraId="419B4EAF" w14:textId="39F49B96" w:rsidR="003D0610" w:rsidRPr="003E7333" w:rsidRDefault="00A42C7A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Следователь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но, 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простой портов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прямой наводкой 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ударяют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 всей системе международных перевозок.</w:t>
      </w:r>
    </w:p>
    <w:p w14:paraId="7E266FDB" w14:textId="08401715" w:rsidR="003D0610" w:rsidRDefault="003D0610" w:rsidP="00B505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Еще одна проблема – увеличение давления на экологию. Задержки в сроках доставки приводят к увеличению расхода топлива, поломкам, найму дополнительного персонала.</w:t>
      </w:r>
    </w:p>
    <w:p w14:paraId="56811015" w14:textId="77777777" w:rsidR="001568BC" w:rsidRPr="001568BC" w:rsidRDefault="001568BC" w:rsidP="00B505B2">
      <w:pPr>
        <w:pStyle w:val="3"/>
        <w:spacing w:line="360" w:lineRule="auto"/>
        <w:rPr>
          <w:color w:val="1C1C1C"/>
          <w:spacing w:val="12"/>
          <w:sz w:val="28"/>
          <w:szCs w:val="28"/>
        </w:rPr>
      </w:pPr>
      <w:r w:rsidRPr="001568BC">
        <w:rPr>
          <w:color w:val="1C1C1C"/>
          <w:spacing w:val="12"/>
          <w:sz w:val="28"/>
          <w:szCs w:val="28"/>
        </w:rPr>
        <w:t>Штрафы</w:t>
      </w:r>
    </w:p>
    <w:p w14:paraId="3052DDB5" w14:textId="71736687" w:rsidR="001568BC" w:rsidRPr="001568BC" w:rsidRDefault="001568BC" w:rsidP="00B505B2">
      <w:pPr>
        <w:pStyle w:val="a3"/>
        <w:spacing w:line="360" w:lineRule="auto"/>
        <w:rPr>
          <w:color w:val="000000"/>
          <w:spacing w:val="5"/>
          <w:sz w:val="28"/>
          <w:szCs w:val="28"/>
        </w:rPr>
      </w:pPr>
      <w:r w:rsidRPr="001568BC">
        <w:rPr>
          <w:color w:val="000000"/>
          <w:spacing w:val="5"/>
          <w:sz w:val="28"/>
          <w:szCs w:val="28"/>
        </w:rPr>
        <w:t>В последнее время штрафы за использование контейнеров</w:t>
      </w:r>
      <w:r w:rsidR="00B505B2">
        <w:rPr>
          <w:color w:val="000000"/>
          <w:spacing w:val="5"/>
          <w:sz w:val="28"/>
          <w:szCs w:val="28"/>
        </w:rPr>
        <w:t xml:space="preserve"> сверх нормы</w:t>
      </w:r>
      <w:r w:rsidRPr="001568BC">
        <w:rPr>
          <w:color w:val="000000"/>
          <w:spacing w:val="5"/>
          <w:sz w:val="28"/>
          <w:szCs w:val="28"/>
        </w:rPr>
        <w:t xml:space="preserve"> превращаются из стимул</w:t>
      </w:r>
      <w:r w:rsidR="00B505B2">
        <w:rPr>
          <w:color w:val="000000"/>
          <w:spacing w:val="5"/>
          <w:sz w:val="28"/>
          <w:szCs w:val="28"/>
        </w:rPr>
        <w:t>а</w:t>
      </w:r>
      <w:r w:rsidRPr="001568BC">
        <w:rPr>
          <w:color w:val="000000"/>
          <w:spacing w:val="5"/>
          <w:sz w:val="28"/>
          <w:szCs w:val="28"/>
        </w:rPr>
        <w:t xml:space="preserve"> в практически</w:t>
      </w:r>
      <w:r w:rsidR="00B505B2">
        <w:rPr>
          <w:color w:val="000000"/>
          <w:spacing w:val="5"/>
          <w:sz w:val="28"/>
          <w:szCs w:val="28"/>
        </w:rPr>
        <w:t>й</w:t>
      </w:r>
      <w:r w:rsidRPr="001568BC">
        <w:rPr>
          <w:color w:val="000000"/>
          <w:spacing w:val="5"/>
          <w:sz w:val="28"/>
          <w:szCs w:val="28"/>
        </w:rPr>
        <w:t xml:space="preserve"> риск.</w:t>
      </w:r>
      <w:r w:rsidRPr="001568B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</w:t>
      </w:r>
      <w:r w:rsidRPr="001568BC">
        <w:rPr>
          <w:color w:val="000000"/>
          <w:spacing w:val="5"/>
          <w:sz w:val="28"/>
          <w:szCs w:val="28"/>
        </w:rPr>
        <w:t>зима</w:t>
      </w:r>
      <w:r w:rsidR="00B505B2">
        <w:rPr>
          <w:color w:val="000000"/>
          <w:spacing w:val="5"/>
          <w:sz w:val="28"/>
          <w:szCs w:val="28"/>
        </w:rPr>
        <w:t>ю</w:t>
      </w:r>
      <w:r w:rsidRPr="001568BC">
        <w:rPr>
          <w:color w:val="000000"/>
          <w:spacing w:val="5"/>
          <w:sz w:val="28"/>
          <w:szCs w:val="28"/>
        </w:rPr>
        <w:t>тся с владельца груза за сверхнормативное использование</w:t>
      </w:r>
      <w:r>
        <w:rPr>
          <w:color w:val="000000"/>
          <w:spacing w:val="5"/>
          <w:sz w:val="28"/>
          <w:szCs w:val="28"/>
        </w:rPr>
        <w:t xml:space="preserve"> </w:t>
      </w:r>
      <w:r w:rsidRPr="001568BC">
        <w:rPr>
          <w:color w:val="000000"/>
          <w:spacing w:val="5"/>
          <w:sz w:val="28"/>
          <w:szCs w:val="28"/>
        </w:rPr>
        <w:t>контейнера.</w:t>
      </w:r>
    </w:p>
    <w:p w14:paraId="761027B1" w14:textId="600BC834" w:rsidR="001568BC" w:rsidRPr="001568BC" w:rsidRDefault="001568BC" w:rsidP="00B505B2">
      <w:pPr>
        <w:pStyle w:val="a3"/>
        <w:spacing w:line="360" w:lineRule="auto"/>
        <w:rPr>
          <w:color w:val="000000"/>
          <w:spacing w:val="5"/>
          <w:sz w:val="28"/>
          <w:szCs w:val="28"/>
        </w:rPr>
      </w:pPr>
      <w:r w:rsidRPr="001568BC">
        <w:rPr>
          <w:color w:val="000000"/>
          <w:spacing w:val="5"/>
          <w:sz w:val="28"/>
          <w:szCs w:val="28"/>
        </w:rPr>
        <w:t xml:space="preserve">Демередж судоходной линии переплетается с перегрузкой портов и взимается с владельца груза в случае отказа отпустить судно обратно к судоходной линии в течение </w:t>
      </w:r>
      <w:proofErr w:type="spellStart"/>
      <w:r w:rsidR="00B505B2">
        <w:rPr>
          <w:color w:val="000000"/>
          <w:spacing w:val="5"/>
          <w:sz w:val="28"/>
          <w:szCs w:val="28"/>
        </w:rPr>
        <w:t>определенного</w:t>
      </w:r>
      <w:r w:rsidRPr="001568BC">
        <w:rPr>
          <w:color w:val="000000"/>
          <w:spacing w:val="5"/>
          <w:sz w:val="28"/>
          <w:szCs w:val="28"/>
        </w:rPr>
        <w:t>времени</w:t>
      </w:r>
      <w:proofErr w:type="spellEnd"/>
      <w:r w:rsidRPr="001568BC">
        <w:rPr>
          <w:color w:val="000000"/>
          <w:spacing w:val="5"/>
          <w:sz w:val="28"/>
          <w:szCs w:val="28"/>
        </w:rPr>
        <w:t>. Обычно на</w:t>
      </w:r>
      <w:r w:rsidR="00B505B2">
        <w:rPr>
          <w:color w:val="000000"/>
          <w:spacing w:val="5"/>
          <w:sz w:val="28"/>
          <w:szCs w:val="28"/>
        </w:rPr>
        <w:t xml:space="preserve"> обработку груза</w:t>
      </w:r>
      <w:r w:rsidRPr="001568BC">
        <w:rPr>
          <w:color w:val="000000"/>
          <w:spacing w:val="5"/>
          <w:sz w:val="28"/>
          <w:szCs w:val="28"/>
        </w:rPr>
        <w:t xml:space="preserve"> дается </w:t>
      </w:r>
      <w:r w:rsidR="00B505B2">
        <w:rPr>
          <w:color w:val="000000"/>
          <w:spacing w:val="5"/>
          <w:sz w:val="28"/>
          <w:szCs w:val="28"/>
        </w:rPr>
        <w:t>4</w:t>
      </w:r>
      <w:r w:rsidRPr="001568BC">
        <w:rPr>
          <w:color w:val="000000"/>
          <w:spacing w:val="5"/>
          <w:sz w:val="28"/>
          <w:szCs w:val="28"/>
        </w:rPr>
        <w:t xml:space="preserve"> свободных дн</w:t>
      </w:r>
      <w:r w:rsidR="00B505B2">
        <w:rPr>
          <w:color w:val="000000"/>
          <w:spacing w:val="5"/>
          <w:sz w:val="28"/>
          <w:szCs w:val="28"/>
        </w:rPr>
        <w:t>я</w:t>
      </w:r>
      <w:r w:rsidRPr="001568BC">
        <w:rPr>
          <w:color w:val="000000"/>
          <w:spacing w:val="5"/>
          <w:sz w:val="28"/>
          <w:szCs w:val="28"/>
        </w:rPr>
        <w:t>. Любое дополнительное время сверх согласованного – это время ненормативного использования и за это взимается штраф.</w:t>
      </w:r>
    </w:p>
    <w:p w14:paraId="64CFA151" w14:textId="6858CEEA" w:rsidR="001568BC" w:rsidRPr="001568BC" w:rsidRDefault="001568BC" w:rsidP="00B505B2">
      <w:pPr>
        <w:pStyle w:val="a3"/>
        <w:spacing w:line="360" w:lineRule="auto"/>
        <w:rPr>
          <w:color w:val="000000"/>
          <w:spacing w:val="5"/>
          <w:sz w:val="28"/>
          <w:szCs w:val="28"/>
        </w:rPr>
      </w:pPr>
      <w:r w:rsidRPr="001568BC">
        <w:rPr>
          <w:color w:val="000000"/>
          <w:spacing w:val="5"/>
          <w:sz w:val="28"/>
          <w:szCs w:val="28"/>
        </w:rPr>
        <w:t xml:space="preserve">В то время как простой </w:t>
      </w:r>
      <w:r w:rsidR="00B505B2">
        <w:rPr>
          <w:color w:val="000000"/>
          <w:spacing w:val="5"/>
          <w:sz w:val="28"/>
          <w:szCs w:val="28"/>
        </w:rPr>
        <w:t xml:space="preserve">судна </w:t>
      </w:r>
      <w:r w:rsidRPr="001568BC">
        <w:rPr>
          <w:color w:val="000000"/>
          <w:spacing w:val="5"/>
          <w:sz w:val="28"/>
          <w:szCs w:val="28"/>
        </w:rPr>
        <w:t xml:space="preserve">является </w:t>
      </w:r>
      <w:r w:rsidR="00B505B2">
        <w:rPr>
          <w:color w:val="000000"/>
          <w:spacing w:val="5"/>
          <w:sz w:val="28"/>
          <w:szCs w:val="28"/>
        </w:rPr>
        <w:t>платой</w:t>
      </w:r>
      <w:r w:rsidRPr="001568BC">
        <w:rPr>
          <w:color w:val="000000"/>
          <w:spacing w:val="5"/>
          <w:sz w:val="28"/>
          <w:szCs w:val="28"/>
        </w:rPr>
        <w:t xml:space="preserve"> за длительное удержание судов, грузовладелец также должен </w:t>
      </w:r>
      <w:r w:rsidR="00B505B2">
        <w:rPr>
          <w:color w:val="000000"/>
          <w:spacing w:val="5"/>
          <w:sz w:val="28"/>
          <w:szCs w:val="28"/>
        </w:rPr>
        <w:t>о</w:t>
      </w:r>
      <w:r w:rsidRPr="001568BC">
        <w:rPr>
          <w:color w:val="000000"/>
          <w:spacing w:val="5"/>
          <w:sz w:val="28"/>
          <w:szCs w:val="28"/>
        </w:rPr>
        <w:t>платить дополнительн</w:t>
      </w:r>
      <w:r w:rsidR="00B505B2">
        <w:rPr>
          <w:color w:val="000000"/>
          <w:spacing w:val="5"/>
          <w:sz w:val="28"/>
          <w:szCs w:val="28"/>
        </w:rPr>
        <w:t>о</w:t>
      </w:r>
      <w:r w:rsidRPr="001568BC">
        <w:rPr>
          <w:color w:val="000000"/>
          <w:spacing w:val="5"/>
          <w:sz w:val="28"/>
          <w:szCs w:val="28"/>
        </w:rPr>
        <w:t xml:space="preserve"> за перегрузку порта.</w:t>
      </w:r>
    </w:p>
    <w:p w14:paraId="0C6C8F8C" w14:textId="39C9A995" w:rsidR="001568BC" w:rsidRPr="001568BC" w:rsidRDefault="001568BC" w:rsidP="00B505B2">
      <w:pPr>
        <w:pStyle w:val="a3"/>
        <w:spacing w:line="360" w:lineRule="auto"/>
        <w:rPr>
          <w:color w:val="000000"/>
          <w:spacing w:val="5"/>
          <w:sz w:val="28"/>
          <w:szCs w:val="28"/>
        </w:rPr>
      </w:pPr>
      <w:r w:rsidRPr="001568BC">
        <w:rPr>
          <w:color w:val="000000"/>
          <w:spacing w:val="5"/>
          <w:sz w:val="28"/>
          <w:szCs w:val="28"/>
        </w:rPr>
        <w:t>Корабли обычно двига</w:t>
      </w:r>
      <w:r w:rsidR="00B505B2">
        <w:rPr>
          <w:color w:val="000000"/>
          <w:spacing w:val="5"/>
          <w:sz w:val="28"/>
          <w:szCs w:val="28"/>
        </w:rPr>
        <w:t>ю</w:t>
      </w:r>
      <w:r w:rsidRPr="001568BC">
        <w:rPr>
          <w:color w:val="000000"/>
          <w:spacing w:val="5"/>
          <w:sz w:val="28"/>
          <w:szCs w:val="28"/>
        </w:rPr>
        <w:t>тся быстрее в море,</w:t>
      </w:r>
      <w:r w:rsidR="00B505B2">
        <w:rPr>
          <w:color w:val="000000"/>
          <w:spacing w:val="5"/>
          <w:sz w:val="28"/>
          <w:szCs w:val="28"/>
        </w:rPr>
        <w:t xml:space="preserve"> для того</w:t>
      </w:r>
      <w:r w:rsidRPr="001568BC">
        <w:rPr>
          <w:color w:val="000000"/>
          <w:spacing w:val="5"/>
          <w:sz w:val="28"/>
          <w:szCs w:val="28"/>
        </w:rPr>
        <w:t xml:space="preserve"> чтобы компенсировать задержку в портах. Доплата взима</w:t>
      </w:r>
      <w:r w:rsidR="00B505B2">
        <w:rPr>
          <w:color w:val="000000"/>
          <w:spacing w:val="5"/>
          <w:sz w:val="28"/>
          <w:szCs w:val="28"/>
        </w:rPr>
        <w:t>е</w:t>
      </w:r>
      <w:r w:rsidRPr="001568BC">
        <w:rPr>
          <w:color w:val="000000"/>
          <w:spacing w:val="5"/>
          <w:sz w:val="28"/>
          <w:szCs w:val="28"/>
        </w:rPr>
        <w:t xml:space="preserve">тся в процентах от </w:t>
      </w:r>
      <w:r w:rsidR="00B505B2">
        <w:rPr>
          <w:color w:val="000000"/>
          <w:spacing w:val="5"/>
          <w:sz w:val="28"/>
          <w:szCs w:val="28"/>
        </w:rPr>
        <w:t>груза</w:t>
      </w:r>
    </w:p>
    <w:p w14:paraId="1DC22EB6" w14:textId="77777777" w:rsidR="001568BC" w:rsidRPr="003E7333" w:rsidRDefault="001568BC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14:paraId="239E0E0F" w14:textId="414A77E8" w:rsidR="003D0610" w:rsidRPr="003E7333" w:rsidRDefault="003D0610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14:paraId="4171F78F" w14:textId="77777777" w:rsidR="00F06EE1" w:rsidRPr="003E7333" w:rsidRDefault="00F06EE1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1C1C1C"/>
          <w:spacing w:val="12"/>
          <w:sz w:val="28"/>
          <w:szCs w:val="28"/>
        </w:rPr>
      </w:pPr>
    </w:p>
    <w:p w14:paraId="5DC20886" w14:textId="41748A3A" w:rsidR="003D0610" w:rsidRPr="003E7333" w:rsidRDefault="00F06EE1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bCs/>
          <w:color w:val="1C1C1C"/>
          <w:spacing w:val="12"/>
          <w:sz w:val="28"/>
          <w:szCs w:val="28"/>
        </w:rPr>
        <w:t>Методы решения:</w:t>
      </w:r>
    </w:p>
    <w:p w14:paraId="77CDF696" w14:textId="205B9AA0" w:rsidR="003D0610" w:rsidRPr="003E7333" w:rsidRDefault="003D0610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A5771E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огрузка и выгрузка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является сложным </w:t>
      </w:r>
      <w:r w:rsidR="00A5771E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процессом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="00A5771E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омпании, владельцы портов пытаются решить эту проблему.</w:t>
      </w:r>
    </w:p>
    <w:p w14:paraId="3379C6A3" w14:textId="05F133FA" w:rsidR="003D0610" w:rsidRPr="003E7333" w:rsidRDefault="003D0610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Несмотря на сложность, есть несколько</w:t>
      </w:r>
      <w:r w:rsidR="00A5771E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способов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облегчить работу порта:</w:t>
      </w:r>
    </w:p>
    <w:p w14:paraId="61C635A7" w14:textId="4953CE35" w:rsidR="003D0610" w:rsidRPr="003E7333" w:rsidRDefault="00A5771E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1.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Одним из методов является </w:t>
      </w:r>
      <w:r w:rsidR="00396DA4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разгрузка 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контейнеров "</w:t>
      </w:r>
      <w:proofErr w:type="spellStart"/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free-flow</w:t>
      </w:r>
      <w:proofErr w:type="spellEnd"/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". Авто приезжают на забор св</w:t>
      </w:r>
      <w:r w:rsidR="00396DA4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их конте</w:t>
      </w:r>
      <w:r w:rsidR="00396DA4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неров и стоят в очереди в соответствии с которой идет выдача кон</w:t>
      </w:r>
      <w:r w:rsidR="00396DA4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ейнеров. </w:t>
      </w:r>
      <w:r w:rsidR="00396DA4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системе </w:t>
      </w:r>
      <w:proofErr w:type="spellStart"/>
      <w:r w:rsidR="003D0610" w:rsidRPr="003E733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Free-flow</w:t>
      </w:r>
      <w:proofErr w:type="spellEnd"/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 контейнеры выдаются перевозчикам не согласно их заявкам, а по очереди </w:t>
      </w:r>
      <w:r w:rsidR="00396DA4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которую назначил </w:t>
      </w:r>
      <w:proofErr w:type="gramStart"/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порт </w:t>
      </w:r>
      <w:r w:rsidR="00396DA4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proofErr w:type="gramEnd"/>
      <w:r w:rsidR="00396DA4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396DA4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т.е</w:t>
      </w:r>
      <w:proofErr w:type="spellEnd"/>
      <w:r w:rsidR="00396DA4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первыми выдаются контейнеры которые разгружают с судна в первую очередь. Э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</w:t>
      </w:r>
      <w:r w:rsidR="00396DA4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значительно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сокращает время </w:t>
      </w:r>
      <w:r w:rsidR="00C577A3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обработки груза.</w:t>
      </w:r>
    </w:p>
    <w:p w14:paraId="3D44D9FE" w14:textId="6D005866" w:rsidR="003D0610" w:rsidRPr="003E7333" w:rsidRDefault="00C577A3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2.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Чтобы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компенсировать задержку и ускорить разгрузку судов некоторые порты на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чали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круглосуточ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обрабатывать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товар,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что</w:t>
      </w:r>
      <w:proofErr w:type="spellEnd"/>
      <w:proofErr w:type="gramEnd"/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оказал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сь очень 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выгодно ,как портам, так и перевозчикам. В ночное время трафик автотранспорта снижен.</w:t>
      </w:r>
    </w:p>
    <w:p w14:paraId="0BEAF54F" w14:textId="77777777" w:rsidR="00C577A3" w:rsidRPr="003E7333" w:rsidRDefault="00C577A3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14:paraId="156BB680" w14:textId="27C6A2AD" w:rsidR="003D0610" w:rsidRPr="003E7333" w:rsidRDefault="000F099E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3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 Для того чтобы быстрее разгрузить поток судов следует разгружать их не по одному, а сразу все вместе. Для этого следует р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асшир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ить</w:t>
      </w:r>
      <w:r w:rsidR="003D0610"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порт</w:t>
      </w:r>
      <w:r w:rsidRPr="003E73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чтобы в него одновременно входили несколько судов. Однако данный способ требует больших затрат.</w:t>
      </w:r>
    </w:p>
    <w:p w14:paraId="6044FC14" w14:textId="20D0405B" w:rsidR="003D0610" w:rsidRDefault="000F099E" w:rsidP="003E7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3D0610" w:rsidRPr="003E73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6EE1" w:rsidRPr="003E7333">
        <w:rPr>
          <w:rFonts w:ascii="Times New Roman" w:eastAsia="Times New Roman" w:hAnsi="Times New Roman" w:cs="Times New Roman"/>
          <w:sz w:val="28"/>
          <w:szCs w:val="28"/>
        </w:rPr>
        <w:t>С приходом современных технологий портам следует использовать цифровизацию в процессе обработки груза</w:t>
      </w:r>
      <w:r w:rsidR="003D0610" w:rsidRPr="003E73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6EE1" w:rsidRPr="003E733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F06EE1" w:rsidRPr="003E7333">
        <w:rPr>
          <w:rFonts w:ascii="Times New Roman" w:hAnsi="Times New Roman" w:cs="Times New Roman"/>
          <w:sz w:val="28"/>
          <w:szCs w:val="28"/>
        </w:rPr>
        <w:t xml:space="preserve"> значительно ускорит процесс обработки груза.</w:t>
      </w:r>
    </w:p>
    <w:p w14:paraId="7041A7EA" w14:textId="6F10DE6E" w:rsidR="001568BC" w:rsidRPr="001568BC" w:rsidRDefault="001568BC" w:rsidP="00AA3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8BC">
        <w:rPr>
          <w:rFonts w:ascii="Times New Roman" w:hAnsi="Times New Roman" w:cs="Times New Roman"/>
          <w:sz w:val="28"/>
          <w:szCs w:val="28"/>
        </w:rPr>
        <w:t xml:space="preserve">Увеличение грузоподъемности контейнеровозов – экономически оправданный, а значит закономерный процесс, поэтому полностью решить проблему перегрузки портов возможно только радикальными </w:t>
      </w:r>
      <w:r w:rsidR="00AA30A4">
        <w:rPr>
          <w:rFonts w:ascii="Times New Roman" w:hAnsi="Times New Roman" w:cs="Times New Roman"/>
          <w:sz w:val="28"/>
          <w:szCs w:val="28"/>
        </w:rPr>
        <w:t>способами</w:t>
      </w:r>
      <w:r w:rsidRPr="001568BC">
        <w:rPr>
          <w:rFonts w:ascii="Times New Roman" w:hAnsi="Times New Roman" w:cs="Times New Roman"/>
          <w:sz w:val="28"/>
          <w:szCs w:val="28"/>
        </w:rPr>
        <w:t xml:space="preserve"> –</w:t>
      </w:r>
      <w:r w:rsidR="00AA30A4">
        <w:rPr>
          <w:rFonts w:ascii="Times New Roman" w:hAnsi="Times New Roman" w:cs="Times New Roman"/>
          <w:sz w:val="28"/>
          <w:szCs w:val="28"/>
        </w:rPr>
        <w:t xml:space="preserve">большими </w:t>
      </w:r>
      <w:r w:rsidRPr="001568BC">
        <w:rPr>
          <w:rFonts w:ascii="Times New Roman" w:hAnsi="Times New Roman" w:cs="Times New Roman"/>
          <w:sz w:val="28"/>
          <w:szCs w:val="28"/>
        </w:rPr>
        <w:t xml:space="preserve"> вложениями в </w:t>
      </w:r>
      <w:r w:rsidR="00AA30A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568BC">
        <w:rPr>
          <w:rFonts w:ascii="Times New Roman" w:hAnsi="Times New Roman" w:cs="Times New Roman"/>
          <w:sz w:val="28"/>
          <w:szCs w:val="28"/>
        </w:rPr>
        <w:t xml:space="preserve">портов и </w:t>
      </w:r>
      <w:r w:rsidR="00AA30A4">
        <w:rPr>
          <w:rFonts w:ascii="Times New Roman" w:hAnsi="Times New Roman" w:cs="Times New Roman"/>
          <w:sz w:val="28"/>
          <w:szCs w:val="28"/>
        </w:rPr>
        <w:t xml:space="preserve">портового </w:t>
      </w:r>
      <w:r w:rsidRPr="001568BC">
        <w:rPr>
          <w:rFonts w:ascii="Times New Roman" w:hAnsi="Times New Roman" w:cs="Times New Roman"/>
          <w:sz w:val="28"/>
          <w:szCs w:val="28"/>
        </w:rPr>
        <w:t>оборудования. Тем не менее пока мы наблюдаем в основном попытки оптимизации работы существующих мощностей.</w:t>
      </w:r>
    </w:p>
    <w:p w14:paraId="50D9DCCA" w14:textId="77777777" w:rsidR="00DA57B3" w:rsidRPr="003E7333" w:rsidRDefault="00DA57B3" w:rsidP="003E7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19CEEEF" w14:textId="77777777" w:rsidR="001568BC" w:rsidRDefault="001568BC" w:rsidP="003E7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6507331" w14:textId="77777777" w:rsidR="001568BC" w:rsidRDefault="001568BC" w:rsidP="003E7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496A27F" w14:textId="77777777" w:rsidR="001568BC" w:rsidRDefault="001568BC" w:rsidP="003E7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E7B1E7A" w14:textId="275FE310" w:rsidR="00DA57B3" w:rsidRPr="003E7333" w:rsidRDefault="00DA57B3" w:rsidP="003E7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7333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14:paraId="7B1E5097" w14:textId="67196F36" w:rsidR="00DA57B3" w:rsidRPr="003E7333" w:rsidRDefault="00DA57B3" w:rsidP="003E7333">
      <w:pPr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333">
        <w:rPr>
          <w:rFonts w:ascii="Times New Roman" w:hAnsi="Times New Roman" w:cs="Times New Roman"/>
          <w:sz w:val="28"/>
          <w:szCs w:val="28"/>
        </w:rPr>
        <w:br/>
        <w:t>1. Статистические данные о портах России/Центр Единая государственная система информации об обстановке в Мировом океане (ЕСИМО) Минтранса России. URL: http://www.russianports.ru/</w:t>
      </w:r>
      <w:r w:rsidRPr="003E7333">
        <w:rPr>
          <w:rFonts w:ascii="Times New Roman" w:hAnsi="Times New Roman" w:cs="Times New Roman"/>
          <w:sz w:val="28"/>
          <w:szCs w:val="28"/>
        </w:rPr>
        <w:br/>
        <w:t>2. Статистические данные о портах мира/</w:t>
      </w:r>
      <w:proofErr w:type="spellStart"/>
      <w:r w:rsidRPr="003E733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E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33">
        <w:rPr>
          <w:rFonts w:ascii="Times New Roman" w:hAnsi="Times New Roman" w:cs="Times New Roman"/>
          <w:sz w:val="28"/>
          <w:szCs w:val="28"/>
        </w:rPr>
        <w:t>Shipping</w:t>
      </w:r>
      <w:proofErr w:type="spellEnd"/>
      <w:r w:rsidRPr="003E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33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3E7333">
        <w:rPr>
          <w:rFonts w:ascii="Times New Roman" w:hAnsi="Times New Roman" w:cs="Times New Roman"/>
          <w:sz w:val="28"/>
          <w:szCs w:val="28"/>
        </w:rPr>
        <w:t xml:space="preserve">. </w:t>
      </w:r>
      <w:r w:rsidRPr="003E733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3E73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http://www.worldshipping.org/about-the-industry/global-trade/top-50-world-container-ports</w:t>
        </w:r>
      </w:hyperlink>
    </w:p>
    <w:p w14:paraId="13CB4832" w14:textId="50E6403C" w:rsidR="00DA57B3" w:rsidRPr="003E7333" w:rsidRDefault="00DA57B3" w:rsidP="003E7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E7333">
        <w:rPr>
          <w:rFonts w:ascii="Times New Roman" w:hAnsi="Times New Roman" w:cs="Times New Roman"/>
          <w:sz w:val="28"/>
          <w:szCs w:val="28"/>
        </w:rPr>
        <w:t>Казаков А.П., Фадеев И.П. Организация и планирование работы речных портов, М., 1989.</w:t>
      </w:r>
    </w:p>
    <w:p w14:paraId="5DD9DBEE" w14:textId="79D516D9" w:rsidR="00DA57B3" w:rsidRPr="003E7333" w:rsidRDefault="00DA57B3" w:rsidP="003E7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7333">
        <w:rPr>
          <w:rFonts w:ascii="Times New Roman" w:hAnsi="Times New Roman" w:cs="Times New Roman"/>
          <w:sz w:val="28"/>
          <w:szCs w:val="28"/>
        </w:rPr>
        <w:t>5. Инструкция по загрузке и разгрузке серийных несамоходных сухогрузных судов МРФ., М., 1989.</w:t>
      </w:r>
    </w:p>
    <w:p w14:paraId="09D7316D" w14:textId="20FA80F7" w:rsidR="00DA57B3" w:rsidRPr="003E7333" w:rsidRDefault="00DA57B3" w:rsidP="003E7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7333">
        <w:rPr>
          <w:rFonts w:ascii="Times New Roman" w:hAnsi="Times New Roman" w:cs="Times New Roman"/>
          <w:sz w:val="28"/>
          <w:szCs w:val="28"/>
        </w:rPr>
        <w:t>6. Судо-часовые нормы загрузки-разгрузки судов., М., 1987.</w:t>
      </w:r>
    </w:p>
    <w:p w14:paraId="55CC4654" w14:textId="77777777" w:rsidR="00DA57B3" w:rsidRPr="003E7333" w:rsidRDefault="00DA57B3" w:rsidP="003E7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74D8877" w14:textId="77777777" w:rsidR="00DA57B3" w:rsidRPr="003E7333" w:rsidRDefault="00DA57B3" w:rsidP="003E733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14:paraId="532C9089" w14:textId="77777777" w:rsidR="00D102CB" w:rsidRPr="003E7333" w:rsidRDefault="00D102CB" w:rsidP="003E73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102CB" w:rsidRPr="003E7333" w:rsidSect="00111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7E2B"/>
    <w:multiLevelType w:val="multilevel"/>
    <w:tmpl w:val="082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84277"/>
    <w:multiLevelType w:val="multilevel"/>
    <w:tmpl w:val="387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7E"/>
    <w:rsid w:val="000B1A7F"/>
    <w:rsid w:val="000F099E"/>
    <w:rsid w:val="00111DCF"/>
    <w:rsid w:val="001568BC"/>
    <w:rsid w:val="00396DA4"/>
    <w:rsid w:val="003D0610"/>
    <w:rsid w:val="003E7333"/>
    <w:rsid w:val="00491E3F"/>
    <w:rsid w:val="00554B41"/>
    <w:rsid w:val="00683BC1"/>
    <w:rsid w:val="009A1757"/>
    <w:rsid w:val="00A32CD9"/>
    <w:rsid w:val="00A42C7A"/>
    <w:rsid w:val="00A5771E"/>
    <w:rsid w:val="00AA30A4"/>
    <w:rsid w:val="00B00F7E"/>
    <w:rsid w:val="00B505B2"/>
    <w:rsid w:val="00BB3085"/>
    <w:rsid w:val="00C577A3"/>
    <w:rsid w:val="00C768BB"/>
    <w:rsid w:val="00CA2600"/>
    <w:rsid w:val="00D102CB"/>
    <w:rsid w:val="00DA57B3"/>
    <w:rsid w:val="00F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30A6"/>
  <w15:chartTrackingRefBased/>
  <w15:docId w15:val="{5C833E47-AAD7-4F65-86A2-0C309D0F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0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0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610"/>
    <w:rPr>
      <w:b/>
      <w:bCs/>
    </w:rPr>
  </w:style>
  <w:style w:type="character" w:styleId="a5">
    <w:name w:val="Hyperlink"/>
    <w:basedOn w:val="a0"/>
    <w:uiPriority w:val="99"/>
    <w:unhideWhenUsed/>
    <w:rsid w:val="003D06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06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A57B3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156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shipping.org/about-the-industry/global-trade/top-50-world-container-por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48F3-151D-46EB-89DC-89973A6A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2021-04-27T18:46:00Z</dcterms:created>
  <dcterms:modified xsi:type="dcterms:W3CDTF">2021-04-27T18:46:00Z</dcterms:modified>
</cp:coreProperties>
</file>