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A55BC" w14:textId="77777777" w:rsidR="00A200C8" w:rsidRPr="00A200C8" w:rsidRDefault="00A200C8" w:rsidP="00A200C8">
      <w:pPr>
        <w:spacing w:line="360" w:lineRule="auto"/>
        <w:jc w:val="center"/>
        <w:outlineLvl w:val="0"/>
        <w:rPr>
          <w:rFonts w:ascii="Times New Roman" w:eastAsia="Times New Roman" w:hAnsi="Times New Roman" w:cs="Times New Roman"/>
          <w:sz w:val="28"/>
          <w:szCs w:val="28"/>
          <w:lang w:eastAsia="ru-RU"/>
        </w:rPr>
      </w:pPr>
      <w:bookmarkStart w:id="0" w:name="_Toc40143618"/>
      <w:bookmarkStart w:id="1" w:name="_Toc40143753"/>
      <w:bookmarkStart w:id="2" w:name="_Toc40143814"/>
      <w:bookmarkStart w:id="3" w:name="_Toc40144182"/>
      <w:bookmarkStart w:id="4" w:name="_Toc40144298"/>
      <w:bookmarkStart w:id="5" w:name="_Toc40145781"/>
      <w:bookmarkStart w:id="6" w:name="_Toc40146896"/>
      <w:bookmarkStart w:id="7" w:name="_Toc40146960"/>
      <w:bookmarkStart w:id="8" w:name="_Toc40147057"/>
      <w:bookmarkStart w:id="9" w:name="_Toc40167473"/>
      <w:bookmarkStart w:id="10" w:name="_Toc40168029"/>
      <w:bookmarkStart w:id="11" w:name="_Toc40168340"/>
      <w:bookmarkStart w:id="12" w:name="_Toc40168507"/>
      <w:bookmarkStart w:id="13" w:name="_Toc40170184"/>
      <w:bookmarkStart w:id="14" w:name="_Toc40171055"/>
      <w:bookmarkStart w:id="15" w:name="_Toc40171129"/>
      <w:bookmarkStart w:id="16" w:name="_Toc40180601"/>
      <w:bookmarkStart w:id="17" w:name="_Toc40180946"/>
      <w:bookmarkStart w:id="18" w:name="_Toc40181281"/>
      <w:bookmarkStart w:id="19" w:name="_Toc40721814"/>
      <w:bookmarkStart w:id="20" w:name="_Toc40722047"/>
      <w:bookmarkStart w:id="21" w:name="_Toc40722233"/>
      <w:bookmarkStart w:id="22" w:name="_Toc40725360"/>
      <w:bookmarkStart w:id="23" w:name="_Toc40725414"/>
      <w:r w:rsidRPr="00A200C8">
        <w:rPr>
          <w:rFonts w:ascii="Times New Roman" w:eastAsia="Times New Roman" w:hAnsi="Times New Roman" w:cs="Times New Roman"/>
          <w:sz w:val="28"/>
          <w:szCs w:val="28"/>
          <w:lang w:eastAsia="ru-RU"/>
        </w:rPr>
        <w:t>Новоуренгойский филиал Профессионального образовательного учреждения «Уральский региональный колледж»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226807CF" w14:textId="77777777" w:rsidR="00A200C8" w:rsidRPr="00A200C8" w:rsidRDefault="00A200C8" w:rsidP="00A200C8">
      <w:pPr>
        <w:spacing w:line="360" w:lineRule="auto"/>
        <w:jc w:val="center"/>
        <w:outlineLvl w:val="0"/>
        <w:rPr>
          <w:rFonts w:ascii="Times New Roman" w:eastAsia="Times New Roman" w:hAnsi="Times New Roman" w:cs="Times New Roman"/>
          <w:sz w:val="28"/>
          <w:szCs w:val="28"/>
          <w:lang w:eastAsia="ru-RU"/>
        </w:rPr>
      </w:pPr>
    </w:p>
    <w:p w14:paraId="0C004314" w14:textId="77777777" w:rsidR="00A200C8" w:rsidRPr="00A200C8" w:rsidRDefault="00A200C8" w:rsidP="00A200C8">
      <w:pPr>
        <w:spacing w:line="360" w:lineRule="auto"/>
        <w:jc w:val="center"/>
        <w:outlineLvl w:val="0"/>
        <w:rPr>
          <w:rFonts w:ascii="Times New Roman" w:eastAsia="Times New Roman" w:hAnsi="Times New Roman" w:cs="Times New Roman"/>
          <w:sz w:val="28"/>
          <w:szCs w:val="28"/>
          <w:lang w:eastAsia="ru-RU"/>
        </w:rPr>
      </w:pPr>
    </w:p>
    <w:p w14:paraId="011A168F" w14:textId="77777777" w:rsidR="00A200C8" w:rsidRPr="00A200C8" w:rsidRDefault="00A200C8" w:rsidP="00A200C8">
      <w:pPr>
        <w:spacing w:line="360" w:lineRule="auto"/>
        <w:jc w:val="center"/>
        <w:outlineLvl w:val="0"/>
        <w:rPr>
          <w:rFonts w:ascii="Times New Roman" w:eastAsia="Times New Roman" w:hAnsi="Times New Roman" w:cs="Times New Roman"/>
          <w:sz w:val="28"/>
          <w:szCs w:val="28"/>
          <w:lang w:eastAsia="ru-RU"/>
        </w:rPr>
      </w:pPr>
    </w:p>
    <w:p w14:paraId="60E01994" w14:textId="77777777" w:rsidR="00A200C8" w:rsidRPr="00A200C8" w:rsidRDefault="00A200C8" w:rsidP="00A200C8">
      <w:pPr>
        <w:spacing w:line="360" w:lineRule="auto"/>
        <w:jc w:val="center"/>
        <w:outlineLvl w:val="0"/>
        <w:rPr>
          <w:rFonts w:ascii="Times New Roman" w:eastAsia="Times New Roman" w:hAnsi="Times New Roman" w:cs="Times New Roman"/>
          <w:sz w:val="28"/>
          <w:szCs w:val="28"/>
          <w:lang w:eastAsia="ru-RU"/>
        </w:rPr>
      </w:pPr>
    </w:p>
    <w:p w14:paraId="1042345C" w14:textId="77777777" w:rsidR="00A200C8" w:rsidRPr="00A200C8" w:rsidRDefault="00A200C8" w:rsidP="00A200C8">
      <w:pPr>
        <w:spacing w:line="360" w:lineRule="auto"/>
        <w:jc w:val="center"/>
        <w:outlineLvl w:val="0"/>
        <w:rPr>
          <w:rFonts w:ascii="Times New Roman" w:eastAsia="Times New Roman" w:hAnsi="Times New Roman" w:cs="Times New Roman"/>
          <w:sz w:val="28"/>
          <w:szCs w:val="28"/>
          <w:lang w:eastAsia="ru-RU"/>
        </w:rPr>
      </w:pPr>
    </w:p>
    <w:p w14:paraId="1676A53D" w14:textId="1D2867C1" w:rsidR="00A200C8" w:rsidRDefault="00A200C8" w:rsidP="00B24467">
      <w:pPr>
        <w:spacing w:line="360" w:lineRule="auto"/>
        <w:jc w:val="center"/>
        <w:outlineLvl w:val="0"/>
        <w:rPr>
          <w:rFonts w:ascii="Times New Roman" w:eastAsia="Times New Roman" w:hAnsi="Times New Roman" w:cs="Times New Roman"/>
          <w:sz w:val="28"/>
          <w:szCs w:val="28"/>
          <w:lang w:eastAsia="ru-RU"/>
        </w:rPr>
      </w:pPr>
      <w:bookmarkStart w:id="24" w:name="_Toc40143619"/>
      <w:bookmarkStart w:id="25" w:name="_Toc40143754"/>
      <w:bookmarkStart w:id="26" w:name="_Toc40143815"/>
      <w:bookmarkStart w:id="27" w:name="_Toc40144183"/>
      <w:bookmarkStart w:id="28" w:name="_Toc40144299"/>
      <w:bookmarkStart w:id="29" w:name="_Toc40145782"/>
      <w:bookmarkStart w:id="30" w:name="_Toc40146897"/>
      <w:bookmarkStart w:id="31" w:name="_Toc40146961"/>
      <w:bookmarkStart w:id="32" w:name="_Toc40147058"/>
      <w:bookmarkStart w:id="33" w:name="_Toc40167474"/>
      <w:bookmarkStart w:id="34" w:name="_Toc40168030"/>
      <w:bookmarkStart w:id="35" w:name="_Toc40168341"/>
      <w:bookmarkStart w:id="36" w:name="_Toc40168508"/>
      <w:bookmarkStart w:id="37" w:name="_Toc40170185"/>
      <w:bookmarkStart w:id="38" w:name="_Toc40171056"/>
      <w:bookmarkStart w:id="39" w:name="_Toc40171130"/>
      <w:bookmarkStart w:id="40" w:name="_Toc40180602"/>
      <w:bookmarkStart w:id="41" w:name="_Toc40180947"/>
      <w:bookmarkStart w:id="42" w:name="_Toc40181282"/>
      <w:bookmarkStart w:id="43" w:name="_Toc40721815"/>
      <w:bookmarkStart w:id="44" w:name="_Toc40722048"/>
      <w:bookmarkStart w:id="45" w:name="_Toc40722234"/>
      <w:bookmarkStart w:id="46" w:name="_Toc40725361"/>
      <w:bookmarkStart w:id="47" w:name="_Toc40725415"/>
      <w:r w:rsidRPr="00A200C8">
        <w:rPr>
          <w:rFonts w:ascii="Times New Roman" w:eastAsia="Times New Roman" w:hAnsi="Times New Roman" w:cs="Times New Roman"/>
          <w:sz w:val="28"/>
          <w:szCs w:val="28"/>
          <w:lang w:eastAsia="ru-RU"/>
        </w:rPr>
        <w:t>КУРСОВАЯ РАБОТА</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A200C8">
        <w:rPr>
          <w:rFonts w:ascii="Times New Roman" w:eastAsia="Times New Roman" w:hAnsi="Times New Roman" w:cs="Times New Roman"/>
          <w:sz w:val="28"/>
          <w:szCs w:val="28"/>
          <w:lang w:eastAsia="ru-RU"/>
        </w:rPr>
        <w:t xml:space="preserve"> </w:t>
      </w:r>
    </w:p>
    <w:p w14:paraId="2067FC92" w14:textId="77777777" w:rsidR="00B24467" w:rsidRPr="00A200C8" w:rsidRDefault="00B24467" w:rsidP="00B24467">
      <w:pPr>
        <w:spacing w:line="360" w:lineRule="auto"/>
        <w:outlineLvl w:val="0"/>
        <w:rPr>
          <w:rFonts w:ascii="Times New Roman" w:eastAsia="Times New Roman" w:hAnsi="Times New Roman" w:cs="Times New Roman"/>
          <w:sz w:val="28"/>
          <w:szCs w:val="28"/>
          <w:lang w:eastAsia="ru-RU"/>
        </w:rPr>
      </w:pPr>
    </w:p>
    <w:p w14:paraId="60ADD54C" w14:textId="77777777" w:rsidR="00A200C8" w:rsidRPr="00A200C8" w:rsidRDefault="00A200C8" w:rsidP="00A200C8">
      <w:pPr>
        <w:spacing w:line="360" w:lineRule="auto"/>
        <w:jc w:val="center"/>
        <w:outlineLvl w:val="0"/>
        <w:rPr>
          <w:rFonts w:ascii="Times New Roman" w:eastAsia="Times New Roman" w:hAnsi="Times New Roman" w:cs="Times New Roman"/>
          <w:sz w:val="28"/>
          <w:szCs w:val="28"/>
        </w:rPr>
      </w:pPr>
      <w:bookmarkStart w:id="48" w:name="_Toc40721817"/>
      <w:bookmarkStart w:id="49" w:name="_Toc40722050"/>
      <w:bookmarkStart w:id="50" w:name="_Toc40722236"/>
      <w:bookmarkStart w:id="51" w:name="_Toc40725363"/>
      <w:bookmarkStart w:id="52" w:name="_Toc40725417"/>
      <w:bookmarkStart w:id="53" w:name="_Toc40143620"/>
      <w:bookmarkStart w:id="54" w:name="_Toc40143755"/>
      <w:bookmarkStart w:id="55" w:name="_Toc40143816"/>
      <w:bookmarkStart w:id="56" w:name="_Toc40144184"/>
      <w:bookmarkStart w:id="57" w:name="_Toc40144300"/>
      <w:bookmarkStart w:id="58" w:name="_Toc40145783"/>
      <w:bookmarkStart w:id="59" w:name="_Toc40146898"/>
      <w:bookmarkStart w:id="60" w:name="_Toc40146962"/>
      <w:bookmarkStart w:id="61" w:name="_Toc40147059"/>
      <w:bookmarkStart w:id="62" w:name="_Toc40167475"/>
      <w:bookmarkStart w:id="63" w:name="_Toc40168031"/>
      <w:bookmarkStart w:id="64" w:name="_Toc40168342"/>
      <w:bookmarkStart w:id="65" w:name="_Toc40168509"/>
      <w:bookmarkStart w:id="66" w:name="_Toc40170186"/>
      <w:bookmarkStart w:id="67" w:name="_Toc40171057"/>
      <w:bookmarkStart w:id="68" w:name="_Toc40171131"/>
      <w:bookmarkStart w:id="69" w:name="_Toc40180603"/>
      <w:bookmarkStart w:id="70" w:name="_Toc40180948"/>
      <w:bookmarkStart w:id="71" w:name="_Toc40181283"/>
      <w:r w:rsidRPr="00A200C8">
        <w:rPr>
          <w:rFonts w:ascii="Times New Roman" w:eastAsia="Times New Roman" w:hAnsi="Times New Roman" w:cs="Times New Roman"/>
          <w:sz w:val="28"/>
          <w:szCs w:val="28"/>
        </w:rPr>
        <w:t>ИСТОРИЯ РАЗВИТИЯ СОЦИАЛЬНОГО ЗАКОНОДАТЕЛЬСТВА</w:t>
      </w:r>
      <w:bookmarkEnd w:id="48"/>
      <w:bookmarkEnd w:id="49"/>
      <w:bookmarkEnd w:id="50"/>
      <w:bookmarkEnd w:id="51"/>
      <w:bookmarkEnd w:id="52"/>
    </w:p>
    <w:p w14:paraId="07DCB109" w14:textId="6E4AAAB8" w:rsidR="00A200C8" w:rsidRDefault="00A200C8" w:rsidP="00A200C8">
      <w:pPr>
        <w:spacing w:line="360" w:lineRule="auto"/>
        <w:jc w:val="center"/>
        <w:outlineLvl w:val="0"/>
        <w:rPr>
          <w:rFonts w:ascii="Times New Roman" w:eastAsia="Times New Roman" w:hAnsi="Times New Roman" w:cs="Times New Roman"/>
          <w:sz w:val="28"/>
          <w:szCs w:val="28"/>
        </w:rPr>
      </w:pPr>
      <w:r w:rsidRPr="00A200C8">
        <w:rPr>
          <w:rFonts w:ascii="Times New Roman" w:eastAsia="Times New Roman" w:hAnsi="Times New Roman" w:cs="Times New Roman"/>
          <w:sz w:val="28"/>
          <w:szCs w:val="28"/>
        </w:rPr>
        <w:t xml:space="preserve"> </w:t>
      </w:r>
      <w:bookmarkStart w:id="72" w:name="_Toc40721818"/>
      <w:bookmarkStart w:id="73" w:name="_Toc40722051"/>
      <w:bookmarkStart w:id="74" w:name="_Toc40722237"/>
      <w:bookmarkStart w:id="75" w:name="_Toc40725364"/>
      <w:bookmarkStart w:id="76" w:name="_Toc40725418"/>
      <w:r w:rsidRPr="00A200C8">
        <w:rPr>
          <w:rFonts w:ascii="Times New Roman" w:eastAsia="Times New Roman" w:hAnsi="Times New Roman" w:cs="Times New Roman"/>
          <w:sz w:val="28"/>
          <w:szCs w:val="28"/>
        </w:rPr>
        <w:t>В РОССИИ</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418441DD" w14:textId="09DFA038" w:rsidR="00B24467" w:rsidRDefault="00B24467" w:rsidP="00A200C8">
      <w:pPr>
        <w:spacing w:line="360" w:lineRule="auto"/>
        <w:jc w:val="center"/>
        <w:outlineLvl w:val="0"/>
        <w:rPr>
          <w:rFonts w:ascii="Times New Roman" w:eastAsia="Times New Roman" w:hAnsi="Times New Roman" w:cs="Times New Roman"/>
          <w:sz w:val="28"/>
          <w:szCs w:val="28"/>
        </w:rPr>
      </w:pPr>
    </w:p>
    <w:p w14:paraId="09BB31C9" w14:textId="50513232" w:rsidR="00B24467" w:rsidRPr="00B24467" w:rsidRDefault="00B24467" w:rsidP="00B24467">
      <w:pPr>
        <w:spacing w:line="360" w:lineRule="auto"/>
        <w:jc w:val="center"/>
        <w:outlineLvl w:val="0"/>
        <w:rPr>
          <w:rFonts w:ascii="Times New Roman" w:eastAsia="Times New Roman" w:hAnsi="Times New Roman" w:cs="Times New Roman"/>
          <w:sz w:val="28"/>
          <w:szCs w:val="28"/>
        </w:rPr>
      </w:pPr>
      <w:r w:rsidRPr="00B24467">
        <w:rPr>
          <w:rFonts w:ascii="Times New Roman" w:eastAsia="Times New Roman" w:hAnsi="Times New Roman" w:cs="Times New Roman"/>
          <w:sz w:val="28"/>
          <w:szCs w:val="28"/>
        </w:rPr>
        <w:t>МДК 01.01</w:t>
      </w:r>
      <w:r>
        <w:rPr>
          <w:rFonts w:ascii="Times New Roman" w:eastAsia="Times New Roman" w:hAnsi="Times New Roman" w:cs="Times New Roman"/>
          <w:sz w:val="28"/>
          <w:szCs w:val="28"/>
        </w:rPr>
        <w:t xml:space="preserve"> ПРАВО СОЦИАЛЬНОГО ОБЕСПЕЧЕНИЯ</w:t>
      </w:r>
    </w:p>
    <w:p w14:paraId="38805361" w14:textId="77777777" w:rsidR="00A200C8" w:rsidRPr="00A200C8" w:rsidRDefault="00A200C8" w:rsidP="00B24467">
      <w:pPr>
        <w:spacing w:line="360" w:lineRule="auto"/>
        <w:outlineLvl w:val="0"/>
        <w:rPr>
          <w:rFonts w:ascii="Times New Roman" w:eastAsia="Times New Roman" w:hAnsi="Times New Roman" w:cs="Times New Roman"/>
          <w:sz w:val="28"/>
          <w:szCs w:val="28"/>
          <w:lang w:eastAsia="ru-RU"/>
        </w:rPr>
      </w:pPr>
    </w:p>
    <w:p w14:paraId="2E0B710D" w14:textId="62637911" w:rsidR="00A200C8" w:rsidRPr="00A200C8" w:rsidRDefault="00A200C8" w:rsidP="00A200C8">
      <w:pPr>
        <w:spacing w:line="360" w:lineRule="auto"/>
        <w:jc w:val="center"/>
        <w:rPr>
          <w:rFonts w:ascii="Times New Roman" w:eastAsia="Times New Roman" w:hAnsi="Times New Roman" w:cs="Times New Roman"/>
          <w:sz w:val="28"/>
          <w:szCs w:val="28"/>
        </w:rPr>
      </w:pPr>
      <w:r w:rsidRPr="00A200C8">
        <w:rPr>
          <w:rFonts w:ascii="Times New Roman" w:eastAsia="Times New Roman" w:hAnsi="Times New Roman" w:cs="Times New Roman"/>
          <w:sz w:val="28"/>
          <w:szCs w:val="28"/>
        </w:rPr>
        <w:t>40.02.01 П</w:t>
      </w:r>
      <w:r w:rsidR="00B24467">
        <w:rPr>
          <w:rFonts w:ascii="Times New Roman" w:eastAsia="Times New Roman" w:hAnsi="Times New Roman" w:cs="Times New Roman"/>
          <w:sz w:val="28"/>
          <w:szCs w:val="28"/>
        </w:rPr>
        <w:t>раво</w:t>
      </w:r>
      <w:r w:rsidRPr="00A200C8">
        <w:rPr>
          <w:rFonts w:ascii="Times New Roman" w:eastAsia="Times New Roman" w:hAnsi="Times New Roman" w:cs="Times New Roman"/>
          <w:sz w:val="28"/>
          <w:szCs w:val="28"/>
        </w:rPr>
        <w:t xml:space="preserve"> </w:t>
      </w:r>
      <w:r w:rsidR="00B24467">
        <w:rPr>
          <w:rFonts w:ascii="Times New Roman" w:eastAsia="Times New Roman" w:hAnsi="Times New Roman" w:cs="Times New Roman"/>
          <w:sz w:val="28"/>
          <w:szCs w:val="28"/>
        </w:rPr>
        <w:t>и</w:t>
      </w:r>
      <w:r w:rsidRPr="00A200C8">
        <w:rPr>
          <w:rFonts w:ascii="Times New Roman" w:eastAsia="Times New Roman" w:hAnsi="Times New Roman" w:cs="Times New Roman"/>
          <w:sz w:val="28"/>
          <w:szCs w:val="28"/>
        </w:rPr>
        <w:t xml:space="preserve"> </w:t>
      </w:r>
      <w:r w:rsidR="00B24467">
        <w:rPr>
          <w:rFonts w:ascii="Times New Roman" w:eastAsia="Times New Roman" w:hAnsi="Times New Roman" w:cs="Times New Roman"/>
          <w:sz w:val="28"/>
          <w:szCs w:val="28"/>
        </w:rPr>
        <w:t>организация</w:t>
      </w:r>
      <w:r w:rsidRPr="00A200C8">
        <w:rPr>
          <w:rFonts w:ascii="Times New Roman" w:eastAsia="Times New Roman" w:hAnsi="Times New Roman" w:cs="Times New Roman"/>
          <w:sz w:val="28"/>
          <w:szCs w:val="28"/>
        </w:rPr>
        <w:t xml:space="preserve"> </w:t>
      </w:r>
      <w:r w:rsidR="00B24467">
        <w:rPr>
          <w:rFonts w:ascii="Times New Roman" w:eastAsia="Times New Roman" w:hAnsi="Times New Roman" w:cs="Times New Roman"/>
          <w:sz w:val="28"/>
          <w:szCs w:val="28"/>
        </w:rPr>
        <w:t>социального</w:t>
      </w:r>
      <w:r w:rsidRPr="00A200C8">
        <w:rPr>
          <w:rFonts w:ascii="Times New Roman" w:eastAsia="Times New Roman" w:hAnsi="Times New Roman" w:cs="Times New Roman"/>
          <w:sz w:val="28"/>
          <w:szCs w:val="28"/>
        </w:rPr>
        <w:t xml:space="preserve"> </w:t>
      </w:r>
      <w:r w:rsidR="00B24467">
        <w:rPr>
          <w:rFonts w:ascii="Times New Roman" w:eastAsia="Times New Roman" w:hAnsi="Times New Roman" w:cs="Times New Roman"/>
          <w:sz w:val="28"/>
          <w:szCs w:val="28"/>
        </w:rPr>
        <w:t>обеспечения</w:t>
      </w:r>
    </w:p>
    <w:p w14:paraId="07FCDE23" w14:textId="77777777" w:rsidR="00A200C8" w:rsidRPr="00A200C8" w:rsidRDefault="00A200C8" w:rsidP="00A200C8">
      <w:pPr>
        <w:spacing w:line="360" w:lineRule="auto"/>
        <w:jc w:val="center"/>
        <w:outlineLvl w:val="0"/>
        <w:rPr>
          <w:rFonts w:ascii="Times New Roman" w:eastAsia="Times New Roman" w:hAnsi="Times New Roman" w:cs="Times New Roman"/>
          <w:sz w:val="28"/>
          <w:szCs w:val="28"/>
          <w:lang w:eastAsia="ru-RU"/>
        </w:rPr>
      </w:pPr>
    </w:p>
    <w:p w14:paraId="0AE29319" w14:textId="77777777" w:rsidR="00A200C8" w:rsidRPr="00A200C8" w:rsidRDefault="00A200C8" w:rsidP="00A200C8">
      <w:pPr>
        <w:spacing w:line="360" w:lineRule="auto"/>
        <w:ind w:left="170" w:right="57"/>
        <w:outlineLvl w:val="0"/>
        <w:rPr>
          <w:rFonts w:ascii="Times New Roman" w:eastAsia="Times New Roman" w:hAnsi="Times New Roman" w:cs="Times New Roman"/>
          <w:sz w:val="28"/>
          <w:szCs w:val="28"/>
          <w:lang w:eastAsia="ru-RU"/>
        </w:rPr>
      </w:pPr>
      <w:bookmarkStart w:id="77" w:name="_Toc40143621"/>
      <w:bookmarkStart w:id="78" w:name="_Toc40143756"/>
      <w:bookmarkStart w:id="79" w:name="_Toc40143817"/>
      <w:bookmarkStart w:id="80" w:name="_Toc40144185"/>
      <w:bookmarkStart w:id="81" w:name="_Toc40144301"/>
      <w:bookmarkStart w:id="82" w:name="_Toc40145784"/>
      <w:bookmarkStart w:id="83" w:name="_Toc40146899"/>
      <w:bookmarkStart w:id="84" w:name="_Toc40146963"/>
      <w:bookmarkStart w:id="85" w:name="_Toc40147060"/>
      <w:bookmarkStart w:id="86" w:name="_Toc40167476"/>
      <w:bookmarkStart w:id="87" w:name="_Toc40168032"/>
      <w:bookmarkStart w:id="88" w:name="_Toc40168343"/>
      <w:bookmarkStart w:id="89" w:name="_Toc40168510"/>
      <w:bookmarkStart w:id="90" w:name="_Toc40170187"/>
      <w:bookmarkStart w:id="91" w:name="_Toc40171058"/>
      <w:bookmarkStart w:id="92" w:name="_Toc40171132"/>
      <w:bookmarkStart w:id="93" w:name="_Toc40180604"/>
      <w:bookmarkStart w:id="94" w:name="_Toc40180949"/>
      <w:bookmarkStart w:id="95" w:name="_Toc40181284"/>
      <w:bookmarkStart w:id="96" w:name="_Toc40721819"/>
      <w:bookmarkStart w:id="97" w:name="_Toc40722052"/>
      <w:bookmarkStart w:id="98" w:name="_Toc40722238"/>
      <w:bookmarkStart w:id="99" w:name="_Toc40725365"/>
      <w:bookmarkStart w:id="100" w:name="_Toc40725419"/>
      <w:r w:rsidRPr="00A200C8">
        <w:rPr>
          <w:rFonts w:ascii="Times New Roman" w:eastAsia="Times New Roman" w:hAnsi="Times New Roman" w:cs="Times New Roman"/>
          <w:sz w:val="28"/>
          <w:szCs w:val="28"/>
          <w:lang w:eastAsia="ru-RU"/>
        </w:rPr>
        <w:t xml:space="preserve">Обучающегося гр. Ю-268а ________ </w:t>
      </w:r>
      <w:proofErr w:type="spellStart"/>
      <w:r w:rsidRPr="00A200C8">
        <w:rPr>
          <w:rFonts w:ascii="Times New Roman" w:eastAsia="Times New Roman" w:hAnsi="Times New Roman" w:cs="Times New Roman"/>
          <w:sz w:val="28"/>
          <w:szCs w:val="28"/>
          <w:lang w:eastAsia="ru-RU"/>
        </w:rPr>
        <w:t>Калимуллиной</w:t>
      </w:r>
      <w:proofErr w:type="spellEnd"/>
      <w:r w:rsidRPr="00A200C8">
        <w:rPr>
          <w:rFonts w:ascii="Times New Roman" w:eastAsia="Times New Roman" w:hAnsi="Times New Roman" w:cs="Times New Roman"/>
          <w:sz w:val="28"/>
          <w:szCs w:val="28"/>
          <w:lang w:eastAsia="ru-RU"/>
        </w:rPr>
        <w:t xml:space="preserve"> Екатерины Альбертовны</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3131EA45" w14:textId="77777777" w:rsidR="00A200C8" w:rsidRPr="00A200C8" w:rsidRDefault="00A200C8" w:rsidP="00A200C8">
      <w:pPr>
        <w:spacing w:line="360" w:lineRule="auto"/>
        <w:ind w:left="170" w:right="57"/>
        <w:outlineLvl w:val="0"/>
        <w:rPr>
          <w:rFonts w:ascii="Times New Roman" w:eastAsia="Times New Roman" w:hAnsi="Times New Roman" w:cs="Times New Roman"/>
          <w:sz w:val="28"/>
          <w:szCs w:val="28"/>
          <w:lang w:eastAsia="ru-RU"/>
        </w:rPr>
      </w:pPr>
      <w:bookmarkStart w:id="101" w:name="_Toc40143622"/>
      <w:bookmarkStart w:id="102" w:name="_Toc40143757"/>
      <w:bookmarkStart w:id="103" w:name="_Toc40143818"/>
      <w:bookmarkStart w:id="104" w:name="_Toc40144186"/>
      <w:bookmarkStart w:id="105" w:name="_Toc40144302"/>
      <w:bookmarkStart w:id="106" w:name="_Toc40145785"/>
      <w:bookmarkStart w:id="107" w:name="_Toc40146900"/>
      <w:bookmarkStart w:id="108" w:name="_Toc40146964"/>
      <w:bookmarkStart w:id="109" w:name="_Toc40147061"/>
      <w:bookmarkStart w:id="110" w:name="_Toc40167477"/>
      <w:bookmarkStart w:id="111" w:name="_Toc40168033"/>
      <w:bookmarkStart w:id="112" w:name="_Toc40168344"/>
      <w:bookmarkStart w:id="113" w:name="_Toc40168511"/>
      <w:bookmarkStart w:id="114" w:name="_Toc40170188"/>
      <w:bookmarkStart w:id="115" w:name="_Toc40171059"/>
      <w:bookmarkStart w:id="116" w:name="_Toc40171133"/>
      <w:bookmarkStart w:id="117" w:name="_Toc40180605"/>
      <w:bookmarkStart w:id="118" w:name="_Toc40180950"/>
      <w:bookmarkStart w:id="119" w:name="_Toc40181285"/>
      <w:bookmarkStart w:id="120" w:name="_Toc40721820"/>
      <w:bookmarkStart w:id="121" w:name="_Toc40722053"/>
      <w:bookmarkStart w:id="122" w:name="_Toc40722239"/>
      <w:bookmarkStart w:id="123" w:name="_Toc40725366"/>
      <w:bookmarkStart w:id="124" w:name="_Toc40725420"/>
      <w:r w:rsidRPr="00A200C8">
        <w:rPr>
          <w:rFonts w:ascii="Times New Roman" w:eastAsia="Times New Roman" w:hAnsi="Times New Roman" w:cs="Times New Roman"/>
          <w:sz w:val="28"/>
          <w:szCs w:val="28"/>
          <w:lang w:eastAsia="ru-RU"/>
        </w:rPr>
        <w:t>07.05.20</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A200C8">
        <w:rPr>
          <w:rFonts w:ascii="Times New Roman" w:eastAsia="Times New Roman" w:hAnsi="Times New Roman" w:cs="Times New Roman"/>
          <w:sz w:val="28"/>
          <w:szCs w:val="28"/>
          <w:lang w:eastAsia="ru-RU"/>
        </w:rPr>
        <w:t>20</w:t>
      </w:r>
      <w:bookmarkEnd w:id="120"/>
      <w:bookmarkEnd w:id="121"/>
      <w:bookmarkEnd w:id="122"/>
      <w:bookmarkEnd w:id="123"/>
      <w:bookmarkEnd w:id="124"/>
    </w:p>
    <w:p w14:paraId="62F517C8" w14:textId="77777777" w:rsidR="00A200C8" w:rsidRPr="00A200C8" w:rsidRDefault="00A200C8" w:rsidP="00A200C8">
      <w:pPr>
        <w:spacing w:line="360" w:lineRule="auto"/>
        <w:ind w:left="170" w:right="57"/>
        <w:outlineLvl w:val="0"/>
        <w:rPr>
          <w:rFonts w:ascii="Times New Roman" w:eastAsia="Times New Roman" w:hAnsi="Times New Roman" w:cs="Times New Roman"/>
          <w:sz w:val="28"/>
          <w:szCs w:val="28"/>
          <w:lang w:eastAsia="ru-RU"/>
        </w:rPr>
      </w:pPr>
    </w:p>
    <w:p w14:paraId="6F9E2EC4" w14:textId="77777777" w:rsidR="00A200C8" w:rsidRPr="00A200C8" w:rsidRDefault="00A200C8" w:rsidP="00A200C8">
      <w:pPr>
        <w:spacing w:line="360" w:lineRule="auto"/>
        <w:ind w:left="170" w:right="57"/>
        <w:outlineLvl w:val="0"/>
        <w:rPr>
          <w:rFonts w:ascii="Times New Roman" w:eastAsia="Times New Roman" w:hAnsi="Times New Roman" w:cs="Times New Roman"/>
          <w:sz w:val="28"/>
          <w:szCs w:val="28"/>
          <w:lang w:eastAsia="ru-RU"/>
        </w:rPr>
      </w:pPr>
      <w:bookmarkStart w:id="125" w:name="_Toc40143623"/>
      <w:bookmarkStart w:id="126" w:name="_Toc40143758"/>
      <w:bookmarkStart w:id="127" w:name="_Toc40143819"/>
      <w:bookmarkStart w:id="128" w:name="_Toc40144187"/>
      <w:bookmarkStart w:id="129" w:name="_Toc40144303"/>
      <w:bookmarkStart w:id="130" w:name="_Toc40145786"/>
      <w:bookmarkStart w:id="131" w:name="_Toc40146901"/>
      <w:bookmarkStart w:id="132" w:name="_Toc40146965"/>
      <w:bookmarkStart w:id="133" w:name="_Toc40147062"/>
      <w:bookmarkStart w:id="134" w:name="_Toc40167478"/>
      <w:bookmarkStart w:id="135" w:name="_Toc40168034"/>
      <w:bookmarkStart w:id="136" w:name="_Toc40168345"/>
      <w:bookmarkStart w:id="137" w:name="_Toc40168512"/>
      <w:bookmarkStart w:id="138" w:name="_Toc40170189"/>
      <w:bookmarkStart w:id="139" w:name="_Toc40171060"/>
      <w:bookmarkStart w:id="140" w:name="_Toc40171134"/>
      <w:bookmarkStart w:id="141" w:name="_Toc40180606"/>
      <w:bookmarkStart w:id="142" w:name="_Toc40180951"/>
      <w:bookmarkStart w:id="143" w:name="_Toc40181286"/>
      <w:bookmarkStart w:id="144" w:name="_Toc40721821"/>
      <w:bookmarkStart w:id="145" w:name="_Toc40722054"/>
      <w:bookmarkStart w:id="146" w:name="_Toc40722240"/>
      <w:bookmarkStart w:id="147" w:name="_Toc40725367"/>
      <w:bookmarkStart w:id="148" w:name="_Toc40725421"/>
      <w:r w:rsidRPr="00A200C8">
        <w:rPr>
          <w:rFonts w:ascii="Times New Roman" w:eastAsia="Times New Roman" w:hAnsi="Times New Roman" w:cs="Times New Roman"/>
          <w:sz w:val="28"/>
          <w:szCs w:val="28"/>
          <w:lang w:eastAsia="ru-RU"/>
        </w:rPr>
        <w:t>Оценка за выполнение и защиту курсовой работы          __________________</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2275109D" w14:textId="77777777" w:rsidR="00A200C8" w:rsidRPr="00A200C8" w:rsidRDefault="00A200C8" w:rsidP="00A200C8">
      <w:pPr>
        <w:spacing w:line="360" w:lineRule="auto"/>
        <w:ind w:left="170" w:right="57"/>
        <w:outlineLvl w:val="0"/>
        <w:rPr>
          <w:rFonts w:ascii="Times New Roman" w:eastAsia="Times New Roman" w:hAnsi="Times New Roman" w:cs="Times New Roman"/>
          <w:sz w:val="28"/>
          <w:szCs w:val="28"/>
          <w:lang w:eastAsia="ru-RU"/>
        </w:rPr>
      </w:pPr>
    </w:p>
    <w:p w14:paraId="000B10CF" w14:textId="77777777" w:rsidR="00A200C8" w:rsidRPr="00A200C8" w:rsidRDefault="00A200C8" w:rsidP="00A200C8">
      <w:pPr>
        <w:spacing w:line="360" w:lineRule="auto"/>
        <w:ind w:left="170" w:right="57"/>
        <w:outlineLvl w:val="0"/>
        <w:rPr>
          <w:rFonts w:ascii="Times New Roman" w:eastAsia="Times New Roman" w:hAnsi="Times New Roman" w:cs="Times New Roman"/>
          <w:sz w:val="28"/>
          <w:szCs w:val="28"/>
          <w:lang w:eastAsia="ru-RU"/>
        </w:rPr>
      </w:pPr>
    </w:p>
    <w:p w14:paraId="43908A66" w14:textId="77777777" w:rsidR="00A200C8" w:rsidRPr="00A200C8" w:rsidRDefault="00A200C8" w:rsidP="00A200C8">
      <w:pPr>
        <w:tabs>
          <w:tab w:val="left" w:pos="8647"/>
        </w:tabs>
        <w:spacing w:line="360" w:lineRule="auto"/>
        <w:ind w:left="170" w:right="57"/>
        <w:outlineLvl w:val="0"/>
        <w:rPr>
          <w:rFonts w:ascii="Times New Roman" w:eastAsia="Times New Roman" w:hAnsi="Times New Roman" w:cs="Times New Roman"/>
          <w:sz w:val="28"/>
          <w:szCs w:val="28"/>
          <w:lang w:eastAsia="ru-RU"/>
        </w:rPr>
      </w:pPr>
      <w:bookmarkStart w:id="149" w:name="_Toc40143624"/>
      <w:bookmarkStart w:id="150" w:name="_Toc40143759"/>
      <w:bookmarkStart w:id="151" w:name="_Toc40143820"/>
      <w:bookmarkStart w:id="152" w:name="_Toc40144188"/>
      <w:bookmarkStart w:id="153" w:name="_Toc40144304"/>
      <w:bookmarkStart w:id="154" w:name="_Toc40145787"/>
      <w:bookmarkStart w:id="155" w:name="_Toc40146902"/>
      <w:bookmarkStart w:id="156" w:name="_Toc40146966"/>
      <w:bookmarkStart w:id="157" w:name="_Toc40147063"/>
      <w:bookmarkStart w:id="158" w:name="_Toc40167479"/>
      <w:bookmarkStart w:id="159" w:name="_Toc40168035"/>
      <w:bookmarkStart w:id="160" w:name="_Toc40168346"/>
      <w:bookmarkStart w:id="161" w:name="_Toc40168513"/>
      <w:bookmarkStart w:id="162" w:name="_Toc40170190"/>
      <w:bookmarkStart w:id="163" w:name="_Toc40171061"/>
      <w:bookmarkStart w:id="164" w:name="_Toc40171135"/>
      <w:bookmarkStart w:id="165" w:name="_Toc40180607"/>
      <w:bookmarkStart w:id="166" w:name="_Toc40180952"/>
      <w:bookmarkStart w:id="167" w:name="_Toc40181287"/>
      <w:bookmarkStart w:id="168" w:name="_Toc40721822"/>
      <w:bookmarkStart w:id="169" w:name="_Toc40722055"/>
      <w:bookmarkStart w:id="170" w:name="_Toc40722241"/>
      <w:bookmarkStart w:id="171" w:name="_Toc40725368"/>
      <w:bookmarkStart w:id="172" w:name="_Toc40725422"/>
      <w:r w:rsidRPr="00A200C8">
        <w:rPr>
          <w:rFonts w:ascii="Times New Roman" w:eastAsia="Times New Roman" w:hAnsi="Times New Roman" w:cs="Times New Roman"/>
          <w:sz w:val="28"/>
          <w:szCs w:val="28"/>
          <w:lang w:eastAsia="ru-RU"/>
        </w:rPr>
        <w:t>Проверил              ______________________      Устинова Галина Ивановна</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1B1A438D" w14:textId="77777777" w:rsidR="00A200C8" w:rsidRPr="00A200C8" w:rsidRDefault="00A200C8" w:rsidP="00A200C8">
      <w:pPr>
        <w:spacing w:line="360" w:lineRule="auto"/>
        <w:ind w:left="170" w:right="57"/>
        <w:outlineLvl w:val="0"/>
        <w:rPr>
          <w:rFonts w:ascii="Times New Roman" w:eastAsia="Times New Roman" w:hAnsi="Times New Roman" w:cs="Times New Roman"/>
          <w:sz w:val="28"/>
          <w:szCs w:val="28"/>
          <w:lang w:eastAsia="ru-RU"/>
        </w:rPr>
      </w:pPr>
      <w:bookmarkStart w:id="173" w:name="_Toc40143625"/>
      <w:bookmarkStart w:id="174" w:name="_Toc40143760"/>
      <w:bookmarkStart w:id="175" w:name="_Toc40143821"/>
      <w:bookmarkStart w:id="176" w:name="_Toc40144189"/>
      <w:bookmarkStart w:id="177" w:name="_Toc40144305"/>
      <w:bookmarkStart w:id="178" w:name="_Toc40145788"/>
      <w:bookmarkStart w:id="179" w:name="_Toc40146903"/>
      <w:bookmarkStart w:id="180" w:name="_Toc40146967"/>
      <w:bookmarkStart w:id="181" w:name="_Toc40147064"/>
      <w:bookmarkStart w:id="182" w:name="_Toc40167480"/>
      <w:bookmarkStart w:id="183" w:name="_Toc40168036"/>
      <w:bookmarkStart w:id="184" w:name="_Toc40168347"/>
      <w:bookmarkStart w:id="185" w:name="_Toc40168514"/>
      <w:bookmarkStart w:id="186" w:name="_Toc40170191"/>
      <w:bookmarkStart w:id="187" w:name="_Toc40171062"/>
      <w:bookmarkStart w:id="188" w:name="_Toc40171136"/>
      <w:bookmarkStart w:id="189" w:name="_Toc40180608"/>
      <w:bookmarkStart w:id="190" w:name="_Toc40180953"/>
      <w:bookmarkStart w:id="191" w:name="_Toc40181288"/>
      <w:bookmarkStart w:id="192" w:name="_Toc40721823"/>
      <w:bookmarkStart w:id="193" w:name="_Toc40722056"/>
      <w:bookmarkStart w:id="194" w:name="_Toc40722242"/>
      <w:bookmarkStart w:id="195" w:name="_Toc40725369"/>
      <w:bookmarkStart w:id="196" w:name="_Toc40725423"/>
      <w:r w:rsidRPr="00A200C8">
        <w:rPr>
          <w:rFonts w:ascii="Times New Roman" w:eastAsia="Times New Roman" w:hAnsi="Times New Roman" w:cs="Times New Roman"/>
          <w:sz w:val="28"/>
          <w:szCs w:val="28"/>
          <w:lang w:eastAsia="ru-RU"/>
        </w:rPr>
        <w:t>11.05.20</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A200C8">
        <w:rPr>
          <w:rFonts w:ascii="Times New Roman" w:eastAsia="Times New Roman" w:hAnsi="Times New Roman" w:cs="Times New Roman"/>
          <w:sz w:val="28"/>
          <w:szCs w:val="28"/>
          <w:lang w:eastAsia="ru-RU"/>
        </w:rPr>
        <w:t>20</w:t>
      </w:r>
      <w:bookmarkEnd w:id="192"/>
      <w:bookmarkEnd w:id="193"/>
      <w:bookmarkEnd w:id="194"/>
      <w:bookmarkEnd w:id="195"/>
      <w:bookmarkEnd w:id="196"/>
    </w:p>
    <w:p w14:paraId="599E26D4" w14:textId="77777777" w:rsidR="00A200C8" w:rsidRPr="00A200C8" w:rsidRDefault="00A200C8" w:rsidP="00A200C8">
      <w:pPr>
        <w:spacing w:line="360" w:lineRule="auto"/>
        <w:jc w:val="center"/>
        <w:outlineLvl w:val="0"/>
        <w:rPr>
          <w:rFonts w:ascii="Times New Roman" w:eastAsia="Times New Roman" w:hAnsi="Times New Roman" w:cs="Times New Roman"/>
          <w:sz w:val="28"/>
          <w:szCs w:val="28"/>
          <w:lang w:eastAsia="ru-RU"/>
        </w:rPr>
      </w:pPr>
    </w:p>
    <w:p w14:paraId="23446C1C" w14:textId="77777777" w:rsidR="00A200C8" w:rsidRPr="00A200C8" w:rsidRDefault="00A200C8" w:rsidP="00A200C8">
      <w:pPr>
        <w:spacing w:line="360" w:lineRule="auto"/>
        <w:jc w:val="center"/>
        <w:outlineLvl w:val="0"/>
        <w:rPr>
          <w:rFonts w:ascii="Times New Roman" w:eastAsia="Times New Roman" w:hAnsi="Times New Roman" w:cs="Times New Roman"/>
          <w:sz w:val="28"/>
          <w:szCs w:val="28"/>
          <w:lang w:eastAsia="ru-RU"/>
        </w:rPr>
      </w:pPr>
    </w:p>
    <w:p w14:paraId="571451D9" w14:textId="77777777" w:rsidR="00A200C8" w:rsidRPr="00A200C8" w:rsidRDefault="00A200C8" w:rsidP="00A200C8">
      <w:pPr>
        <w:spacing w:line="360" w:lineRule="auto"/>
        <w:outlineLvl w:val="0"/>
        <w:rPr>
          <w:rFonts w:ascii="Times New Roman" w:eastAsia="Times New Roman" w:hAnsi="Times New Roman" w:cs="Times New Roman"/>
          <w:sz w:val="28"/>
          <w:szCs w:val="28"/>
          <w:lang w:eastAsia="ru-RU"/>
        </w:rPr>
      </w:pPr>
    </w:p>
    <w:p w14:paraId="29F3604D" w14:textId="77777777" w:rsidR="00A200C8" w:rsidRDefault="00A200C8" w:rsidP="00A200C8">
      <w:pPr>
        <w:spacing w:line="360" w:lineRule="auto"/>
        <w:jc w:val="center"/>
        <w:outlineLvl w:val="0"/>
        <w:rPr>
          <w:rFonts w:ascii="Times New Roman" w:eastAsia="Times New Roman" w:hAnsi="Times New Roman" w:cs="Times New Roman"/>
          <w:sz w:val="28"/>
          <w:szCs w:val="28"/>
          <w:lang w:eastAsia="ru-RU"/>
        </w:rPr>
      </w:pPr>
      <w:bookmarkStart w:id="197" w:name="_Toc40143626"/>
      <w:bookmarkStart w:id="198" w:name="_Toc40143761"/>
      <w:bookmarkStart w:id="199" w:name="_Toc40143822"/>
      <w:bookmarkStart w:id="200" w:name="_Toc40144190"/>
      <w:bookmarkStart w:id="201" w:name="_Toc40144306"/>
      <w:bookmarkStart w:id="202" w:name="_Toc40145789"/>
      <w:bookmarkStart w:id="203" w:name="_Toc40146904"/>
      <w:bookmarkStart w:id="204" w:name="_Toc40146968"/>
      <w:bookmarkStart w:id="205" w:name="_Toc40147065"/>
      <w:bookmarkStart w:id="206" w:name="_Toc40167481"/>
      <w:bookmarkStart w:id="207" w:name="_Toc40168037"/>
      <w:bookmarkStart w:id="208" w:name="_Toc40168348"/>
      <w:bookmarkStart w:id="209" w:name="_Toc40168515"/>
      <w:bookmarkStart w:id="210" w:name="_Toc40170192"/>
      <w:bookmarkStart w:id="211" w:name="_Toc40171063"/>
      <w:bookmarkStart w:id="212" w:name="_Toc40171137"/>
      <w:bookmarkStart w:id="213" w:name="_Toc40180609"/>
      <w:bookmarkStart w:id="214" w:name="_Toc40180954"/>
      <w:bookmarkStart w:id="215" w:name="_Toc40181289"/>
    </w:p>
    <w:p w14:paraId="4B52268B" w14:textId="77777777" w:rsidR="00A200C8" w:rsidRDefault="00A200C8" w:rsidP="00A200C8">
      <w:pPr>
        <w:spacing w:line="360" w:lineRule="auto"/>
        <w:jc w:val="center"/>
        <w:outlineLvl w:val="0"/>
        <w:rPr>
          <w:rFonts w:ascii="Times New Roman" w:eastAsia="Times New Roman" w:hAnsi="Times New Roman" w:cs="Times New Roman"/>
          <w:sz w:val="28"/>
          <w:szCs w:val="28"/>
          <w:lang w:eastAsia="ru-RU"/>
        </w:rPr>
      </w:pPr>
    </w:p>
    <w:p w14:paraId="66583B7F" w14:textId="1AE46326" w:rsidR="00A200C8" w:rsidRDefault="00A200C8" w:rsidP="00FF0E83">
      <w:pPr>
        <w:spacing w:line="360" w:lineRule="auto"/>
        <w:jc w:val="center"/>
        <w:outlineLvl w:val="0"/>
        <w:rPr>
          <w:rFonts w:ascii="Times New Roman" w:eastAsia="Times New Roman" w:hAnsi="Times New Roman" w:cs="Times New Roman"/>
          <w:sz w:val="28"/>
          <w:szCs w:val="28"/>
          <w:lang w:eastAsia="ru-RU"/>
        </w:rPr>
      </w:pPr>
      <w:bookmarkStart w:id="216" w:name="_Toc40721824"/>
      <w:bookmarkStart w:id="217" w:name="_Toc40722057"/>
      <w:bookmarkStart w:id="218" w:name="_Toc40722243"/>
      <w:bookmarkStart w:id="219" w:name="_Toc40725370"/>
      <w:bookmarkStart w:id="220" w:name="_Toc40725424"/>
      <w:r w:rsidRPr="00A200C8">
        <w:rPr>
          <w:rFonts w:ascii="Times New Roman" w:eastAsia="Times New Roman" w:hAnsi="Times New Roman" w:cs="Times New Roman"/>
          <w:sz w:val="28"/>
          <w:szCs w:val="28"/>
          <w:lang w:eastAsia="ru-RU"/>
        </w:rPr>
        <w:t>Новый Уренгой, 20</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A200C8">
        <w:rPr>
          <w:rFonts w:ascii="Times New Roman" w:eastAsia="Times New Roman" w:hAnsi="Times New Roman" w:cs="Times New Roman"/>
          <w:sz w:val="28"/>
          <w:szCs w:val="28"/>
          <w:lang w:eastAsia="ru-RU"/>
        </w:rPr>
        <w:t>20</w:t>
      </w:r>
      <w:bookmarkEnd w:id="216"/>
      <w:bookmarkEnd w:id="217"/>
      <w:bookmarkEnd w:id="218"/>
      <w:bookmarkEnd w:id="219"/>
      <w:bookmarkEnd w:id="220"/>
    </w:p>
    <w:p w14:paraId="700B6306" w14:textId="2740D502" w:rsidR="00A200C8" w:rsidRDefault="00FF0E83" w:rsidP="00FB3481">
      <w:pPr>
        <w:pStyle w:val="11"/>
        <w:rPr>
          <w:lang w:eastAsia="ru-RU"/>
        </w:rPr>
      </w:pPr>
      <w:r>
        <w:rPr>
          <w:lang w:eastAsia="ru-RU"/>
        </w:rPr>
        <w:lastRenderedPageBreak/>
        <w:t>СОДЕРЖАНИЕ</w:t>
      </w:r>
    </w:p>
    <w:p w14:paraId="7D386DA3" w14:textId="77777777" w:rsidR="00FB3481" w:rsidRPr="00FB3481" w:rsidRDefault="00FB3481" w:rsidP="00FB3481">
      <w:pPr>
        <w:rPr>
          <w:lang w:eastAsia="ru-RU"/>
        </w:rPr>
      </w:pPr>
    </w:p>
    <w:p w14:paraId="1557A185" w14:textId="6273658E" w:rsidR="005856C7" w:rsidRDefault="005856C7" w:rsidP="00FB3481">
      <w:pPr>
        <w:pStyle w:val="11"/>
        <w:spacing w:after="0"/>
        <w:rPr>
          <w:rFonts w:asciiTheme="minorHAnsi" w:eastAsiaTheme="minorEastAsia" w:hAnsiTheme="minorHAnsi" w:cstheme="minorBidi"/>
          <w:sz w:val="22"/>
          <w:szCs w:val="22"/>
          <w:lang w:eastAsia="ru-RU"/>
        </w:rPr>
      </w:pPr>
      <w:r>
        <w:fldChar w:fldCharType="begin"/>
      </w:r>
      <w:r>
        <w:instrText xml:space="preserve"> TOC \h \z \t "Сттиль первый;1;второй стиль;1" </w:instrText>
      </w:r>
      <w:r>
        <w:fldChar w:fldCharType="separate"/>
      </w:r>
      <w:hyperlink w:anchor="_Toc40728862" w:history="1">
        <w:r w:rsidRPr="00FD5B1A">
          <w:rPr>
            <w:rStyle w:val="aff1"/>
          </w:rPr>
          <w:t>ВВЕДЕНИЕ</w:t>
        </w:r>
        <w:r>
          <w:rPr>
            <w:webHidden/>
          </w:rPr>
          <w:tab/>
        </w:r>
        <w:r>
          <w:rPr>
            <w:webHidden/>
          </w:rPr>
          <w:fldChar w:fldCharType="begin"/>
        </w:r>
        <w:r>
          <w:rPr>
            <w:webHidden/>
          </w:rPr>
          <w:instrText xml:space="preserve"> PAGEREF _Toc40728862 \h </w:instrText>
        </w:r>
        <w:r>
          <w:rPr>
            <w:webHidden/>
          </w:rPr>
        </w:r>
        <w:r>
          <w:rPr>
            <w:webHidden/>
          </w:rPr>
          <w:fldChar w:fldCharType="separate"/>
        </w:r>
        <w:r w:rsidR="00390B31">
          <w:rPr>
            <w:webHidden/>
          </w:rPr>
          <w:t>2</w:t>
        </w:r>
        <w:r>
          <w:rPr>
            <w:webHidden/>
          </w:rPr>
          <w:fldChar w:fldCharType="end"/>
        </w:r>
      </w:hyperlink>
    </w:p>
    <w:p w14:paraId="5DDC1DBE" w14:textId="605DD3BA" w:rsidR="005856C7" w:rsidRPr="00FF0E83" w:rsidRDefault="005C4EB8" w:rsidP="00FB3481">
      <w:pPr>
        <w:pStyle w:val="11"/>
        <w:spacing w:after="0"/>
        <w:rPr>
          <w:rFonts w:asciiTheme="minorHAnsi" w:eastAsiaTheme="minorEastAsia" w:hAnsiTheme="minorHAnsi" w:cstheme="minorBidi"/>
          <w:sz w:val="22"/>
          <w:szCs w:val="22"/>
          <w:lang w:eastAsia="ru-RU"/>
        </w:rPr>
      </w:pPr>
      <w:hyperlink w:anchor="_Toc40728863" w:history="1">
        <w:r w:rsidR="005856C7" w:rsidRPr="00FF0E83">
          <w:rPr>
            <w:rStyle w:val="aff1"/>
            <w:caps w:val="0"/>
            <w:smallCaps/>
            <w:color w:val="auto"/>
          </w:rPr>
          <w:t>1.ТЕОРЕТИЧЕСКАЯ ОСНОВА СОЦИАЛЬНОГО ОБЕСПЕЧЕНИЯ</w:t>
        </w:r>
        <w:r w:rsidR="005856C7" w:rsidRPr="00FF0E83">
          <w:rPr>
            <w:webHidden/>
          </w:rPr>
          <w:tab/>
        </w:r>
        <w:r w:rsidR="005856C7" w:rsidRPr="00FF0E83">
          <w:rPr>
            <w:webHidden/>
          </w:rPr>
          <w:fldChar w:fldCharType="begin"/>
        </w:r>
        <w:r w:rsidR="005856C7" w:rsidRPr="00FF0E83">
          <w:rPr>
            <w:webHidden/>
          </w:rPr>
          <w:instrText xml:space="preserve"> PAGEREF _Toc40728863 \h </w:instrText>
        </w:r>
        <w:r w:rsidR="005856C7" w:rsidRPr="00FF0E83">
          <w:rPr>
            <w:webHidden/>
          </w:rPr>
        </w:r>
        <w:r w:rsidR="005856C7" w:rsidRPr="00FF0E83">
          <w:rPr>
            <w:webHidden/>
          </w:rPr>
          <w:fldChar w:fldCharType="separate"/>
        </w:r>
        <w:r w:rsidR="00390B31">
          <w:rPr>
            <w:webHidden/>
          </w:rPr>
          <w:t>4</w:t>
        </w:r>
        <w:r w:rsidR="005856C7" w:rsidRPr="00FF0E83">
          <w:rPr>
            <w:webHidden/>
          </w:rPr>
          <w:fldChar w:fldCharType="end"/>
        </w:r>
      </w:hyperlink>
    </w:p>
    <w:p w14:paraId="606DE53A" w14:textId="5FFA9983" w:rsidR="005856C7" w:rsidRPr="00FF0E83" w:rsidRDefault="005C4EB8" w:rsidP="00FB3481">
      <w:pPr>
        <w:pStyle w:val="11"/>
        <w:spacing w:after="0"/>
        <w:rPr>
          <w:rFonts w:asciiTheme="minorHAnsi" w:eastAsiaTheme="minorEastAsia" w:hAnsiTheme="minorHAnsi" w:cstheme="minorBidi"/>
          <w:sz w:val="22"/>
          <w:szCs w:val="22"/>
          <w:lang w:eastAsia="ru-RU"/>
        </w:rPr>
      </w:pPr>
      <w:hyperlink w:anchor="_Toc40728864" w:history="1">
        <w:r w:rsidR="005856C7" w:rsidRPr="00FF0E83">
          <w:rPr>
            <w:rStyle w:val="aff1"/>
            <w:caps w:val="0"/>
            <w:smallCaps/>
            <w:color w:val="auto"/>
          </w:rPr>
          <w:t>1.1 Понятие и сущность социальной защиты населения в России</w:t>
        </w:r>
        <w:r w:rsidR="005856C7" w:rsidRPr="00FF0E83">
          <w:rPr>
            <w:webHidden/>
          </w:rPr>
          <w:tab/>
        </w:r>
        <w:r w:rsidR="005856C7" w:rsidRPr="00FF0E83">
          <w:rPr>
            <w:webHidden/>
          </w:rPr>
          <w:fldChar w:fldCharType="begin"/>
        </w:r>
        <w:r w:rsidR="005856C7" w:rsidRPr="00FF0E83">
          <w:rPr>
            <w:webHidden/>
          </w:rPr>
          <w:instrText xml:space="preserve"> PAGEREF _Toc40728864 \h </w:instrText>
        </w:r>
        <w:r w:rsidR="005856C7" w:rsidRPr="00FF0E83">
          <w:rPr>
            <w:webHidden/>
          </w:rPr>
        </w:r>
        <w:r w:rsidR="005856C7" w:rsidRPr="00FF0E83">
          <w:rPr>
            <w:webHidden/>
          </w:rPr>
          <w:fldChar w:fldCharType="separate"/>
        </w:r>
        <w:r w:rsidR="00390B31">
          <w:rPr>
            <w:webHidden/>
          </w:rPr>
          <w:t>4</w:t>
        </w:r>
        <w:r w:rsidR="005856C7" w:rsidRPr="00FF0E83">
          <w:rPr>
            <w:webHidden/>
          </w:rPr>
          <w:fldChar w:fldCharType="end"/>
        </w:r>
      </w:hyperlink>
    </w:p>
    <w:p w14:paraId="72FFCECA" w14:textId="506420CB" w:rsidR="005856C7" w:rsidRPr="00FF0E83" w:rsidRDefault="005C4EB8" w:rsidP="00FB3481">
      <w:pPr>
        <w:pStyle w:val="11"/>
        <w:spacing w:after="0"/>
        <w:rPr>
          <w:rFonts w:asciiTheme="minorHAnsi" w:eastAsiaTheme="minorEastAsia" w:hAnsiTheme="minorHAnsi" w:cstheme="minorBidi"/>
          <w:sz w:val="22"/>
          <w:szCs w:val="22"/>
          <w:lang w:eastAsia="ru-RU"/>
        </w:rPr>
      </w:pPr>
      <w:hyperlink w:anchor="_Toc40728865" w:history="1">
        <w:r w:rsidR="005856C7" w:rsidRPr="00FF0E83">
          <w:rPr>
            <w:rStyle w:val="aff1"/>
            <w:caps w:val="0"/>
            <w:smallCaps/>
            <w:color w:val="auto"/>
          </w:rPr>
          <w:t>2 ЭТАПЫ РАЗВИТИЯ СОЦИАЛЬНОГО ЗАКОНОДАТЕЛЬСТВА В РФ</w:t>
        </w:r>
        <w:r w:rsidR="005856C7" w:rsidRPr="00FF0E83">
          <w:rPr>
            <w:webHidden/>
          </w:rPr>
          <w:tab/>
        </w:r>
        <w:r w:rsidR="005856C7" w:rsidRPr="00FF0E83">
          <w:rPr>
            <w:webHidden/>
          </w:rPr>
          <w:fldChar w:fldCharType="begin"/>
        </w:r>
        <w:r w:rsidR="005856C7" w:rsidRPr="00FF0E83">
          <w:rPr>
            <w:webHidden/>
          </w:rPr>
          <w:instrText xml:space="preserve"> PAGEREF _Toc40728865 \h </w:instrText>
        </w:r>
        <w:r w:rsidR="005856C7" w:rsidRPr="00FF0E83">
          <w:rPr>
            <w:webHidden/>
          </w:rPr>
        </w:r>
        <w:r w:rsidR="005856C7" w:rsidRPr="00FF0E83">
          <w:rPr>
            <w:webHidden/>
          </w:rPr>
          <w:fldChar w:fldCharType="separate"/>
        </w:r>
        <w:r w:rsidR="00390B31">
          <w:rPr>
            <w:webHidden/>
          </w:rPr>
          <w:t>7</w:t>
        </w:r>
        <w:r w:rsidR="005856C7" w:rsidRPr="00FF0E83">
          <w:rPr>
            <w:webHidden/>
          </w:rPr>
          <w:fldChar w:fldCharType="end"/>
        </w:r>
      </w:hyperlink>
    </w:p>
    <w:p w14:paraId="5AAD0ABA" w14:textId="50875AF7" w:rsidR="005856C7" w:rsidRPr="00FF0E83" w:rsidRDefault="005C4EB8" w:rsidP="00FB3481">
      <w:pPr>
        <w:pStyle w:val="11"/>
        <w:spacing w:after="0"/>
        <w:rPr>
          <w:rFonts w:asciiTheme="minorHAnsi" w:eastAsiaTheme="minorEastAsia" w:hAnsiTheme="minorHAnsi" w:cstheme="minorBidi"/>
          <w:sz w:val="22"/>
          <w:szCs w:val="22"/>
          <w:lang w:eastAsia="ru-RU"/>
        </w:rPr>
      </w:pPr>
      <w:hyperlink w:anchor="_Toc40728866" w:history="1">
        <w:r w:rsidR="005856C7" w:rsidRPr="00FF0E83">
          <w:rPr>
            <w:rStyle w:val="aff1"/>
            <w:caps w:val="0"/>
            <w:smallCaps/>
            <w:color w:val="auto"/>
          </w:rPr>
          <w:t>2.1 Исторические этапы развития социального обеспечения</w:t>
        </w:r>
        <w:r w:rsidR="005856C7" w:rsidRPr="00FF0E83">
          <w:rPr>
            <w:webHidden/>
          </w:rPr>
          <w:tab/>
        </w:r>
        <w:r w:rsidR="005856C7" w:rsidRPr="00FF0E83">
          <w:rPr>
            <w:webHidden/>
          </w:rPr>
          <w:fldChar w:fldCharType="begin"/>
        </w:r>
        <w:r w:rsidR="005856C7" w:rsidRPr="00FF0E83">
          <w:rPr>
            <w:webHidden/>
          </w:rPr>
          <w:instrText xml:space="preserve"> PAGEREF _Toc40728866 \h </w:instrText>
        </w:r>
        <w:r w:rsidR="005856C7" w:rsidRPr="00FF0E83">
          <w:rPr>
            <w:webHidden/>
          </w:rPr>
        </w:r>
        <w:r w:rsidR="005856C7" w:rsidRPr="00FF0E83">
          <w:rPr>
            <w:webHidden/>
          </w:rPr>
          <w:fldChar w:fldCharType="separate"/>
        </w:r>
        <w:r w:rsidR="00390B31">
          <w:rPr>
            <w:webHidden/>
          </w:rPr>
          <w:t>7</w:t>
        </w:r>
        <w:r w:rsidR="005856C7" w:rsidRPr="00FF0E83">
          <w:rPr>
            <w:webHidden/>
          </w:rPr>
          <w:fldChar w:fldCharType="end"/>
        </w:r>
      </w:hyperlink>
    </w:p>
    <w:p w14:paraId="3B81586A" w14:textId="31B43AFA" w:rsidR="005856C7" w:rsidRPr="00FF0E83" w:rsidRDefault="005C4EB8" w:rsidP="00FB3481">
      <w:pPr>
        <w:pStyle w:val="11"/>
        <w:spacing w:after="0"/>
        <w:rPr>
          <w:rFonts w:asciiTheme="minorHAnsi" w:eastAsiaTheme="minorEastAsia" w:hAnsiTheme="minorHAnsi" w:cstheme="minorBidi"/>
          <w:sz w:val="22"/>
          <w:szCs w:val="22"/>
          <w:lang w:eastAsia="ru-RU"/>
        </w:rPr>
      </w:pPr>
      <w:hyperlink w:anchor="_Toc40728867" w:history="1">
        <w:r w:rsidR="005856C7" w:rsidRPr="00FF0E83">
          <w:rPr>
            <w:rStyle w:val="aff1"/>
            <w:caps w:val="0"/>
            <w:smallCaps/>
            <w:color w:val="auto"/>
          </w:rPr>
          <w:t>2.1.1 Дореволюционный этап</w:t>
        </w:r>
        <w:r w:rsidR="005856C7" w:rsidRPr="00FF0E83">
          <w:rPr>
            <w:webHidden/>
          </w:rPr>
          <w:tab/>
        </w:r>
        <w:r w:rsidR="005856C7" w:rsidRPr="00FF0E83">
          <w:rPr>
            <w:webHidden/>
          </w:rPr>
          <w:fldChar w:fldCharType="begin"/>
        </w:r>
        <w:r w:rsidR="005856C7" w:rsidRPr="00FF0E83">
          <w:rPr>
            <w:webHidden/>
          </w:rPr>
          <w:instrText xml:space="preserve"> PAGEREF _Toc40728867 \h </w:instrText>
        </w:r>
        <w:r w:rsidR="005856C7" w:rsidRPr="00FF0E83">
          <w:rPr>
            <w:webHidden/>
          </w:rPr>
        </w:r>
        <w:r w:rsidR="005856C7" w:rsidRPr="00FF0E83">
          <w:rPr>
            <w:webHidden/>
          </w:rPr>
          <w:fldChar w:fldCharType="separate"/>
        </w:r>
        <w:r w:rsidR="00390B31">
          <w:rPr>
            <w:webHidden/>
          </w:rPr>
          <w:t>7</w:t>
        </w:r>
        <w:r w:rsidR="005856C7" w:rsidRPr="00FF0E83">
          <w:rPr>
            <w:webHidden/>
          </w:rPr>
          <w:fldChar w:fldCharType="end"/>
        </w:r>
      </w:hyperlink>
    </w:p>
    <w:p w14:paraId="6C29A1FD" w14:textId="500DFA27" w:rsidR="005856C7" w:rsidRPr="00FF0E83" w:rsidRDefault="005C4EB8" w:rsidP="00FB3481">
      <w:pPr>
        <w:pStyle w:val="11"/>
        <w:spacing w:after="0"/>
        <w:rPr>
          <w:rFonts w:asciiTheme="minorHAnsi" w:eastAsiaTheme="minorEastAsia" w:hAnsiTheme="minorHAnsi" w:cstheme="minorBidi"/>
          <w:sz w:val="22"/>
          <w:szCs w:val="22"/>
          <w:lang w:eastAsia="ru-RU"/>
        </w:rPr>
      </w:pPr>
      <w:hyperlink w:anchor="_Toc40728868" w:history="1">
        <w:r w:rsidR="005856C7" w:rsidRPr="00FF0E83">
          <w:rPr>
            <w:rStyle w:val="aff1"/>
            <w:caps w:val="0"/>
            <w:smallCaps/>
            <w:color w:val="auto"/>
          </w:rPr>
          <w:t>2.1.2 Советский этап развития социального законодательства</w:t>
        </w:r>
        <w:r w:rsidR="005856C7" w:rsidRPr="00FF0E83">
          <w:rPr>
            <w:webHidden/>
          </w:rPr>
          <w:tab/>
        </w:r>
        <w:r w:rsidR="005856C7" w:rsidRPr="00FF0E83">
          <w:rPr>
            <w:webHidden/>
          </w:rPr>
          <w:fldChar w:fldCharType="begin"/>
        </w:r>
        <w:r w:rsidR="005856C7" w:rsidRPr="00FF0E83">
          <w:rPr>
            <w:webHidden/>
          </w:rPr>
          <w:instrText xml:space="preserve"> PAGEREF _Toc40728868 \h </w:instrText>
        </w:r>
        <w:r w:rsidR="005856C7" w:rsidRPr="00FF0E83">
          <w:rPr>
            <w:webHidden/>
          </w:rPr>
        </w:r>
        <w:r w:rsidR="005856C7" w:rsidRPr="00FF0E83">
          <w:rPr>
            <w:webHidden/>
          </w:rPr>
          <w:fldChar w:fldCharType="separate"/>
        </w:r>
        <w:r w:rsidR="00390B31">
          <w:rPr>
            <w:webHidden/>
          </w:rPr>
          <w:t>13</w:t>
        </w:r>
        <w:r w:rsidR="005856C7" w:rsidRPr="00FF0E83">
          <w:rPr>
            <w:webHidden/>
          </w:rPr>
          <w:fldChar w:fldCharType="end"/>
        </w:r>
      </w:hyperlink>
    </w:p>
    <w:p w14:paraId="14384BB1" w14:textId="6945189B" w:rsidR="005856C7" w:rsidRPr="00FF0E83" w:rsidRDefault="005C4EB8" w:rsidP="00FB3481">
      <w:pPr>
        <w:pStyle w:val="11"/>
        <w:spacing w:after="0"/>
        <w:rPr>
          <w:rFonts w:asciiTheme="minorHAnsi" w:eastAsiaTheme="minorEastAsia" w:hAnsiTheme="minorHAnsi" w:cstheme="minorBidi"/>
          <w:sz w:val="22"/>
          <w:szCs w:val="22"/>
          <w:lang w:eastAsia="ru-RU"/>
        </w:rPr>
      </w:pPr>
      <w:hyperlink w:anchor="_Toc40728869" w:history="1">
        <w:r w:rsidR="005856C7" w:rsidRPr="00FF0E83">
          <w:rPr>
            <w:rStyle w:val="aff1"/>
            <w:caps w:val="0"/>
            <w:smallCaps/>
            <w:color w:val="auto"/>
          </w:rPr>
          <w:t>2.1.3 Развитие социального законодательства современной России</w:t>
        </w:r>
        <w:r w:rsidR="005856C7" w:rsidRPr="00FF0E83">
          <w:rPr>
            <w:webHidden/>
          </w:rPr>
          <w:tab/>
        </w:r>
        <w:r w:rsidR="005856C7" w:rsidRPr="00FF0E83">
          <w:rPr>
            <w:webHidden/>
          </w:rPr>
          <w:fldChar w:fldCharType="begin"/>
        </w:r>
        <w:r w:rsidR="005856C7" w:rsidRPr="00FF0E83">
          <w:rPr>
            <w:webHidden/>
          </w:rPr>
          <w:instrText xml:space="preserve"> PAGEREF _Toc40728869 \h </w:instrText>
        </w:r>
        <w:r w:rsidR="005856C7" w:rsidRPr="00FF0E83">
          <w:rPr>
            <w:webHidden/>
          </w:rPr>
        </w:r>
        <w:r w:rsidR="005856C7" w:rsidRPr="00FF0E83">
          <w:rPr>
            <w:webHidden/>
          </w:rPr>
          <w:fldChar w:fldCharType="separate"/>
        </w:r>
        <w:r w:rsidR="00390B31">
          <w:rPr>
            <w:webHidden/>
          </w:rPr>
          <w:t>18</w:t>
        </w:r>
        <w:r w:rsidR="005856C7" w:rsidRPr="00FF0E83">
          <w:rPr>
            <w:webHidden/>
          </w:rPr>
          <w:fldChar w:fldCharType="end"/>
        </w:r>
      </w:hyperlink>
    </w:p>
    <w:p w14:paraId="4EBC849D" w14:textId="64F255E8" w:rsidR="005856C7" w:rsidRPr="00FF0E83" w:rsidRDefault="005C4EB8" w:rsidP="00FB3481">
      <w:pPr>
        <w:pStyle w:val="11"/>
        <w:spacing w:after="0"/>
        <w:rPr>
          <w:rFonts w:asciiTheme="minorHAnsi" w:eastAsiaTheme="minorEastAsia" w:hAnsiTheme="minorHAnsi" w:cstheme="minorBidi"/>
          <w:sz w:val="22"/>
          <w:szCs w:val="22"/>
          <w:lang w:eastAsia="ru-RU"/>
        </w:rPr>
      </w:pPr>
      <w:hyperlink w:anchor="_Toc40728870" w:history="1">
        <w:r w:rsidR="005856C7" w:rsidRPr="00FF0E83">
          <w:rPr>
            <w:rStyle w:val="aff1"/>
            <w:caps w:val="0"/>
            <w:smallCaps/>
            <w:color w:val="auto"/>
          </w:rPr>
          <w:t>ЗАКЛЮЧЕНИЕ</w:t>
        </w:r>
        <w:r w:rsidR="005856C7" w:rsidRPr="00FF0E83">
          <w:rPr>
            <w:webHidden/>
          </w:rPr>
          <w:tab/>
        </w:r>
        <w:r w:rsidR="005856C7" w:rsidRPr="00FF0E83">
          <w:rPr>
            <w:webHidden/>
          </w:rPr>
          <w:fldChar w:fldCharType="begin"/>
        </w:r>
        <w:r w:rsidR="005856C7" w:rsidRPr="00FF0E83">
          <w:rPr>
            <w:webHidden/>
          </w:rPr>
          <w:instrText xml:space="preserve"> PAGEREF _Toc40728870 \h </w:instrText>
        </w:r>
        <w:r w:rsidR="005856C7" w:rsidRPr="00FF0E83">
          <w:rPr>
            <w:webHidden/>
          </w:rPr>
        </w:r>
        <w:r w:rsidR="005856C7" w:rsidRPr="00FF0E83">
          <w:rPr>
            <w:webHidden/>
          </w:rPr>
          <w:fldChar w:fldCharType="separate"/>
        </w:r>
        <w:r w:rsidR="00390B31">
          <w:rPr>
            <w:webHidden/>
          </w:rPr>
          <w:t>25</w:t>
        </w:r>
        <w:r w:rsidR="005856C7" w:rsidRPr="00FF0E83">
          <w:rPr>
            <w:webHidden/>
          </w:rPr>
          <w:fldChar w:fldCharType="end"/>
        </w:r>
      </w:hyperlink>
    </w:p>
    <w:p w14:paraId="31386788" w14:textId="23111759" w:rsidR="005856C7" w:rsidRPr="00FF0E83" w:rsidRDefault="005C4EB8" w:rsidP="00FB3481">
      <w:pPr>
        <w:pStyle w:val="11"/>
        <w:spacing w:after="0"/>
        <w:rPr>
          <w:rFonts w:asciiTheme="minorHAnsi" w:eastAsiaTheme="minorEastAsia" w:hAnsiTheme="minorHAnsi" w:cstheme="minorBidi"/>
          <w:sz w:val="22"/>
          <w:szCs w:val="22"/>
          <w:lang w:eastAsia="ru-RU"/>
        </w:rPr>
      </w:pPr>
      <w:hyperlink w:anchor="_Toc40728871" w:history="1">
        <w:r w:rsidR="005856C7" w:rsidRPr="00FF0E83">
          <w:rPr>
            <w:rStyle w:val="aff1"/>
            <w:caps w:val="0"/>
            <w:smallCaps/>
            <w:color w:val="auto"/>
          </w:rPr>
          <w:t>СПИСОК ИСПОЛЬЗУЕМЫХ ИСТОЧНИКОВ</w:t>
        </w:r>
        <w:r w:rsidR="005856C7" w:rsidRPr="00FF0E83">
          <w:rPr>
            <w:webHidden/>
          </w:rPr>
          <w:tab/>
        </w:r>
        <w:r w:rsidR="005856C7" w:rsidRPr="00FF0E83">
          <w:rPr>
            <w:webHidden/>
          </w:rPr>
          <w:fldChar w:fldCharType="begin"/>
        </w:r>
        <w:r w:rsidR="005856C7" w:rsidRPr="00FF0E83">
          <w:rPr>
            <w:webHidden/>
          </w:rPr>
          <w:instrText xml:space="preserve"> PAGEREF _Toc40728871 \h </w:instrText>
        </w:r>
        <w:r w:rsidR="005856C7" w:rsidRPr="00FF0E83">
          <w:rPr>
            <w:webHidden/>
          </w:rPr>
        </w:r>
        <w:r w:rsidR="005856C7" w:rsidRPr="00FF0E83">
          <w:rPr>
            <w:webHidden/>
          </w:rPr>
          <w:fldChar w:fldCharType="separate"/>
        </w:r>
        <w:r w:rsidR="00390B31">
          <w:rPr>
            <w:webHidden/>
          </w:rPr>
          <w:t>27</w:t>
        </w:r>
        <w:r w:rsidR="005856C7" w:rsidRPr="00FF0E83">
          <w:rPr>
            <w:webHidden/>
          </w:rPr>
          <w:fldChar w:fldCharType="end"/>
        </w:r>
      </w:hyperlink>
    </w:p>
    <w:p w14:paraId="52A9762C" w14:textId="5BE8A6D8" w:rsidR="00671933" w:rsidRPr="00671933" w:rsidRDefault="005856C7" w:rsidP="00671933">
      <w:pPr>
        <w:pStyle w:val="aff3"/>
      </w:pPr>
      <w:r>
        <w:rPr>
          <w:rFonts w:eastAsiaTheme="minorHAnsi"/>
          <w:noProof/>
          <w:spacing w:val="0"/>
          <w:lang w:eastAsia="en-US"/>
        </w:rPr>
        <w:fldChar w:fldCharType="end"/>
      </w:r>
    </w:p>
    <w:p w14:paraId="3D70890E" w14:textId="2146BBAC" w:rsidR="00A200C8" w:rsidRDefault="00A200C8" w:rsidP="00A200C8">
      <w:pPr>
        <w:spacing w:line="360" w:lineRule="auto"/>
        <w:jc w:val="center"/>
        <w:outlineLvl w:val="0"/>
        <w:rPr>
          <w:rFonts w:ascii="Times New Roman" w:eastAsia="Times New Roman" w:hAnsi="Times New Roman" w:cs="Times New Roman"/>
          <w:sz w:val="28"/>
          <w:szCs w:val="28"/>
          <w:lang w:eastAsia="ru-RU"/>
        </w:rPr>
      </w:pPr>
    </w:p>
    <w:p w14:paraId="319A8A4E" w14:textId="10B89D7E" w:rsidR="00A200C8" w:rsidRDefault="00A200C8" w:rsidP="00A200C8">
      <w:pPr>
        <w:spacing w:line="360" w:lineRule="auto"/>
        <w:jc w:val="center"/>
        <w:outlineLvl w:val="0"/>
        <w:rPr>
          <w:rFonts w:ascii="Times New Roman" w:eastAsia="Times New Roman" w:hAnsi="Times New Roman" w:cs="Times New Roman"/>
          <w:sz w:val="28"/>
          <w:szCs w:val="28"/>
          <w:lang w:eastAsia="ru-RU"/>
        </w:rPr>
      </w:pPr>
    </w:p>
    <w:p w14:paraId="157EA55F" w14:textId="369AE2A3" w:rsidR="00A200C8" w:rsidRDefault="00A200C8" w:rsidP="00A200C8">
      <w:pPr>
        <w:spacing w:line="360" w:lineRule="auto"/>
        <w:jc w:val="center"/>
        <w:outlineLvl w:val="0"/>
        <w:rPr>
          <w:rFonts w:ascii="Times New Roman" w:eastAsia="Times New Roman" w:hAnsi="Times New Roman" w:cs="Times New Roman"/>
          <w:sz w:val="28"/>
          <w:szCs w:val="28"/>
          <w:lang w:eastAsia="ru-RU"/>
        </w:rPr>
      </w:pPr>
    </w:p>
    <w:p w14:paraId="6EF558BC" w14:textId="555A161D" w:rsidR="00A200C8" w:rsidRDefault="00A200C8" w:rsidP="00A200C8">
      <w:pPr>
        <w:spacing w:line="360" w:lineRule="auto"/>
        <w:jc w:val="center"/>
        <w:outlineLvl w:val="0"/>
        <w:rPr>
          <w:rFonts w:ascii="Times New Roman" w:eastAsia="Times New Roman" w:hAnsi="Times New Roman" w:cs="Times New Roman"/>
          <w:sz w:val="28"/>
          <w:szCs w:val="28"/>
          <w:lang w:eastAsia="ru-RU"/>
        </w:rPr>
      </w:pPr>
    </w:p>
    <w:p w14:paraId="19C3039B" w14:textId="696E03CF" w:rsidR="00A200C8" w:rsidRDefault="00A200C8" w:rsidP="00E928AE">
      <w:pPr>
        <w:spacing w:line="360" w:lineRule="auto"/>
        <w:outlineLvl w:val="0"/>
        <w:rPr>
          <w:rFonts w:ascii="Times New Roman" w:eastAsia="Times New Roman" w:hAnsi="Times New Roman" w:cs="Times New Roman"/>
          <w:sz w:val="28"/>
          <w:szCs w:val="28"/>
          <w:lang w:eastAsia="ru-RU"/>
        </w:rPr>
      </w:pPr>
    </w:p>
    <w:p w14:paraId="3C950660" w14:textId="5E136A99" w:rsidR="00A200C8" w:rsidRDefault="00A200C8" w:rsidP="00A200C8">
      <w:pPr>
        <w:spacing w:line="360" w:lineRule="auto"/>
        <w:jc w:val="center"/>
        <w:outlineLvl w:val="0"/>
        <w:rPr>
          <w:rFonts w:ascii="Times New Roman" w:eastAsia="Times New Roman" w:hAnsi="Times New Roman" w:cs="Times New Roman"/>
          <w:sz w:val="28"/>
          <w:szCs w:val="28"/>
          <w:lang w:eastAsia="ru-RU"/>
        </w:rPr>
      </w:pPr>
    </w:p>
    <w:p w14:paraId="29ED5BEE" w14:textId="11EC85F7" w:rsidR="005856C7" w:rsidRDefault="005856C7" w:rsidP="00A200C8">
      <w:pPr>
        <w:spacing w:line="360" w:lineRule="auto"/>
        <w:jc w:val="center"/>
        <w:outlineLvl w:val="0"/>
        <w:rPr>
          <w:rFonts w:ascii="Times New Roman" w:eastAsia="Times New Roman" w:hAnsi="Times New Roman" w:cs="Times New Roman"/>
          <w:sz w:val="28"/>
          <w:szCs w:val="28"/>
          <w:lang w:eastAsia="ru-RU"/>
        </w:rPr>
      </w:pPr>
    </w:p>
    <w:p w14:paraId="39DC19AA" w14:textId="4BD16CCB" w:rsidR="005856C7" w:rsidRDefault="005856C7" w:rsidP="00A200C8">
      <w:pPr>
        <w:spacing w:line="360" w:lineRule="auto"/>
        <w:jc w:val="center"/>
        <w:outlineLvl w:val="0"/>
        <w:rPr>
          <w:rFonts w:ascii="Times New Roman" w:eastAsia="Times New Roman" w:hAnsi="Times New Roman" w:cs="Times New Roman"/>
          <w:sz w:val="28"/>
          <w:szCs w:val="28"/>
          <w:lang w:eastAsia="ru-RU"/>
        </w:rPr>
      </w:pPr>
    </w:p>
    <w:p w14:paraId="3C478003" w14:textId="1E06CBE2" w:rsidR="005856C7" w:rsidRDefault="005856C7" w:rsidP="00A200C8">
      <w:pPr>
        <w:spacing w:line="360" w:lineRule="auto"/>
        <w:jc w:val="center"/>
        <w:outlineLvl w:val="0"/>
        <w:rPr>
          <w:rFonts w:ascii="Times New Roman" w:eastAsia="Times New Roman" w:hAnsi="Times New Roman" w:cs="Times New Roman"/>
          <w:sz w:val="28"/>
          <w:szCs w:val="28"/>
          <w:lang w:eastAsia="ru-RU"/>
        </w:rPr>
      </w:pPr>
    </w:p>
    <w:p w14:paraId="05C859F2" w14:textId="722F5F45" w:rsidR="005856C7" w:rsidRDefault="005856C7" w:rsidP="00A200C8">
      <w:pPr>
        <w:spacing w:line="360" w:lineRule="auto"/>
        <w:jc w:val="center"/>
        <w:outlineLvl w:val="0"/>
        <w:rPr>
          <w:rFonts w:ascii="Times New Roman" w:eastAsia="Times New Roman" w:hAnsi="Times New Roman" w:cs="Times New Roman"/>
          <w:sz w:val="28"/>
          <w:szCs w:val="28"/>
          <w:lang w:eastAsia="ru-RU"/>
        </w:rPr>
      </w:pPr>
    </w:p>
    <w:p w14:paraId="1E66C96A" w14:textId="684997FC" w:rsidR="005856C7" w:rsidRDefault="005856C7" w:rsidP="00A200C8">
      <w:pPr>
        <w:spacing w:line="360" w:lineRule="auto"/>
        <w:jc w:val="center"/>
        <w:outlineLvl w:val="0"/>
        <w:rPr>
          <w:rFonts w:ascii="Times New Roman" w:eastAsia="Times New Roman" w:hAnsi="Times New Roman" w:cs="Times New Roman"/>
          <w:sz w:val="28"/>
          <w:szCs w:val="28"/>
          <w:lang w:eastAsia="ru-RU"/>
        </w:rPr>
      </w:pPr>
    </w:p>
    <w:p w14:paraId="6A588C64" w14:textId="620EBD1B" w:rsidR="005856C7" w:rsidRDefault="005856C7" w:rsidP="00A200C8">
      <w:pPr>
        <w:spacing w:line="360" w:lineRule="auto"/>
        <w:jc w:val="center"/>
        <w:outlineLvl w:val="0"/>
        <w:rPr>
          <w:rFonts w:ascii="Times New Roman" w:eastAsia="Times New Roman" w:hAnsi="Times New Roman" w:cs="Times New Roman"/>
          <w:sz w:val="28"/>
          <w:szCs w:val="28"/>
          <w:lang w:eastAsia="ru-RU"/>
        </w:rPr>
      </w:pPr>
    </w:p>
    <w:p w14:paraId="0BDB48E5" w14:textId="768825FF" w:rsidR="00A200C8" w:rsidRDefault="00A200C8" w:rsidP="00FF0E83">
      <w:pPr>
        <w:spacing w:line="360" w:lineRule="auto"/>
        <w:outlineLvl w:val="0"/>
        <w:rPr>
          <w:rFonts w:ascii="Times New Roman" w:eastAsia="Times New Roman" w:hAnsi="Times New Roman" w:cs="Times New Roman"/>
          <w:sz w:val="28"/>
          <w:szCs w:val="28"/>
          <w:lang w:eastAsia="ru-RU"/>
        </w:rPr>
      </w:pPr>
    </w:p>
    <w:p w14:paraId="53B449DC" w14:textId="77777777" w:rsidR="008B584E" w:rsidRPr="008B584E" w:rsidRDefault="008B584E" w:rsidP="008B584E">
      <w:pPr>
        <w:rPr>
          <w:lang w:eastAsia="ru-RU"/>
        </w:rPr>
      </w:pPr>
      <w:bookmarkStart w:id="221" w:name="_Toc40722244"/>
      <w:bookmarkStart w:id="222" w:name="_Toc40725371"/>
      <w:bookmarkStart w:id="223" w:name="_Toc40725425"/>
    </w:p>
    <w:p w14:paraId="65E997F6" w14:textId="071FA5B4" w:rsidR="00A200C8" w:rsidRPr="00E928AE" w:rsidRDefault="00A956BF" w:rsidP="00FB3481">
      <w:pPr>
        <w:pStyle w:val="aff2"/>
        <w:spacing w:before="0" w:after="480" w:line="360" w:lineRule="auto"/>
      </w:pPr>
      <w:bookmarkStart w:id="224" w:name="_Toc40727398"/>
      <w:bookmarkStart w:id="225" w:name="_Toc40727647"/>
      <w:bookmarkStart w:id="226" w:name="_Toc40728597"/>
      <w:bookmarkStart w:id="227" w:name="_Toc40728862"/>
      <w:r w:rsidRPr="00E928AE">
        <w:lastRenderedPageBreak/>
        <w:t>ВВЕДЕНИЕ</w:t>
      </w:r>
      <w:bookmarkEnd w:id="221"/>
      <w:bookmarkEnd w:id="222"/>
      <w:bookmarkEnd w:id="223"/>
      <w:bookmarkEnd w:id="224"/>
      <w:bookmarkEnd w:id="225"/>
      <w:bookmarkEnd w:id="226"/>
      <w:bookmarkEnd w:id="227"/>
    </w:p>
    <w:p w14:paraId="04683925" w14:textId="77777777" w:rsidR="00A200C8" w:rsidRPr="00C24C33" w:rsidRDefault="00A200C8" w:rsidP="00396A3E">
      <w:pPr>
        <w:spacing w:before="100" w:beforeAutospacing="1" w:after="300"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Основные международно-правовые акты универсального и регионального уровня признают за каждым человеком право на социальную защиту, которое реализуется в рамках национальных систем социального обеспечения, создаваемых каждым государством исходя из своих экономических возможностей и с учетом разного рода факторов. Различия между такими системами могут быть весьма значительными как с точки зрения перечня видов, уровня и объема предоставляемых гражданам социальных выплат и услуг, так и с позиций их законодательного оформления, процедурного сопровождения, механизмов защиты и восстановления нарушенных прав.</w:t>
      </w:r>
    </w:p>
    <w:p w14:paraId="2D64E083" w14:textId="77777777" w:rsidR="00A200C8" w:rsidRPr="00C24C33" w:rsidRDefault="00A200C8" w:rsidP="00A200C8">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Вопросы совершенствования национальной системы социальной защиты актуальны для России, унаследовавшей от СССР прочные традиции социальной защиты граждан и проводящей сегодня ряд важных реформ в социальной сфере и социальном законодательстве</w:t>
      </w:r>
    </w:p>
    <w:p w14:paraId="1205D18B" w14:textId="4997E85D" w:rsidR="00A200C8" w:rsidRPr="00C24C33" w:rsidRDefault="00A54238" w:rsidP="00A200C8">
      <w:pPr>
        <w:tabs>
          <w:tab w:val="left" w:pos="9214"/>
        </w:tabs>
        <w:spacing w:line="360" w:lineRule="auto"/>
        <w:ind w:firstLine="567"/>
        <w:contextualSpacing/>
        <w:jc w:val="both"/>
        <w:outlineLvl w:val="0"/>
        <w:rPr>
          <w:rFonts w:ascii="Times New Roman" w:eastAsia="Calibri" w:hAnsi="Times New Roman" w:cs="Times New Roman"/>
          <w:sz w:val="28"/>
          <w:szCs w:val="28"/>
        </w:rPr>
      </w:pPr>
      <w:bookmarkStart w:id="228" w:name="_Toc40143627"/>
      <w:bookmarkStart w:id="229" w:name="_Toc40143762"/>
      <w:bookmarkStart w:id="230" w:name="_Toc40143823"/>
      <w:bookmarkStart w:id="231" w:name="_Toc40144191"/>
      <w:bookmarkStart w:id="232" w:name="_Toc40144307"/>
      <w:bookmarkStart w:id="233" w:name="_Toc40145791"/>
      <w:bookmarkStart w:id="234" w:name="_Toc40146905"/>
      <w:bookmarkStart w:id="235" w:name="_Toc40146969"/>
      <w:bookmarkStart w:id="236" w:name="_Toc40147066"/>
      <w:bookmarkStart w:id="237" w:name="_Toc40167482"/>
      <w:bookmarkStart w:id="238" w:name="_Toc40168038"/>
      <w:bookmarkStart w:id="239" w:name="_Toc40168349"/>
      <w:bookmarkStart w:id="240" w:name="_Toc40168517"/>
      <w:bookmarkStart w:id="241" w:name="_Toc40170194"/>
      <w:bookmarkStart w:id="242" w:name="_Toc40171065"/>
      <w:bookmarkStart w:id="243" w:name="_Toc40171139"/>
      <w:bookmarkStart w:id="244" w:name="_Toc40180611"/>
      <w:bookmarkStart w:id="245" w:name="_Toc40180956"/>
      <w:bookmarkStart w:id="246" w:name="_Toc40181291"/>
      <w:r>
        <w:rPr>
          <w:rFonts w:ascii="Times New Roman" w:eastAsia="Calibri" w:hAnsi="Times New Roman" w:cs="Times New Roman"/>
          <w:sz w:val="28"/>
          <w:szCs w:val="28"/>
        </w:rPr>
        <w:t xml:space="preserve"> </w:t>
      </w:r>
      <w:bookmarkStart w:id="247" w:name="_Toc40721827"/>
      <w:bookmarkStart w:id="248" w:name="_Toc40722059"/>
      <w:bookmarkStart w:id="249" w:name="_Toc40722245"/>
      <w:bookmarkStart w:id="250" w:name="_Toc40725372"/>
      <w:bookmarkStart w:id="251" w:name="_Toc40725426"/>
      <w:r w:rsidR="00A200C8" w:rsidRPr="00C24C33">
        <w:rPr>
          <w:rFonts w:ascii="Times New Roman" w:eastAsia="Calibri" w:hAnsi="Times New Roman" w:cs="Times New Roman"/>
          <w:sz w:val="28"/>
          <w:szCs w:val="28"/>
        </w:rPr>
        <w:t xml:space="preserve">Актуальность темы - </w:t>
      </w:r>
      <w:bookmarkStart w:id="252" w:name="_Hlk40106253"/>
      <w:r w:rsidR="00A200C8">
        <w:rPr>
          <w:rFonts w:ascii="Times New Roman" w:eastAsia="Calibri" w:hAnsi="Times New Roman" w:cs="Times New Roman"/>
          <w:sz w:val="28"/>
          <w:szCs w:val="28"/>
        </w:rPr>
        <w:t>и</w:t>
      </w:r>
      <w:r w:rsidR="00A200C8" w:rsidRPr="00C24C33">
        <w:rPr>
          <w:rFonts w:ascii="Times New Roman" w:eastAsia="Calibri" w:hAnsi="Times New Roman" w:cs="Times New Roman"/>
          <w:sz w:val="28"/>
          <w:szCs w:val="28"/>
        </w:rPr>
        <w:t xml:space="preserve">зучение и теоретическое осмысление отечественного опыта в области законодательства социального обеспечения обуславливается необходимостью учитывать его в процессе </w:t>
      </w:r>
      <w:bookmarkEnd w:id="252"/>
      <w:r w:rsidR="00A200C8" w:rsidRPr="00C24C33">
        <w:rPr>
          <w:rFonts w:ascii="Times New Roman" w:eastAsia="Calibri" w:hAnsi="Times New Roman" w:cs="Times New Roman"/>
          <w:sz w:val="28"/>
          <w:szCs w:val="28"/>
        </w:rPr>
        <w:t>усовершенствования современной системы социального обеспечения, на этапах разработки новых законов, регулирующих отдельные виды социального обеспечения.</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04446DB5" w14:textId="77777777" w:rsidR="00A200C8" w:rsidRPr="00C24C33" w:rsidRDefault="00A200C8" w:rsidP="00A200C8">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Цель – исследовать историю становления и развития социального законодательства в России.</w:t>
      </w:r>
    </w:p>
    <w:p w14:paraId="503172AC" w14:textId="77777777" w:rsidR="00A200C8" w:rsidRPr="00C24C33" w:rsidRDefault="00A200C8" w:rsidP="001963FE">
      <w:pPr>
        <w:spacing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Соответственно, поставлены следующие задачи:</w:t>
      </w:r>
    </w:p>
    <w:p w14:paraId="49432311" w14:textId="77777777" w:rsidR="001963FE" w:rsidRPr="00C67F05" w:rsidRDefault="001963FE" w:rsidP="00E556C3">
      <w:pPr>
        <w:pStyle w:val="af7"/>
        <w:numPr>
          <w:ilvl w:val="0"/>
          <w:numId w:val="1"/>
        </w:numPr>
        <w:spacing w:line="360" w:lineRule="auto"/>
        <w:jc w:val="both"/>
        <w:rPr>
          <w:rFonts w:ascii="Times New Roman" w:eastAsia="Times New Roman" w:hAnsi="Times New Roman" w:cs="Times New Roman"/>
          <w:sz w:val="28"/>
          <w:szCs w:val="28"/>
        </w:rPr>
      </w:pPr>
      <w:r w:rsidRPr="00C67F05">
        <w:rPr>
          <w:rFonts w:ascii="Times New Roman" w:eastAsia="Times New Roman" w:hAnsi="Times New Roman" w:cs="Times New Roman"/>
          <w:sz w:val="28"/>
          <w:szCs w:val="28"/>
        </w:rPr>
        <w:t>охарактеризовать понятие и сущность социальной защиты населения;</w:t>
      </w:r>
    </w:p>
    <w:p w14:paraId="3C26C0E9" w14:textId="77777777" w:rsidR="001963FE" w:rsidRPr="00C24C33" w:rsidRDefault="001963FE" w:rsidP="00E556C3">
      <w:pPr>
        <w:pStyle w:val="af7"/>
        <w:numPr>
          <w:ilvl w:val="0"/>
          <w:numId w:val="1"/>
        </w:numPr>
        <w:spacing w:line="360" w:lineRule="auto"/>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раскрыть особенности дореволюционного этапа развития социального законодательства в России;</w:t>
      </w:r>
    </w:p>
    <w:p w14:paraId="11E5E213" w14:textId="465CE51A" w:rsidR="00396A3E" w:rsidRPr="00396A3E" w:rsidRDefault="001963FE" w:rsidP="00396A3E">
      <w:pPr>
        <w:pStyle w:val="af7"/>
        <w:numPr>
          <w:ilvl w:val="0"/>
          <w:numId w:val="1"/>
        </w:numPr>
        <w:spacing w:line="360" w:lineRule="auto"/>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изучить особенности советского этапа истории социального законодательства;</w:t>
      </w:r>
    </w:p>
    <w:p w14:paraId="1E830135" w14:textId="77777777" w:rsidR="00340FE7" w:rsidRDefault="001963FE" w:rsidP="00E556C3">
      <w:pPr>
        <w:pStyle w:val="af7"/>
        <w:numPr>
          <w:ilvl w:val="0"/>
          <w:numId w:val="1"/>
        </w:numPr>
        <w:spacing w:line="360" w:lineRule="auto"/>
        <w:jc w:val="both"/>
        <w:outlineLvl w:val="0"/>
        <w:rPr>
          <w:rFonts w:ascii="Times New Roman" w:eastAsia="Times New Roman" w:hAnsi="Times New Roman" w:cs="Times New Roman"/>
          <w:sz w:val="28"/>
          <w:szCs w:val="28"/>
          <w:lang w:eastAsia="ru-RU"/>
        </w:rPr>
      </w:pPr>
      <w:bookmarkStart w:id="253" w:name="_Toc40721828"/>
      <w:bookmarkStart w:id="254" w:name="_Toc40722060"/>
      <w:bookmarkStart w:id="255" w:name="_Toc40722246"/>
      <w:bookmarkStart w:id="256" w:name="_Toc40725373"/>
      <w:bookmarkStart w:id="257" w:name="_Toc40725427"/>
      <w:r w:rsidRPr="00340FE7">
        <w:rPr>
          <w:rFonts w:ascii="Times New Roman" w:eastAsia="Times New Roman" w:hAnsi="Times New Roman" w:cs="Times New Roman"/>
          <w:sz w:val="28"/>
          <w:szCs w:val="28"/>
        </w:rPr>
        <w:lastRenderedPageBreak/>
        <w:t xml:space="preserve">обратиться к современному этапу развития социального </w:t>
      </w:r>
      <w:r w:rsidR="00340FE7" w:rsidRPr="00340FE7">
        <w:rPr>
          <w:rFonts w:ascii="Times New Roman" w:eastAsia="Times New Roman" w:hAnsi="Times New Roman" w:cs="Times New Roman"/>
          <w:sz w:val="28"/>
          <w:szCs w:val="28"/>
        </w:rPr>
        <w:t>законодательства.</w:t>
      </w:r>
      <w:bookmarkEnd w:id="253"/>
      <w:bookmarkEnd w:id="254"/>
      <w:bookmarkEnd w:id="255"/>
      <w:bookmarkEnd w:id="256"/>
      <w:bookmarkEnd w:id="257"/>
      <w:r w:rsidR="00340FE7" w:rsidRPr="00340FE7">
        <w:rPr>
          <w:rFonts w:ascii="Times New Roman" w:eastAsia="Times New Roman" w:hAnsi="Times New Roman" w:cs="Times New Roman"/>
          <w:sz w:val="28"/>
          <w:szCs w:val="28"/>
        </w:rPr>
        <w:t xml:space="preserve">  </w:t>
      </w:r>
    </w:p>
    <w:p w14:paraId="186D5881" w14:textId="77777777" w:rsidR="00340FE7" w:rsidRPr="00C24C33" w:rsidRDefault="00340FE7" w:rsidP="00340FE7">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Объект исследования – общественные отношения, возникающие вокруг института социальной защиты населения. </w:t>
      </w:r>
    </w:p>
    <w:p w14:paraId="35E8FA6C" w14:textId="77777777" w:rsidR="00340FE7" w:rsidRPr="00C24C33" w:rsidRDefault="00340FE7" w:rsidP="00340FE7">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Предмет исследования – история развития социального законодательства в России. </w:t>
      </w:r>
    </w:p>
    <w:p w14:paraId="45DBC57E" w14:textId="77777777" w:rsidR="00340FE7" w:rsidRPr="00C24C33" w:rsidRDefault="00340FE7" w:rsidP="00340FE7">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sidRPr="00C24C33">
        <w:rPr>
          <w:rFonts w:ascii="Times New Roman" w:eastAsia="Times New Roman" w:hAnsi="Times New Roman" w:cs="Times New Roman"/>
          <w:sz w:val="28"/>
          <w:szCs w:val="28"/>
        </w:rPr>
        <w:t>Методы исследования: формально – логический, сравнительный, исторический.</w:t>
      </w:r>
    </w:p>
    <w:p w14:paraId="1B345ED3" w14:textId="77777777" w:rsidR="00340FE7" w:rsidRPr="00C24C33" w:rsidRDefault="00340FE7" w:rsidP="00340FE7">
      <w:pPr>
        <w:spacing w:before="100" w:beforeAutospacing="1" w:after="100" w:afterAutospacing="1" w:line="360" w:lineRule="auto"/>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ab/>
        <w:t>Структура работы</w:t>
      </w:r>
      <w:r>
        <w:rPr>
          <w:rFonts w:ascii="Times New Roman" w:eastAsia="Times New Roman" w:hAnsi="Times New Roman" w:cs="Times New Roman"/>
          <w:sz w:val="28"/>
          <w:szCs w:val="28"/>
        </w:rPr>
        <w:t>:</w:t>
      </w:r>
      <w:r w:rsidRPr="00C24C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C24C33">
        <w:rPr>
          <w:rFonts w:ascii="Times New Roman" w:eastAsia="Times New Roman" w:hAnsi="Times New Roman" w:cs="Times New Roman"/>
          <w:sz w:val="28"/>
          <w:szCs w:val="28"/>
        </w:rPr>
        <w:t>урсовая работа состоит из введения, двух глав</w:t>
      </w:r>
      <w:r>
        <w:rPr>
          <w:rFonts w:ascii="Times New Roman" w:eastAsia="Times New Roman" w:hAnsi="Times New Roman" w:cs="Times New Roman"/>
          <w:sz w:val="28"/>
          <w:szCs w:val="28"/>
        </w:rPr>
        <w:t>, заключения,</w:t>
      </w:r>
      <w:r w:rsidRPr="00C24C33">
        <w:rPr>
          <w:rFonts w:ascii="Times New Roman" w:eastAsia="Times New Roman" w:hAnsi="Times New Roman" w:cs="Times New Roman"/>
          <w:sz w:val="28"/>
          <w:szCs w:val="28"/>
        </w:rPr>
        <w:t xml:space="preserve"> списка используемых источников.</w:t>
      </w:r>
    </w:p>
    <w:p w14:paraId="754C3A7D" w14:textId="5CE483F0"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45A6748A" w14:textId="1DD1B09F"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1071791D" w14:textId="6C400D99"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70568C08" w14:textId="43470D03"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17CAFA8B" w14:textId="60FA60CA"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00600B5D" w14:textId="7FA0AA6D"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51B707EA" w14:textId="75B78F05"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1DF6AC0E" w14:textId="1B3344AB"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18DE14B6" w14:textId="1ACD53A0"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520DDBDE" w14:textId="78B8BD12"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623A4B2E" w14:textId="7163166C"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016030F6" w14:textId="62430D6E"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41671A6A" w14:textId="2B6D3791"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17F96E19" w14:textId="5701864E"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708A3447" w14:textId="01046EC0"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22195F0B" w14:textId="425FF1AE"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75C76687" w14:textId="7DB5481E" w:rsidR="00340FE7" w:rsidRDefault="00340FE7" w:rsidP="00A54238">
      <w:pPr>
        <w:pStyle w:val="af7"/>
        <w:spacing w:line="360" w:lineRule="auto"/>
        <w:ind w:left="0" w:firstLine="709"/>
        <w:outlineLvl w:val="0"/>
        <w:rPr>
          <w:rFonts w:ascii="Times New Roman" w:eastAsia="Times New Roman" w:hAnsi="Times New Roman" w:cs="Times New Roman"/>
          <w:sz w:val="28"/>
          <w:szCs w:val="28"/>
          <w:lang w:eastAsia="ru-RU"/>
        </w:rPr>
      </w:pPr>
    </w:p>
    <w:p w14:paraId="2E9CA980" w14:textId="4B1F5E0E"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3464C1B6" w14:textId="1868261B" w:rsidR="00340FE7" w:rsidRDefault="00340FE7" w:rsidP="00340FE7">
      <w:pPr>
        <w:pStyle w:val="af7"/>
        <w:spacing w:line="360" w:lineRule="auto"/>
        <w:ind w:left="0"/>
        <w:outlineLvl w:val="0"/>
        <w:rPr>
          <w:rFonts w:ascii="Times New Roman" w:eastAsia="Times New Roman" w:hAnsi="Times New Roman" w:cs="Times New Roman"/>
          <w:sz w:val="28"/>
          <w:szCs w:val="28"/>
          <w:lang w:eastAsia="ru-RU"/>
        </w:rPr>
      </w:pPr>
    </w:p>
    <w:p w14:paraId="1B09EEAC" w14:textId="23B1203E" w:rsidR="00A54238" w:rsidRPr="0013391D" w:rsidRDefault="00481BD3" w:rsidP="00CE75D6">
      <w:pPr>
        <w:pStyle w:val="aff2"/>
        <w:spacing w:after="160"/>
        <w:contextualSpacing/>
      </w:pPr>
      <w:bookmarkStart w:id="258" w:name="_Toc40722061"/>
      <w:bookmarkStart w:id="259" w:name="_Toc40722247"/>
      <w:bookmarkStart w:id="260" w:name="_Toc40725374"/>
      <w:bookmarkStart w:id="261" w:name="_Toc40725428"/>
      <w:bookmarkStart w:id="262" w:name="_Toc40727399"/>
      <w:bookmarkStart w:id="263" w:name="_Toc40727648"/>
      <w:bookmarkStart w:id="264" w:name="_Toc40728598"/>
      <w:bookmarkStart w:id="265" w:name="_Toc40728863"/>
      <w:r w:rsidRPr="0013391D">
        <w:lastRenderedPageBreak/>
        <w:t>1.</w:t>
      </w:r>
      <w:r w:rsidR="00704683">
        <w:t>ТЕОРЕТИЧЕСКАЯ ОСНОВА СОЦИАЛЬНОГО ОБЕСПЕЧЕНИЯ</w:t>
      </w:r>
      <w:bookmarkEnd w:id="258"/>
      <w:bookmarkEnd w:id="259"/>
      <w:bookmarkEnd w:id="260"/>
      <w:bookmarkEnd w:id="261"/>
      <w:bookmarkEnd w:id="262"/>
      <w:bookmarkEnd w:id="263"/>
      <w:bookmarkEnd w:id="264"/>
      <w:bookmarkEnd w:id="265"/>
    </w:p>
    <w:p w14:paraId="6740CD9A" w14:textId="3C1C69DB" w:rsidR="00765CF1" w:rsidRDefault="00481BD3" w:rsidP="00750108">
      <w:pPr>
        <w:pStyle w:val="aff3"/>
        <w:spacing w:after="480"/>
        <w:ind w:left="1078" w:hanging="369"/>
        <w:contextualSpacing/>
      </w:pPr>
      <w:bookmarkStart w:id="266" w:name="_Toc40722062"/>
      <w:bookmarkStart w:id="267" w:name="_Toc40722248"/>
      <w:bookmarkStart w:id="268" w:name="_Toc40725375"/>
      <w:bookmarkStart w:id="269" w:name="_Toc40725429"/>
      <w:bookmarkStart w:id="270" w:name="_Toc40727400"/>
      <w:bookmarkStart w:id="271" w:name="_Toc40727649"/>
      <w:bookmarkStart w:id="272" w:name="_Toc40728599"/>
      <w:bookmarkStart w:id="273" w:name="_Toc40728864"/>
      <w:r w:rsidRPr="005856C7">
        <w:t xml:space="preserve">1.1 Понятие и сущность социальной защиты </w:t>
      </w:r>
      <w:r w:rsidR="001401E2" w:rsidRPr="005856C7">
        <w:t>населения в России</w:t>
      </w:r>
      <w:bookmarkEnd w:id="266"/>
      <w:bookmarkEnd w:id="267"/>
      <w:bookmarkEnd w:id="268"/>
      <w:bookmarkEnd w:id="269"/>
      <w:bookmarkEnd w:id="270"/>
      <w:bookmarkEnd w:id="271"/>
      <w:bookmarkEnd w:id="272"/>
      <w:bookmarkEnd w:id="273"/>
      <w:r w:rsidR="001401E2" w:rsidRPr="005856C7">
        <w:t xml:space="preserve">  </w:t>
      </w:r>
    </w:p>
    <w:p w14:paraId="56A44205" w14:textId="591DCCA5" w:rsidR="001401E2" w:rsidRPr="00C24C33" w:rsidRDefault="001401E2" w:rsidP="001401E2">
      <w:pPr>
        <w:spacing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В науке социальную защиту населения рассматривают как систему общественных отношений по созданию и обеспечению условий для нормальной жизнедеятельности населения, включающую меры социального, экономического и правового характера, санкционированные государством с целью поддержки граждан, нуждающихся в социальной защите. Социальная защита населения является базовым понятием права социального обеспечения, а также важнейшим понятием социального права, существующего наряду с частным и публичным правом.</w:t>
      </w:r>
    </w:p>
    <w:p w14:paraId="7685A3C3" w14:textId="77777777" w:rsidR="001401E2" w:rsidRPr="00C24C33" w:rsidRDefault="001401E2" w:rsidP="001401E2">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В широком смысле социальная защита включает в себя не только социальную защиту семьи, материнства и детства, охрану здоровья, но и охрану окружающей среды, медицинскую помощь, образование, занятость, охрану труда, предоставление отдельных видов социального обеспечения, предоставление образовательных услуг, регулирование минимального размера оплаты труда, государственный контроль за ценами, налогообложение и др. </w:t>
      </w:r>
    </w:p>
    <w:p w14:paraId="7FE869E5" w14:textId="77777777" w:rsidR="001401E2" w:rsidRDefault="001401E2" w:rsidP="001401E2">
      <w:pPr>
        <w:spacing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Социальная защита населения получила конституционное закрепление в п. «ж» ч. 1 ст. 72 Конституции РФ от 12 декабря 1993 г</w:t>
      </w:r>
      <w:r w:rsidRPr="002A7501">
        <w:rPr>
          <w:rFonts w:ascii="Times New Roman" w:eastAsia="Times New Roman" w:hAnsi="Times New Roman" w:cs="Times New Roman"/>
          <w:sz w:val="28"/>
          <w:szCs w:val="28"/>
          <w:vertAlign w:val="superscript"/>
        </w:rPr>
        <w:t xml:space="preserve"> </w:t>
      </w:r>
      <w:r w:rsidRPr="002A7501">
        <w:rPr>
          <w:rFonts w:ascii="Times New Roman" w:eastAsia="Times New Roman" w:hAnsi="Times New Roman" w:cs="Times New Roman"/>
          <w:sz w:val="28"/>
          <w:szCs w:val="28"/>
        </w:rPr>
        <w:t>[1]</w:t>
      </w:r>
      <w:r w:rsidRPr="00C24C33">
        <w:rPr>
          <w:rFonts w:ascii="Times New Roman" w:eastAsia="Times New Roman" w:hAnsi="Times New Roman" w:cs="Times New Roman"/>
          <w:sz w:val="28"/>
          <w:szCs w:val="28"/>
        </w:rPr>
        <w:t>. В ст. 7</w:t>
      </w:r>
      <w:r>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Конституции РФ в общих чертах определено содержание социальной защиты. К ней отнесены: охрана труда, охрана здоровья, гарантированная оплата труда, государственная поддержка материнства, отцовства и детства, инвалидов и пожилых граждан; система социальных служб, государственные пенсии, пособия и др. Эти положения развиты в ст. 37</w:t>
      </w:r>
      <w:r>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 xml:space="preserve">Конституции РФ (вознаграждение за труд, защита от безработицы), ст. 38(государственная защита материнства, детства и семьи), ст. 39 (гарантии социального обеспечения по возрасту, в случае болезни, инвалидности, потери кормильца, для воспитания детей и в иных случаях, поощрение добровольного социального страхования, создание дополнительных </w:t>
      </w:r>
      <w:bookmarkStart w:id="274" w:name="_Hlk40394815"/>
    </w:p>
    <w:p w14:paraId="1233725A" w14:textId="4CDBF567" w:rsidR="001401E2" w:rsidRDefault="001401E2" w:rsidP="001401E2">
      <w:pPr>
        <w:spacing w:line="360" w:lineRule="auto"/>
        <w:contextualSpacing/>
        <w:jc w:val="both"/>
        <w:rPr>
          <w:rFonts w:ascii="Times New Roman" w:eastAsia="Times New Roman" w:hAnsi="Times New Roman" w:cs="Times New Roman"/>
          <w:sz w:val="28"/>
          <w:szCs w:val="28"/>
        </w:rPr>
      </w:pPr>
      <w:bookmarkStart w:id="275" w:name="_Hlk40606624"/>
      <w:bookmarkStart w:id="276" w:name="_Hlk40606679"/>
      <w:r w:rsidRPr="00C24C33">
        <w:rPr>
          <w:rFonts w:ascii="Times New Roman" w:eastAsia="Times New Roman" w:hAnsi="Times New Roman" w:cs="Times New Roman"/>
          <w:sz w:val="28"/>
          <w:szCs w:val="28"/>
        </w:rPr>
        <w:t xml:space="preserve">форм социального обеспечения и благотворительность), ст. 40 (обеспечение </w:t>
      </w:r>
      <w:bookmarkEnd w:id="274"/>
      <w:bookmarkEnd w:id="275"/>
      <w:r w:rsidRPr="00C24C33">
        <w:rPr>
          <w:rFonts w:ascii="Times New Roman" w:eastAsia="Times New Roman" w:hAnsi="Times New Roman" w:cs="Times New Roman"/>
          <w:sz w:val="28"/>
          <w:szCs w:val="28"/>
        </w:rPr>
        <w:t>жилыми помещениями), ст. 41 (охрана здоровья).</w:t>
      </w:r>
    </w:p>
    <w:p w14:paraId="33C71164" w14:textId="4294112A" w:rsidR="00DC22FD" w:rsidRDefault="00DC22FD" w:rsidP="00DC22FD">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Представляется, что исходя из содержания ст. </w:t>
      </w:r>
      <w:r w:rsidR="00B65B23">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7</w:t>
      </w:r>
      <w:r w:rsidR="00B65B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37,   38,   39,  40, 41, 72</w:t>
      </w:r>
    </w:p>
    <w:p w14:paraId="6B341AD0" w14:textId="7D28E86B" w:rsidR="00477EEC" w:rsidRPr="00C24C33" w:rsidRDefault="00477EEC" w:rsidP="00A0689A">
      <w:pPr>
        <w:keepLines/>
        <w:spacing w:before="100" w:beforeAutospacing="1" w:after="100" w:afterAutospacing="1" w:line="360" w:lineRule="auto"/>
        <w:contextualSpacing/>
        <w:jc w:val="both"/>
        <w:rPr>
          <w:rFonts w:ascii="Times New Roman" w:eastAsia="Times New Roman" w:hAnsi="Times New Roman" w:cs="Times New Roman"/>
          <w:sz w:val="28"/>
          <w:szCs w:val="28"/>
        </w:rPr>
      </w:pPr>
      <w:bookmarkStart w:id="277" w:name="_Hlk40648767"/>
      <w:bookmarkEnd w:id="276"/>
      <w:r w:rsidRPr="00C24C33">
        <w:rPr>
          <w:rFonts w:ascii="Times New Roman" w:eastAsia="Times New Roman" w:hAnsi="Times New Roman" w:cs="Times New Roman"/>
          <w:sz w:val="28"/>
          <w:szCs w:val="28"/>
        </w:rPr>
        <w:t>Конституции РФ</w:t>
      </w:r>
      <w:r w:rsidRPr="002A7501">
        <w:rPr>
          <w:rFonts w:ascii="Times New Roman" w:eastAsia="Times New Roman" w:hAnsi="Times New Roman" w:cs="Times New Roman"/>
          <w:sz w:val="28"/>
          <w:szCs w:val="28"/>
          <w:vertAlign w:val="superscript"/>
        </w:rPr>
        <w:t xml:space="preserve"> </w:t>
      </w:r>
      <w:r w:rsidRPr="002A7501">
        <w:rPr>
          <w:rFonts w:ascii="Times New Roman" w:eastAsia="Times New Roman" w:hAnsi="Times New Roman" w:cs="Times New Roman"/>
          <w:sz w:val="28"/>
          <w:szCs w:val="28"/>
        </w:rPr>
        <w:t>[1]</w:t>
      </w:r>
      <w:r w:rsidRPr="00C24C33">
        <w:rPr>
          <w:rFonts w:ascii="Times New Roman" w:eastAsia="Times New Roman" w:hAnsi="Times New Roman" w:cs="Times New Roman"/>
          <w:sz w:val="28"/>
          <w:szCs w:val="28"/>
        </w:rPr>
        <w:t xml:space="preserve"> в систему социальной защиты населения входят следующие блоки общественных и правовых отношений: социальное обеспечение; охрана труда;  охрана здоровья;  вознаграждение за труд;  содействие занятости;  благотворительность;  обеспечение жилыми помещениями;  обеспечение по обязательному государственному страхованию жизни и здоровья;  социальная защита лиц, пострадавших в результате природных и техногенных катастроф. </w:t>
      </w:r>
    </w:p>
    <w:p w14:paraId="48F59AC4" w14:textId="77777777" w:rsidR="00477EEC" w:rsidRPr="00C24C33" w:rsidRDefault="00477EEC" w:rsidP="00A0689A">
      <w:pPr>
        <w:spacing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Основными принципами осуществления обязательного социального страхования являются:  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  всеобщий обязательный характер социального страхования, доступность для застрахованных лиц реализации своих социальных гарантий;  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  государственное регулирование системы обязательного социального страхования; 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  обязательность уплаты страхователями страховых взносов и (или) налогов;  ответственность за целевое использование средств обязательного социального страхования;  обеспечение надзора и общественного контроля;  автономность финансовой системы обязательного социального страхования. </w:t>
      </w:r>
    </w:p>
    <w:p w14:paraId="6930A86B" w14:textId="198D821C" w:rsidR="00B43161" w:rsidRDefault="00477EEC" w:rsidP="00A0689A">
      <w:pPr>
        <w:pStyle w:val="af7"/>
        <w:spacing w:line="360" w:lineRule="auto"/>
        <w:ind w:left="0" w:firstLine="709"/>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Проанализировав содержание социальной защиты населения на основе норм Конституции РФ</w:t>
      </w:r>
      <w:r w:rsidRPr="000C4F28">
        <w:rPr>
          <w:rFonts w:ascii="Times New Roman" w:eastAsia="Times New Roman" w:hAnsi="Times New Roman" w:cs="Times New Roman"/>
          <w:sz w:val="28"/>
          <w:szCs w:val="28"/>
          <w:vertAlign w:val="superscript"/>
        </w:rPr>
        <w:t xml:space="preserve"> </w:t>
      </w:r>
      <w:r w:rsidRPr="000C4F28">
        <w:rPr>
          <w:rFonts w:ascii="Times New Roman" w:eastAsia="Times New Roman" w:hAnsi="Times New Roman" w:cs="Times New Roman"/>
          <w:sz w:val="28"/>
          <w:szCs w:val="28"/>
        </w:rPr>
        <w:t>[1]</w:t>
      </w:r>
      <w:r w:rsidRPr="00C24C33">
        <w:rPr>
          <w:rFonts w:ascii="Times New Roman" w:eastAsia="Times New Roman" w:hAnsi="Times New Roman" w:cs="Times New Roman"/>
          <w:sz w:val="28"/>
          <w:szCs w:val="28"/>
        </w:rPr>
        <w:t>, следует определить ее как систему правоотношений, возникающих между гражданами и органами государства, местного самоуправления, организациями, страхователями по созданию и обеспечению условий для нормальной жизнедеятельности населения посредством предоставления социального обеспечения, охраны труда, охраны здоровья,</w:t>
      </w:r>
      <w:bookmarkEnd w:id="277"/>
      <w:r w:rsidR="00A0689A" w:rsidRPr="00A0689A">
        <w:rPr>
          <w:rFonts w:ascii="Times New Roman" w:eastAsia="Times New Roman" w:hAnsi="Times New Roman" w:cs="Times New Roman"/>
          <w:sz w:val="28"/>
          <w:szCs w:val="28"/>
        </w:rPr>
        <w:t xml:space="preserve"> </w:t>
      </w:r>
      <w:r w:rsidR="00A0689A" w:rsidRPr="00C24C33">
        <w:rPr>
          <w:rFonts w:ascii="Times New Roman" w:eastAsia="Times New Roman" w:hAnsi="Times New Roman" w:cs="Times New Roman"/>
          <w:sz w:val="28"/>
          <w:szCs w:val="28"/>
        </w:rPr>
        <w:lastRenderedPageBreak/>
        <w:t>вознаграждения</w:t>
      </w:r>
      <w:r w:rsidR="00A0689A">
        <w:rPr>
          <w:rFonts w:ascii="Times New Roman" w:eastAsia="Times New Roman" w:hAnsi="Times New Roman" w:cs="Times New Roman"/>
          <w:sz w:val="28"/>
          <w:szCs w:val="28"/>
        </w:rPr>
        <w:t xml:space="preserve">  </w:t>
      </w:r>
      <w:r w:rsidR="00A0689A" w:rsidRPr="00C24C33">
        <w:rPr>
          <w:rFonts w:ascii="Times New Roman" w:eastAsia="Times New Roman" w:hAnsi="Times New Roman" w:cs="Times New Roman"/>
          <w:sz w:val="28"/>
          <w:szCs w:val="28"/>
        </w:rPr>
        <w:t xml:space="preserve">за </w:t>
      </w:r>
      <w:r w:rsidR="00A0689A">
        <w:rPr>
          <w:rFonts w:ascii="Times New Roman" w:eastAsia="Times New Roman" w:hAnsi="Times New Roman" w:cs="Times New Roman"/>
          <w:sz w:val="28"/>
          <w:szCs w:val="28"/>
        </w:rPr>
        <w:t xml:space="preserve"> </w:t>
      </w:r>
      <w:r w:rsidR="00A0689A" w:rsidRPr="00C24C33">
        <w:rPr>
          <w:rFonts w:ascii="Times New Roman" w:eastAsia="Times New Roman" w:hAnsi="Times New Roman" w:cs="Times New Roman"/>
          <w:sz w:val="28"/>
          <w:szCs w:val="28"/>
        </w:rPr>
        <w:t xml:space="preserve">труд, содействия </w:t>
      </w:r>
      <w:r w:rsidR="00A0689A">
        <w:rPr>
          <w:rFonts w:ascii="Times New Roman" w:eastAsia="Times New Roman" w:hAnsi="Times New Roman" w:cs="Times New Roman"/>
          <w:sz w:val="28"/>
          <w:szCs w:val="28"/>
        </w:rPr>
        <w:t xml:space="preserve"> </w:t>
      </w:r>
      <w:r w:rsidR="00A0689A" w:rsidRPr="00C24C33">
        <w:rPr>
          <w:rFonts w:ascii="Times New Roman" w:eastAsia="Times New Roman" w:hAnsi="Times New Roman" w:cs="Times New Roman"/>
          <w:sz w:val="28"/>
          <w:szCs w:val="28"/>
        </w:rPr>
        <w:t xml:space="preserve">занятости, </w:t>
      </w:r>
      <w:r w:rsidR="00A0689A">
        <w:rPr>
          <w:rFonts w:ascii="Times New Roman" w:eastAsia="Times New Roman" w:hAnsi="Times New Roman" w:cs="Times New Roman"/>
          <w:sz w:val="28"/>
          <w:szCs w:val="28"/>
        </w:rPr>
        <w:t xml:space="preserve">  </w:t>
      </w:r>
      <w:r w:rsidR="00A0689A" w:rsidRPr="00C24C33">
        <w:rPr>
          <w:rFonts w:ascii="Times New Roman" w:eastAsia="Times New Roman" w:hAnsi="Times New Roman" w:cs="Times New Roman"/>
          <w:sz w:val="28"/>
          <w:szCs w:val="28"/>
        </w:rPr>
        <w:t>благотворительности,</w:t>
      </w:r>
      <w:r w:rsidR="00A0689A" w:rsidRPr="00A0689A">
        <w:rPr>
          <w:rFonts w:ascii="Times New Roman" w:eastAsia="Times New Roman" w:hAnsi="Times New Roman" w:cs="Times New Roman"/>
          <w:sz w:val="28"/>
          <w:szCs w:val="28"/>
        </w:rPr>
        <w:t xml:space="preserve"> </w:t>
      </w:r>
      <w:r w:rsidR="00A0689A" w:rsidRPr="00C24C33">
        <w:rPr>
          <w:rFonts w:ascii="Times New Roman" w:eastAsia="Times New Roman" w:hAnsi="Times New Roman" w:cs="Times New Roman"/>
          <w:sz w:val="28"/>
          <w:szCs w:val="28"/>
        </w:rPr>
        <w:t>обеспечения жилыми помещениями, обеспечения по обязательному государственному страхованию жизни и здоровья, социальной защиты лиц, пострадавших в результате природных и техногенных катастроф.</w:t>
      </w:r>
    </w:p>
    <w:p w14:paraId="61578D29" w14:textId="77777777" w:rsidR="00A0689A" w:rsidRPr="002A6E0E" w:rsidRDefault="00A0689A" w:rsidP="00A0689A">
      <w:pPr>
        <w:spacing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Таким образом, можно сделать следующий вывод. Создание и функционирование социально ориентированного, справедливого государства, сохранение его внутренней устойчивости невозможно без сбалансированной политико-правовой системы, проведения разумной, конструктивной, гуманной, основанной на праве социальной политики, содержательное наполнение которой обеспечивается, в частности, конституционным правом на социальное обеспечение, и именно поэтому так важно наличие надежного и эффективного механизма его реализации.</w:t>
      </w:r>
    </w:p>
    <w:p w14:paraId="64C520D8" w14:textId="27DC49A9" w:rsidR="00A0689A" w:rsidRDefault="00A0689A" w:rsidP="00A0689A">
      <w:pPr>
        <w:pStyle w:val="af7"/>
        <w:spacing w:line="360" w:lineRule="auto"/>
        <w:ind w:left="0" w:firstLine="709"/>
        <w:jc w:val="both"/>
        <w:rPr>
          <w:rFonts w:ascii="Times New Roman" w:eastAsia="Times New Roman" w:hAnsi="Times New Roman" w:cs="Times New Roman"/>
          <w:sz w:val="28"/>
          <w:szCs w:val="28"/>
          <w:lang w:eastAsia="ru-RU"/>
        </w:rPr>
      </w:pPr>
    </w:p>
    <w:p w14:paraId="4902ACB1" w14:textId="06A7DA0C" w:rsidR="009B025C" w:rsidRDefault="009B025C" w:rsidP="00A0689A">
      <w:pPr>
        <w:pStyle w:val="af7"/>
        <w:spacing w:line="360" w:lineRule="auto"/>
        <w:ind w:left="0" w:firstLine="709"/>
        <w:jc w:val="both"/>
        <w:rPr>
          <w:rFonts w:ascii="Times New Roman" w:eastAsia="Times New Roman" w:hAnsi="Times New Roman" w:cs="Times New Roman"/>
          <w:sz w:val="28"/>
          <w:szCs w:val="28"/>
          <w:lang w:eastAsia="ru-RU"/>
        </w:rPr>
      </w:pPr>
    </w:p>
    <w:p w14:paraId="7064A65E" w14:textId="604F6433" w:rsidR="009B025C" w:rsidRDefault="009B025C" w:rsidP="00A0689A">
      <w:pPr>
        <w:pStyle w:val="af7"/>
        <w:spacing w:line="360" w:lineRule="auto"/>
        <w:ind w:left="0" w:firstLine="709"/>
        <w:jc w:val="both"/>
        <w:rPr>
          <w:rFonts w:ascii="Times New Roman" w:eastAsia="Times New Roman" w:hAnsi="Times New Roman" w:cs="Times New Roman"/>
          <w:sz w:val="28"/>
          <w:szCs w:val="28"/>
          <w:lang w:eastAsia="ru-RU"/>
        </w:rPr>
      </w:pPr>
    </w:p>
    <w:p w14:paraId="60C3E2B3" w14:textId="55DCD5A0" w:rsidR="009B025C" w:rsidRDefault="009B025C" w:rsidP="00A0689A">
      <w:pPr>
        <w:pStyle w:val="af7"/>
        <w:spacing w:line="360" w:lineRule="auto"/>
        <w:ind w:left="0" w:firstLine="709"/>
        <w:jc w:val="both"/>
        <w:rPr>
          <w:rFonts w:ascii="Times New Roman" w:eastAsia="Times New Roman" w:hAnsi="Times New Roman" w:cs="Times New Roman"/>
          <w:sz w:val="28"/>
          <w:szCs w:val="28"/>
          <w:lang w:eastAsia="ru-RU"/>
        </w:rPr>
      </w:pPr>
    </w:p>
    <w:p w14:paraId="13FC4AD9" w14:textId="50D013A3" w:rsidR="009B025C" w:rsidRDefault="009B025C" w:rsidP="00A0689A">
      <w:pPr>
        <w:pStyle w:val="af7"/>
        <w:spacing w:line="360" w:lineRule="auto"/>
        <w:ind w:left="0" w:firstLine="709"/>
        <w:jc w:val="both"/>
        <w:rPr>
          <w:rFonts w:ascii="Times New Roman" w:eastAsia="Times New Roman" w:hAnsi="Times New Roman" w:cs="Times New Roman"/>
          <w:sz w:val="28"/>
          <w:szCs w:val="28"/>
          <w:lang w:eastAsia="ru-RU"/>
        </w:rPr>
      </w:pPr>
    </w:p>
    <w:p w14:paraId="598E45E1" w14:textId="421BB7A2" w:rsidR="009B025C" w:rsidRDefault="009B025C" w:rsidP="00A0689A">
      <w:pPr>
        <w:pStyle w:val="af7"/>
        <w:spacing w:line="360" w:lineRule="auto"/>
        <w:ind w:left="0" w:firstLine="709"/>
        <w:jc w:val="both"/>
        <w:rPr>
          <w:rFonts w:ascii="Times New Roman" w:eastAsia="Times New Roman" w:hAnsi="Times New Roman" w:cs="Times New Roman"/>
          <w:sz w:val="28"/>
          <w:szCs w:val="28"/>
          <w:lang w:eastAsia="ru-RU"/>
        </w:rPr>
      </w:pPr>
    </w:p>
    <w:p w14:paraId="3C609519" w14:textId="6044B25A" w:rsidR="009B025C" w:rsidRDefault="009B025C" w:rsidP="00A0689A">
      <w:pPr>
        <w:pStyle w:val="af7"/>
        <w:spacing w:line="360" w:lineRule="auto"/>
        <w:ind w:left="0" w:firstLine="709"/>
        <w:jc w:val="both"/>
        <w:rPr>
          <w:rFonts w:ascii="Times New Roman" w:eastAsia="Times New Roman" w:hAnsi="Times New Roman" w:cs="Times New Roman"/>
          <w:sz w:val="28"/>
          <w:szCs w:val="28"/>
          <w:lang w:eastAsia="ru-RU"/>
        </w:rPr>
      </w:pPr>
    </w:p>
    <w:p w14:paraId="467B1178" w14:textId="7A59FC36" w:rsidR="009B025C" w:rsidRDefault="009B025C" w:rsidP="00A0689A">
      <w:pPr>
        <w:pStyle w:val="af7"/>
        <w:spacing w:line="360" w:lineRule="auto"/>
        <w:ind w:left="0" w:firstLine="709"/>
        <w:jc w:val="both"/>
        <w:rPr>
          <w:rFonts w:ascii="Times New Roman" w:eastAsia="Times New Roman" w:hAnsi="Times New Roman" w:cs="Times New Roman"/>
          <w:sz w:val="28"/>
          <w:szCs w:val="28"/>
          <w:lang w:eastAsia="ru-RU"/>
        </w:rPr>
      </w:pPr>
    </w:p>
    <w:p w14:paraId="692D98BA" w14:textId="1549142E" w:rsidR="009B025C" w:rsidRDefault="009B025C" w:rsidP="00A0689A">
      <w:pPr>
        <w:pStyle w:val="af7"/>
        <w:spacing w:line="360" w:lineRule="auto"/>
        <w:ind w:left="0" w:firstLine="709"/>
        <w:jc w:val="both"/>
        <w:rPr>
          <w:rFonts w:ascii="Times New Roman" w:eastAsia="Times New Roman" w:hAnsi="Times New Roman" w:cs="Times New Roman"/>
          <w:sz w:val="28"/>
          <w:szCs w:val="28"/>
          <w:lang w:eastAsia="ru-RU"/>
        </w:rPr>
      </w:pPr>
    </w:p>
    <w:p w14:paraId="2F97DECF" w14:textId="704B8A95" w:rsidR="009B025C" w:rsidRDefault="009B025C" w:rsidP="00A0689A">
      <w:pPr>
        <w:pStyle w:val="af7"/>
        <w:spacing w:line="360" w:lineRule="auto"/>
        <w:ind w:left="0" w:firstLine="709"/>
        <w:jc w:val="both"/>
        <w:rPr>
          <w:rFonts w:ascii="Times New Roman" w:eastAsia="Times New Roman" w:hAnsi="Times New Roman" w:cs="Times New Roman"/>
          <w:sz w:val="28"/>
          <w:szCs w:val="28"/>
          <w:lang w:eastAsia="ru-RU"/>
        </w:rPr>
      </w:pPr>
    </w:p>
    <w:p w14:paraId="1D1058BD" w14:textId="1728FFA3" w:rsidR="009B025C" w:rsidRDefault="009B025C" w:rsidP="00A0689A">
      <w:pPr>
        <w:pStyle w:val="af7"/>
        <w:spacing w:line="360" w:lineRule="auto"/>
        <w:ind w:left="0" w:firstLine="709"/>
        <w:jc w:val="both"/>
        <w:rPr>
          <w:rFonts w:ascii="Times New Roman" w:eastAsia="Times New Roman" w:hAnsi="Times New Roman" w:cs="Times New Roman"/>
          <w:sz w:val="28"/>
          <w:szCs w:val="28"/>
          <w:lang w:eastAsia="ru-RU"/>
        </w:rPr>
      </w:pPr>
    </w:p>
    <w:p w14:paraId="1AE3D3CE" w14:textId="3141332B" w:rsidR="009B025C" w:rsidRDefault="009B025C" w:rsidP="00A0689A">
      <w:pPr>
        <w:pStyle w:val="af7"/>
        <w:spacing w:line="360" w:lineRule="auto"/>
        <w:ind w:left="0" w:firstLine="709"/>
        <w:jc w:val="both"/>
        <w:rPr>
          <w:rFonts w:ascii="Times New Roman" w:eastAsia="Times New Roman" w:hAnsi="Times New Roman" w:cs="Times New Roman"/>
          <w:sz w:val="28"/>
          <w:szCs w:val="28"/>
          <w:lang w:eastAsia="ru-RU"/>
        </w:rPr>
      </w:pPr>
    </w:p>
    <w:p w14:paraId="2D54CE57" w14:textId="297CB1A7" w:rsidR="009B025C" w:rsidRDefault="009B025C" w:rsidP="00A0689A">
      <w:pPr>
        <w:pStyle w:val="af7"/>
        <w:spacing w:line="360" w:lineRule="auto"/>
        <w:ind w:left="0" w:firstLine="709"/>
        <w:jc w:val="both"/>
        <w:rPr>
          <w:rFonts w:ascii="Times New Roman" w:eastAsia="Times New Roman" w:hAnsi="Times New Roman" w:cs="Times New Roman"/>
          <w:sz w:val="28"/>
          <w:szCs w:val="28"/>
          <w:lang w:eastAsia="ru-RU"/>
        </w:rPr>
      </w:pPr>
    </w:p>
    <w:p w14:paraId="2FB8298A" w14:textId="471E4CC1" w:rsidR="009B025C" w:rsidRDefault="009B025C" w:rsidP="00A0689A">
      <w:pPr>
        <w:pStyle w:val="af7"/>
        <w:spacing w:line="360" w:lineRule="auto"/>
        <w:ind w:left="0" w:firstLine="709"/>
        <w:jc w:val="both"/>
        <w:rPr>
          <w:rFonts w:ascii="Times New Roman" w:eastAsia="Times New Roman" w:hAnsi="Times New Roman" w:cs="Times New Roman"/>
          <w:sz w:val="28"/>
          <w:szCs w:val="28"/>
          <w:lang w:eastAsia="ru-RU"/>
        </w:rPr>
      </w:pPr>
    </w:p>
    <w:p w14:paraId="707355BD" w14:textId="13AD1465" w:rsidR="009B025C" w:rsidRDefault="009B025C" w:rsidP="00A0689A">
      <w:pPr>
        <w:pStyle w:val="af7"/>
        <w:spacing w:line="360" w:lineRule="auto"/>
        <w:ind w:left="0" w:firstLine="709"/>
        <w:jc w:val="both"/>
        <w:rPr>
          <w:rFonts w:ascii="Times New Roman" w:eastAsia="Times New Roman" w:hAnsi="Times New Roman" w:cs="Times New Roman"/>
          <w:sz w:val="28"/>
          <w:szCs w:val="28"/>
          <w:lang w:eastAsia="ru-RU"/>
        </w:rPr>
      </w:pPr>
    </w:p>
    <w:p w14:paraId="71F42D59" w14:textId="3F7C9430" w:rsidR="009B025C" w:rsidRDefault="009B025C" w:rsidP="00A0689A">
      <w:pPr>
        <w:pStyle w:val="af7"/>
        <w:spacing w:line="360" w:lineRule="auto"/>
        <w:ind w:left="0" w:firstLine="709"/>
        <w:jc w:val="both"/>
        <w:rPr>
          <w:rFonts w:ascii="Times New Roman" w:eastAsia="Times New Roman" w:hAnsi="Times New Roman" w:cs="Times New Roman"/>
          <w:sz w:val="28"/>
          <w:szCs w:val="28"/>
          <w:lang w:eastAsia="ru-RU"/>
        </w:rPr>
      </w:pPr>
    </w:p>
    <w:p w14:paraId="294DBBCC" w14:textId="262A4A17" w:rsidR="009B025C" w:rsidRDefault="009B025C" w:rsidP="00A0689A">
      <w:pPr>
        <w:pStyle w:val="af7"/>
        <w:spacing w:line="360" w:lineRule="auto"/>
        <w:ind w:left="0" w:firstLine="709"/>
        <w:jc w:val="both"/>
        <w:rPr>
          <w:rFonts w:ascii="Times New Roman" w:eastAsia="Times New Roman" w:hAnsi="Times New Roman" w:cs="Times New Roman"/>
          <w:sz w:val="28"/>
          <w:szCs w:val="28"/>
          <w:lang w:eastAsia="ru-RU"/>
        </w:rPr>
      </w:pPr>
    </w:p>
    <w:p w14:paraId="20455CBA" w14:textId="20030A10" w:rsidR="009B025C" w:rsidRPr="00750108" w:rsidRDefault="009B025C" w:rsidP="00750108">
      <w:pPr>
        <w:spacing w:line="360" w:lineRule="auto"/>
        <w:jc w:val="both"/>
        <w:rPr>
          <w:rFonts w:ascii="Times New Roman" w:eastAsia="Times New Roman" w:hAnsi="Times New Roman" w:cs="Times New Roman"/>
          <w:sz w:val="28"/>
          <w:szCs w:val="28"/>
          <w:lang w:eastAsia="ru-RU"/>
        </w:rPr>
      </w:pPr>
    </w:p>
    <w:p w14:paraId="5634DD94" w14:textId="422879DA" w:rsidR="009B025C" w:rsidRPr="00A956BF" w:rsidRDefault="009B025C" w:rsidP="00CD3600">
      <w:pPr>
        <w:pStyle w:val="aff2"/>
        <w:spacing w:before="240" w:after="240"/>
      </w:pPr>
      <w:bookmarkStart w:id="278" w:name="_Toc40722063"/>
      <w:bookmarkStart w:id="279" w:name="_Toc40722249"/>
      <w:bookmarkStart w:id="280" w:name="_Toc40725376"/>
      <w:bookmarkStart w:id="281" w:name="_Toc40725430"/>
      <w:bookmarkStart w:id="282" w:name="_Toc40727401"/>
      <w:bookmarkStart w:id="283" w:name="_Toc40727650"/>
      <w:bookmarkStart w:id="284" w:name="_Toc40728600"/>
      <w:bookmarkStart w:id="285" w:name="_Toc40728865"/>
      <w:r w:rsidRPr="00A956BF">
        <w:lastRenderedPageBreak/>
        <w:t>2 ТАПЫ РАЗВИТИЯ СОЦИАЛЬНОГО ЗАКОНОДАТЕЛЬСТВА В РФ</w:t>
      </w:r>
      <w:bookmarkEnd w:id="278"/>
      <w:bookmarkEnd w:id="279"/>
      <w:bookmarkEnd w:id="280"/>
      <w:bookmarkEnd w:id="281"/>
      <w:bookmarkEnd w:id="282"/>
      <w:bookmarkEnd w:id="283"/>
      <w:bookmarkEnd w:id="284"/>
      <w:bookmarkEnd w:id="285"/>
    </w:p>
    <w:p w14:paraId="694BC0D3" w14:textId="7121431B" w:rsidR="009B025C" w:rsidRPr="005856C7" w:rsidRDefault="009B025C" w:rsidP="00CD3600">
      <w:pPr>
        <w:pStyle w:val="aff3"/>
        <w:spacing w:before="240" w:after="480"/>
        <w:ind w:left="1078" w:hanging="369"/>
      </w:pPr>
      <w:bookmarkStart w:id="286" w:name="_Toc40180615"/>
      <w:bookmarkStart w:id="287" w:name="_Toc40181295"/>
      <w:bookmarkStart w:id="288" w:name="_Toc40722064"/>
      <w:bookmarkStart w:id="289" w:name="_Toc40722250"/>
      <w:bookmarkStart w:id="290" w:name="_Toc40725377"/>
      <w:bookmarkStart w:id="291" w:name="_Toc40725431"/>
      <w:bookmarkStart w:id="292" w:name="_Toc40727402"/>
      <w:bookmarkStart w:id="293" w:name="_Toc40727651"/>
      <w:bookmarkStart w:id="294" w:name="_Toc40728601"/>
      <w:bookmarkStart w:id="295" w:name="_Toc40728866"/>
      <w:r w:rsidRPr="005856C7">
        <w:t>2.1 Исторические этапы развития социального обеспечения</w:t>
      </w:r>
      <w:bookmarkEnd w:id="286"/>
      <w:bookmarkEnd w:id="287"/>
      <w:bookmarkEnd w:id="288"/>
      <w:bookmarkEnd w:id="289"/>
      <w:bookmarkEnd w:id="290"/>
      <w:bookmarkEnd w:id="291"/>
      <w:bookmarkEnd w:id="292"/>
      <w:bookmarkEnd w:id="293"/>
      <w:bookmarkEnd w:id="294"/>
      <w:bookmarkEnd w:id="295"/>
    </w:p>
    <w:p w14:paraId="05B781DF" w14:textId="77777777" w:rsidR="009B025C" w:rsidRPr="00C24C33" w:rsidRDefault="009B025C" w:rsidP="00F56A84">
      <w:pPr>
        <w:spacing w:line="360" w:lineRule="auto"/>
        <w:ind w:firstLine="567"/>
        <w:contextualSpacing/>
        <w:jc w:val="both"/>
        <w:rPr>
          <w:rFonts w:ascii="Times New Roman" w:eastAsia="Calibri" w:hAnsi="Times New Roman" w:cs="Times New Roman"/>
          <w:sz w:val="28"/>
          <w:szCs w:val="28"/>
        </w:rPr>
      </w:pPr>
      <w:r w:rsidRPr="00C24C33">
        <w:rPr>
          <w:rFonts w:ascii="Times New Roman" w:eastAsia="Calibri" w:hAnsi="Times New Roman" w:cs="Times New Roman"/>
          <w:sz w:val="28"/>
          <w:szCs w:val="28"/>
        </w:rPr>
        <w:t xml:space="preserve">В ходе своего исторического развития наше государство переживало различные этапы. Периоды эволюционных преобразований сменялись революционными катаклизмами, на смену периодам его процветания и относительной социальной и экономической стабильности приходили периоды упадка и политической и экономической нестабильности. Эти события, приведшие к кардинальному изменению системы социального обеспечения, тем не менее не изменили его основы – быть правовым средством оказания помощи со стороны общества нуждающимся гражданам.  </w:t>
      </w:r>
    </w:p>
    <w:p w14:paraId="6BFE030E" w14:textId="77777777" w:rsidR="009B025C" w:rsidRPr="00C24C33" w:rsidRDefault="009B025C" w:rsidP="00F56A84">
      <w:pPr>
        <w:spacing w:line="360" w:lineRule="auto"/>
        <w:ind w:firstLine="567"/>
        <w:contextualSpacing/>
        <w:jc w:val="both"/>
        <w:rPr>
          <w:rFonts w:ascii="Times New Roman" w:eastAsia="Calibri" w:hAnsi="Times New Roman" w:cs="Times New Roman"/>
          <w:sz w:val="28"/>
          <w:szCs w:val="28"/>
        </w:rPr>
      </w:pPr>
      <w:r w:rsidRPr="00C24C33">
        <w:rPr>
          <w:rFonts w:ascii="Times New Roman" w:eastAsia="Calibri" w:hAnsi="Times New Roman" w:cs="Times New Roman"/>
          <w:sz w:val="28"/>
          <w:szCs w:val="28"/>
        </w:rPr>
        <w:t>Система социальной защиты в виде обеспечения социальных гарантий так же развивалась поэтапно. Выделяют три основных этапа развития социального законодательства России, в зависимости от доминирующего типа политического, экономического, социального устройства: дореволюционный (до 1917г), советский (1917г- 1991г), постсоветский или современный (1991г по сегодняшнее время).</w:t>
      </w:r>
    </w:p>
    <w:p w14:paraId="04379600" w14:textId="776A2752" w:rsidR="00AF07B0" w:rsidRPr="005856C7" w:rsidRDefault="00AF07B0" w:rsidP="00CD3600">
      <w:pPr>
        <w:pStyle w:val="aff3"/>
        <w:spacing w:before="480" w:after="480"/>
        <w:ind w:left="1078" w:hanging="369"/>
      </w:pPr>
      <w:bookmarkStart w:id="296" w:name="_Toc40180616"/>
      <w:bookmarkStart w:id="297" w:name="_Toc40181296"/>
      <w:bookmarkStart w:id="298" w:name="_Toc40722065"/>
      <w:bookmarkStart w:id="299" w:name="_Toc40722251"/>
      <w:bookmarkStart w:id="300" w:name="_Toc40725378"/>
      <w:bookmarkStart w:id="301" w:name="_Toc40725432"/>
      <w:bookmarkStart w:id="302" w:name="_Toc40727403"/>
      <w:bookmarkStart w:id="303" w:name="_Toc40727652"/>
      <w:bookmarkStart w:id="304" w:name="_Toc40728602"/>
      <w:bookmarkStart w:id="305" w:name="_Toc40728867"/>
      <w:r w:rsidRPr="005856C7">
        <w:t>2.1.1 Дореволюционный этап</w:t>
      </w:r>
      <w:bookmarkEnd w:id="296"/>
      <w:bookmarkEnd w:id="297"/>
      <w:bookmarkEnd w:id="298"/>
      <w:bookmarkEnd w:id="299"/>
      <w:bookmarkEnd w:id="300"/>
      <w:bookmarkEnd w:id="301"/>
      <w:bookmarkEnd w:id="302"/>
      <w:bookmarkEnd w:id="303"/>
      <w:bookmarkEnd w:id="304"/>
      <w:bookmarkEnd w:id="305"/>
    </w:p>
    <w:p w14:paraId="40881B95" w14:textId="77777777" w:rsidR="00AF07B0" w:rsidRPr="00C24C33" w:rsidRDefault="00AF07B0" w:rsidP="00F56A84">
      <w:pPr>
        <w:spacing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Начиная с князя Владимира Святого, т.е. с принятием в 988 г. христианства, на Руси было глубоко воспринято учение Христа, обращенное к душе человека и призывающее людей заботиться о ближнем, быть милосердными. В основе христианской идеи помощи лежит деятельная любовь к ближнему: «Возлюби ближнего твоего, как самого себя» (Мф. 22:39). Первоначально простейшие виды благотворительности сводились почти исключительно к кормлению нищих. Занимались этим «</w:t>
      </w:r>
      <w:proofErr w:type="spellStart"/>
      <w:r w:rsidRPr="00C24C33">
        <w:rPr>
          <w:rFonts w:ascii="Times New Roman" w:eastAsia="Times New Roman" w:hAnsi="Times New Roman" w:cs="Times New Roman"/>
          <w:sz w:val="28"/>
          <w:szCs w:val="28"/>
        </w:rPr>
        <w:t>нищелюбцы</w:t>
      </w:r>
      <w:proofErr w:type="spellEnd"/>
      <w:r w:rsidRPr="00C24C33">
        <w:rPr>
          <w:rFonts w:ascii="Times New Roman" w:eastAsia="Times New Roman" w:hAnsi="Times New Roman" w:cs="Times New Roman"/>
          <w:sz w:val="28"/>
          <w:szCs w:val="28"/>
        </w:rPr>
        <w:t>», особенно князья, духовенство, лучшие люди земли под влиянием только что воспринятого христианского вероучения, к тому же отвечавшего, по-видимому, духу еще языческого славянства.</w:t>
      </w:r>
    </w:p>
    <w:p w14:paraId="3E73724B" w14:textId="110B4471" w:rsidR="00AF07B0" w:rsidRDefault="00AF07B0" w:rsidP="00AF07B0">
      <w:pPr>
        <w:spacing w:line="360" w:lineRule="auto"/>
        <w:ind w:firstLine="709"/>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lastRenderedPageBreak/>
        <w:t xml:space="preserve">В 996 г. князь Владимир издает Устав (закон), по которому общественное призрение поручалось попечению и надзору духовенства </w:t>
      </w:r>
      <w:r>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 xml:space="preserve">в лице </w:t>
      </w:r>
      <w:r w:rsidR="00166F0A">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 xml:space="preserve">патриарха </w:t>
      </w:r>
      <w:r>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и</w:t>
      </w:r>
    </w:p>
    <w:p w14:paraId="3995F25A" w14:textId="3B131F27" w:rsidR="00AF07B0" w:rsidRDefault="00AF07B0" w:rsidP="00AF07B0">
      <w:pPr>
        <w:spacing w:line="360" w:lineRule="auto"/>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подчиненных </w:t>
      </w:r>
      <w:r w:rsidR="0015686F">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 xml:space="preserve">ему </w:t>
      </w:r>
      <w:r w:rsidR="0015686F">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церковных</w:t>
      </w:r>
      <w:r w:rsidR="0015686F">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 xml:space="preserve"> структур. </w:t>
      </w:r>
      <w:r w:rsidR="0015686F">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 xml:space="preserve">Этот законодательный </w:t>
      </w:r>
      <w:r w:rsidR="0015686F">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акт придал</w:t>
      </w:r>
    </w:p>
    <w:p w14:paraId="51BEB192" w14:textId="77777777" w:rsidR="0015686F" w:rsidRPr="00C24C33" w:rsidRDefault="0015686F" w:rsidP="0015686F">
      <w:pPr>
        <w:spacing w:before="100" w:beforeAutospacing="1" w:after="100" w:afterAutospacing="1" w:line="360" w:lineRule="auto"/>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благотворительной деятельности сравнительно организованный характер. Основным источником финансирования церквей, монастырей и организуемых при них благотворительных учреждений была «десятина» – «десятая часть от всякого суда, из торгу десятая неделя по всем городам от всякого скота на каждый год десятая доля и от всякого хлеба на каждый год десятая доля»</w:t>
      </w:r>
      <w:r w:rsidRPr="00AB7BD4">
        <w:rPr>
          <w:rFonts w:ascii="Times New Roman" w:eastAsia="Times New Roman" w:hAnsi="Times New Roman" w:cs="Times New Roman"/>
          <w:sz w:val="28"/>
          <w:szCs w:val="28"/>
          <w:vertAlign w:val="superscript"/>
        </w:rPr>
        <w:t xml:space="preserve"> </w:t>
      </w:r>
      <w:r w:rsidRPr="00AB7BD4">
        <w:rPr>
          <w:rFonts w:ascii="Times New Roman" w:eastAsia="Times New Roman" w:hAnsi="Times New Roman" w:cs="Times New Roman"/>
          <w:sz w:val="28"/>
          <w:szCs w:val="28"/>
        </w:rPr>
        <w:t>[16</w:t>
      </w:r>
      <w:r>
        <w:rPr>
          <w:rFonts w:ascii="Times New Roman" w:eastAsia="Times New Roman" w:hAnsi="Times New Roman" w:cs="Times New Roman"/>
          <w:sz w:val="28"/>
          <w:szCs w:val="28"/>
        </w:rPr>
        <w:t>, с. 35</w:t>
      </w:r>
      <w:r w:rsidRPr="00AB7BD4">
        <w:rPr>
          <w:rFonts w:ascii="Times New Roman" w:eastAsia="Times New Roman" w:hAnsi="Times New Roman" w:cs="Times New Roman"/>
          <w:sz w:val="28"/>
          <w:szCs w:val="28"/>
        </w:rPr>
        <w:t>]</w:t>
      </w:r>
      <w:r w:rsidRPr="00C24C33">
        <w:rPr>
          <w:rFonts w:ascii="Times New Roman" w:eastAsia="Times New Roman" w:hAnsi="Times New Roman" w:cs="Times New Roman"/>
          <w:sz w:val="28"/>
          <w:szCs w:val="28"/>
        </w:rPr>
        <w:t>.</w:t>
      </w:r>
    </w:p>
    <w:p w14:paraId="1BAF03C2" w14:textId="77777777" w:rsidR="0015686F" w:rsidRPr="00C24C33" w:rsidRDefault="0015686F" w:rsidP="0015686F">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После Владимира Святого больше других </w:t>
      </w:r>
      <w:proofErr w:type="spellStart"/>
      <w:r w:rsidRPr="00C24C33">
        <w:rPr>
          <w:rFonts w:ascii="Times New Roman" w:eastAsia="Times New Roman" w:hAnsi="Times New Roman" w:cs="Times New Roman"/>
          <w:sz w:val="28"/>
          <w:szCs w:val="28"/>
        </w:rPr>
        <w:t>нищелюбием</w:t>
      </w:r>
      <w:proofErr w:type="spellEnd"/>
      <w:r w:rsidRPr="00C24C33">
        <w:rPr>
          <w:rFonts w:ascii="Times New Roman" w:eastAsia="Times New Roman" w:hAnsi="Times New Roman" w:cs="Times New Roman"/>
          <w:sz w:val="28"/>
          <w:szCs w:val="28"/>
        </w:rPr>
        <w:t xml:space="preserve"> прославился Владимир Мономах. В завещании, имевшем большое значение для многих поколений на Руси, он говорит своим детям: «Если поедете по землям своим, не давайте отрокам обижать народ ни в селах, ни на поле, чтобы вас потом не кляли. Куда пойдете, где станете, напоите, накормите бедняка, больше чтите гостя, откуда бы он к вам ни пришел...» В этом напутствии были выражены заботы о нравственном состоянии детей, о необходимости быть внимательными к нуждам народа.</w:t>
      </w:r>
    </w:p>
    <w:p w14:paraId="242FFB86" w14:textId="77777777" w:rsidR="0015686F" w:rsidRPr="00C24C33" w:rsidRDefault="0015686F" w:rsidP="0015686F">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Довольно активно развивавшаяся в Киевской Руси практика общественного призрения была прервана татаро-монгольским нашествием. И хотя в этот период удельное княжение вырабатывает свои виды помощи и поддержки</w:t>
      </w:r>
      <w:r w:rsidRPr="002F03F9">
        <w:rPr>
          <w:rFonts w:ascii="Times New Roman" w:eastAsia="Times New Roman" w:hAnsi="Times New Roman" w:cs="Times New Roman"/>
          <w:sz w:val="28"/>
          <w:szCs w:val="28"/>
          <w:vertAlign w:val="superscript"/>
        </w:rPr>
        <w:t xml:space="preserve"> </w:t>
      </w:r>
      <w:r w:rsidRPr="002F03F9">
        <w:rPr>
          <w:rFonts w:ascii="Times New Roman" w:eastAsia="Times New Roman" w:hAnsi="Times New Roman" w:cs="Times New Roman"/>
          <w:sz w:val="28"/>
          <w:szCs w:val="28"/>
        </w:rPr>
        <w:t>[13</w:t>
      </w:r>
      <w:r>
        <w:rPr>
          <w:rFonts w:ascii="Times New Roman" w:eastAsia="Times New Roman" w:hAnsi="Times New Roman" w:cs="Times New Roman"/>
          <w:sz w:val="28"/>
          <w:szCs w:val="28"/>
        </w:rPr>
        <w:t>, с.33</w:t>
      </w:r>
      <w:r w:rsidRPr="002F03F9">
        <w:rPr>
          <w:rFonts w:ascii="Times New Roman" w:eastAsia="Times New Roman" w:hAnsi="Times New Roman" w:cs="Times New Roman"/>
          <w:sz w:val="28"/>
          <w:szCs w:val="28"/>
        </w:rPr>
        <w:t>]</w:t>
      </w:r>
      <w:r w:rsidRPr="00C24C33">
        <w:rPr>
          <w:rFonts w:ascii="Times New Roman" w:eastAsia="Times New Roman" w:hAnsi="Times New Roman" w:cs="Times New Roman"/>
          <w:sz w:val="28"/>
          <w:szCs w:val="28"/>
        </w:rPr>
        <w:t xml:space="preserve">, в новых исторических условиях на первый план выдвигается Русская православная церковь, ставшая единственным прибежищем для нуждающихся в помощи людей – убогих, престарелых и нищих. С тех пор она сохраняет эти традиции и в разные периоды нашей истории оказывает социальную помощь обездоленным. В эти и последующие века формируются такие понятия, как «призрение», «милование», «милостыня», «милосердие». </w:t>
      </w:r>
    </w:p>
    <w:p w14:paraId="5FD1198C" w14:textId="4C07C70A" w:rsidR="0015686F" w:rsidRDefault="0015686F" w:rsidP="0015686F">
      <w:pPr>
        <w:spacing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По мере укрепления государства в развитии общественного призрения стали определяться два взаимно дополняющих друг друга направления: </w:t>
      </w:r>
      <w:r w:rsidR="00B66642">
        <w:rPr>
          <w:rFonts w:ascii="Times New Roman" w:eastAsia="Times New Roman" w:hAnsi="Times New Roman" w:cs="Times New Roman"/>
          <w:sz w:val="28"/>
          <w:szCs w:val="28"/>
        </w:rPr>
        <w:t xml:space="preserve">продолжение традиций Владимира и других князей Киевской Руси, показывающих пример личного благодеяния и покровительства убогих, сирот и  </w:t>
      </w:r>
    </w:p>
    <w:p w14:paraId="6FFB5E8B" w14:textId="4522B929" w:rsidR="00CD3600" w:rsidRPr="00B66642" w:rsidRDefault="00B66642" w:rsidP="00B66642">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других страждущих; усиление организующего начала, совершенствование форм и масштабов государственного общественного призрения при сохранении и поощрении благотворительной деятельности церкви.</w:t>
      </w:r>
    </w:p>
    <w:p w14:paraId="6B18FFC9" w14:textId="77777777" w:rsidR="0015686F" w:rsidRPr="00C24C33" w:rsidRDefault="0015686F" w:rsidP="0015686F">
      <w:pPr>
        <w:spacing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Сосредоточение дела призрения в государственных учреждениях началось после воцарения Романовых в 1613 г. Был учрежден Аптекарский приказ, а с 1670 г. при царе Алексее Михайловиче (1645–1676) – Приказ строения богаделен. Впрочем, мера эта была, скорее, лишь благотворительным актом самого царя и ближайших к нему лиц.</w:t>
      </w:r>
    </w:p>
    <w:p w14:paraId="3919C3F2" w14:textId="77777777" w:rsidR="0015686F" w:rsidRPr="00C24C33" w:rsidRDefault="0015686F" w:rsidP="0015686F">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По-своему стремился искоренить нищенство Петр I – прежде всего прямо запретив подавать милостыню просящим подаяние. Петр небезосновательно считал нищенство и </w:t>
      </w:r>
      <w:proofErr w:type="spellStart"/>
      <w:r w:rsidRPr="00C24C33">
        <w:rPr>
          <w:rFonts w:ascii="Times New Roman" w:eastAsia="Times New Roman" w:hAnsi="Times New Roman" w:cs="Times New Roman"/>
          <w:sz w:val="28"/>
          <w:szCs w:val="28"/>
        </w:rPr>
        <w:t>нищелюбие</w:t>
      </w:r>
      <w:proofErr w:type="spellEnd"/>
      <w:r w:rsidRPr="00C24C33">
        <w:rPr>
          <w:rFonts w:ascii="Times New Roman" w:eastAsia="Times New Roman" w:hAnsi="Times New Roman" w:cs="Times New Roman"/>
          <w:sz w:val="28"/>
          <w:szCs w:val="28"/>
        </w:rPr>
        <w:t xml:space="preserve"> одной из причин роста тунеядства и паразитизма в стране и потому энергично и последовательно боролся с ними. </w:t>
      </w:r>
    </w:p>
    <w:p w14:paraId="2C7EF38E" w14:textId="77777777" w:rsidR="0015686F" w:rsidRPr="00C24C33" w:rsidRDefault="0015686F" w:rsidP="0015686F">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Петр Великий, видя в призрении бедных обязанность общества, в то же время относился резко отрицательно к древнейшей форме благотворительности – к </w:t>
      </w:r>
      <w:proofErr w:type="spellStart"/>
      <w:r w:rsidRPr="00C24C33">
        <w:rPr>
          <w:rFonts w:ascii="Times New Roman" w:eastAsia="Times New Roman" w:hAnsi="Times New Roman" w:cs="Times New Roman"/>
          <w:sz w:val="28"/>
          <w:szCs w:val="28"/>
        </w:rPr>
        <w:t>безразборчивой</w:t>
      </w:r>
      <w:proofErr w:type="spellEnd"/>
      <w:r w:rsidRPr="00C24C33">
        <w:rPr>
          <w:rFonts w:ascii="Times New Roman" w:eastAsia="Times New Roman" w:hAnsi="Times New Roman" w:cs="Times New Roman"/>
          <w:sz w:val="28"/>
          <w:szCs w:val="28"/>
        </w:rPr>
        <w:t xml:space="preserve"> милостыне. В ней он видел зло, с которым нужно бороться. Говоря о том, что здравые и ленивые «</w:t>
      </w:r>
      <w:proofErr w:type="spellStart"/>
      <w:r w:rsidRPr="00C24C33">
        <w:rPr>
          <w:rFonts w:ascii="Times New Roman" w:eastAsia="Times New Roman" w:hAnsi="Times New Roman" w:cs="Times New Roman"/>
          <w:sz w:val="28"/>
          <w:szCs w:val="28"/>
        </w:rPr>
        <w:t>прошаки</w:t>
      </w:r>
      <w:proofErr w:type="spellEnd"/>
      <w:r w:rsidRPr="00C24C33">
        <w:rPr>
          <w:rFonts w:ascii="Times New Roman" w:eastAsia="Times New Roman" w:hAnsi="Times New Roman" w:cs="Times New Roman"/>
          <w:sz w:val="28"/>
          <w:szCs w:val="28"/>
        </w:rPr>
        <w:t xml:space="preserve"> Богу противны суть», император добавляет: «...аще кто </w:t>
      </w:r>
      <w:proofErr w:type="spellStart"/>
      <w:r w:rsidRPr="00C24C33">
        <w:rPr>
          <w:rFonts w:ascii="Times New Roman" w:eastAsia="Times New Roman" w:hAnsi="Times New Roman" w:cs="Times New Roman"/>
          <w:sz w:val="28"/>
          <w:szCs w:val="28"/>
        </w:rPr>
        <w:t>снабдевает</w:t>
      </w:r>
      <w:proofErr w:type="spellEnd"/>
      <w:r w:rsidRPr="00C24C33">
        <w:rPr>
          <w:rFonts w:ascii="Times New Roman" w:eastAsia="Times New Roman" w:hAnsi="Times New Roman" w:cs="Times New Roman"/>
          <w:sz w:val="28"/>
          <w:szCs w:val="28"/>
        </w:rPr>
        <w:t xml:space="preserve"> оных, и той есть яко помощник, тако и участник оных же греха, и что-либо на такую </w:t>
      </w:r>
      <w:proofErr w:type="spellStart"/>
      <w:r w:rsidRPr="00C24C33">
        <w:rPr>
          <w:rFonts w:ascii="Times New Roman" w:eastAsia="Times New Roman" w:hAnsi="Times New Roman" w:cs="Times New Roman"/>
          <w:sz w:val="28"/>
          <w:szCs w:val="28"/>
        </w:rPr>
        <w:t>щетную</w:t>
      </w:r>
      <w:proofErr w:type="spellEnd"/>
      <w:r w:rsidRPr="00C24C33">
        <w:rPr>
          <w:rFonts w:ascii="Times New Roman" w:eastAsia="Times New Roman" w:hAnsi="Times New Roman" w:cs="Times New Roman"/>
          <w:sz w:val="28"/>
          <w:szCs w:val="28"/>
        </w:rPr>
        <w:t xml:space="preserve"> милостыни издерживает, все то вотще ему, а не в пользу духовную. Но из такой дурной милостыни еще и отечеству... великий вред деется, от сего </w:t>
      </w:r>
      <w:proofErr w:type="spellStart"/>
      <w:r w:rsidRPr="00C24C33">
        <w:rPr>
          <w:rFonts w:ascii="Times New Roman" w:eastAsia="Times New Roman" w:hAnsi="Times New Roman" w:cs="Times New Roman"/>
          <w:sz w:val="28"/>
          <w:szCs w:val="28"/>
        </w:rPr>
        <w:t>бо</w:t>
      </w:r>
      <w:proofErr w:type="spellEnd"/>
      <w:r w:rsidRPr="00C24C33">
        <w:rPr>
          <w:rFonts w:ascii="Times New Roman" w:eastAsia="Times New Roman" w:hAnsi="Times New Roman" w:cs="Times New Roman"/>
          <w:sz w:val="28"/>
          <w:szCs w:val="28"/>
        </w:rPr>
        <w:t xml:space="preserve"> в первых скудость и дорог бывает хлеба».</w:t>
      </w:r>
    </w:p>
    <w:p w14:paraId="1D5263DB" w14:textId="3CA2E175" w:rsidR="0015686F" w:rsidRPr="00C24C33" w:rsidRDefault="0015686F" w:rsidP="0015686F">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По Указу Петра I от 3 мая 1720 г. все офицеры и нижние чины, по удостоверению Военной коллегии оказавшиеся неспособными к службе из-за ран, увечий или старости, определялись на жительство в монастыри и богадельни, им выдавалось пожизненное содержание.</w:t>
      </w:r>
      <w:r w:rsidR="00B65B23">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Впрочем,</w:t>
      </w:r>
      <w:r w:rsidR="00B65B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 xml:space="preserve">через </w:t>
      </w:r>
      <w:r>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 xml:space="preserve">года, </w:t>
      </w:r>
    </w:p>
    <w:p w14:paraId="7CCD9728" w14:textId="3463FE6D" w:rsidR="0015686F" w:rsidRDefault="0015686F" w:rsidP="0015686F">
      <w:pPr>
        <w:spacing w:before="100" w:beforeAutospacing="1" w:after="100" w:afterAutospacing="1" w:line="360" w:lineRule="auto"/>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вследствие многочисленности инвалидов, Указом от 6 февраля 1724 г. из этого перечня были изъяты женатые инвалиды (их уже не могли поселять в монастыри).</w:t>
      </w:r>
    </w:p>
    <w:p w14:paraId="173079A3" w14:textId="1E656086" w:rsidR="0015686F" w:rsidRPr="00C24C33" w:rsidRDefault="0015686F" w:rsidP="0015686F">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Екатерина II, увлеченная идеями французских философов, стремилась превратить империю в великую и передовую страну, в том числе и в культурном </w:t>
      </w:r>
      <w:r w:rsidRPr="00C24C33">
        <w:rPr>
          <w:rFonts w:ascii="Times New Roman" w:eastAsia="Times New Roman" w:hAnsi="Times New Roman" w:cs="Times New Roman"/>
          <w:sz w:val="28"/>
          <w:szCs w:val="28"/>
        </w:rPr>
        <w:lastRenderedPageBreak/>
        <w:t>развитии. В 60–70-е гг. XVIII в. с помощью личного секретаря Екатерины И. И. Бецкого создаются специализированные учреждения для воспитания и образования детей: воспитательные дома в Москве и Петербурге для подкидышей, незаконнорожденных, «законных детей, оставляемых родителями по бедности»; Училище для девиц благородного происхождения и мещанского звания (будущий Смольный институт); Шляхетский кадетский корпус; Воспитательное коммерческое училище для купецких детей; родовспомогательное училище; педагогическое и художественное училища и др. Все они были благотворительными и существовали на средства государства (для благородных сословий) и, главным образом, благотворителей, среди которых не последнюю роль играли сама Екатерина и ее окружение.</w:t>
      </w:r>
    </w:p>
    <w:p w14:paraId="1AED9FFA" w14:textId="77777777" w:rsidR="0015686F" w:rsidRPr="00C24C33" w:rsidRDefault="0015686F" w:rsidP="0015686F">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В Манифесте Екатерины II от 1 сентября 1763 г. «Об учреждении Воспитательных домов» подчеркивалось, что призрение бедных – это главное для верховной власти, что по представленному проекту в Москве будет выстроен Воспитательный дом для приносимых детей, с особым госпиталем для неимущих родительниц, и определяется он как государственное учреждение.</w:t>
      </w:r>
    </w:p>
    <w:p w14:paraId="291EFD7B" w14:textId="77777777" w:rsidR="0015686F" w:rsidRPr="00C24C33" w:rsidRDefault="0015686F" w:rsidP="0015686F">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Впервые государственная система общественного призрения для всех гражданских сословий была установлена в законодательном порядке в России в 1775 г. По Указу Екатерины II «Учреждение для управления губернией» создавалась новая система благотворения с новым управленческим аппаратом, финансами, направлениями и методами деятельности. Губернская реформа 1775</w:t>
      </w:r>
      <w:r>
        <w:rPr>
          <w:rFonts w:ascii="Times New Roman" w:eastAsia="Times New Roman" w:hAnsi="Times New Roman" w:cs="Times New Roman"/>
          <w:sz w:val="28"/>
          <w:szCs w:val="28"/>
        </w:rPr>
        <w:t>г</w:t>
      </w:r>
      <w:r w:rsidRPr="00C24C33">
        <w:rPr>
          <w:rFonts w:ascii="Times New Roman" w:eastAsia="Times New Roman" w:hAnsi="Times New Roman" w:cs="Times New Roman"/>
          <w:sz w:val="28"/>
          <w:szCs w:val="28"/>
        </w:rPr>
        <w:t>. вызвала к жизни совершенно новые для России учреждения.</w:t>
      </w:r>
    </w:p>
    <w:p w14:paraId="7B2466AC" w14:textId="6E3F5008" w:rsidR="0015686F" w:rsidRDefault="0015686F" w:rsidP="0015686F">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В каждой губернии для заведования делами общественного призрения предусматривалось создание под председательством губернаторов особых Приказов общественного призрения, на которые возлагалась обязанность организовывать и содержать народные школы, сиротские дома, больницы, аптеки, богадельни, дома </w:t>
      </w:r>
      <w:r w:rsidR="002D4BB5">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 xml:space="preserve">для </w:t>
      </w:r>
      <w:r w:rsidR="00166F0A">
        <w:rPr>
          <w:rFonts w:ascii="Times New Roman" w:eastAsia="Times New Roman" w:hAnsi="Times New Roman" w:cs="Times New Roman"/>
          <w:sz w:val="28"/>
          <w:szCs w:val="28"/>
        </w:rPr>
        <w:t xml:space="preserve"> </w:t>
      </w:r>
      <w:r w:rsidR="002D4BB5">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 xml:space="preserve">неизлечимо </w:t>
      </w:r>
      <w:r w:rsidR="00166F0A">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больных,</w:t>
      </w:r>
      <w:r w:rsidR="00166F0A">
        <w:rPr>
          <w:rFonts w:ascii="Times New Roman" w:eastAsia="Times New Roman" w:hAnsi="Times New Roman" w:cs="Times New Roman"/>
          <w:sz w:val="28"/>
          <w:szCs w:val="28"/>
        </w:rPr>
        <w:t xml:space="preserve"> </w:t>
      </w:r>
      <w:r w:rsidR="002D4BB5">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 xml:space="preserve">дома </w:t>
      </w:r>
      <w:r w:rsidR="002D4BB5">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 xml:space="preserve">для </w:t>
      </w:r>
      <w:r w:rsidR="002D4BB5">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сумасшедших,</w:t>
      </w:r>
    </w:p>
    <w:p w14:paraId="4F03FC13" w14:textId="77F6859E" w:rsidR="00B66642" w:rsidRDefault="002D4BB5" w:rsidP="00B66642">
      <w:pPr>
        <w:spacing w:before="100" w:beforeAutospacing="1" w:after="100" w:afterAutospacing="1" w:line="360" w:lineRule="auto"/>
        <w:contextualSpacing/>
        <w:jc w:val="both"/>
        <w:rPr>
          <w:rFonts w:ascii="Times New Roman" w:eastAsia="Times New Roman" w:hAnsi="Times New Roman" w:cs="Times New Roman"/>
          <w:sz w:val="28"/>
          <w:szCs w:val="28"/>
        </w:rPr>
      </w:pPr>
      <w:r w:rsidRPr="002D4BB5">
        <w:rPr>
          <w:rFonts w:ascii="Times New Roman" w:eastAsia="Times New Roman" w:hAnsi="Times New Roman" w:cs="Times New Roman"/>
          <w:sz w:val="28"/>
          <w:szCs w:val="28"/>
        </w:rPr>
        <w:t>работные дома (в которых бедные люди могли бы своим трудом добывать себе пропитание), смирительные дома (для исправления людей).</w:t>
      </w:r>
    </w:p>
    <w:p w14:paraId="4771027F" w14:textId="018B4A99" w:rsidR="00B66642" w:rsidRDefault="00B66642" w:rsidP="00B66642">
      <w:pPr>
        <w:spacing w:before="100" w:beforeAutospacing="1" w:after="100" w:afterAutospacing="1" w:line="360" w:lineRule="auto"/>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Просуществовавшие до земской реформы 1864 г</w:t>
      </w:r>
      <w:r w:rsidR="00A64F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Приказы общественног</w:t>
      </w:r>
      <w:r w:rsidR="00A64FF2">
        <w:rPr>
          <w:rFonts w:ascii="Times New Roman" w:eastAsia="Times New Roman" w:hAnsi="Times New Roman" w:cs="Times New Roman"/>
          <w:sz w:val="28"/>
          <w:szCs w:val="28"/>
        </w:rPr>
        <w:t>о</w:t>
      </w:r>
    </w:p>
    <w:p w14:paraId="679CD182" w14:textId="57B980CF" w:rsidR="002D4BB5" w:rsidRDefault="002D4BB5" w:rsidP="00A64FF2">
      <w:pPr>
        <w:spacing w:before="100" w:beforeAutospacing="1" w:after="100" w:afterAutospacing="1" w:line="360" w:lineRule="auto"/>
        <w:contextualSpacing/>
        <w:jc w:val="both"/>
        <w:rPr>
          <w:rFonts w:ascii="Times New Roman" w:eastAsia="Times New Roman" w:hAnsi="Times New Roman" w:cs="Times New Roman"/>
          <w:sz w:val="28"/>
          <w:szCs w:val="28"/>
        </w:rPr>
      </w:pPr>
      <w:r w:rsidRPr="002D4BB5">
        <w:rPr>
          <w:rFonts w:ascii="Times New Roman" w:eastAsia="Times New Roman" w:hAnsi="Times New Roman" w:cs="Times New Roman"/>
          <w:sz w:val="28"/>
          <w:szCs w:val="28"/>
        </w:rPr>
        <w:lastRenderedPageBreak/>
        <w:t>призрения постоянно критиковались общественностью и отличались бюрократизмом, формализмом, лихоимством, тем, что «казенных средств на призрение оказалось недостаточно». В целом же работа в благотворительных обществах и учреждениях зависела от честности и благородства сотрудников или бескорыстных благотворителей; профессионалов в полном смысле этого слова не готовили [16, с.40].</w:t>
      </w:r>
      <w:r>
        <w:rPr>
          <w:rFonts w:ascii="Times New Roman" w:eastAsia="Times New Roman" w:hAnsi="Times New Roman" w:cs="Times New Roman"/>
          <w:sz w:val="28"/>
          <w:szCs w:val="28"/>
        </w:rPr>
        <w:t xml:space="preserve"> </w:t>
      </w:r>
    </w:p>
    <w:p w14:paraId="72FBBF4C" w14:textId="77777777" w:rsidR="002D4BB5" w:rsidRPr="002D4BB5" w:rsidRDefault="002D4BB5" w:rsidP="002D4BB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2D4BB5">
        <w:rPr>
          <w:rFonts w:ascii="Times New Roman" w:eastAsia="Times New Roman" w:hAnsi="Times New Roman" w:cs="Times New Roman"/>
          <w:sz w:val="28"/>
          <w:szCs w:val="28"/>
        </w:rPr>
        <w:t>Новый этап в развитии русского благотворения, ставший после реформ 1860–1870-х гг. реальностью, наметился в середине XIX в. Он характеризовался не только новыми принципами социальной работы, но и, что немаловажно, бурным ростом числа самых разнообразных благотворительных обществ, учреждений и заведений, филантропических акций и мероприятий.</w:t>
      </w:r>
    </w:p>
    <w:p w14:paraId="3EE6C756" w14:textId="77777777" w:rsidR="002D4BB5" w:rsidRPr="002D4BB5" w:rsidRDefault="002D4BB5" w:rsidP="002D4BB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2D4BB5">
        <w:rPr>
          <w:rFonts w:ascii="Times New Roman" w:eastAsia="Times New Roman" w:hAnsi="Times New Roman" w:cs="Times New Roman"/>
          <w:sz w:val="28"/>
          <w:szCs w:val="28"/>
        </w:rPr>
        <w:t>Главным новшеством стала децентрализация социального призрения и обеспечения, индивидуализация (сегодня это назвали бы «адресностью») помощи, рациональный подход к формам и методам социальной работы, стремление к предупреждению обнищания людей.</w:t>
      </w:r>
    </w:p>
    <w:p w14:paraId="367A0A7B" w14:textId="77777777" w:rsidR="002D4BB5" w:rsidRPr="002D4BB5" w:rsidRDefault="002D4BB5" w:rsidP="002D4BB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2D4BB5">
        <w:rPr>
          <w:rFonts w:ascii="Times New Roman" w:eastAsia="Times New Roman" w:hAnsi="Times New Roman" w:cs="Times New Roman"/>
          <w:sz w:val="28"/>
          <w:szCs w:val="28"/>
        </w:rPr>
        <w:t>В результате крестьянской реформы 1861 г. примерно треть освобожденных без земли крепостных оказалась на городском рынке рабочей силы, который не был еще готов принять такую массу неквалифицированных, почти неграмотных работников. Они-то и пополняли армию безработных, нищих и попрошаек. Впервые в крупных городах России во весь рост встали проблемы трудоустройства, профессиональной подготовки и переподготовки, обеспечения жильем большого количества обездоленных людей [19, с.275].</w:t>
      </w:r>
    </w:p>
    <w:p w14:paraId="6898333E" w14:textId="77777777" w:rsidR="00B66642" w:rsidRDefault="00B66642" w:rsidP="00B66642">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2D4BB5">
        <w:rPr>
          <w:rFonts w:ascii="Times New Roman" w:eastAsia="Times New Roman" w:hAnsi="Times New Roman" w:cs="Times New Roman"/>
          <w:sz w:val="28"/>
          <w:szCs w:val="28"/>
        </w:rPr>
        <w:t>Именно эти проблемы и должны были решить Земская (1864 г.) и Городская (1870 г.) реформы, которые, по сути, переложили основное бремя социальной защиты и помощи нуждающимся на городское и земское (сельское) общественное самоуправление.</w:t>
      </w:r>
      <w:r>
        <w:rPr>
          <w:rFonts w:ascii="Times New Roman" w:eastAsia="Times New Roman" w:hAnsi="Times New Roman" w:cs="Times New Roman"/>
          <w:sz w:val="28"/>
          <w:szCs w:val="28"/>
        </w:rPr>
        <w:t xml:space="preserve"> </w:t>
      </w:r>
    </w:p>
    <w:p w14:paraId="6735F613" w14:textId="3B2236D0" w:rsidR="002D4BB5" w:rsidRDefault="002D4BB5" w:rsidP="002D4BB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2D4BB5">
        <w:rPr>
          <w:rFonts w:ascii="Times New Roman" w:eastAsia="Times New Roman" w:hAnsi="Times New Roman" w:cs="Times New Roman"/>
          <w:sz w:val="28"/>
          <w:szCs w:val="28"/>
        </w:rPr>
        <w:t xml:space="preserve">В компетенцию городских дум и управ, как и земских органов, входили: попечение о призрении бедных и о прекращении нищенства, устройство и заведование благотворительными и лечебными заведениями, участие в мероприятиях по охранению народного здравия и предупреждению и </w:t>
      </w:r>
      <w:r w:rsidRPr="002D4BB5">
        <w:rPr>
          <w:rFonts w:ascii="Times New Roman" w:eastAsia="Times New Roman" w:hAnsi="Times New Roman" w:cs="Times New Roman"/>
          <w:sz w:val="28"/>
          <w:szCs w:val="28"/>
        </w:rPr>
        <w:lastRenderedPageBreak/>
        <w:t>пресечению падежей скота, развитие средств врачебной помощи населению и изыскание способов к улучшению местных условий в санитарном отношении попечение об устройстве общественных библиотек, музеев, театров и других подобного рода общеполезных учреждений.</w:t>
      </w:r>
      <w:r>
        <w:rPr>
          <w:rFonts w:ascii="Times New Roman" w:eastAsia="Times New Roman" w:hAnsi="Times New Roman" w:cs="Times New Roman"/>
          <w:sz w:val="28"/>
          <w:szCs w:val="28"/>
        </w:rPr>
        <w:t xml:space="preserve"> </w:t>
      </w:r>
    </w:p>
    <w:p w14:paraId="053B4BBF" w14:textId="77777777" w:rsidR="002D4BB5" w:rsidRPr="002D4BB5" w:rsidRDefault="002D4BB5" w:rsidP="002D4BB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2D4BB5">
        <w:rPr>
          <w:rFonts w:ascii="Times New Roman" w:eastAsia="Times New Roman" w:hAnsi="Times New Roman" w:cs="Times New Roman"/>
          <w:sz w:val="28"/>
          <w:szCs w:val="28"/>
        </w:rPr>
        <w:t>В качестве иллюстрации масштабов социальной защиты можно привести следующие цифры; к концу XIX в. в отдельных губерниях Европейской России на 100 тыс. жителей благотворительных учреждений приходилось: Санкт- Петербургская – 62, Тульская – 56, Московская – 49, Ярославская – 21, Калужская – 16, Рязанская – 8, Орловская губерния – 6 [20].</w:t>
      </w:r>
    </w:p>
    <w:p w14:paraId="4ED59E73" w14:textId="77777777" w:rsidR="002D4BB5" w:rsidRPr="002D4BB5" w:rsidRDefault="002D4BB5" w:rsidP="002D4BB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2D4BB5">
        <w:rPr>
          <w:rFonts w:ascii="Times New Roman" w:eastAsia="Times New Roman" w:hAnsi="Times New Roman" w:cs="Times New Roman"/>
          <w:sz w:val="28"/>
          <w:szCs w:val="28"/>
        </w:rPr>
        <w:t>Таким образом, переход дела призрения в руки городских органов самоуправления привел к заметному повышению роли общественности в организации социального обеспечения, к значительному расширению масштабов и возникновению новых форм обеспечения, росту сети благотворительных учреждений и заведений и в итоге – к общему увеличению количества обеспечиваемых.</w:t>
      </w:r>
    </w:p>
    <w:p w14:paraId="742C873A" w14:textId="77777777" w:rsidR="002D4BB5" w:rsidRPr="002D4BB5" w:rsidRDefault="002D4BB5" w:rsidP="002D4BB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2D4BB5">
        <w:rPr>
          <w:rFonts w:ascii="Times New Roman" w:eastAsia="Times New Roman" w:hAnsi="Times New Roman" w:cs="Times New Roman"/>
          <w:sz w:val="28"/>
          <w:szCs w:val="28"/>
        </w:rPr>
        <w:t>Итак, в дореволюционный период в России основными социально-правовыми формами материального обеспечения престарелых и нетрудоспособных лиц выступали (наряду с содержанием чиновников и военнослужащих): опека и попечительство; гражданско-правовое обеспечение в рамках семейных отношений; государственное призрение для беднейших слоев населения; коллективная взаимопомощь внутри крестьянской общины и некоторые другие.</w:t>
      </w:r>
    </w:p>
    <w:p w14:paraId="2AAC3748" w14:textId="02AD202A" w:rsidR="00F56A84" w:rsidRDefault="002D4BB5" w:rsidP="00F56A84">
      <w:pPr>
        <w:spacing w:line="360" w:lineRule="auto"/>
        <w:ind w:firstLine="709"/>
        <w:contextualSpacing/>
        <w:jc w:val="both"/>
        <w:rPr>
          <w:rFonts w:ascii="Times New Roman" w:eastAsia="Times New Roman" w:hAnsi="Times New Roman" w:cs="Times New Roman"/>
          <w:sz w:val="28"/>
          <w:szCs w:val="28"/>
        </w:rPr>
      </w:pPr>
      <w:r w:rsidRPr="002D4BB5">
        <w:rPr>
          <w:rFonts w:ascii="Times New Roman" w:eastAsia="Times New Roman" w:hAnsi="Times New Roman" w:cs="Times New Roman"/>
          <w:sz w:val="28"/>
          <w:szCs w:val="28"/>
        </w:rPr>
        <w:t>В этот период сложились и функционировали следующие виды социального обеспечения: пособия по беременности и родам; по временной нетрудоспособности; пенсии по инвалидности (от трудового увечья); пенсии по случаю потери кормильца. Для военнослужащих и чиновников</w:t>
      </w:r>
      <w:r>
        <w:rPr>
          <w:rFonts w:ascii="Times New Roman" w:eastAsia="Times New Roman" w:hAnsi="Times New Roman" w:cs="Times New Roman"/>
          <w:sz w:val="28"/>
          <w:szCs w:val="28"/>
        </w:rPr>
        <w:t xml:space="preserve"> </w:t>
      </w:r>
      <w:r w:rsidRPr="002D4BB5">
        <w:rPr>
          <w:rFonts w:ascii="Times New Roman" w:eastAsia="Times New Roman" w:hAnsi="Times New Roman" w:cs="Times New Roman"/>
          <w:sz w:val="28"/>
          <w:szCs w:val="28"/>
        </w:rPr>
        <w:t>предусматривалась пенсия в случае их выхода в отставку. Начала развиваться медицинская помощь и лечение.</w:t>
      </w:r>
      <w:r>
        <w:rPr>
          <w:rFonts w:ascii="Times New Roman" w:eastAsia="Times New Roman" w:hAnsi="Times New Roman" w:cs="Times New Roman"/>
          <w:sz w:val="28"/>
          <w:szCs w:val="28"/>
        </w:rPr>
        <w:t xml:space="preserve"> </w:t>
      </w:r>
      <w:bookmarkStart w:id="306" w:name="_Toc40722066"/>
      <w:bookmarkStart w:id="307" w:name="_Toc40722252"/>
    </w:p>
    <w:p w14:paraId="205D2E94" w14:textId="043B8DCE" w:rsidR="00A64FF2" w:rsidRPr="00D63D50" w:rsidRDefault="00D734FA" w:rsidP="00D63D50">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период заложил предпосылки для </w:t>
      </w:r>
      <w:r w:rsidR="00D63D50">
        <w:rPr>
          <w:rFonts w:ascii="Times New Roman" w:eastAsia="Times New Roman" w:hAnsi="Times New Roman" w:cs="Times New Roman"/>
          <w:sz w:val="28"/>
          <w:szCs w:val="28"/>
        </w:rPr>
        <w:t>формирования идей законодательства и права социального обеспечения социалистического типа.</w:t>
      </w:r>
      <w:bookmarkStart w:id="308" w:name="_Toc40725379"/>
      <w:bookmarkStart w:id="309" w:name="_Toc40725433"/>
      <w:bookmarkStart w:id="310" w:name="_Toc40727404"/>
      <w:bookmarkStart w:id="311" w:name="_Toc40727653"/>
      <w:bookmarkStart w:id="312" w:name="_Toc40728603"/>
      <w:bookmarkStart w:id="313" w:name="_Toc40728868"/>
    </w:p>
    <w:p w14:paraId="6DD7525D" w14:textId="19E925D5" w:rsidR="000574EF" w:rsidRPr="000574EF" w:rsidRDefault="002D4BB5" w:rsidP="00E034BF">
      <w:pPr>
        <w:pStyle w:val="aff3"/>
        <w:spacing w:before="480" w:after="480"/>
        <w:ind w:left="1078" w:hanging="369"/>
      </w:pPr>
      <w:r w:rsidRPr="00F56A84">
        <w:lastRenderedPageBreak/>
        <w:t>2.1.2 Советский этап развития социального законодательств</w:t>
      </w:r>
      <w:bookmarkEnd w:id="306"/>
      <w:bookmarkEnd w:id="307"/>
      <w:bookmarkEnd w:id="308"/>
      <w:bookmarkEnd w:id="309"/>
      <w:bookmarkEnd w:id="310"/>
      <w:bookmarkEnd w:id="311"/>
      <w:bookmarkEnd w:id="312"/>
      <w:bookmarkEnd w:id="313"/>
      <w:r w:rsidR="000574EF">
        <w:t>а</w:t>
      </w:r>
    </w:p>
    <w:p w14:paraId="1F75E9CA" w14:textId="2C6B2DE8" w:rsidR="002D4BB5" w:rsidRPr="00C24C33" w:rsidRDefault="002D4BB5" w:rsidP="000574EF">
      <w:pPr>
        <w:spacing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Проблемы социального обеспечения в России после Октябрьской революции не только не исчезли, но многократно выросли и обострились: в ходе Гражданской войны и военной интервенции число лиц, нуждавшихся в помощи, катастрофически возросло. Поэтому при губернских, уездных исполнительных комитетах Советов народных депутатов открываются отделы социального обеспечения. В начальный период их деятельность основывалась исключительно на опыте органов попечительства, благотворительных обществ и системы общественного призрения. Затем с изменением политической и социально-экономической ситуации в стране структура и методы работы органов </w:t>
      </w:r>
      <w:bookmarkStart w:id="314" w:name="_Hlk40396502"/>
      <w:bookmarkStart w:id="315" w:name="_Hlk40396624"/>
      <w:r w:rsidRPr="00456C26">
        <w:rPr>
          <w:rFonts w:ascii="Times New Roman" w:eastAsia="Times New Roman" w:hAnsi="Times New Roman" w:cs="Times New Roman"/>
          <w:sz w:val="28"/>
          <w:szCs w:val="28"/>
        </w:rPr>
        <w:t>социального обеспечения также изменялись в соответствии с принимаемыми государственными нормативными актами.</w:t>
      </w:r>
      <w:bookmarkEnd w:id="314"/>
      <w:bookmarkEnd w:id="315"/>
    </w:p>
    <w:p w14:paraId="581704B7" w14:textId="0AD0ADED" w:rsidR="002D4BB5" w:rsidRPr="00C24C33" w:rsidRDefault="002D4BB5" w:rsidP="002D4BB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После событий октября 1917 г., приведших к установлению Советской власти, новое правительство – Совет Народных Комиссаров – приступило к реализации страховой программы большевистской партии. Эта программа обсуждалась еще как думский законопроект о страховании рабочих в 1912 г. и предусматривала введение государственного страхования в случаях утраты трудоспособности или потери заработка ввиду безработицы, распространение страхования на всех лиц наемного труда и их семейств, производство выплаты всем застрахованным из расчета полного заработка с возложением расходов на предпринимателей и государство и др.</w:t>
      </w:r>
    </w:p>
    <w:p w14:paraId="2929D8F6" w14:textId="3BD11039" w:rsidR="00D63D50" w:rsidRDefault="002D4BB5" w:rsidP="00D63D50">
      <w:pPr>
        <w:spacing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13 ноября 1917 г., на шестой день своего существования, СНК включил в число первых мероприятий и декретов Советской власти официальное правительственное сообщение «О социальном страховании». В нем указывалось, что «Рабочее и крестьянское правительство приступает к изданию декретов о политике социального страхования на основе следующих страховых принципов:</w:t>
      </w:r>
    </w:p>
    <w:p w14:paraId="5E684088" w14:textId="50229136" w:rsidR="007709A0" w:rsidRDefault="007709A0" w:rsidP="007709A0">
      <w:pPr>
        <w:pStyle w:val="af7"/>
        <w:numPr>
          <w:ilvl w:val="0"/>
          <w:numId w:val="1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страхование всех видов потери трудоспособности, а именно на случай болезни, увечья, инвалидности, старости, материнства, вдовства и сиротства, а также безработицы;</w:t>
      </w:r>
    </w:p>
    <w:p w14:paraId="5558D270" w14:textId="75AD8063" w:rsidR="007709A0" w:rsidRPr="007709A0" w:rsidRDefault="007709A0" w:rsidP="007709A0">
      <w:pPr>
        <w:pStyle w:val="af7"/>
        <w:numPr>
          <w:ilvl w:val="0"/>
          <w:numId w:val="1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страхование всех без исключения рабочих, а также сельскую бедноту;</w:t>
      </w:r>
    </w:p>
    <w:p w14:paraId="021212C5" w14:textId="77777777" w:rsidR="00C0270E" w:rsidRDefault="00C0270E" w:rsidP="007709A0">
      <w:pPr>
        <w:pStyle w:val="af7"/>
        <w:numPr>
          <w:ilvl w:val="0"/>
          <w:numId w:val="19"/>
        </w:numPr>
        <w:spacing w:before="100" w:beforeAutospacing="1" w:after="100" w:afterAutospacing="1" w:line="360" w:lineRule="auto"/>
        <w:jc w:val="both"/>
        <w:rPr>
          <w:rFonts w:ascii="Times New Roman" w:eastAsia="Times New Roman" w:hAnsi="Times New Roman" w:cs="Times New Roman"/>
          <w:sz w:val="28"/>
          <w:szCs w:val="28"/>
        </w:rPr>
      </w:pPr>
      <w:r w:rsidRPr="008B51E0">
        <w:rPr>
          <w:rFonts w:ascii="Times New Roman" w:eastAsia="Times New Roman" w:hAnsi="Times New Roman" w:cs="Times New Roman"/>
          <w:sz w:val="28"/>
          <w:szCs w:val="28"/>
        </w:rPr>
        <w:t xml:space="preserve">возложение всех расходов по страхованию целиком на предпринимателей; </w:t>
      </w:r>
    </w:p>
    <w:p w14:paraId="412F26A8" w14:textId="77777777" w:rsidR="00C0270E" w:rsidRDefault="00C0270E" w:rsidP="007709A0">
      <w:pPr>
        <w:pStyle w:val="af7"/>
        <w:numPr>
          <w:ilvl w:val="0"/>
          <w:numId w:val="19"/>
        </w:numPr>
        <w:spacing w:before="100" w:beforeAutospacing="1" w:after="100" w:afterAutospacing="1" w:line="360" w:lineRule="auto"/>
        <w:jc w:val="both"/>
        <w:rPr>
          <w:rFonts w:ascii="Times New Roman" w:eastAsia="Times New Roman" w:hAnsi="Times New Roman" w:cs="Times New Roman"/>
          <w:sz w:val="28"/>
          <w:szCs w:val="28"/>
        </w:rPr>
      </w:pPr>
      <w:r w:rsidRPr="008B51E0">
        <w:rPr>
          <w:rFonts w:ascii="Times New Roman" w:eastAsia="Times New Roman" w:hAnsi="Times New Roman" w:cs="Times New Roman"/>
          <w:sz w:val="28"/>
          <w:szCs w:val="28"/>
        </w:rPr>
        <w:t xml:space="preserve">возмещение по меньшей мере полного заработка в случае утраты трудоспособности и безработицы; </w:t>
      </w:r>
    </w:p>
    <w:p w14:paraId="69D910E0" w14:textId="77777777" w:rsidR="00C0270E" w:rsidRPr="008B51E0" w:rsidRDefault="00C0270E" w:rsidP="007709A0">
      <w:pPr>
        <w:pStyle w:val="af7"/>
        <w:numPr>
          <w:ilvl w:val="0"/>
          <w:numId w:val="19"/>
        </w:numPr>
        <w:spacing w:line="360" w:lineRule="auto"/>
        <w:jc w:val="both"/>
        <w:rPr>
          <w:rFonts w:ascii="Times New Roman" w:eastAsia="Times New Roman" w:hAnsi="Times New Roman" w:cs="Times New Roman"/>
          <w:sz w:val="28"/>
          <w:szCs w:val="28"/>
        </w:rPr>
      </w:pPr>
      <w:r w:rsidRPr="008B51E0">
        <w:rPr>
          <w:rFonts w:ascii="Times New Roman" w:eastAsia="Times New Roman" w:hAnsi="Times New Roman" w:cs="Times New Roman"/>
          <w:sz w:val="28"/>
          <w:szCs w:val="28"/>
        </w:rPr>
        <w:t>полное самоуправление застрахованных во всех страховых организациях».</w:t>
      </w:r>
    </w:p>
    <w:p w14:paraId="61D39261" w14:textId="77777777" w:rsidR="00C0270E" w:rsidRPr="00C24C33" w:rsidRDefault="00C0270E" w:rsidP="00C0270E">
      <w:pPr>
        <w:spacing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Реализация провозглашенной программы началась с принятия Правительством РСФСР в ноябре – декабре 1917 г. целого ряда директив, положивших начало формированию новой системы социального обеспечения, основанной на закреплении права на социальное обеспечение за каждым трудящимся предприятия, потерявшим трудоспособность. Одним из самых ранних постановлений правительства стал Декрет «Об увеличении пенсий» (ноябрь 1917 г.), в соответствии с которым всем пенсионерам по несчастным случаям по 1917 г. включительно пенсия увеличивалась на 100% за счет пенсионного фонда. Источниками создания страховых фондов для выплаты пенсий и пособий являлись страховые взносы предприятий и лиц, использовавших наемный труд, с освобождением застрахованных от внесения каких- либо взносов.</w:t>
      </w:r>
    </w:p>
    <w:p w14:paraId="20CBE3B3" w14:textId="375C0D6D" w:rsidR="002D4BB5" w:rsidRDefault="00C0270E" w:rsidP="00C0270E">
      <w:pPr>
        <w:spacing w:line="360" w:lineRule="auto"/>
        <w:ind w:firstLine="709"/>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В Декрет вошли: «Положение о страховании на случай безработицы», «Положение о страховании на случай болезни», «Положение о страховом совете», «Положение о страховом присутствии», которые предусматривали, кроме назначения пособий в случае болезни, родов, смерти работников, также предоставление следующих видов бесплатной врачебной помощи: первой помощи, амбулаторного лечения, лечения на дому, родовспоможения, коечного</w:t>
      </w:r>
      <w:r w:rsidRPr="00C0270E">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лечения с полным содержанием, санаторного и курортного лечения. В конце ноября 1917 г. специальным Декретом СНК все лечебные учреждения и предприятия были переданы предпринимателями в ведение больничных касс</w:t>
      </w:r>
      <w:r>
        <w:rPr>
          <w:rFonts w:ascii="Times New Roman" w:eastAsia="Times New Roman" w:hAnsi="Times New Roman" w:cs="Times New Roman"/>
          <w:sz w:val="28"/>
          <w:szCs w:val="28"/>
          <w:vertAlign w:val="superscript"/>
        </w:rPr>
        <w:t xml:space="preserve"> </w:t>
      </w:r>
      <w:r w:rsidRPr="0013672E">
        <w:rPr>
          <w:rFonts w:ascii="Times New Roman" w:eastAsia="Times New Roman" w:hAnsi="Times New Roman" w:cs="Times New Roman"/>
          <w:sz w:val="28"/>
          <w:szCs w:val="28"/>
        </w:rPr>
        <w:t>[16</w:t>
      </w:r>
      <w:r>
        <w:rPr>
          <w:rFonts w:ascii="Times New Roman" w:eastAsia="Times New Roman" w:hAnsi="Times New Roman" w:cs="Times New Roman"/>
          <w:sz w:val="28"/>
          <w:szCs w:val="28"/>
        </w:rPr>
        <w:t>,</w:t>
      </w:r>
      <w:r w:rsidRPr="003174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44</w:t>
      </w:r>
      <w:r w:rsidRPr="0013672E">
        <w:rPr>
          <w:rFonts w:ascii="Times New Roman" w:eastAsia="Times New Roman" w:hAnsi="Times New Roman" w:cs="Times New Roman"/>
          <w:sz w:val="28"/>
          <w:szCs w:val="28"/>
        </w:rPr>
        <w:t>]</w:t>
      </w:r>
      <w:r w:rsidRPr="00C24C3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25B98348" w14:textId="77777777" w:rsidR="00C0270E" w:rsidRPr="00C24C33" w:rsidRDefault="00C0270E" w:rsidP="00C0270E">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lastRenderedPageBreak/>
        <w:t xml:space="preserve">В 1919 г. было установлено бесплатное детское питание в виде пайков для детей до 14 лет независимо от социального положения их родителей. </w:t>
      </w:r>
    </w:p>
    <w:p w14:paraId="58EE311B" w14:textId="77777777" w:rsidR="00C0270E" w:rsidRPr="00C24C33" w:rsidRDefault="00C0270E" w:rsidP="00C0270E">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Гражданская война и политика «военного коммунизма» принципиально изменили социально-экономическое положение трудящихся. Промышленность была национализирована, власть и ресурсы сконцентрированы в руках государства, ликвидированы товарно-денежные отношения, введена уравнительность в распределении предметов потребления, работники превращены в «бойцов трудовой армии».</w:t>
      </w:r>
    </w:p>
    <w:p w14:paraId="44DEAB61" w14:textId="77777777" w:rsidR="00C0270E" w:rsidRPr="00C24C33" w:rsidRDefault="00C0270E" w:rsidP="00C0270E">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Ускоренная индустриализация страны и вызванный ею численный рост рабочих с конца 1920-х гг. побудили правительство сделать определенные шаги по повышению уровня организации пенсионного обеспечения. В первом 5-летнем плане были предусмотрены льготы в пенсионном обеспечении ударников труда, работников с большим стажем работы в важнейших индустриальных отраслях; планировалось улучшить социальное обслуживание инвалидов, расширить круг лиц, получающих пенсии по старости.</w:t>
      </w:r>
    </w:p>
    <w:p w14:paraId="2D618886" w14:textId="77777777" w:rsidR="00C0270E" w:rsidRPr="00C24C33" w:rsidRDefault="00C0270E" w:rsidP="00C0270E">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Значительные социально-политические и экономические изменения, произошедшие в стране в процессе реализации первого и второго 5-летних планов, позволили в Конституции СССР 1936 г. закрепить право всех граждан на социальное обеспечение по старости, болезни, утрате трудоспособности. Важнейшим шагом вперед стало установление равенства прав всех граждан на пенсионное обеспечение. Согласно новой Конституции пенсии рабочим и служащим по старости и инвалидности назначались на одинаковых условиях. Ограничения в пенсионном обеспечении, распространявшиеся на лиц, лишенных избирательных прав по социальному происхождению или положению, были отменены.</w:t>
      </w:r>
    </w:p>
    <w:p w14:paraId="2BB93F4C" w14:textId="77777777" w:rsidR="00C0270E" w:rsidRPr="00C24C33" w:rsidRDefault="00C0270E" w:rsidP="00C0270E">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В годы Великой Отечественной войны (1941 – 1945 гг.) главное внимание правительства было направлено на организацию социального обеспечения военнослужащих и их семей</w:t>
      </w:r>
      <w:r>
        <w:rPr>
          <w:rFonts w:ascii="Times New Roman" w:eastAsia="Times New Roman" w:hAnsi="Times New Roman" w:cs="Times New Roman"/>
          <w:sz w:val="28"/>
          <w:szCs w:val="28"/>
          <w:vertAlign w:val="superscript"/>
        </w:rPr>
        <w:t xml:space="preserve"> </w:t>
      </w:r>
      <w:r w:rsidRPr="00317431">
        <w:rPr>
          <w:rFonts w:ascii="Times New Roman" w:eastAsia="Times New Roman" w:hAnsi="Times New Roman" w:cs="Times New Roman"/>
          <w:sz w:val="28"/>
          <w:szCs w:val="28"/>
        </w:rPr>
        <w:t>[1</w:t>
      </w:r>
      <w:r>
        <w:rPr>
          <w:rFonts w:ascii="Times New Roman" w:eastAsia="Times New Roman" w:hAnsi="Times New Roman" w:cs="Times New Roman"/>
          <w:sz w:val="28"/>
          <w:szCs w:val="28"/>
        </w:rPr>
        <w:t>4, с 55</w:t>
      </w:r>
      <w:r w:rsidRPr="00317431">
        <w:rPr>
          <w:rFonts w:ascii="Times New Roman" w:eastAsia="Times New Roman" w:hAnsi="Times New Roman" w:cs="Times New Roman"/>
          <w:sz w:val="28"/>
          <w:szCs w:val="28"/>
        </w:rPr>
        <w:t>]</w:t>
      </w:r>
      <w:r w:rsidRPr="00C24C33">
        <w:rPr>
          <w:rFonts w:ascii="Times New Roman" w:eastAsia="Times New Roman" w:hAnsi="Times New Roman" w:cs="Times New Roman"/>
          <w:sz w:val="28"/>
          <w:szCs w:val="28"/>
        </w:rPr>
        <w:t>.</w:t>
      </w:r>
    </w:p>
    <w:p w14:paraId="7CBE0060" w14:textId="77777777" w:rsidR="00C0270E" w:rsidRPr="00C24C33" w:rsidRDefault="00C0270E" w:rsidP="00C0270E">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В послевоенные годы восстановления народного хозяйства с целью подъема ведущих отраслей промышленности и привлечения трудящихся на </w:t>
      </w:r>
      <w:r w:rsidRPr="00C24C33">
        <w:rPr>
          <w:rFonts w:ascii="Times New Roman" w:eastAsia="Times New Roman" w:hAnsi="Times New Roman" w:cs="Times New Roman"/>
          <w:sz w:val="28"/>
          <w:szCs w:val="28"/>
        </w:rPr>
        <w:lastRenderedPageBreak/>
        <w:t>предприятия этих отраслей указами СНК СССР 1947–1956 гг. были установлены повышенные размеры пенсий для работников этих отраслей.</w:t>
      </w:r>
    </w:p>
    <w:p w14:paraId="202164CE" w14:textId="77777777" w:rsidR="00C0270E" w:rsidRPr="00C24C33" w:rsidRDefault="00C0270E" w:rsidP="00C0270E">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В 1950-е гг. завершилось создание системы социального обеспечения рабочих и служащих. 5 февраля 1955 г. Президиум ВЦСПС утвердил Положение «О порядке назначения и выплаты пособий по государственному социальному страхованию». 14 июля 1956 г. был принят Закон СССР «О государственных пенсиях». Указанные правовые акты явились результатом внутриотраслевой кодификационной работы в общесоюзном масштабе. Видовая кодификация законодательства на таком уровне и в таком объеме была проведена в нашей стране впервые. В отличие от предшествовавших видовых форм кодификации, которые заключались в объединении нормативных актов по отдельным видам обеспечения, Закон СССР «О государственных пенсиях» в комплексе объединил все основные виды пенсий и установил единые правила и порядок их назначения и выплаты. С принятием этих комплексных кодифицированных актов законодательство о социальном обеспечении стало более концентрированным, полным и доступным для широких масс трудящихся. Вследствие введения в действие нового Закона СССР «О государственных пенсиях» было отменено около тысячи ранее изданных актов.</w:t>
      </w:r>
    </w:p>
    <w:p w14:paraId="23AA424A" w14:textId="228625FE" w:rsidR="00C0270E" w:rsidRDefault="00C0270E" w:rsidP="00C0270E">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Завершением создания целостной системы социального обеспечения граждан явилось распространение социального страхования и пенсионного обеспечения на колхозников. Принятые Закон СССР от 15.07.1964 № 2688-VI «О пенсиях и пособиях членам колхозов» и Положение </w:t>
      </w:r>
      <w:r>
        <w:rPr>
          <w:rFonts w:ascii="Times New Roman" w:eastAsia="Times New Roman" w:hAnsi="Times New Roman" w:cs="Times New Roman"/>
          <w:sz w:val="28"/>
          <w:szCs w:val="28"/>
        </w:rPr>
        <w:t>«О</w:t>
      </w:r>
      <w:r w:rsidRPr="00C24C33">
        <w:rPr>
          <w:rFonts w:ascii="Times New Roman" w:eastAsia="Times New Roman" w:hAnsi="Times New Roman" w:cs="Times New Roman"/>
          <w:sz w:val="28"/>
          <w:szCs w:val="28"/>
        </w:rPr>
        <w:t xml:space="preserve"> порядке назначения и выплаты пособий по социальному страхованию членам колхозов</w:t>
      </w:r>
      <w:r>
        <w:rPr>
          <w:rFonts w:ascii="Times New Roman" w:eastAsia="Times New Roman" w:hAnsi="Times New Roman" w:cs="Times New Roman"/>
          <w:sz w:val="28"/>
          <w:szCs w:val="28"/>
        </w:rPr>
        <w:t>»</w:t>
      </w:r>
      <w:r w:rsidRPr="00C24C33">
        <w:rPr>
          <w:rFonts w:ascii="Times New Roman" w:eastAsia="Times New Roman" w:hAnsi="Times New Roman" w:cs="Times New Roman"/>
          <w:sz w:val="28"/>
          <w:szCs w:val="28"/>
        </w:rPr>
        <w:t xml:space="preserve"> 1970 г. в значительной мере отразили – и по содержанию, и по форме – влияние Закона</w:t>
      </w:r>
      <w:r w:rsidRPr="00C0270E">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СССР «О государственных пенсиях», а также Положения «О порядке назначения и выплаты пособий государственному социальному страхованию».</w:t>
      </w:r>
    </w:p>
    <w:p w14:paraId="3C3B8EB5" w14:textId="589DB178" w:rsidR="005E450B" w:rsidRDefault="005E450B" w:rsidP="005E450B">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Принятая в 1977г Конституция СССР закрепила право граждан СССР на материальное обеспечение в старости, в случае болезни, полной или частичной утраты работоспособности, а также потери кормильца. Более того, в Конституции   устанавливались    организационные   и   юридические   гарантии  </w:t>
      </w:r>
    </w:p>
    <w:p w14:paraId="2C7F1645" w14:textId="391E47BA" w:rsidR="005E450B" w:rsidRDefault="005E450B" w:rsidP="005E450B">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осуществления этого права.</w:t>
      </w:r>
    </w:p>
    <w:p w14:paraId="6DA6DDA2" w14:textId="166D9E17" w:rsidR="00C0270E" w:rsidRDefault="00C0270E" w:rsidP="005E450B">
      <w:pPr>
        <w:spacing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Социальное обеспечение в СССР рассматриваемого периода осуществлялось на основе трех сложившихся систем:</w:t>
      </w:r>
      <w:r>
        <w:rPr>
          <w:rFonts w:ascii="Times New Roman" w:eastAsia="Times New Roman" w:hAnsi="Times New Roman" w:cs="Times New Roman"/>
          <w:sz w:val="28"/>
          <w:szCs w:val="28"/>
        </w:rPr>
        <w:t xml:space="preserve"> </w:t>
      </w:r>
    </w:p>
    <w:p w14:paraId="14BD0041" w14:textId="77777777" w:rsidR="00C0270E" w:rsidRPr="006D5CC0" w:rsidRDefault="00C0270E" w:rsidP="00E556C3">
      <w:pPr>
        <w:pStyle w:val="af7"/>
        <w:numPr>
          <w:ilvl w:val="0"/>
          <w:numId w:val="4"/>
        </w:numPr>
        <w:spacing w:line="360" w:lineRule="auto"/>
        <w:jc w:val="both"/>
        <w:rPr>
          <w:rFonts w:ascii="Times New Roman" w:eastAsia="Times New Roman" w:hAnsi="Times New Roman" w:cs="Times New Roman"/>
          <w:sz w:val="28"/>
          <w:szCs w:val="28"/>
        </w:rPr>
      </w:pPr>
      <w:r w:rsidRPr="006D5CC0">
        <w:rPr>
          <w:rFonts w:ascii="Times New Roman" w:eastAsia="Times New Roman" w:hAnsi="Times New Roman" w:cs="Times New Roman"/>
          <w:sz w:val="28"/>
          <w:szCs w:val="28"/>
        </w:rPr>
        <w:t>государственное социальное обеспечение военнослужащих, членов творческих союзов, учащихся и ряда других категорий граждан за счет государственных, республиканских и местных бюджетов;</w:t>
      </w:r>
    </w:p>
    <w:p w14:paraId="1EE5D423" w14:textId="77777777" w:rsidR="00C0270E" w:rsidRPr="006D5CC0" w:rsidRDefault="00C0270E" w:rsidP="00E556C3">
      <w:pPr>
        <w:pStyle w:val="af7"/>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6D5CC0">
        <w:rPr>
          <w:rFonts w:ascii="Times New Roman" w:eastAsia="Times New Roman" w:hAnsi="Times New Roman" w:cs="Times New Roman"/>
          <w:sz w:val="28"/>
          <w:szCs w:val="28"/>
        </w:rPr>
        <w:t>государственное социальное страхование рабочих и служащих, находившееся в ведении профессиональных союзов; источником его финансирования являлись взносы предприятий, учреждений, организаций и бюджетные дотации;</w:t>
      </w:r>
    </w:p>
    <w:p w14:paraId="5E4D3A9C" w14:textId="77777777" w:rsidR="00C0270E" w:rsidRPr="006D5CC0" w:rsidRDefault="00C0270E" w:rsidP="00E556C3">
      <w:pPr>
        <w:pStyle w:val="af7"/>
        <w:numPr>
          <w:ilvl w:val="0"/>
          <w:numId w:val="4"/>
        </w:numPr>
        <w:spacing w:line="360" w:lineRule="auto"/>
        <w:jc w:val="both"/>
        <w:rPr>
          <w:rFonts w:ascii="Times New Roman" w:eastAsia="Times New Roman" w:hAnsi="Times New Roman" w:cs="Times New Roman"/>
          <w:sz w:val="28"/>
          <w:szCs w:val="28"/>
        </w:rPr>
      </w:pPr>
      <w:r w:rsidRPr="006D5CC0">
        <w:rPr>
          <w:rFonts w:ascii="Times New Roman" w:eastAsia="Times New Roman" w:hAnsi="Times New Roman" w:cs="Times New Roman"/>
          <w:sz w:val="28"/>
          <w:szCs w:val="28"/>
        </w:rPr>
        <w:t>социальное обеспечение колхозников, средства на которое формировались из отчислений от доходов колхозов и дотаций по государственному бюджету.</w:t>
      </w:r>
      <w:r>
        <w:rPr>
          <w:rFonts w:ascii="Times New Roman" w:eastAsia="Times New Roman" w:hAnsi="Times New Roman" w:cs="Times New Roman"/>
          <w:sz w:val="28"/>
          <w:szCs w:val="28"/>
        </w:rPr>
        <w:t xml:space="preserve"> </w:t>
      </w:r>
      <w:r w:rsidRPr="006D5CC0">
        <w:rPr>
          <w:rFonts w:ascii="Times New Roman" w:eastAsia="Times New Roman" w:hAnsi="Times New Roman" w:cs="Times New Roman"/>
          <w:sz w:val="28"/>
          <w:szCs w:val="28"/>
        </w:rPr>
        <w:t>Независимо от системы, материально</w:t>
      </w:r>
      <w:r>
        <w:rPr>
          <w:rFonts w:ascii="Times New Roman" w:eastAsia="Times New Roman" w:hAnsi="Times New Roman" w:cs="Times New Roman"/>
          <w:sz w:val="28"/>
          <w:szCs w:val="28"/>
        </w:rPr>
        <w:t xml:space="preserve"> </w:t>
      </w:r>
      <w:r w:rsidRPr="006D5CC0">
        <w:rPr>
          <w:rFonts w:ascii="Times New Roman" w:eastAsia="Times New Roman" w:hAnsi="Times New Roman" w:cs="Times New Roman"/>
          <w:sz w:val="28"/>
          <w:szCs w:val="28"/>
        </w:rPr>
        <w:t>обеспечивавшей граждан, они были полностью освобождены от уплаты каких-либо взносов на социальное обеспечение или страхование.</w:t>
      </w:r>
    </w:p>
    <w:p w14:paraId="6D215A63" w14:textId="6FF3A882" w:rsidR="00C0270E" w:rsidRPr="00C24C33" w:rsidRDefault="00C0270E" w:rsidP="00E034BF">
      <w:pPr>
        <w:spacing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Начиная с середины 1970-х гг. начинает возникать и развиваться и система социального обслуживания. Довольно интенсивно развивалась система социальной реабилитации инвалидов (от домов-интернатов до их трудоустройства, обеспечения транспортными средствами, протезирования, а также профессиональной подготовки и переподготовки).</w:t>
      </w:r>
      <w:r w:rsidR="00390B31">
        <w:rPr>
          <w:rFonts w:ascii="Times New Roman" w:eastAsia="Times New Roman" w:hAnsi="Times New Roman" w:cs="Times New Roman"/>
          <w:sz w:val="28"/>
          <w:szCs w:val="28"/>
        </w:rPr>
        <w:t xml:space="preserve"> Появляется новый вид социального обслуживания</w:t>
      </w:r>
      <w:r w:rsidR="00B74AD3">
        <w:rPr>
          <w:rFonts w:ascii="Times New Roman" w:eastAsia="Times New Roman" w:hAnsi="Times New Roman" w:cs="Times New Roman"/>
          <w:sz w:val="28"/>
          <w:szCs w:val="28"/>
        </w:rPr>
        <w:t>,</w:t>
      </w:r>
      <w:r w:rsidR="00390B31">
        <w:rPr>
          <w:rFonts w:ascii="Times New Roman" w:eastAsia="Times New Roman" w:hAnsi="Times New Roman" w:cs="Times New Roman"/>
          <w:sz w:val="28"/>
          <w:szCs w:val="28"/>
        </w:rPr>
        <w:t xml:space="preserve"> «социально</w:t>
      </w:r>
      <w:r w:rsidR="00B74AD3">
        <w:rPr>
          <w:rFonts w:ascii="Times New Roman" w:eastAsia="Times New Roman" w:hAnsi="Times New Roman" w:cs="Times New Roman"/>
          <w:sz w:val="28"/>
          <w:szCs w:val="28"/>
        </w:rPr>
        <w:t xml:space="preserve"> - бытовое</w:t>
      </w:r>
      <w:r w:rsidR="00390B31">
        <w:rPr>
          <w:rFonts w:ascii="Times New Roman" w:eastAsia="Times New Roman" w:hAnsi="Times New Roman" w:cs="Times New Roman"/>
          <w:sz w:val="28"/>
          <w:szCs w:val="28"/>
        </w:rPr>
        <w:t xml:space="preserve"> обслуживание на дому» нетрудоспособным гражданам предоставляется доставка продуктов на дом, уборка раз в неделю, доставка горячего питания</w:t>
      </w:r>
      <w:r w:rsidR="00B74AD3">
        <w:rPr>
          <w:rFonts w:ascii="Times New Roman" w:eastAsia="Times New Roman" w:hAnsi="Times New Roman" w:cs="Times New Roman"/>
          <w:sz w:val="28"/>
          <w:szCs w:val="28"/>
        </w:rPr>
        <w:t>, доставка медикаментов.</w:t>
      </w:r>
    </w:p>
    <w:p w14:paraId="43DBB8E8" w14:textId="366042C3" w:rsidR="00765CF1" w:rsidRDefault="00C0270E" w:rsidP="00E034BF">
      <w:pPr>
        <w:spacing w:line="360" w:lineRule="auto"/>
        <w:ind w:firstLine="709"/>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Таким образом, на момент распада СССР сформировались практически все основные виды социального обеспечения граждан, которые продолжают развиваться в новой России с учетом изменившейся социально-экономической</w:t>
      </w:r>
      <w:r w:rsidRPr="00C0270E">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ситуации, новых социальных приоритетов, перспектив социального развития на ближайшие годы, не отступая от позитивных начал, заложенных прежним законодательством о социальном обеспечении.</w:t>
      </w:r>
      <w:r>
        <w:rPr>
          <w:rFonts w:ascii="Times New Roman" w:eastAsia="Times New Roman" w:hAnsi="Times New Roman" w:cs="Times New Roman"/>
          <w:sz w:val="28"/>
          <w:szCs w:val="28"/>
        </w:rPr>
        <w:t xml:space="preserve"> </w:t>
      </w:r>
    </w:p>
    <w:p w14:paraId="69178A9E" w14:textId="77777777" w:rsidR="00C0270E" w:rsidRPr="00F76F31" w:rsidRDefault="00C0270E" w:rsidP="00E034BF">
      <w:pPr>
        <w:pStyle w:val="aff3"/>
        <w:spacing w:before="480" w:after="480"/>
        <w:ind w:left="1078" w:hanging="369"/>
      </w:pPr>
      <w:bookmarkStart w:id="316" w:name="_Toc40180618"/>
      <w:bookmarkStart w:id="317" w:name="_Toc40181298"/>
      <w:bookmarkStart w:id="318" w:name="_Toc40722067"/>
      <w:bookmarkStart w:id="319" w:name="_Toc40722253"/>
      <w:bookmarkStart w:id="320" w:name="_Toc40725380"/>
      <w:bookmarkStart w:id="321" w:name="_Toc40725434"/>
      <w:bookmarkStart w:id="322" w:name="_Toc40727405"/>
      <w:bookmarkStart w:id="323" w:name="_Toc40727654"/>
      <w:bookmarkStart w:id="324" w:name="_Toc40728604"/>
      <w:bookmarkStart w:id="325" w:name="_Toc40728869"/>
      <w:r w:rsidRPr="00F76F31">
        <w:lastRenderedPageBreak/>
        <w:t>2.1.3 Развитие социального законодательства современной России</w:t>
      </w:r>
      <w:bookmarkEnd w:id="316"/>
      <w:bookmarkEnd w:id="317"/>
      <w:bookmarkEnd w:id="318"/>
      <w:bookmarkEnd w:id="319"/>
      <w:bookmarkEnd w:id="320"/>
      <w:bookmarkEnd w:id="321"/>
      <w:bookmarkEnd w:id="322"/>
      <w:bookmarkEnd w:id="323"/>
      <w:bookmarkEnd w:id="324"/>
      <w:bookmarkEnd w:id="325"/>
      <w:r w:rsidRPr="00F76F31">
        <w:t xml:space="preserve">    </w:t>
      </w:r>
    </w:p>
    <w:p w14:paraId="466D6792" w14:textId="77777777" w:rsidR="00F76F31" w:rsidRPr="00C24C33" w:rsidRDefault="00F76F31" w:rsidP="00E034BF">
      <w:pPr>
        <w:spacing w:before="480" w:after="480"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В условиях формирования российской государственности существенно меняются подходы к социальному обеспечению граждан.</w:t>
      </w:r>
    </w:p>
    <w:p w14:paraId="6E2B2C52" w14:textId="77777777" w:rsidR="00F76F31" w:rsidRPr="00C24C33" w:rsidRDefault="00F76F31" w:rsidP="00F76F31">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Государственная политика в сфере социальной защиты населения России в современный период определена в ряде документов политико-правового характера.</w:t>
      </w:r>
    </w:p>
    <w:p w14:paraId="25215BD5" w14:textId="682F31DE" w:rsidR="00C0270E" w:rsidRDefault="00F76F31" w:rsidP="00F76F31">
      <w:pPr>
        <w:spacing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color w:val="000000" w:themeColor="text1"/>
          <w:sz w:val="28"/>
          <w:szCs w:val="28"/>
        </w:rPr>
        <w:t xml:space="preserve">В </w:t>
      </w:r>
      <w:hyperlink r:id="rId8">
        <w:r w:rsidRPr="00C24C33">
          <w:rPr>
            <w:rFonts w:ascii="Times New Roman" w:eastAsia="Times New Roman" w:hAnsi="Times New Roman" w:cs="Times New Roman"/>
            <w:color w:val="000000" w:themeColor="text1"/>
            <w:sz w:val="28"/>
            <w:szCs w:val="28"/>
          </w:rPr>
          <w:t>Концепции</w:t>
        </w:r>
      </w:hyperlink>
      <w:r w:rsidRPr="00C24C33">
        <w:rPr>
          <w:rFonts w:ascii="Times New Roman" w:eastAsia="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 распоряжением Правительства РФ от 17 ноября 2008 г.)</w:t>
      </w:r>
      <w:r w:rsidRPr="009965EF">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9965EF">
        <w:rPr>
          <w:rFonts w:ascii="Times New Roman" w:eastAsia="Times New Roman" w:hAnsi="Times New Roman" w:cs="Times New Roman"/>
          <w:sz w:val="28"/>
          <w:szCs w:val="28"/>
        </w:rPr>
        <w:t>]</w:t>
      </w:r>
      <w:r w:rsidRPr="00C24C33">
        <w:rPr>
          <w:rFonts w:ascii="Times New Roman" w:eastAsia="Times New Roman" w:hAnsi="Times New Roman" w:cs="Times New Roman"/>
          <w:sz w:val="28"/>
          <w:szCs w:val="28"/>
        </w:rPr>
        <w:t xml:space="preserve"> в качестве приоритетных направлений названы повышение рождаемости, управление миграционными процессами и обеспечение защиты населения от чрезвычайных ситуаций. В сфере развития здравоохранения, физкультуры и спорта, рынка труда поставлены более конкретные задачи. Особое внимание уделено вопросам совершенствования социальных институтов и социальной политики, выделено несколько его направлений: </w:t>
      </w:r>
    </w:p>
    <w:p w14:paraId="51468B7C" w14:textId="77777777" w:rsidR="00F76F31" w:rsidRDefault="00F76F31" w:rsidP="00E556C3">
      <w:pPr>
        <w:pStyle w:val="af7"/>
        <w:numPr>
          <w:ilvl w:val="0"/>
          <w:numId w:val="5"/>
        </w:numPr>
        <w:spacing w:line="360" w:lineRule="auto"/>
        <w:jc w:val="both"/>
        <w:rPr>
          <w:rFonts w:ascii="Times New Roman" w:eastAsia="Times New Roman" w:hAnsi="Times New Roman" w:cs="Times New Roman"/>
          <w:sz w:val="28"/>
          <w:szCs w:val="28"/>
        </w:rPr>
      </w:pPr>
      <w:bookmarkStart w:id="326" w:name="_Hlk40657441"/>
      <w:r w:rsidRPr="00BF107F">
        <w:rPr>
          <w:rFonts w:ascii="Times New Roman" w:eastAsia="Times New Roman" w:hAnsi="Times New Roman" w:cs="Times New Roman"/>
          <w:sz w:val="28"/>
          <w:szCs w:val="28"/>
        </w:rPr>
        <w:t xml:space="preserve">снижение бедности и уменьшение дифференциации населения по уровню доходов; </w:t>
      </w:r>
    </w:p>
    <w:p w14:paraId="3EDFBEAA" w14:textId="77777777" w:rsidR="00F76F31" w:rsidRDefault="00F76F31" w:rsidP="00E556C3">
      <w:pPr>
        <w:pStyle w:val="af7"/>
        <w:numPr>
          <w:ilvl w:val="0"/>
          <w:numId w:val="5"/>
        </w:numPr>
        <w:spacing w:line="360" w:lineRule="auto"/>
        <w:jc w:val="both"/>
        <w:rPr>
          <w:rFonts w:ascii="Times New Roman" w:eastAsia="Times New Roman" w:hAnsi="Times New Roman" w:cs="Times New Roman"/>
          <w:sz w:val="28"/>
          <w:szCs w:val="28"/>
        </w:rPr>
      </w:pPr>
      <w:bookmarkStart w:id="327" w:name="_Hlk40657531"/>
      <w:bookmarkEnd w:id="326"/>
      <w:r w:rsidRPr="00BF107F">
        <w:rPr>
          <w:rFonts w:ascii="Times New Roman" w:eastAsia="Times New Roman" w:hAnsi="Times New Roman" w:cs="Times New Roman"/>
          <w:sz w:val="28"/>
          <w:szCs w:val="28"/>
        </w:rPr>
        <w:t xml:space="preserve">повышение эффективности государственной поддержки семьи; </w:t>
      </w:r>
    </w:p>
    <w:bookmarkEnd w:id="327"/>
    <w:p w14:paraId="30CD0C23" w14:textId="77777777" w:rsidR="00F76F31" w:rsidRDefault="00F76F31" w:rsidP="00E556C3">
      <w:pPr>
        <w:pStyle w:val="af7"/>
        <w:numPr>
          <w:ilvl w:val="0"/>
          <w:numId w:val="5"/>
        </w:numPr>
        <w:spacing w:line="360" w:lineRule="auto"/>
        <w:jc w:val="both"/>
        <w:rPr>
          <w:rFonts w:ascii="Times New Roman" w:eastAsia="Times New Roman" w:hAnsi="Times New Roman" w:cs="Times New Roman"/>
          <w:sz w:val="28"/>
          <w:szCs w:val="28"/>
        </w:rPr>
      </w:pPr>
      <w:r w:rsidRPr="00BF107F">
        <w:rPr>
          <w:rFonts w:ascii="Times New Roman" w:eastAsia="Times New Roman" w:hAnsi="Times New Roman" w:cs="Times New Roman"/>
          <w:sz w:val="28"/>
          <w:szCs w:val="28"/>
        </w:rPr>
        <w:t xml:space="preserve">реабилитация и социальная интеграция инвалидов; </w:t>
      </w:r>
    </w:p>
    <w:p w14:paraId="40A2FF35" w14:textId="77777777" w:rsidR="00F76F31" w:rsidRDefault="00F76F31" w:rsidP="00E556C3">
      <w:pPr>
        <w:pStyle w:val="af7"/>
        <w:numPr>
          <w:ilvl w:val="0"/>
          <w:numId w:val="5"/>
        </w:numPr>
        <w:spacing w:line="360" w:lineRule="auto"/>
        <w:jc w:val="both"/>
        <w:rPr>
          <w:rFonts w:ascii="Times New Roman" w:eastAsia="Times New Roman" w:hAnsi="Times New Roman" w:cs="Times New Roman"/>
          <w:sz w:val="28"/>
          <w:szCs w:val="28"/>
        </w:rPr>
      </w:pPr>
      <w:r w:rsidRPr="00BF107F">
        <w:rPr>
          <w:rFonts w:ascii="Times New Roman" w:eastAsia="Times New Roman" w:hAnsi="Times New Roman" w:cs="Times New Roman"/>
          <w:sz w:val="28"/>
          <w:szCs w:val="28"/>
        </w:rPr>
        <w:t xml:space="preserve">социальное обслуживание граждан старших возрастов и инвалидов; </w:t>
      </w:r>
    </w:p>
    <w:p w14:paraId="6D7B3239" w14:textId="77777777" w:rsidR="00F76F31" w:rsidRDefault="00F76F31" w:rsidP="00E556C3">
      <w:pPr>
        <w:pStyle w:val="af7"/>
        <w:numPr>
          <w:ilvl w:val="0"/>
          <w:numId w:val="5"/>
        </w:numPr>
        <w:spacing w:line="360" w:lineRule="auto"/>
        <w:jc w:val="both"/>
        <w:rPr>
          <w:rFonts w:ascii="Times New Roman" w:eastAsia="Times New Roman" w:hAnsi="Times New Roman" w:cs="Times New Roman"/>
          <w:sz w:val="28"/>
          <w:szCs w:val="28"/>
        </w:rPr>
      </w:pPr>
      <w:r w:rsidRPr="00BF107F">
        <w:rPr>
          <w:rFonts w:ascii="Times New Roman" w:eastAsia="Times New Roman" w:hAnsi="Times New Roman" w:cs="Times New Roman"/>
          <w:sz w:val="28"/>
          <w:szCs w:val="28"/>
        </w:rPr>
        <w:t xml:space="preserve">развитие сектора негосударственных некоммерческих организаций в сфере оказания социальных услуг; </w:t>
      </w:r>
    </w:p>
    <w:p w14:paraId="7598BC76" w14:textId="565EA6F9" w:rsidR="00F76F31" w:rsidRPr="00B74AD3" w:rsidRDefault="00F76F31" w:rsidP="00B74AD3">
      <w:pPr>
        <w:pStyle w:val="af7"/>
        <w:numPr>
          <w:ilvl w:val="0"/>
          <w:numId w:val="5"/>
        </w:numPr>
        <w:spacing w:line="360" w:lineRule="auto"/>
        <w:jc w:val="both"/>
        <w:rPr>
          <w:rFonts w:ascii="Times New Roman" w:eastAsia="Times New Roman" w:hAnsi="Times New Roman" w:cs="Times New Roman"/>
          <w:sz w:val="28"/>
          <w:szCs w:val="28"/>
        </w:rPr>
      </w:pPr>
      <w:r w:rsidRPr="00BF107F">
        <w:rPr>
          <w:rFonts w:ascii="Times New Roman" w:eastAsia="Times New Roman" w:hAnsi="Times New Roman" w:cs="Times New Roman"/>
          <w:sz w:val="28"/>
          <w:szCs w:val="28"/>
        </w:rPr>
        <w:t>формирование эффективной системы социальной поддержки лиц, находящихся в трудной жизненной ситуации.</w:t>
      </w:r>
      <w:r>
        <w:rPr>
          <w:rFonts w:ascii="Times New Roman" w:eastAsia="Times New Roman" w:hAnsi="Times New Roman" w:cs="Times New Roman"/>
          <w:sz w:val="28"/>
          <w:szCs w:val="28"/>
        </w:rPr>
        <w:t xml:space="preserve">  </w:t>
      </w:r>
    </w:p>
    <w:p w14:paraId="7035CB15" w14:textId="0889C197" w:rsidR="00F76F31" w:rsidRPr="00C24C33" w:rsidRDefault="00F76F31" w:rsidP="00B74AD3">
      <w:pPr>
        <w:spacing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В особый раздел </w:t>
      </w:r>
      <w:hyperlink r:id="rId9">
        <w:r w:rsidRPr="00C24C33">
          <w:rPr>
            <w:rFonts w:ascii="Times New Roman" w:eastAsia="Times New Roman" w:hAnsi="Times New Roman" w:cs="Times New Roman"/>
            <w:color w:val="000000" w:themeColor="text1"/>
            <w:sz w:val="28"/>
            <w:szCs w:val="28"/>
          </w:rPr>
          <w:t>Концепции</w:t>
        </w:r>
      </w:hyperlink>
      <w:r w:rsidRPr="00C24C33">
        <w:rPr>
          <w:rFonts w:ascii="Times New Roman" w:eastAsia="Times New Roman" w:hAnsi="Times New Roman" w:cs="Times New Roman"/>
          <w:sz w:val="28"/>
          <w:szCs w:val="28"/>
        </w:rPr>
        <w:t xml:space="preserve"> включены вопросы развития пенсионной системы. К 2016 - 2020 гг. планируется повышение среднего размера трудовой пенсии по старости до величины, обеспечивающей 2,5 - 3 прожиточных минимума пенсионера; установление размера страхового взноса на пенсионное обеспечение на уровне 26% заработка застрахованного лица; развитие системы </w:t>
      </w:r>
      <w:proofErr w:type="spellStart"/>
      <w:r w:rsidRPr="00C24C33">
        <w:rPr>
          <w:rFonts w:ascii="Times New Roman" w:eastAsia="Times New Roman" w:hAnsi="Times New Roman" w:cs="Times New Roman"/>
          <w:sz w:val="28"/>
          <w:szCs w:val="28"/>
        </w:rPr>
        <w:lastRenderedPageBreak/>
        <w:t>софинансирования</w:t>
      </w:r>
      <w:proofErr w:type="spellEnd"/>
      <w:r w:rsidR="00B65B23">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добровольных пенсионных накоплений граждан государством и работодателями.</w:t>
      </w:r>
    </w:p>
    <w:p w14:paraId="1F8CFD40" w14:textId="77777777" w:rsidR="00390B31" w:rsidRDefault="00F76F31" w:rsidP="00EB0F6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color w:val="000000" w:themeColor="text1"/>
          <w:sz w:val="28"/>
          <w:szCs w:val="28"/>
        </w:rPr>
        <w:t xml:space="preserve">В </w:t>
      </w:r>
      <w:hyperlink r:id="rId10">
        <w:r w:rsidRPr="00C24C33">
          <w:rPr>
            <w:rFonts w:ascii="Times New Roman" w:eastAsia="Times New Roman" w:hAnsi="Times New Roman" w:cs="Times New Roman"/>
            <w:color w:val="000000" w:themeColor="text1"/>
            <w:sz w:val="28"/>
            <w:szCs w:val="28"/>
          </w:rPr>
          <w:t>Концепции</w:t>
        </w:r>
      </w:hyperlink>
      <w:r w:rsidRPr="00C24C33">
        <w:rPr>
          <w:rFonts w:ascii="Times New Roman" w:eastAsia="Times New Roman" w:hAnsi="Times New Roman" w:cs="Times New Roman"/>
          <w:sz w:val="28"/>
          <w:szCs w:val="28"/>
        </w:rPr>
        <w:t xml:space="preserve"> демографической политики на период до 2025 года (утв. Указом Президента РФ от 9 октября 2007 г.)</w:t>
      </w:r>
      <w:r w:rsidRPr="00D939C8">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D939C8">
        <w:rPr>
          <w:rFonts w:ascii="Times New Roman" w:eastAsia="Times New Roman" w:hAnsi="Times New Roman" w:cs="Times New Roman"/>
          <w:sz w:val="28"/>
          <w:szCs w:val="28"/>
        </w:rPr>
        <w:t>]</w:t>
      </w:r>
      <w:r w:rsidRPr="00C24C33">
        <w:rPr>
          <w:rFonts w:ascii="Times New Roman" w:eastAsia="Times New Roman" w:hAnsi="Times New Roman" w:cs="Times New Roman"/>
          <w:sz w:val="28"/>
          <w:szCs w:val="28"/>
        </w:rPr>
        <w:t xml:space="preserve"> закреплены основные задачи данной политики: сокращение уровня смертности не менее чем в 1,6 раза, прежде всего у людей трудоспособного возраста от внешних причин; сокращение уровня материнской и младенческой смертности не менее чем в два раза, укрепление репродуктивного здоровья населения, здоровья детей и подростков; 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 повышение уровня рождаемости (увеличение суммарного показателя рождаемости в полтора раза) за счет рождения в семьях второго ребенка и последующих детей; укрепление института семьи, возрождение и сохранение духовно-нравственных традиций семейных отношений; 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 </w:t>
      </w:r>
    </w:p>
    <w:p w14:paraId="624D25CA" w14:textId="083893CC" w:rsidR="00390B31" w:rsidRDefault="00F76F31" w:rsidP="00EB0F6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В </w:t>
      </w:r>
      <w:r w:rsidRPr="00C24C33">
        <w:rPr>
          <w:rFonts w:ascii="Times New Roman" w:eastAsia="Times New Roman" w:hAnsi="Times New Roman" w:cs="Times New Roman"/>
          <w:color w:val="000000" w:themeColor="text1"/>
          <w:sz w:val="28"/>
          <w:szCs w:val="28"/>
        </w:rPr>
        <w:t>Концепции</w:t>
      </w:r>
      <w:r w:rsidRPr="00C24C33">
        <w:rPr>
          <w:rFonts w:ascii="Times New Roman" w:eastAsia="Times New Roman" w:hAnsi="Times New Roman" w:cs="Times New Roman"/>
          <w:sz w:val="28"/>
          <w:szCs w:val="28"/>
        </w:rPr>
        <w:t xml:space="preserve"> раскрывается, какие мероприятия должны быть проведены для выполнения каждой из перечисленных задач, а также предусмотрены механизмы реализации демографической политики РФ на период до 2025 г. В частности, демографическую политику предполагается осуществлять путем дальнейшего совершенствования законодательства РФ в сфере семейного, налогового и жилищного права, здравоохранения,</w:t>
      </w:r>
      <w:r w:rsidR="00EB0F65" w:rsidRPr="00EB0F65">
        <w:rPr>
          <w:rFonts w:ascii="Times New Roman" w:eastAsia="Times New Roman" w:hAnsi="Times New Roman" w:cs="Times New Roman"/>
          <w:sz w:val="28"/>
          <w:szCs w:val="28"/>
        </w:rPr>
        <w:t xml:space="preserve"> </w:t>
      </w:r>
      <w:r w:rsidR="00EB0F65" w:rsidRPr="00C24C33">
        <w:rPr>
          <w:rFonts w:ascii="Times New Roman" w:eastAsia="Times New Roman" w:hAnsi="Times New Roman" w:cs="Times New Roman"/>
          <w:sz w:val="28"/>
          <w:szCs w:val="28"/>
        </w:rPr>
        <w:t>образования, социального обеспечения, трудовых отношений, миграционной политики с учетом мер по реализации демографической политики, общепризнанных норм международного права и</w:t>
      </w:r>
      <w:r w:rsidR="00390B31">
        <w:rPr>
          <w:rFonts w:ascii="Times New Roman" w:eastAsia="Times New Roman" w:hAnsi="Times New Roman" w:cs="Times New Roman"/>
          <w:sz w:val="28"/>
          <w:szCs w:val="28"/>
        </w:rPr>
        <w:t xml:space="preserve"> </w:t>
      </w:r>
      <w:r w:rsidR="00EB0F65" w:rsidRPr="00C24C33">
        <w:rPr>
          <w:rFonts w:ascii="Times New Roman" w:eastAsia="Times New Roman" w:hAnsi="Times New Roman" w:cs="Times New Roman"/>
          <w:sz w:val="28"/>
          <w:szCs w:val="28"/>
        </w:rPr>
        <w:t xml:space="preserve"> международных </w:t>
      </w:r>
      <w:r w:rsidR="00390B31">
        <w:rPr>
          <w:rFonts w:ascii="Times New Roman" w:eastAsia="Times New Roman" w:hAnsi="Times New Roman" w:cs="Times New Roman"/>
          <w:sz w:val="28"/>
          <w:szCs w:val="28"/>
        </w:rPr>
        <w:t xml:space="preserve">  </w:t>
      </w:r>
      <w:r w:rsidR="00EB0F65" w:rsidRPr="00C24C33">
        <w:rPr>
          <w:rFonts w:ascii="Times New Roman" w:eastAsia="Times New Roman" w:hAnsi="Times New Roman" w:cs="Times New Roman"/>
          <w:sz w:val="28"/>
          <w:szCs w:val="28"/>
        </w:rPr>
        <w:t>обязательств</w:t>
      </w:r>
      <w:r w:rsidR="00390B31">
        <w:rPr>
          <w:rFonts w:ascii="Times New Roman" w:eastAsia="Times New Roman" w:hAnsi="Times New Roman" w:cs="Times New Roman"/>
          <w:sz w:val="28"/>
          <w:szCs w:val="28"/>
        </w:rPr>
        <w:t xml:space="preserve"> РФ,   направленных на </w:t>
      </w:r>
    </w:p>
    <w:p w14:paraId="458C8A44" w14:textId="687C2632" w:rsidR="00DD708B" w:rsidRDefault="00B74AD3" w:rsidP="00B74AD3">
      <w:pPr>
        <w:spacing w:before="100" w:beforeAutospacing="1" w:after="100" w:afterAutospacing="1"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системы экономических</w:t>
      </w:r>
      <w:r w:rsidR="00DD70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366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стимулов для</w:t>
      </w:r>
      <w:r w:rsidR="002366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населения</w:t>
      </w:r>
      <w:r w:rsidR="002366B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 </w:t>
      </w:r>
      <w:r w:rsidR="00DD708B">
        <w:rPr>
          <w:rFonts w:ascii="Times New Roman" w:eastAsia="Times New Roman" w:hAnsi="Times New Roman" w:cs="Times New Roman"/>
          <w:sz w:val="28"/>
          <w:szCs w:val="28"/>
        </w:rPr>
        <w:t xml:space="preserve"> демографическом</w:t>
      </w:r>
      <w:proofErr w:type="gramEnd"/>
      <w:r w:rsidR="00DD708B">
        <w:rPr>
          <w:rFonts w:ascii="Times New Roman" w:eastAsia="Times New Roman" w:hAnsi="Times New Roman" w:cs="Times New Roman"/>
          <w:sz w:val="28"/>
          <w:szCs w:val="28"/>
        </w:rPr>
        <w:t xml:space="preserve"> </w:t>
      </w:r>
    </w:p>
    <w:p w14:paraId="431E6DCB" w14:textId="5430A022" w:rsidR="00EB0F65" w:rsidRPr="001357D6" w:rsidRDefault="00EB0F65" w:rsidP="00390B31">
      <w:pPr>
        <w:spacing w:before="100" w:beforeAutospacing="1" w:after="100" w:afterAutospacing="1" w:line="360" w:lineRule="auto"/>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lastRenderedPageBreak/>
        <w:t xml:space="preserve"> развити</w:t>
      </w:r>
      <w:r w:rsidR="002366B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1357D6">
        <w:rPr>
          <w:rFonts w:ascii="Times New Roman" w:eastAsia="Times New Roman" w:hAnsi="Times New Roman" w:cs="Times New Roman"/>
          <w:sz w:val="28"/>
          <w:szCs w:val="28"/>
        </w:rPr>
        <w:t>[2</w:t>
      </w:r>
      <w:r>
        <w:rPr>
          <w:rFonts w:ascii="Times New Roman" w:eastAsia="Times New Roman" w:hAnsi="Times New Roman" w:cs="Times New Roman"/>
          <w:sz w:val="28"/>
          <w:szCs w:val="28"/>
        </w:rPr>
        <w:t>1, с.95</w:t>
      </w:r>
      <w:r w:rsidRPr="001357D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166EC3A" w14:textId="7DD230F0" w:rsidR="00EB0F65" w:rsidRPr="00C24C33" w:rsidRDefault="00EB0F65" w:rsidP="00EB0F6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В числе других масштабных политико-правовых документов в сфере социальной защиты населения следует назвать Национальную стратегию</w:t>
      </w:r>
      <w:r w:rsidRPr="00C24C33">
        <w:rPr>
          <w:rFonts w:ascii="Times New Roman" w:eastAsia="Times New Roman" w:hAnsi="Times New Roman" w:cs="Times New Roman"/>
          <w:color w:val="FF0000"/>
          <w:sz w:val="28"/>
          <w:szCs w:val="28"/>
        </w:rPr>
        <w:t xml:space="preserve"> </w:t>
      </w:r>
      <w:r w:rsidRPr="00C24C33">
        <w:rPr>
          <w:rFonts w:ascii="Times New Roman" w:eastAsia="Times New Roman" w:hAnsi="Times New Roman" w:cs="Times New Roman"/>
          <w:sz w:val="28"/>
          <w:szCs w:val="28"/>
        </w:rPr>
        <w:t>действий в интересах детей на 2012 - 2017 годы (утв. Указом Президента РФ от 1 июня 2012 г. № 761)</w:t>
      </w:r>
      <w:r w:rsidRPr="00F97C8B">
        <w:rPr>
          <w:rFonts w:ascii="Times New Roman" w:eastAsia="Times New Roman" w:hAnsi="Times New Roman" w:cs="Times New Roman"/>
          <w:sz w:val="28"/>
          <w:szCs w:val="28"/>
        </w:rPr>
        <w:t>[4]</w:t>
      </w:r>
      <w:r w:rsidRPr="00C24C33">
        <w:rPr>
          <w:rFonts w:ascii="Times New Roman" w:eastAsia="Times New Roman" w:hAnsi="Times New Roman" w:cs="Times New Roman"/>
          <w:sz w:val="28"/>
          <w:szCs w:val="28"/>
        </w:rPr>
        <w:t>, Основы государственной молодежной политики Российской Федерации на период до 2025 года (утв. распоряжением Правительства РФ от 29 ноября 2014 г. №2403-р)</w:t>
      </w:r>
      <w:r w:rsidRPr="008203D0">
        <w:rPr>
          <w:rFonts w:ascii="Times New Roman" w:eastAsia="Times New Roman" w:hAnsi="Times New Roman" w:cs="Times New Roman"/>
          <w:sz w:val="28"/>
          <w:szCs w:val="28"/>
        </w:rPr>
        <w:t>[8]</w:t>
      </w:r>
      <w:r w:rsidRPr="00C24C33">
        <w:rPr>
          <w:rFonts w:ascii="Times New Roman" w:eastAsia="Times New Roman" w:hAnsi="Times New Roman" w:cs="Times New Roman"/>
          <w:sz w:val="28"/>
          <w:szCs w:val="28"/>
        </w:rPr>
        <w:t>, а также Концепцию</w:t>
      </w:r>
      <w:r w:rsidRPr="00C24C33">
        <w:rPr>
          <w:rFonts w:ascii="Times New Roman" w:eastAsia="Times New Roman" w:hAnsi="Times New Roman" w:cs="Times New Roman"/>
          <w:color w:val="FF0000"/>
          <w:sz w:val="28"/>
          <w:szCs w:val="28"/>
        </w:rPr>
        <w:t xml:space="preserve"> </w:t>
      </w:r>
      <w:r w:rsidRPr="00C24C33">
        <w:rPr>
          <w:rFonts w:ascii="Times New Roman" w:eastAsia="Times New Roman" w:hAnsi="Times New Roman" w:cs="Times New Roman"/>
          <w:sz w:val="28"/>
          <w:szCs w:val="28"/>
        </w:rPr>
        <w:t>государственной семейной политики в Российской Федерации на период до 2025 года (утв. распоряжением Правительства РФ от 25 августа 2014 г. № 1618-р)</w:t>
      </w:r>
      <w:r w:rsidRPr="00E30D22">
        <w:rPr>
          <w:rFonts w:ascii="Times New Roman" w:eastAsia="Times New Roman" w:hAnsi="Times New Roman" w:cs="Times New Roman"/>
          <w:sz w:val="28"/>
          <w:szCs w:val="28"/>
        </w:rPr>
        <w:t>[7]</w:t>
      </w:r>
      <w:r w:rsidRPr="00C24C33">
        <w:rPr>
          <w:rFonts w:ascii="Times New Roman" w:eastAsia="Times New Roman" w:hAnsi="Times New Roman" w:cs="Times New Roman"/>
          <w:sz w:val="28"/>
          <w:szCs w:val="28"/>
        </w:rPr>
        <w:t>. Особое место в этом ряду занимает Стратегия</w:t>
      </w:r>
      <w:r w:rsidRPr="00C24C33">
        <w:rPr>
          <w:rFonts w:ascii="Times New Roman" w:eastAsia="Times New Roman" w:hAnsi="Times New Roman" w:cs="Times New Roman"/>
          <w:color w:val="FF0000"/>
          <w:sz w:val="28"/>
          <w:szCs w:val="28"/>
        </w:rPr>
        <w:t xml:space="preserve"> </w:t>
      </w:r>
      <w:r w:rsidRPr="00C24C33">
        <w:rPr>
          <w:rFonts w:ascii="Times New Roman" w:eastAsia="Times New Roman" w:hAnsi="Times New Roman" w:cs="Times New Roman"/>
          <w:sz w:val="28"/>
          <w:szCs w:val="28"/>
        </w:rPr>
        <w:t>долгосрочного развития пенсионной системы Российской Федерации (утв. распоряжением Правительства РФ от 25 декабря 2012 г. № 2524-р)</w:t>
      </w:r>
      <w:r w:rsidR="002366B2">
        <w:rPr>
          <w:rFonts w:ascii="Times New Roman" w:eastAsia="Times New Roman" w:hAnsi="Times New Roman" w:cs="Times New Roman"/>
          <w:sz w:val="28"/>
          <w:szCs w:val="28"/>
        </w:rPr>
        <w:t xml:space="preserve"> </w:t>
      </w:r>
      <w:r w:rsidRPr="00E30D22">
        <w:rPr>
          <w:rFonts w:ascii="Times New Roman" w:eastAsia="Times New Roman" w:hAnsi="Times New Roman" w:cs="Times New Roman"/>
          <w:sz w:val="28"/>
          <w:szCs w:val="28"/>
        </w:rPr>
        <w:t>[6]</w:t>
      </w:r>
      <w:r w:rsidRPr="00C24C33">
        <w:rPr>
          <w:rFonts w:ascii="Times New Roman" w:eastAsia="Times New Roman" w:hAnsi="Times New Roman" w:cs="Times New Roman"/>
          <w:sz w:val="28"/>
          <w:szCs w:val="28"/>
        </w:rPr>
        <w:t>.</w:t>
      </w:r>
    </w:p>
    <w:p w14:paraId="64811AA0" w14:textId="77777777" w:rsidR="00EB0F65" w:rsidRPr="00C24C33" w:rsidRDefault="00EB0F65" w:rsidP="00EB0F6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Все перечисленные политико-правовые документы рассчитаны на долгосрочную перспективу. Наряду с ними принимаются акты, их уточняющие, а также акты, входящие в правовой механизм их реализации. К первым относятся Указы Президента РФ от 7 мая 2012 г. № 597</w:t>
      </w:r>
      <w:r w:rsidRPr="00C24C33">
        <w:rPr>
          <w:rFonts w:ascii="Times New Roman" w:eastAsia="Times New Roman" w:hAnsi="Times New Roman" w:cs="Times New Roman"/>
          <w:color w:val="FF0000"/>
          <w:sz w:val="28"/>
          <w:szCs w:val="28"/>
        </w:rPr>
        <w:t xml:space="preserve"> </w:t>
      </w:r>
      <w:r w:rsidRPr="00C24C33">
        <w:rPr>
          <w:rFonts w:ascii="Times New Roman" w:eastAsia="Times New Roman" w:hAnsi="Times New Roman" w:cs="Times New Roman"/>
          <w:sz w:val="28"/>
          <w:szCs w:val="28"/>
        </w:rPr>
        <w:t>«О мероприятиях по реализации государственной социальной политики», №599</w:t>
      </w:r>
      <w:r w:rsidRPr="00C24C33">
        <w:rPr>
          <w:rFonts w:ascii="Times New Roman" w:eastAsia="Times New Roman" w:hAnsi="Times New Roman" w:cs="Times New Roman"/>
          <w:color w:val="FF0000"/>
          <w:sz w:val="28"/>
          <w:szCs w:val="28"/>
        </w:rPr>
        <w:t xml:space="preserve"> </w:t>
      </w:r>
      <w:r w:rsidRPr="00C24C33">
        <w:rPr>
          <w:rFonts w:ascii="Times New Roman" w:eastAsia="Times New Roman" w:hAnsi="Times New Roman" w:cs="Times New Roman"/>
          <w:sz w:val="28"/>
          <w:szCs w:val="28"/>
        </w:rPr>
        <w:t>«О совершенствовании государственной политики в сфере здравоохранения» и № 606 «О мероприятиях по реализации демографической политики Российской Федерации».</w:t>
      </w:r>
    </w:p>
    <w:p w14:paraId="318D0AF2" w14:textId="0646D625" w:rsidR="00EB0F65" w:rsidRPr="00C24C33" w:rsidRDefault="00EB0F65" w:rsidP="00EB0F6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Указом</w:t>
      </w:r>
      <w:r w:rsidRPr="00C24C33">
        <w:rPr>
          <w:rFonts w:ascii="Times New Roman" w:eastAsia="Times New Roman" w:hAnsi="Times New Roman" w:cs="Times New Roman"/>
          <w:color w:val="FF0000"/>
          <w:sz w:val="28"/>
          <w:szCs w:val="28"/>
        </w:rPr>
        <w:t xml:space="preserve"> </w:t>
      </w:r>
      <w:r w:rsidRPr="00C24C33">
        <w:rPr>
          <w:rFonts w:ascii="Times New Roman" w:eastAsia="Times New Roman" w:hAnsi="Times New Roman" w:cs="Times New Roman"/>
          <w:sz w:val="28"/>
          <w:szCs w:val="28"/>
        </w:rPr>
        <w:t>«О мерах по реализации демографической политики Российской Федерации» Правительству РФ поручено обеспечить повышение к 2018 г. суммарного коэффициента рождаемости до 1,753; увеличение к 2018 г. ожидаемой продолжительности жизни до 74 лет; осуществление, начиная с 2013</w:t>
      </w:r>
      <w:r>
        <w:rPr>
          <w:rFonts w:ascii="Times New Roman" w:eastAsia="Times New Roman" w:hAnsi="Times New Roman" w:cs="Times New Roman"/>
          <w:sz w:val="28"/>
          <w:szCs w:val="28"/>
        </w:rPr>
        <w:t>г.</w:t>
      </w:r>
      <w:r w:rsidR="00B65B23">
        <w:rPr>
          <w:rFonts w:ascii="Times New Roman" w:eastAsia="Times New Roman" w:hAnsi="Times New Roman" w:cs="Times New Roman"/>
          <w:sz w:val="28"/>
          <w:szCs w:val="28"/>
        </w:rPr>
        <w:t xml:space="preserve"> </w:t>
      </w:r>
      <w:proofErr w:type="spellStart"/>
      <w:r w:rsidRPr="00C24C33">
        <w:rPr>
          <w:rFonts w:ascii="Times New Roman" w:eastAsia="Times New Roman" w:hAnsi="Times New Roman" w:cs="Times New Roman"/>
          <w:sz w:val="28"/>
          <w:szCs w:val="28"/>
        </w:rPr>
        <w:t>софинансирования</w:t>
      </w:r>
      <w:proofErr w:type="spellEnd"/>
      <w:r w:rsidRPr="00C24C33">
        <w:rPr>
          <w:rFonts w:ascii="Times New Roman" w:eastAsia="Times New Roman" w:hAnsi="Times New Roman" w:cs="Times New Roman"/>
          <w:sz w:val="28"/>
          <w:szCs w:val="28"/>
        </w:rPr>
        <w:t xml:space="preserve"> за счет бюджетных ассигнований федерального бюджета расходных обязательств субъектов РФ, возникающих при назначении нуждающимся в поддержке семьям ежемесячной денежной выплаты в размере</w:t>
      </w:r>
      <w:r w:rsidRPr="00EB0F65">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определенного в субъекте РФ прожиточного минимума для детей, назначаемой в случае рождения после 31 декабря 2012 г. третьего ребенка или последующих детей до достижения ребенком возраста трех лет. Наконец, в Указе</w:t>
      </w:r>
      <w:r w:rsidRPr="00C24C33">
        <w:rPr>
          <w:rFonts w:ascii="Times New Roman" w:eastAsia="Times New Roman" w:hAnsi="Times New Roman" w:cs="Times New Roman"/>
          <w:color w:val="FF0000"/>
          <w:sz w:val="28"/>
          <w:szCs w:val="28"/>
        </w:rPr>
        <w:t xml:space="preserve"> </w:t>
      </w:r>
      <w:r w:rsidRPr="00C24C33">
        <w:rPr>
          <w:rFonts w:ascii="Times New Roman" w:eastAsia="Times New Roman" w:hAnsi="Times New Roman" w:cs="Times New Roman"/>
          <w:sz w:val="28"/>
          <w:szCs w:val="28"/>
        </w:rPr>
        <w:t xml:space="preserve">предусмотрено принятие мер, направленных на создание условий для </w:t>
      </w:r>
      <w:r w:rsidRPr="00C24C33">
        <w:rPr>
          <w:rFonts w:ascii="Times New Roman" w:eastAsia="Times New Roman" w:hAnsi="Times New Roman" w:cs="Times New Roman"/>
          <w:sz w:val="28"/>
          <w:szCs w:val="28"/>
        </w:rPr>
        <w:lastRenderedPageBreak/>
        <w:t>совмещения женщинами обязанностей по воспитанию детей с трудовой занятостью, а также по организации профессионального обучения (переобучения) женщин, находящихся в отпуске по уходу за ребенком до достижения им возраста трех лет.</w:t>
      </w:r>
    </w:p>
    <w:p w14:paraId="0AE9B6FD" w14:textId="1D9C9181" w:rsidR="00EB0F65" w:rsidRPr="00C24C33" w:rsidRDefault="00EB0F65" w:rsidP="00EB0F6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Согласно Указу</w:t>
      </w:r>
      <w:r w:rsidRPr="00C24C33">
        <w:rPr>
          <w:rFonts w:ascii="Times New Roman" w:eastAsia="Times New Roman" w:hAnsi="Times New Roman" w:cs="Times New Roman"/>
          <w:color w:val="FF0000"/>
          <w:sz w:val="28"/>
          <w:szCs w:val="28"/>
        </w:rPr>
        <w:t xml:space="preserve"> </w:t>
      </w:r>
      <w:r w:rsidRPr="00C24C33">
        <w:rPr>
          <w:rFonts w:ascii="Times New Roman" w:eastAsia="Times New Roman" w:hAnsi="Times New Roman" w:cs="Times New Roman"/>
          <w:sz w:val="28"/>
          <w:szCs w:val="28"/>
        </w:rPr>
        <w:t>«О совершенствовании государственной политики в сфере здравоохранения» Правительство РФ обязано обеспечить к 2018 г. снижение смертности среди населения, а также совместно с органами исполнительной власти субъектов РФ улучшить лекарственное обеспечение населения, гарантировать его здоровое питание</w:t>
      </w:r>
      <w:r w:rsidR="00D270A7">
        <w:rPr>
          <w:rFonts w:ascii="Times New Roman" w:eastAsia="Times New Roman" w:hAnsi="Times New Roman" w:cs="Times New Roman"/>
          <w:sz w:val="28"/>
          <w:szCs w:val="28"/>
        </w:rPr>
        <w:t>, обеспечить реализацию мероприятий  по формированию здорового образа жизни граждан РФ.</w:t>
      </w:r>
    </w:p>
    <w:p w14:paraId="431DCFEB" w14:textId="77777777" w:rsidR="00EB0F65" w:rsidRPr="00C24C33" w:rsidRDefault="00EB0F65" w:rsidP="00EB0F6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Следует отметить, что основные цели и задачи социальной политики с точки зрения их правового обеспечения реализуются в целом успешно. Прежде всего речь идет о принятии блока федеральных законов и связанных с ними подзаконных актов в различных сферах социальной защиты населения. Так, существенно обновлено законодательство об охране здоровья граждан. 29 ноября 2010 г. вступил в силу Федеральный закон</w:t>
      </w:r>
      <w:r w:rsidRPr="00C24C33">
        <w:rPr>
          <w:rFonts w:ascii="Times New Roman" w:eastAsia="Times New Roman" w:hAnsi="Times New Roman" w:cs="Times New Roman"/>
          <w:color w:val="FF0000"/>
          <w:sz w:val="28"/>
          <w:szCs w:val="28"/>
        </w:rPr>
        <w:t xml:space="preserve"> </w:t>
      </w:r>
      <w:r w:rsidRPr="00C24C33">
        <w:rPr>
          <w:rFonts w:ascii="Times New Roman" w:eastAsia="Times New Roman" w:hAnsi="Times New Roman" w:cs="Times New Roman"/>
          <w:sz w:val="28"/>
          <w:szCs w:val="28"/>
        </w:rPr>
        <w:t>№ 326-ФЗ «О медицинском страховании в Российской Федерации», 21 ноября 2011 г. - Федеральный закон№ 323-ФЗ «Об основах охраны здоровья граждан в Российской Федерации», 20 июля 2012 г. - Федеральный закон</w:t>
      </w:r>
      <w:r w:rsidRPr="00C24C33">
        <w:rPr>
          <w:rFonts w:ascii="Times New Roman" w:eastAsia="Times New Roman" w:hAnsi="Times New Roman" w:cs="Times New Roman"/>
          <w:color w:val="FF0000"/>
          <w:sz w:val="28"/>
          <w:szCs w:val="28"/>
        </w:rPr>
        <w:t xml:space="preserve"> </w:t>
      </w:r>
      <w:r w:rsidRPr="00C24C33">
        <w:rPr>
          <w:rFonts w:ascii="Times New Roman" w:eastAsia="Times New Roman" w:hAnsi="Times New Roman" w:cs="Times New Roman"/>
          <w:sz w:val="28"/>
          <w:szCs w:val="28"/>
        </w:rPr>
        <w:t xml:space="preserve">№ 125-ФЗ «О донорстве крови и ее компонентов». </w:t>
      </w:r>
    </w:p>
    <w:p w14:paraId="55318CF3" w14:textId="633A3F1C" w:rsidR="00EB0F65" w:rsidRPr="00C24C33" w:rsidRDefault="00EB0F65" w:rsidP="002366B2">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Серьезные изменения претерпело пенсионное законодательство. Только за один день, 28 декабря 2013 г., были приняты Федеральные законы </w:t>
      </w:r>
      <w:hyperlink r:id="rId11">
        <w:r w:rsidRPr="00C24C33">
          <w:rPr>
            <w:rFonts w:ascii="Times New Roman" w:eastAsia="Times New Roman" w:hAnsi="Times New Roman" w:cs="Times New Roman"/>
            <w:color w:val="000000" w:themeColor="text1"/>
            <w:sz w:val="28"/>
            <w:szCs w:val="28"/>
          </w:rPr>
          <w:t>№ 400-ФЗ</w:t>
        </w:r>
      </w:hyperlink>
      <w:r w:rsidRPr="00C24C33">
        <w:rPr>
          <w:rFonts w:ascii="Times New Roman" w:eastAsia="Times New Roman" w:hAnsi="Times New Roman" w:cs="Times New Roman"/>
          <w:color w:val="FF0000"/>
          <w:sz w:val="28"/>
          <w:szCs w:val="28"/>
        </w:rPr>
        <w:t xml:space="preserve"> </w:t>
      </w:r>
      <w:r w:rsidRPr="00C24C33">
        <w:rPr>
          <w:rFonts w:ascii="Times New Roman" w:eastAsia="Times New Roman" w:hAnsi="Times New Roman" w:cs="Times New Roman"/>
          <w:sz w:val="28"/>
          <w:szCs w:val="28"/>
        </w:rPr>
        <w:t xml:space="preserve">«О страховых пенсиях», </w:t>
      </w:r>
      <w:hyperlink r:id="rId12">
        <w:r w:rsidRPr="00C24C33">
          <w:rPr>
            <w:rFonts w:ascii="Times New Roman" w:eastAsia="Times New Roman" w:hAnsi="Times New Roman" w:cs="Times New Roman"/>
            <w:color w:val="000000" w:themeColor="text1"/>
            <w:sz w:val="28"/>
            <w:szCs w:val="28"/>
          </w:rPr>
          <w:t>№ 410-ФЗ</w:t>
        </w:r>
      </w:hyperlink>
      <w:r w:rsidRPr="00C24C33">
        <w:rPr>
          <w:rFonts w:ascii="Times New Roman" w:eastAsia="Times New Roman" w:hAnsi="Times New Roman" w:cs="Times New Roman"/>
          <w:color w:val="000000" w:themeColor="text1"/>
          <w:sz w:val="28"/>
          <w:szCs w:val="28"/>
        </w:rPr>
        <w:t xml:space="preserve"> «</w:t>
      </w:r>
      <w:r w:rsidRPr="00C24C33">
        <w:rPr>
          <w:rFonts w:ascii="Times New Roman" w:eastAsia="Times New Roman" w:hAnsi="Times New Roman" w:cs="Times New Roman"/>
          <w:sz w:val="28"/>
          <w:szCs w:val="28"/>
        </w:rPr>
        <w:t>О внесении изменений в Федеральный закон «О негосударственных пенсионных фондах» и отдельные законодательные акты Российской Федерации</w:t>
      </w:r>
      <w:r>
        <w:rPr>
          <w:rFonts w:ascii="Times New Roman" w:eastAsia="Times New Roman" w:hAnsi="Times New Roman" w:cs="Times New Roman"/>
          <w:sz w:val="28"/>
          <w:szCs w:val="28"/>
        </w:rPr>
        <w:t>»</w:t>
      </w:r>
      <w:r w:rsidRPr="00C24C33">
        <w:rPr>
          <w:rFonts w:ascii="Times New Roman" w:eastAsia="Times New Roman" w:hAnsi="Times New Roman" w:cs="Times New Roman"/>
          <w:sz w:val="28"/>
          <w:szCs w:val="28"/>
        </w:rPr>
        <w:t>,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 422-ФЗ «О гарантировании</w:t>
      </w:r>
      <w:r w:rsidRPr="00EB0F65">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 xml:space="preserve">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установления и осуществления выплат за счет средств </w:t>
      </w:r>
      <w:r w:rsidRPr="00C24C33">
        <w:rPr>
          <w:rFonts w:ascii="Times New Roman" w:eastAsia="Times New Roman" w:hAnsi="Times New Roman" w:cs="Times New Roman"/>
          <w:sz w:val="28"/>
          <w:szCs w:val="28"/>
        </w:rPr>
        <w:lastRenderedPageBreak/>
        <w:t xml:space="preserve">пенсионных накоплений», № 424-ФЗ «О накопительной пенсии», № 426-ФЗ «О специальной оценке условий труда». </w:t>
      </w:r>
    </w:p>
    <w:p w14:paraId="68F9200A" w14:textId="77777777" w:rsidR="00EB0F65" w:rsidRPr="00C24C33" w:rsidRDefault="00EB0F65" w:rsidP="00EB0F6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Большое значение для совершенствования законодательства о социальной защите имеет Федеральный закон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который внес ряд поправок в законодательство о занятости, социальной защите инвалидов, жилищное законодательство и др.</w:t>
      </w:r>
    </w:p>
    <w:p w14:paraId="384F10B3" w14:textId="206E92EC" w:rsidR="00EB0F65" w:rsidRDefault="00EB0F65" w:rsidP="00EB0F6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 xml:space="preserve">Значительно обновилась нормативная база о социальном обслуживании. С 1 января 2015 г. вступил в силу Федеральный закон от 28 декабря 2013 г. № 442-ФЗ «Об основах социального обслуживания граждан в Российской Федерации». Для обеспечения реализации этого Закона </w:t>
      </w:r>
      <w:r>
        <w:rPr>
          <w:rFonts w:ascii="Times New Roman" w:eastAsia="Times New Roman" w:hAnsi="Times New Roman" w:cs="Times New Roman"/>
          <w:sz w:val="28"/>
          <w:szCs w:val="28"/>
        </w:rPr>
        <w:t>были</w:t>
      </w:r>
      <w:r w:rsidRPr="00C24C33">
        <w:rPr>
          <w:rFonts w:ascii="Times New Roman" w:eastAsia="Times New Roman" w:hAnsi="Times New Roman" w:cs="Times New Roman"/>
          <w:sz w:val="28"/>
          <w:szCs w:val="28"/>
        </w:rPr>
        <w:t xml:space="preserve"> приняты подзаконные акты. Так, Постановлением Правительства РФ от 18 октября 2014 г. № 1075 утверждены Правила определения среднедушевого дохода для предоставления социальных услуг бесплатно, а Постановлением от 1 декабря 2014 г. № 1285 - Методические рекомендации по расчету подушных нормативов финансирования социальных услуг.</w:t>
      </w:r>
    </w:p>
    <w:p w14:paraId="4D073D4D" w14:textId="48AF5208" w:rsidR="0013391D" w:rsidRDefault="000C1018" w:rsidP="00EB0F6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Проведённое исследование современного этапа позволяет сделать вывод: современная система социального обеспечения многообразный и разнонаправленный комплекс социальных программ, создаваемый на базе   утверждённых Правительством концепций и стратегий долгосрочного развития.</w:t>
      </w:r>
    </w:p>
    <w:p w14:paraId="08EAD3E7" w14:textId="37E23789" w:rsidR="000C1018" w:rsidRPr="00C24C33" w:rsidRDefault="000C1018" w:rsidP="00EB0F6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Каждому гарантируется социальное обеспечение по возрасту, в случае болезни, инвалидности, потери кормильца, для воспитания детей и иных случаях</w:t>
      </w:r>
      <w:r w:rsidR="00F21F7D">
        <w:rPr>
          <w:rFonts w:ascii="Times New Roman" w:eastAsia="Times New Roman" w:hAnsi="Times New Roman" w:cs="Times New Roman"/>
          <w:sz w:val="28"/>
          <w:szCs w:val="28"/>
        </w:rPr>
        <w:t>, установленных законом. Государственные пенсии и социальные пособия устанавливаются законом. Поощряется добровольное социальное страхование, создание дополнительных форм социального обеспечения и благотворительность. Механизм социального обеспечения продолжает своё формирование и ещё нельзя фиксировать его окончательную конфигурацию.</w:t>
      </w:r>
    </w:p>
    <w:p w14:paraId="4C40808A" w14:textId="0D60814F" w:rsidR="00EB0F65" w:rsidRPr="00C24C33" w:rsidRDefault="00EB0F65" w:rsidP="00EB0F65">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В завершении исследования</w:t>
      </w:r>
      <w:r>
        <w:rPr>
          <w:rFonts w:ascii="Times New Roman" w:eastAsia="Times New Roman" w:hAnsi="Times New Roman" w:cs="Times New Roman"/>
          <w:sz w:val="28"/>
          <w:szCs w:val="28"/>
        </w:rPr>
        <w:t xml:space="preserve"> исторических этапов развития социального законодательства в России, на основе выполненного анализа </w:t>
      </w:r>
      <w:r w:rsidRPr="00C24C33">
        <w:rPr>
          <w:rFonts w:ascii="Times New Roman" w:eastAsia="Times New Roman" w:hAnsi="Times New Roman" w:cs="Times New Roman"/>
          <w:sz w:val="28"/>
          <w:szCs w:val="28"/>
        </w:rPr>
        <w:t xml:space="preserve">проведём </w:t>
      </w:r>
      <w:r w:rsidRPr="00C24C33">
        <w:rPr>
          <w:rFonts w:ascii="Times New Roman" w:eastAsia="Times New Roman" w:hAnsi="Times New Roman" w:cs="Times New Roman"/>
          <w:sz w:val="28"/>
          <w:szCs w:val="28"/>
        </w:rPr>
        <w:lastRenderedPageBreak/>
        <w:t>сравнительную</w:t>
      </w:r>
      <w:r>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характеристику</w:t>
      </w:r>
      <w:r>
        <w:rPr>
          <w:rFonts w:ascii="Times New Roman" w:eastAsia="Times New Roman" w:hAnsi="Times New Roman" w:cs="Times New Roman"/>
          <w:sz w:val="28"/>
          <w:szCs w:val="28"/>
        </w:rPr>
        <w:t xml:space="preserve"> </w:t>
      </w:r>
      <w:r w:rsidRPr="00C24C33">
        <w:rPr>
          <w:rFonts w:ascii="Times New Roman" w:eastAsia="Times New Roman" w:hAnsi="Times New Roman" w:cs="Times New Roman"/>
          <w:sz w:val="28"/>
          <w:szCs w:val="28"/>
        </w:rPr>
        <w:t>двух этапов</w:t>
      </w:r>
      <w:r>
        <w:rPr>
          <w:rFonts w:ascii="Times New Roman" w:eastAsia="Times New Roman" w:hAnsi="Times New Roman" w:cs="Times New Roman"/>
          <w:sz w:val="28"/>
          <w:szCs w:val="28"/>
        </w:rPr>
        <w:t>,</w:t>
      </w:r>
      <w:r w:rsidRPr="00C24C33">
        <w:rPr>
          <w:rFonts w:ascii="Times New Roman" w:eastAsia="Times New Roman" w:hAnsi="Times New Roman" w:cs="Times New Roman"/>
          <w:sz w:val="28"/>
          <w:szCs w:val="28"/>
        </w:rPr>
        <w:t xml:space="preserve"> советского и современного, чтобы проследить трансформацию социального обеспечения. В это сравнение мы не включаем дореволюционный этап, т.к. социальное обеспечение этого периода ещё не представляло собой сложившейся системы, в том понимании, которое имеет место на сегодняшний день</w:t>
      </w:r>
      <w:r>
        <w:rPr>
          <w:rFonts w:ascii="Times New Roman" w:eastAsia="Times New Roman" w:hAnsi="Times New Roman" w:cs="Times New Roman"/>
          <w:sz w:val="28"/>
          <w:szCs w:val="28"/>
        </w:rPr>
        <w:t xml:space="preserve">, а было лишь несистематизированным законодательным массивом </w:t>
      </w:r>
      <w:r w:rsidRPr="00C24C33">
        <w:rPr>
          <w:rFonts w:ascii="Times New Roman" w:eastAsia="Times New Roman" w:hAnsi="Times New Roman" w:cs="Times New Roman"/>
          <w:sz w:val="28"/>
          <w:szCs w:val="28"/>
        </w:rPr>
        <w:t>(таблица 1).</w:t>
      </w:r>
    </w:p>
    <w:p w14:paraId="0D6E2356" w14:textId="77777777" w:rsidR="00EB0F65" w:rsidRDefault="00EB0F65" w:rsidP="00EB0F65">
      <w:pPr>
        <w:spacing w:before="100" w:beforeAutospacing="1" w:after="100" w:afterAutospacing="1" w:line="360" w:lineRule="auto"/>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Таблица 1 – Сравнительная характеристика советского и современного этапов</w:t>
      </w:r>
    </w:p>
    <w:tbl>
      <w:tblPr>
        <w:tblStyle w:val="af8"/>
        <w:tblW w:w="0" w:type="auto"/>
        <w:tblLook w:val="04A0" w:firstRow="1" w:lastRow="0" w:firstColumn="1" w:lastColumn="0" w:noHBand="0" w:noVBand="1"/>
      </w:tblPr>
      <w:tblGrid>
        <w:gridCol w:w="3209"/>
        <w:gridCol w:w="3209"/>
        <w:gridCol w:w="3210"/>
      </w:tblGrid>
      <w:tr w:rsidR="00280620" w14:paraId="74282A51" w14:textId="77777777" w:rsidTr="00280620">
        <w:tc>
          <w:tcPr>
            <w:tcW w:w="3209" w:type="dxa"/>
          </w:tcPr>
          <w:p w14:paraId="1296A004" w14:textId="617EC4E7" w:rsidR="00280620" w:rsidRDefault="00280620" w:rsidP="00EB0F65">
            <w:pPr>
              <w:spacing w:line="360" w:lineRule="auto"/>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Ф</w:t>
            </w:r>
            <w:r w:rsidRPr="00C24C33">
              <w:rPr>
                <w:rFonts w:ascii="Times New Roman" w:eastAsia="Times New Roman" w:hAnsi="Times New Roman" w:cs="Times New Roman"/>
              </w:rPr>
              <w:t>ормы соц. обеспечения</w:t>
            </w:r>
          </w:p>
        </w:tc>
        <w:tc>
          <w:tcPr>
            <w:tcW w:w="3209" w:type="dxa"/>
          </w:tcPr>
          <w:p w14:paraId="37856DE7" w14:textId="69EF5E62" w:rsidR="00280620" w:rsidRDefault="00280620" w:rsidP="00EB0F65">
            <w:pPr>
              <w:spacing w:line="360" w:lineRule="auto"/>
              <w:jc w:val="both"/>
              <w:rPr>
                <w:rFonts w:ascii="Times New Roman" w:eastAsia="Times New Roman" w:hAnsi="Times New Roman" w:cs="Times New Roman"/>
                <w:sz w:val="28"/>
                <w:szCs w:val="28"/>
              </w:rPr>
            </w:pPr>
            <w:r w:rsidRPr="00C24C33">
              <w:rPr>
                <w:rFonts w:ascii="Times New Roman" w:eastAsia="Times New Roman" w:hAnsi="Times New Roman" w:cs="Times New Roman"/>
                <w:sz w:val="24"/>
                <w:szCs w:val="24"/>
              </w:rPr>
              <w:t>Советский этап</w:t>
            </w:r>
          </w:p>
        </w:tc>
        <w:tc>
          <w:tcPr>
            <w:tcW w:w="3210" w:type="dxa"/>
          </w:tcPr>
          <w:p w14:paraId="14D61674" w14:textId="50765EAC" w:rsidR="00280620" w:rsidRDefault="00280620" w:rsidP="00EB0F65">
            <w:pPr>
              <w:spacing w:line="360" w:lineRule="auto"/>
              <w:jc w:val="both"/>
              <w:rPr>
                <w:rFonts w:ascii="Times New Roman" w:eastAsia="Times New Roman" w:hAnsi="Times New Roman" w:cs="Times New Roman"/>
                <w:sz w:val="28"/>
                <w:szCs w:val="28"/>
              </w:rPr>
            </w:pPr>
            <w:r w:rsidRPr="00C24C33">
              <w:rPr>
                <w:rFonts w:ascii="Times New Roman" w:eastAsia="Times New Roman" w:hAnsi="Times New Roman" w:cs="Times New Roman"/>
                <w:sz w:val="24"/>
                <w:szCs w:val="24"/>
              </w:rPr>
              <w:t>Современный этап</w:t>
            </w:r>
          </w:p>
        </w:tc>
      </w:tr>
      <w:tr w:rsidR="00280620" w14:paraId="6E563762" w14:textId="77777777" w:rsidTr="00280620">
        <w:tc>
          <w:tcPr>
            <w:tcW w:w="3209" w:type="dxa"/>
          </w:tcPr>
          <w:p w14:paraId="43EC5EE2" w14:textId="45B49AB4" w:rsidR="00280620" w:rsidRDefault="00280620" w:rsidP="00EB0F65">
            <w:pPr>
              <w:spacing w:line="360" w:lineRule="auto"/>
              <w:jc w:val="both"/>
              <w:rPr>
                <w:rFonts w:ascii="Times New Roman" w:eastAsia="Times New Roman" w:hAnsi="Times New Roman" w:cs="Times New Roman"/>
                <w:sz w:val="28"/>
                <w:szCs w:val="28"/>
              </w:rPr>
            </w:pPr>
            <w:r w:rsidRPr="00C24C33">
              <w:rPr>
                <w:rFonts w:ascii="Times New Roman" w:eastAsia="Times New Roman" w:hAnsi="Times New Roman" w:cs="Times New Roman"/>
                <w:sz w:val="24"/>
                <w:szCs w:val="24"/>
              </w:rPr>
              <w:t>Организационно правовые формы</w:t>
            </w:r>
          </w:p>
        </w:tc>
        <w:tc>
          <w:tcPr>
            <w:tcW w:w="3209" w:type="dxa"/>
          </w:tcPr>
          <w:p w14:paraId="7AFD1371" w14:textId="77777777" w:rsidR="00280620" w:rsidRPr="00C24C33" w:rsidRDefault="00280620" w:rsidP="00280620">
            <w:pPr>
              <w:pStyle w:val="af9"/>
              <w:spacing w:before="0" w:beforeAutospacing="0" w:after="0" w:afterAutospacing="0" w:line="360" w:lineRule="auto"/>
              <w:contextualSpacing/>
            </w:pPr>
            <w:r w:rsidRPr="00C24C33">
              <w:rPr>
                <w:rFonts w:eastAsia="+mn-ea"/>
                <w:color w:val="000000"/>
                <w:kern w:val="24"/>
              </w:rPr>
              <w:t>-государственное социальное обеспечение; </w:t>
            </w:r>
          </w:p>
          <w:p w14:paraId="59DFDE7E" w14:textId="77777777" w:rsidR="00280620" w:rsidRPr="00C24C33" w:rsidRDefault="00280620" w:rsidP="00280620">
            <w:pPr>
              <w:pStyle w:val="af9"/>
              <w:spacing w:before="0" w:beforeAutospacing="0" w:after="0" w:afterAutospacing="0" w:line="360" w:lineRule="auto"/>
              <w:contextualSpacing/>
            </w:pPr>
            <w:r w:rsidRPr="00C24C33">
              <w:rPr>
                <w:rFonts w:eastAsia="+mn-ea"/>
                <w:color w:val="000000"/>
                <w:kern w:val="24"/>
              </w:rPr>
              <w:t>-государственное социальное страхование; </w:t>
            </w:r>
          </w:p>
          <w:p w14:paraId="5E00EEDF" w14:textId="7C677F21" w:rsidR="00280620" w:rsidRPr="00DC7118" w:rsidRDefault="00280620" w:rsidP="00280620">
            <w:pPr>
              <w:spacing w:line="360" w:lineRule="auto"/>
              <w:jc w:val="both"/>
              <w:rPr>
                <w:rFonts w:ascii="Times New Roman" w:eastAsia="Times New Roman" w:hAnsi="Times New Roman" w:cs="Times New Roman"/>
                <w:sz w:val="24"/>
                <w:szCs w:val="24"/>
              </w:rPr>
            </w:pPr>
            <w:r w:rsidRPr="00DC7118">
              <w:rPr>
                <w:rFonts w:ascii="Times New Roman" w:eastAsia="+mn-ea" w:hAnsi="Times New Roman" w:cs="Times New Roman"/>
                <w:color w:val="000000"/>
                <w:kern w:val="24"/>
                <w:sz w:val="24"/>
                <w:szCs w:val="24"/>
              </w:rPr>
              <w:t>-социальное обеспечение колхозников.</w:t>
            </w:r>
          </w:p>
        </w:tc>
        <w:tc>
          <w:tcPr>
            <w:tcW w:w="3210" w:type="dxa"/>
          </w:tcPr>
          <w:p w14:paraId="72C626B3" w14:textId="77777777" w:rsidR="00280620" w:rsidRPr="00C24C33" w:rsidRDefault="00280620" w:rsidP="00280620">
            <w:pPr>
              <w:pStyle w:val="af9"/>
              <w:spacing w:before="0" w:beforeAutospacing="0" w:after="0" w:afterAutospacing="0" w:line="360" w:lineRule="auto"/>
              <w:contextualSpacing/>
            </w:pPr>
            <w:r w:rsidRPr="00C24C33">
              <w:rPr>
                <w:rFonts w:eastAsia="+mn-ea"/>
                <w:color w:val="000000"/>
                <w:kern w:val="24"/>
              </w:rPr>
              <w:t>-обязательное социальное страхование; </w:t>
            </w:r>
          </w:p>
          <w:p w14:paraId="36C784C2" w14:textId="77777777" w:rsidR="00280620" w:rsidRPr="00C24C33" w:rsidRDefault="00280620" w:rsidP="00280620">
            <w:pPr>
              <w:pStyle w:val="af9"/>
              <w:spacing w:before="0" w:beforeAutospacing="0" w:after="0" w:afterAutospacing="0" w:line="360" w:lineRule="auto"/>
              <w:contextualSpacing/>
            </w:pPr>
            <w:r w:rsidRPr="00C24C33">
              <w:rPr>
                <w:rFonts w:eastAsia="+mn-ea"/>
                <w:color w:val="000000"/>
                <w:kern w:val="24"/>
              </w:rPr>
              <w:t>-государственная социальная помощь; </w:t>
            </w:r>
          </w:p>
          <w:p w14:paraId="64D8DAFE" w14:textId="1F3CD754" w:rsidR="00280620" w:rsidRDefault="00280620" w:rsidP="00280620">
            <w:pPr>
              <w:spacing w:line="360" w:lineRule="auto"/>
              <w:jc w:val="both"/>
              <w:rPr>
                <w:rFonts w:ascii="Times New Roman" w:eastAsia="Times New Roman" w:hAnsi="Times New Roman" w:cs="Times New Roman"/>
                <w:sz w:val="28"/>
                <w:szCs w:val="28"/>
              </w:rPr>
            </w:pPr>
            <w:r w:rsidRPr="00C24C33">
              <w:rPr>
                <w:rFonts w:eastAsia="+mn-ea"/>
                <w:color w:val="000000"/>
                <w:kern w:val="24"/>
              </w:rPr>
              <w:t>-</w:t>
            </w:r>
            <w:r w:rsidRPr="00DC7118">
              <w:rPr>
                <w:rFonts w:ascii="Times New Roman" w:eastAsia="+mn-ea" w:hAnsi="Times New Roman" w:cs="Times New Roman"/>
                <w:color w:val="000000"/>
                <w:kern w:val="24"/>
                <w:sz w:val="24"/>
                <w:szCs w:val="24"/>
              </w:rPr>
              <w:t>негосударственные формы добровольного страхования</w:t>
            </w:r>
          </w:p>
        </w:tc>
      </w:tr>
      <w:tr w:rsidR="00280620" w14:paraId="6D52DB56" w14:textId="77777777" w:rsidTr="00280620">
        <w:tc>
          <w:tcPr>
            <w:tcW w:w="3209" w:type="dxa"/>
          </w:tcPr>
          <w:p w14:paraId="7C97A721" w14:textId="2BEF5BA6" w:rsidR="00280620" w:rsidRDefault="00280620" w:rsidP="00EB0F65">
            <w:pPr>
              <w:spacing w:line="360" w:lineRule="auto"/>
              <w:jc w:val="both"/>
              <w:rPr>
                <w:rFonts w:ascii="Times New Roman" w:eastAsia="Times New Roman" w:hAnsi="Times New Roman" w:cs="Times New Roman"/>
                <w:sz w:val="28"/>
                <w:szCs w:val="28"/>
              </w:rPr>
            </w:pPr>
            <w:r w:rsidRPr="00C24C33">
              <w:rPr>
                <w:rFonts w:ascii="Times New Roman" w:eastAsia="Times New Roman" w:hAnsi="Times New Roman" w:cs="Times New Roman"/>
                <w:sz w:val="24"/>
                <w:szCs w:val="24"/>
              </w:rPr>
              <w:t>Социальное обслуживание</w:t>
            </w:r>
          </w:p>
        </w:tc>
        <w:tc>
          <w:tcPr>
            <w:tcW w:w="3209" w:type="dxa"/>
          </w:tcPr>
          <w:p w14:paraId="47A5B0A3" w14:textId="77777777" w:rsidR="00280620" w:rsidRPr="00C24C33" w:rsidRDefault="00280620" w:rsidP="00280620">
            <w:pPr>
              <w:pStyle w:val="af9"/>
              <w:spacing w:before="0" w:beforeAutospacing="0" w:after="0" w:afterAutospacing="0" w:line="360" w:lineRule="auto"/>
              <w:contextualSpacing/>
            </w:pPr>
            <w:r w:rsidRPr="00C24C33">
              <w:rPr>
                <w:rFonts w:eastAsia="+mn-ea"/>
                <w:color w:val="000000"/>
                <w:kern w:val="24"/>
              </w:rPr>
              <w:t>-формирование системы социального обслуживания; </w:t>
            </w:r>
          </w:p>
          <w:p w14:paraId="3A76497D" w14:textId="77777777" w:rsidR="00280620" w:rsidRPr="00C24C33" w:rsidRDefault="00280620" w:rsidP="00280620">
            <w:pPr>
              <w:pStyle w:val="af9"/>
              <w:spacing w:before="0" w:beforeAutospacing="0" w:after="0" w:afterAutospacing="0" w:line="360" w:lineRule="auto"/>
              <w:contextualSpacing/>
            </w:pPr>
            <w:r w:rsidRPr="00C24C33">
              <w:rPr>
                <w:rFonts w:eastAsia="+mn-ea"/>
                <w:color w:val="000000"/>
                <w:kern w:val="24"/>
              </w:rPr>
              <w:t>-развитие системы реабилитации инвалидов;</w:t>
            </w:r>
          </w:p>
          <w:p w14:paraId="60F398FE" w14:textId="77777777" w:rsidR="00280620" w:rsidRDefault="00280620" w:rsidP="00EB0F65">
            <w:pPr>
              <w:spacing w:line="360" w:lineRule="auto"/>
              <w:jc w:val="both"/>
              <w:rPr>
                <w:rFonts w:ascii="Times New Roman" w:eastAsia="Times New Roman" w:hAnsi="Times New Roman" w:cs="Times New Roman"/>
                <w:sz w:val="28"/>
                <w:szCs w:val="28"/>
              </w:rPr>
            </w:pPr>
          </w:p>
        </w:tc>
        <w:tc>
          <w:tcPr>
            <w:tcW w:w="3210" w:type="dxa"/>
          </w:tcPr>
          <w:p w14:paraId="644BDFC4" w14:textId="77777777" w:rsidR="00280620" w:rsidRPr="00C24C33" w:rsidRDefault="00280620" w:rsidP="00280620">
            <w:pPr>
              <w:pStyle w:val="af9"/>
              <w:spacing w:before="0" w:beforeAutospacing="0" w:after="0" w:afterAutospacing="0" w:line="360" w:lineRule="auto"/>
              <w:contextualSpacing/>
            </w:pPr>
            <w:r w:rsidRPr="00C24C33">
              <w:rPr>
                <w:rFonts w:eastAsia="+mn-ea"/>
                <w:color w:val="000000"/>
                <w:kern w:val="24"/>
              </w:rPr>
              <w:t>-активное развитие учреждений социального обслуживания. </w:t>
            </w:r>
          </w:p>
          <w:p w14:paraId="4DD4493B" w14:textId="77777777" w:rsidR="00280620" w:rsidRPr="00C24C33" w:rsidRDefault="00280620" w:rsidP="00280620">
            <w:pPr>
              <w:pStyle w:val="af9"/>
              <w:spacing w:before="0" w:beforeAutospacing="0" w:after="0" w:afterAutospacing="0" w:line="360" w:lineRule="auto"/>
              <w:contextualSpacing/>
              <w:rPr>
                <w:rFonts w:eastAsia="+mn-ea"/>
                <w:color w:val="000000"/>
                <w:kern w:val="24"/>
              </w:rPr>
            </w:pPr>
            <w:r w:rsidRPr="00C24C33">
              <w:rPr>
                <w:rFonts w:eastAsia="+mn-ea"/>
                <w:color w:val="000000"/>
                <w:kern w:val="24"/>
              </w:rPr>
              <w:t>-предоставление разнообразных услуг:</w:t>
            </w:r>
          </w:p>
          <w:p w14:paraId="640A2CE8" w14:textId="77777777" w:rsidR="00280620" w:rsidRPr="00C24C33" w:rsidRDefault="00280620" w:rsidP="00280620">
            <w:pPr>
              <w:pStyle w:val="af9"/>
              <w:spacing w:before="0" w:beforeAutospacing="0" w:after="0" w:afterAutospacing="0" w:line="360" w:lineRule="auto"/>
              <w:contextualSpacing/>
              <w:rPr>
                <w:rFonts w:eastAsia="+mn-ea"/>
                <w:color w:val="000000"/>
                <w:kern w:val="24"/>
              </w:rPr>
            </w:pPr>
            <w:r w:rsidRPr="00C24C33">
              <w:rPr>
                <w:rFonts w:eastAsia="+mn-ea"/>
                <w:color w:val="000000"/>
                <w:kern w:val="24"/>
              </w:rPr>
              <w:t xml:space="preserve">  -психолого-педагогические, -социально-бытовые, </w:t>
            </w:r>
          </w:p>
          <w:p w14:paraId="7C4139C9" w14:textId="75699D44" w:rsidR="00280620" w:rsidRDefault="00280620" w:rsidP="00280620">
            <w:pPr>
              <w:spacing w:line="360" w:lineRule="auto"/>
              <w:jc w:val="both"/>
              <w:rPr>
                <w:rFonts w:ascii="Times New Roman" w:eastAsia="Times New Roman" w:hAnsi="Times New Roman" w:cs="Times New Roman"/>
                <w:sz w:val="28"/>
                <w:szCs w:val="28"/>
              </w:rPr>
            </w:pPr>
            <w:r w:rsidRPr="00C24C33">
              <w:rPr>
                <w:rFonts w:eastAsia="+mn-ea"/>
                <w:color w:val="000000"/>
                <w:kern w:val="24"/>
              </w:rPr>
              <w:t>-</w:t>
            </w:r>
            <w:r w:rsidRPr="00F21F7D">
              <w:rPr>
                <w:rFonts w:ascii="Times New Roman" w:eastAsia="+mn-ea" w:hAnsi="Times New Roman" w:cs="Times New Roman"/>
                <w:color w:val="000000"/>
                <w:kern w:val="24"/>
                <w:sz w:val="24"/>
                <w:szCs w:val="24"/>
              </w:rPr>
              <w:t>социально-медицинские.</w:t>
            </w:r>
          </w:p>
        </w:tc>
      </w:tr>
      <w:tr w:rsidR="00280620" w14:paraId="1A857696" w14:textId="77777777" w:rsidTr="00280620">
        <w:tc>
          <w:tcPr>
            <w:tcW w:w="3209" w:type="dxa"/>
          </w:tcPr>
          <w:p w14:paraId="1EB5743F" w14:textId="2FDD319D" w:rsidR="00280620" w:rsidRDefault="00F21F7D" w:rsidP="00EB0F65">
            <w:pPr>
              <w:spacing w:line="360" w:lineRule="auto"/>
              <w:jc w:val="both"/>
              <w:rPr>
                <w:rFonts w:ascii="Times New Roman" w:eastAsia="Times New Roman" w:hAnsi="Times New Roman" w:cs="Times New Roman"/>
                <w:sz w:val="28"/>
                <w:szCs w:val="28"/>
              </w:rPr>
            </w:pPr>
            <w:r w:rsidRPr="00C24C33">
              <w:rPr>
                <w:rFonts w:ascii="Times New Roman" w:eastAsia="Times New Roman" w:hAnsi="Times New Roman" w:cs="Times New Roman"/>
                <w:sz w:val="24"/>
                <w:szCs w:val="24"/>
              </w:rPr>
              <w:t>Пенсионная система</w:t>
            </w:r>
          </w:p>
        </w:tc>
        <w:tc>
          <w:tcPr>
            <w:tcW w:w="3209" w:type="dxa"/>
          </w:tcPr>
          <w:p w14:paraId="6A3127FD" w14:textId="77777777" w:rsidR="00F21F7D" w:rsidRPr="00C24C33" w:rsidRDefault="00F21F7D" w:rsidP="00F21F7D">
            <w:pPr>
              <w:pStyle w:val="af9"/>
              <w:spacing w:before="0" w:beforeAutospacing="0" w:after="0" w:afterAutospacing="0" w:line="360" w:lineRule="auto"/>
              <w:contextualSpacing/>
              <w:rPr>
                <w:rFonts w:eastAsia="+mn-ea"/>
                <w:color w:val="000000"/>
                <w:kern w:val="24"/>
                <w:sz w:val="36"/>
                <w:szCs w:val="36"/>
              </w:rPr>
            </w:pPr>
            <w:r w:rsidRPr="00C24C33">
              <w:t>-единая система пенсионного обеспечения.</w:t>
            </w:r>
            <w:r w:rsidRPr="00C24C33">
              <w:rPr>
                <w:rFonts w:eastAsia="+mn-ea"/>
                <w:color w:val="000000"/>
                <w:kern w:val="24"/>
                <w:sz w:val="36"/>
                <w:szCs w:val="36"/>
              </w:rPr>
              <w:t xml:space="preserve"> </w:t>
            </w:r>
          </w:p>
          <w:p w14:paraId="7AD7FC62" w14:textId="77777777" w:rsidR="00F21F7D" w:rsidRPr="00C24C33" w:rsidRDefault="00F21F7D" w:rsidP="00F21F7D">
            <w:pPr>
              <w:pStyle w:val="af9"/>
              <w:spacing w:before="0" w:beforeAutospacing="0" w:after="0" w:afterAutospacing="0" w:line="360" w:lineRule="auto"/>
              <w:contextualSpacing/>
            </w:pPr>
            <w:r w:rsidRPr="00C24C33">
              <w:rPr>
                <w:rFonts w:eastAsia="+mn-ea"/>
                <w:color w:val="000000"/>
                <w:kern w:val="24"/>
              </w:rPr>
              <w:t>-распределительная система. </w:t>
            </w:r>
          </w:p>
          <w:p w14:paraId="32394E0F" w14:textId="4AFA35E2" w:rsidR="00280620" w:rsidRPr="00F21F7D" w:rsidRDefault="00F21F7D" w:rsidP="00F21F7D">
            <w:pPr>
              <w:spacing w:line="360" w:lineRule="auto"/>
              <w:jc w:val="both"/>
              <w:rPr>
                <w:rFonts w:ascii="Times New Roman" w:eastAsia="Times New Roman" w:hAnsi="Times New Roman" w:cs="Times New Roman"/>
                <w:sz w:val="24"/>
                <w:szCs w:val="24"/>
              </w:rPr>
            </w:pPr>
            <w:r w:rsidRPr="00F21F7D">
              <w:rPr>
                <w:rFonts w:ascii="Times New Roman" w:eastAsia="+mn-ea" w:hAnsi="Times New Roman" w:cs="Times New Roman"/>
                <w:color w:val="000000"/>
                <w:kern w:val="24"/>
                <w:sz w:val="24"/>
                <w:szCs w:val="24"/>
              </w:rPr>
              <w:t>-низкий возраст выхода на пенсию.</w:t>
            </w:r>
          </w:p>
        </w:tc>
        <w:tc>
          <w:tcPr>
            <w:tcW w:w="3210" w:type="dxa"/>
          </w:tcPr>
          <w:p w14:paraId="6A3BE964" w14:textId="77777777" w:rsidR="00F21F7D" w:rsidRPr="00C24C33" w:rsidRDefault="00F21F7D" w:rsidP="00F21F7D">
            <w:pPr>
              <w:pStyle w:val="af9"/>
              <w:spacing w:before="0" w:beforeAutospacing="0" w:after="0" w:afterAutospacing="0" w:line="360" w:lineRule="auto"/>
              <w:contextualSpacing/>
              <w:jc w:val="both"/>
            </w:pPr>
            <w:r w:rsidRPr="00C24C33">
              <w:rPr>
                <w:rFonts w:eastAsia="+mn-ea"/>
                <w:color w:val="000000"/>
                <w:kern w:val="24"/>
              </w:rPr>
              <w:t>-пенсионная реформа</w:t>
            </w:r>
            <w:r>
              <w:rPr>
                <w:rFonts w:eastAsia="+mn-ea"/>
                <w:color w:val="000000"/>
                <w:kern w:val="24"/>
              </w:rPr>
              <w:t>.</w:t>
            </w:r>
          </w:p>
          <w:p w14:paraId="1775995E" w14:textId="77777777" w:rsidR="00F21F7D" w:rsidRPr="00C24C33" w:rsidRDefault="00F21F7D" w:rsidP="00F21F7D">
            <w:pPr>
              <w:pStyle w:val="af9"/>
              <w:spacing w:before="0" w:beforeAutospacing="0" w:after="0" w:afterAutospacing="0" w:line="360" w:lineRule="auto"/>
              <w:contextualSpacing/>
            </w:pPr>
            <w:r w:rsidRPr="00C24C33">
              <w:rPr>
                <w:rFonts w:eastAsia="+mn-ea"/>
                <w:color w:val="000000"/>
                <w:kern w:val="24"/>
              </w:rPr>
              <w:t>-распределительно-накопительная система</w:t>
            </w:r>
            <w:r>
              <w:rPr>
                <w:rFonts w:eastAsia="+mn-ea"/>
                <w:color w:val="000000"/>
                <w:kern w:val="24"/>
              </w:rPr>
              <w:t>.</w:t>
            </w:r>
          </w:p>
          <w:p w14:paraId="15895E2D" w14:textId="77777777" w:rsidR="00F21F7D" w:rsidRPr="00C24C33" w:rsidRDefault="00F21F7D" w:rsidP="00F21F7D">
            <w:pPr>
              <w:pStyle w:val="af9"/>
              <w:spacing w:before="0" w:beforeAutospacing="0" w:after="0" w:afterAutospacing="0" w:line="360" w:lineRule="auto"/>
              <w:contextualSpacing/>
            </w:pPr>
            <w:r w:rsidRPr="00C24C33">
              <w:rPr>
                <w:rFonts w:eastAsia="+mn-ea"/>
                <w:color w:val="000000"/>
                <w:kern w:val="24"/>
              </w:rPr>
              <w:t>-постепенное повышение пенсионного возраста</w:t>
            </w:r>
            <w:r>
              <w:rPr>
                <w:rFonts w:eastAsia="+mn-ea"/>
                <w:color w:val="000000"/>
                <w:kern w:val="24"/>
              </w:rPr>
              <w:t>.</w:t>
            </w:r>
          </w:p>
          <w:p w14:paraId="5B745FA0" w14:textId="77777777" w:rsidR="00280620" w:rsidRDefault="00280620" w:rsidP="00EB0F65">
            <w:pPr>
              <w:spacing w:line="360" w:lineRule="auto"/>
              <w:jc w:val="both"/>
              <w:rPr>
                <w:rFonts w:ascii="Times New Roman" w:eastAsia="Times New Roman" w:hAnsi="Times New Roman" w:cs="Times New Roman"/>
                <w:sz w:val="28"/>
                <w:szCs w:val="28"/>
              </w:rPr>
            </w:pPr>
          </w:p>
        </w:tc>
      </w:tr>
      <w:tr w:rsidR="00280620" w14:paraId="5CB0B511" w14:textId="77777777" w:rsidTr="00280620">
        <w:tc>
          <w:tcPr>
            <w:tcW w:w="3209" w:type="dxa"/>
          </w:tcPr>
          <w:p w14:paraId="0D231CD5" w14:textId="29C5A4E4" w:rsidR="00280620" w:rsidRDefault="00F21F7D" w:rsidP="00EB0F65">
            <w:pPr>
              <w:spacing w:line="360" w:lineRule="auto"/>
              <w:jc w:val="both"/>
              <w:rPr>
                <w:rFonts w:ascii="Times New Roman" w:eastAsia="Times New Roman" w:hAnsi="Times New Roman" w:cs="Times New Roman"/>
                <w:sz w:val="28"/>
                <w:szCs w:val="28"/>
              </w:rPr>
            </w:pPr>
            <w:r w:rsidRPr="00C24C33">
              <w:rPr>
                <w:rFonts w:ascii="Times New Roman" w:eastAsia="Times New Roman" w:hAnsi="Times New Roman" w:cs="Times New Roman"/>
                <w:sz w:val="24"/>
                <w:szCs w:val="24"/>
              </w:rPr>
              <w:t>Обязательное медицинское страхование</w:t>
            </w:r>
          </w:p>
        </w:tc>
        <w:tc>
          <w:tcPr>
            <w:tcW w:w="3209" w:type="dxa"/>
          </w:tcPr>
          <w:p w14:paraId="1715BDAC" w14:textId="054CE5AF" w:rsidR="00280620" w:rsidRPr="00F21F7D" w:rsidRDefault="00F21F7D" w:rsidP="00EB0F65">
            <w:pPr>
              <w:spacing w:line="360" w:lineRule="auto"/>
              <w:jc w:val="both"/>
              <w:rPr>
                <w:rFonts w:ascii="Times New Roman" w:eastAsia="Times New Roman" w:hAnsi="Times New Roman" w:cs="Times New Roman"/>
                <w:sz w:val="24"/>
                <w:szCs w:val="24"/>
              </w:rPr>
            </w:pPr>
            <w:r w:rsidRPr="00F21F7D">
              <w:rPr>
                <w:rFonts w:ascii="Times New Roman" w:hAnsi="Times New Roman" w:cs="Times New Roman"/>
                <w:sz w:val="24"/>
                <w:szCs w:val="24"/>
              </w:rPr>
              <w:t>-государственная система здравоохранения.</w:t>
            </w:r>
          </w:p>
        </w:tc>
        <w:tc>
          <w:tcPr>
            <w:tcW w:w="3210" w:type="dxa"/>
          </w:tcPr>
          <w:p w14:paraId="3E4E72EA" w14:textId="77777777" w:rsidR="00F21F7D" w:rsidRPr="00C24C33" w:rsidRDefault="00F21F7D" w:rsidP="00F21F7D">
            <w:pPr>
              <w:pStyle w:val="af9"/>
              <w:spacing w:before="0" w:beforeAutospacing="0" w:after="0" w:afterAutospacing="0" w:line="360" w:lineRule="auto"/>
              <w:contextualSpacing/>
            </w:pPr>
            <w:r w:rsidRPr="00C24C33">
              <w:rPr>
                <w:rFonts w:eastAsia="+mn-ea"/>
                <w:color w:val="000000"/>
                <w:kern w:val="24"/>
              </w:rPr>
              <w:t>-обязательное</w:t>
            </w:r>
            <w:r>
              <w:rPr>
                <w:rFonts w:eastAsia="+mn-ea"/>
                <w:color w:val="000000"/>
                <w:kern w:val="24"/>
              </w:rPr>
              <w:t>.</w:t>
            </w:r>
          </w:p>
          <w:p w14:paraId="381A1BFE" w14:textId="382F3340" w:rsidR="00280620" w:rsidRPr="00F21F7D" w:rsidRDefault="00F21F7D" w:rsidP="00F21F7D">
            <w:pPr>
              <w:pStyle w:val="af9"/>
              <w:spacing w:before="0" w:beforeAutospacing="0" w:after="0" w:afterAutospacing="0" w:line="360" w:lineRule="auto"/>
              <w:contextualSpacing/>
            </w:pPr>
            <w:r w:rsidRPr="00C24C33">
              <w:rPr>
                <w:rFonts w:eastAsia="+mn-ea"/>
                <w:color w:val="000000"/>
                <w:kern w:val="24"/>
              </w:rPr>
              <w:t>-добровольное</w:t>
            </w:r>
            <w:r>
              <w:rPr>
                <w:rFonts w:eastAsia="+mn-ea"/>
                <w:color w:val="000000"/>
                <w:kern w:val="24"/>
              </w:rPr>
              <w:t>.</w:t>
            </w:r>
          </w:p>
        </w:tc>
      </w:tr>
      <w:tr w:rsidR="00F21F7D" w14:paraId="488B3BE9" w14:textId="77777777" w:rsidTr="00280620">
        <w:tc>
          <w:tcPr>
            <w:tcW w:w="3209" w:type="dxa"/>
          </w:tcPr>
          <w:p w14:paraId="54FA9418" w14:textId="75DEFCA8" w:rsidR="00F21F7D" w:rsidRPr="00C24C33" w:rsidRDefault="00F21F7D" w:rsidP="00EB0F65">
            <w:pPr>
              <w:spacing w:line="360" w:lineRule="auto"/>
              <w:jc w:val="both"/>
              <w:rPr>
                <w:rFonts w:ascii="Times New Roman" w:eastAsia="Times New Roman" w:hAnsi="Times New Roman" w:cs="Times New Roman"/>
                <w:sz w:val="24"/>
                <w:szCs w:val="24"/>
              </w:rPr>
            </w:pPr>
            <w:r w:rsidRPr="00C24C33">
              <w:rPr>
                <w:rFonts w:ascii="Times New Roman" w:eastAsia="Times New Roman" w:hAnsi="Times New Roman" w:cs="Times New Roman"/>
                <w:sz w:val="24"/>
                <w:szCs w:val="24"/>
              </w:rPr>
              <w:t>Благотворительность</w:t>
            </w:r>
          </w:p>
        </w:tc>
        <w:tc>
          <w:tcPr>
            <w:tcW w:w="3209" w:type="dxa"/>
          </w:tcPr>
          <w:p w14:paraId="2C10488B" w14:textId="6181DD98" w:rsidR="00F21F7D" w:rsidRDefault="00F21F7D" w:rsidP="00EB0F6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21F7D">
              <w:rPr>
                <w:rFonts w:ascii="Times New Roman" w:eastAsia="Times New Roman" w:hAnsi="Times New Roman" w:cs="Times New Roman"/>
                <w:sz w:val="24"/>
                <w:szCs w:val="24"/>
              </w:rPr>
              <w:t>упразднена.</w:t>
            </w:r>
          </w:p>
        </w:tc>
        <w:tc>
          <w:tcPr>
            <w:tcW w:w="3210" w:type="dxa"/>
          </w:tcPr>
          <w:p w14:paraId="07BBBE96" w14:textId="06A20B5E" w:rsidR="00F21F7D" w:rsidRPr="00F21F7D" w:rsidRDefault="00F21F7D" w:rsidP="00EB0F65">
            <w:pPr>
              <w:spacing w:line="360" w:lineRule="auto"/>
              <w:jc w:val="both"/>
              <w:rPr>
                <w:rFonts w:ascii="Times New Roman" w:eastAsia="Times New Roman" w:hAnsi="Times New Roman" w:cs="Times New Roman"/>
                <w:sz w:val="24"/>
                <w:szCs w:val="24"/>
              </w:rPr>
            </w:pPr>
            <w:r w:rsidRPr="00F21F7D">
              <w:rPr>
                <w:rFonts w:ascii="Times New Roman" w:eastAsia="+mn-ea" w:hAnsi="Times New Roman" w:cs="Times New Roman"/>
                <w:color w:val="000000"/>
                <w:kern w:val="24"/>
                <w:sz w:val="24"/>
                <w:szCs w:val="24"/>
              </w:rPr>
              <w:t>-благотворительные организации и фонды.</w:t>
            </w:r>
          </w:p>
        </w:tc>
      </w:tr>
    </w:tbl>
    <w:p w14:paraId="0787ABE2" w14:textId="77777777" w:rsidR="005B3B29" w:rsidRDefault="005B3B29" w:rsidP="005B3B29">
      <w:pPr>
        <w:tabs>
          <w:tab w:val="left" w:pos="7224"/>
        </w:tabs>
        <w:spacing w:line="360" w:lineRule="auto"/>
        <w:ind w:firstLine="709"/>
        <w:jc w:val="both"/>
        <w:rPr>
          <w:rFonts w:ascii="Times New Roman" w:eastAsia="Times New Roman" w:hAnsi="Times New Roman" w:cs="Times New Roman"/>
          <w:sz w:val="28"/>
          <w:szCs w:val="28"/>
        </w:rPr>
      </w:pPr>
    </w:p>
    <w:p w14:paraId="25CD049C" w14:textId="4F1F86EA" w:rsidR="005B3B29" w:rsidRDefault="005B3B29" w:rsidP="005B3B29">
      <w:pPr>
        <w:tabs>
          <w:tab w:val="left" w:pos="7224"/>
        </w:tabs>
        <w:spacing w:line="360" w:lineRule="auto"/>
        <w:ind w:firstLine="709"/>
        <w:jc w:val="both"/>
        <w:rPr>
          <w:rFonts w:ascii="Times New Roman" w:eastAsia="Times New Roman" w:hAnsi="Times New Roman" w:cs="Times New Roman"/>
          <w:sz w:val="28"/>
          <w:szCs w:val="28"/>
        </w:rPr>
      </w:pPr>
      <w:r w:rsidRPr="005B3B29">
        <w:rPr>
          <w:rFonts w:ascii="Times New Roman" w:eastAsia="Times New Roman" w:hAnsi="Times New Roman" w:cs="Times New Roman"/>
          <w:sz w:val="28"/>
          <w:szCs w:val="28"/>
        </w:rPr>
        <w:lastRenderedPageBreak/>
        <w:t>Таким образом трансформация произошла, расширив комплекс обязательных и добровольных страховых услуг социальной направленности: пенсионное обеспечение, медицинское обслуживание, социальное страхование.</w:t>
      </w:r>
    </w:p>
    <w:p w14:paraId="713E4645" w14:textId="6AE942A6" w:rsidR="005B3B29" w:rsidRDefault="005B3B29" w:rsidP="005B3B29">
      <w:pPr>
        <w:tabs>
          <w:tab w:val="left" w:pos="7224"/>
        </w:tabs>
        <w:spacing w:line="360" w:lineRule="auto"/>
        <w:ind w:firstLine="709"/>
        <w:jc w:val="both"/>
        <w:rPr>
          <w:rFonts w:ascii="Times New Roman" w:eastAsia="Times New Roman" w:hAnsi="Times New Roman" w:cs="Times New Roman"/>
          <w:sz w:val="28"/>
          <w:szCs w:val="28"/>
        </w:rPr>
      </w:pPr>
      <w:r w:rsidRPr="005B3B29">
        <w:rPr>
          <w:rFonts w:ascii="Times New Roman" w:eastAsia="Times New Roman" w:hAnsi="Times New Roman" w:cs="Times New Roman"/>
          <w:sz w:val="28"/>
          <w:szCs w:val="28"/>
        </w:rPr>
        <w:t>Развитие системы социальной защиты в рыночных условиях эволюционировало таким образом, что большая часть функций стала переходить от социального обеспечения к социальному страхованию как более адекватной современным условиям, цивилизованной форме защиты населения в тесной увязке с повышением роли личной ответственности в обеспечении благосостояния своей семьи.</w:t>
      </w:r>
      <w:r w:rsidR="0034764F">
        <w:rPr>
          <w:rFonts w:ascii="Times New Roman" w:eastAsia="Times New Roman" w:hAnsi="Times New Roman" w:cs="Times New Roman"/>
          <w:sz w:val="28"/>
          <w:szCs w:val="28"/>
        </w:rPr>
        <w:t xml:space="preserve"> Эффективность социального страхования связана с повышением материальной заинтересованности граждан в эффективном труде, так как в зависимости от величины заработка формируются пенсионные накопления, а следовательно, обеспечивается материальное благополучие в нетрудоспособном возрасте.</w:t>
      </w:r>
    </w:p>
    <w:p w14:paraId="399E364C" w14:textId="5054D473" w:rsidR="00DC7118" w:rsidRDefault="00DC7118" w:rsidP="005B3B29">
      <w:pPr>
        <w:tabs>
          <w:tab w:val="left" w:pos="7224"/>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Социальное обслуживание становится перспективным направлением</w:t>
      </w:r>
      <w:r w:rsidR="00E03612">
        <w:rPr>
          <w:rFonts w:ascii="Times New Roman" w:eastAsia="Times New Roman" w:hAnsi="Times New Roman" w:cs="Times New Roman"/>
          <w:sz w:val="28"/>
          <w:szCs w:val="28"/>
        </w:rPr>
        <w:t xml:space="preserve">, </w:t>
      </w:r>
      <w:r w:rsidR="0034764F">
        <w:rPr>
          <w:rFonts w:ascii="Times New Roman" w:eastAsia="Times New Roman" w:hAnsi="Times New Roman" w:cs="Times New Roman"/>
          <w:sz w:val="28"/>
          <w:szCs w:val="28"/>
        </w:rPr>
        <w:t>особенно в условиях роста граждан пожилого возраста.</w:t>
      </w:r>
    </w:p>
    <w:p w14:paraId="61672275" w14:textId="49495E7E" w:rsidR="00C476F0" w:rsidRDefault="00C476F0" w:rsidP="005B3B29">
      <w:pPr>
        <w:tabs>
          <w:tab w:val="left" w:pos="7224"/>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тесном взаимодействии </w:t>
      </w:r>
      <w:r w:rsidR="00BB4197">
        <w:rPr>
          <w:rFonts w:ascii="Times New Roman" w:eastAsia="Times New Roman" w:hAnsi="Times New Roman" w:cs="Times New Roman"/>
          <w:sz w:val="28"/>
          <w:szCs w:val="28"/>
        </w:rPr>
        <w:t>всех блоков социального обеспечения, обеспечивается выполнение социальных гарантий населению.</w:t>
      </w:r>
    </w:p>
    <w:p w14:paraId="1EBADED8" w14:textId="0203BA7F" w:rsidR="00391E01" w:rsidRDefault="00391E01" w:rsidP="005B3B29">
      <w:pPr>
        <w:tabs>
          <w:tab w:val="left" w:pos="7224"/>
        </w:tabs>
        <w:spacing w:line="360" w:lineRule="auto"/>
        <w:ind w:firstLine="709"/>
        <w:jc w:val="both"/>
        <w:rPr>
          <w:rFonts w:ascii="Times New Roman" w:eastAsia="Times New Roman" w:hAnsi="Times New Roman" w:cs="Times New Roman"/>
          <w:sz w:val="28"/>
          <w:szCs w:val="28"/>
        </w:rPr>
      </w:pPr>
    </w:p>
    <w:p w14:paraId="64164C30" w14:textId="4675B42B" w:rsidR="00391E01" w:rsidRDefault="00391E01" w:rsidP="005B3B29">
      <w:pPr>
        <w:tabs>
          <w:tab w:val="left" w:pos="7224"/>
        </w:tabs>
        <w:spacing w:line="360" w:lineRule="auto"/>
        <w:ind w:firstLine="709"/>
        <w:jc w:val="both"/>
        <w:rPr>
          <w:rFonts w:ascii="Times New Roman" w:eastAsia="Times New Roman" w:hAnsi="Times New Roman" w:cs="Times New Roman"/>
          <w:sz w:val="28"/>
          <w:szCs w:val="28"/>
        </w:rPr>
      </w:pPr>
    </w:p>
    <w:p w14:paraId="2C8DA13A" w14:textId="506EEC1C" w:rsidR="00391E01" w:rsidRDefault="00391E01" w:rsidP="005B3B29">
      <w:pPr>
        <w:tabs>
          <w:tab w:val="left" w:pos="7224"/>
        </w:tabs>
        <w:spacing w:line="360" w:lineRule="auto"/>
        <w:ind w:firstLine="709"/>
        <w:jc w:val="both"/>
        <w:rPr>
          <w:rFonts w:ascii="Times New Roman" w:eastAsia="Times New Roman" w:hAnsi="Times New Roman" w:cs="Times New Roman"/>
          <w:sz w:val="28"/>
          <w:szCs w:val="28"/>
        </w:rPr>
      </w:pPr>
    </w:p>
    <w:p w14:paraId="4A64D74C" w14:textId="19A45262" w:rsidR="00391E01" w:rsidRDefault="00391E01" w:rsidP="005B3B29">
      <w:pPr>
        <w:tabs>
          <w:tab w:val="left" w:pos="7224"/>
        </w:tabs>
        <w:spacing w:line="360" w:lineRule="auto"/>
        <w:ind w:firstLine="709"/>
        <w:jc w:val="both"/>
        <w:rPr>
          <w:rFonts w:ascii="Times New Roman" w:eastAsia="Times New Roman" w:hAnsi="Times New Roman" w:cs="Times New Roman"/>
          <w:sz w:val="28"/>
          <w:szCs w:val="28"/>
        </w:rPr>
      </w:pPr>
    </w:p>
    <w:p w14:paraId="4FF92FED" w14:textId="25B06506" w:rsidR="00391E01" w:rsidRDefault="00391E01" w:rsidP="005B3B29">
      <w:pPr>
        <w:tabs>
          <w:tab w:val="left" w:pos="7224"/>
        </w:tabs>
        <w:spacing w:line="360" w:lineRule="auto"/>
        <w:ind w:firstLine="709"/>
        <w:jc w:val="both"/>
        <w:rPr>
          <w:rFonts w:ascii="Times New Roman" w:eastAsia="Times New Roman" w:hAnsi="Times New Roman" w:cs="Times New Roman"/>
          <w:sz w:val="28"/>
          <w:szCs w:val="28"/>
        </w:rPr>
      </w:pPr>
    </w:p>
    <w:p w14:paraId="7B206D6B" w14:textId="2612A4B3" w:rsidR="00391E01" w:rsidRDefault="00391E01" w:rsidP="005B3B29">
      <w:pPr>
        <w:tabs>
          <w:tab w:val="left" w:pos="7224"/>
        </w:tabs>
        <w:spacing w:line="360" w:lineRule="auto"/>
        <w:ind w:firstLine="709"/>
        <w:jc w:val="both"/>
        <w:rPr>
          <w:rFonts w:ascii="Times New Roman" w:eastAsia="Times New Roman" w:hAnsi="Times New Roman" w:cs="Times New Roman"/>
          <w:sz w:val="28"/>
          <w:szCs w:val="28"/>
        </w:rPr>
      </w:pPr>
    </w:p>
    <w:p w14:paraId="34452033" w14:textId="5AF10EB4" w:rsidR="00391E01" w:rsidRDefault="00391E01" w:rsidP="005B3B29">
      <w:pPr>
        <w:tabs>
          <w:tab w:val="left" w:pos="7224"/>
        </w:tabs>
        <w:spacing w:line="360" w:lineRule="auto"/>
        <w:ind w:firstLine="709"/>
        <w:jc w:val="both"/>
        <w:rPr>
          <w:rFonts w:ascii="Times New Roman" w:eastAsia="Times New Roman" w:hAnsi="Times New Roman" w:cs="Times New Roman"/>
          <w:sz w:val="28"/>
          <w:szCs w:val="28"/>
        </w:rPr>
      </w:pPr>
    </w:p>
    <w:p w14:paraId="6CCE08D9" w14:textId="37365788" w:rsidR="00391E01" w:rsidRDefault="00391E01" w:rsidP="005B3B29">
      <w:pPr>
        <w:tabs>
          <w:tab w:val="left" w:pos="7224"/>
        </w:tabs>
        <w:spacing w:line="360" w:lineRule="auto"/>
        <w:ind w:firstLine="709"/>
        <w:jc w:val="both"/>
        <w:rPr>
          <w:rFonts w:ascii="Times New Roman" w:eastAsia="Times New Roman" w:hAnsi="Times New Roman" w:cs="Times New Roman"/>
          <w:sz w:val="28"/>
          <w:szCs w:val="28"/>
        </w:rPr>
      </w:pPr>
    </w:p>
    <w:p w14:paraId="3AC8C90F" w14:textId="43D61752" w:rsidR="00391E01" w:rsidRDefault="00391E01" w:rsidP="005B3B29">
      <w:pPr>
        <w:tabs>
          <w:tab w:val="left" w:pos="7224"/>
        </w:tabs>
        <w:spacing w:line="360" w:lineRule="auto"/>
        <w:ind w:firstLine="709"/>
        <w:jc w:val="both"/>
        <w:rPr>
          <w:rFonts w:ascii="Times New Roman" w:eastAsia="Times New Roman" w:hAnsi="Times New Roman" w:cs="Times New Roman"/>
          <w:sz w:val="28"/>
          <w:szCs w:val="28"/>
        </w:rPr>
      </w:pPr>
    </w:p>
    <w:p w14:paraId="07497A96" w14:textId="28F07F25" w:rsidR="00391E01" w:rsidRDefault="00391E01" w:rsidP="005B3B29">
      <w:pPr>
        <w:tabs>
          <w:tab w:val="left" w:pos="7224"/>
        </w:tabs>
        <w:spacing w:line="360" w:lineRule="auto"/>
        <w:ind w:firstLine="709"/>
        <w:jc w:val="both"/>
        <w:rPr>
          <w:rFonts w:ascii="Times New Roman" w:eastAsia="Times New Roman" w:hAnsi="Times New Roman" w:cs="Times New Roman"/>
          <w:sz w:val="28"/>
          <w:szCs w:val="28"/>
        </w:rPr>
      </w:pPr>
    </w:p>
    <w:p w14:paraId="2D4A8031" w14:textId="1E2491CC" w:rsidR="00391E01" w:rsidRDefault="00391E01" w:rsidP="005B3B29">
      <w:pPr>
        <w:tabs>
          <w:tab w:val="left" w:pos="7224"/>
        </w:tabs>
        <w:spacing w:line="360" w:lineRule="auto"/>
        <w:ind w:firstLine="709"/>
        <w:jc w:val="both"/>
        <w:rPr>
          <w:rFonts w:ascii="Times New Roman" w:eastAsia="Times New Roman" w:hAnsi="Times New Roman" w:cs="Times New Roman"/>
          <w:sz w:val="28"/>
          <w:szCs w:val="28"/>
        </w:rPr>
      </w:pPr>
    </w:p>
    <w:p w14:paraId="7BFA0936" w14:textId="42404F1C" w:rsidR="00391E01" w:rsidRDefault="00391E01" w:rsidP="005B3B29">
      <w:pPr>
        <w:tabs>
          <w:tab w:val="left" w:pos="7224"/>
        </w:tabs>
        <w:spacing w:line="360" w:lineRule="auto"/>
        <w:ind w:firstLine="709"/>
        <w:jc w:val="both"/>
        <w:rPr>
          <w:rFonts w:ascii="Times New Roman" w:eastAsia="Times New Roman" w:hAnsi="Times New Roman" w:cs="Times New Roman"/>
          <w:sz w:val="28"/>
          <w:szCs w:val="28"/>
        </w:rPr>
      </w:pPr>
    </w:p>
    <w:p w14:paraId="740C6FD8" w14:textId="1C2BABD4" w:rsidR="00391E01" w:rsidRDefault="00391E01" w:rsidP="00390B31">
      <w:pPr>
        <w:tabs>
          <w:tab w:val="left" w:pos="7224"/>
        </w:tabs>
        <w:spacing w:line="360" w:lineRule="auto"/>
        <w:jc w:val="both"/>
        <w:rPr>
          <w:rFonts w:ascii="Times New Roman" w:eastAsia="Times New Roman" w:hAnsi="Times New Roman" w:cs="Times New Roman"/>
          <w:sz w:val="28"/>
          <w:szCs w:val="28"/>
        </w:rPr>
      </w:pPr>
    </w:p>
    <w:p w14:paraId="526BAF51" w14:textId="07BC2F36" w:rsidR="00391E01" w:rsidRPr="00D42EC8" w:rsidRDefault="00391E01" w:rsidP="00FB3481">
      <w:pPr>
        <w:pStyle w:val="aff2"/>
        <w:spacing w:before="0" w:after="480" w:line="360" w:lineRule="auto"/>
      </w:pPr>
      <w:bookmarkStart w:id="328" w:name="_Toc40722068"/>
      <w:bookmarkStart w:id="329" w:name="_Toc40722254"/>
      <w:bookmarkStart w:id="330" w:name="_Toc40725381"/>
      <w:bookmarkStart w:id="331" w:name="_Toc40725435"/>
      <w:bookmarkStart w:id="332" w:name="_Toc40727406"/>
      <w:bookmarkStart w:id="333" w:name="_Toc40727655"/>
      <w:bookmarkStart w:id="334" w:name="_Toc40728605"/>
      <w:bookmarkStart w:id="335" w:name="_Toc40728870"/>
      <w:r w:rsidRPr="00D42EC8">
        <w:lastRenderedPageBreak/>
        <w:t>ЗАКЛЮЧЕНИЕ</w:t>
      </w:r>
      <w:bookmarkEnd w:id="328"/>
      <w:bookmarkEnd w:id="329"/>
      <w:bookmarkEnd w:id="330"/>
      <w:bookmarkEnd w:id="331"/>
      <w:bookmarkEnd w:id="332"/>
      <w:bookmarkEnd w:id="333"/>
      <w:bookmarkEnd w:id="334"/>
      <w:bookmarkEnd w:id="335"/>
    </w:p>
    <w:p w14:paraId="6760D8C5" w14:textId="77777777" w:rsidR="00D42EC8" w:rsidRPr="00C24C33" w:rsidRDefault="00D42EC8" w:rsidP="00D42EC8">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В результате проведенного исследования можно сделать следующие выводы.</w:t>
      </w:r>
    </w:p>
    <w:p w14:paraId="0968EC50" w14:textId="77777777" w:rsidR="00D42EC8" w:rsidRPr="00C24C33" w:rsidRDefault="00D42EC8" w:rsidP="00D42EC8">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В дореволюционный период в России основными социально-правовыми формами материального обеспечения престарелых и нетрудоспособных лиц выступали (наряду с содержанием чиновников и военнослужащих): опека и попечительство; гражданско-правовое обеспечение в рамках семейных отношений; государственное призрение для беднейших слоев населения; коллективная взаимопомощь внутри крестьянской общины и некоторые другие. В этот период сложились и функционировали следующие виды социального обеспечения: пособия по беременности и родам; по временной нетрудоспособности; пенсии по инвалидности (от трудового увечья); пенсии по случаю потери кормильца. Для военнослужащих и чиновников предусматривалась пенсия в случае их выхода в отставку. Начала развиваться медицинская помощь и лечение.</w:t>
      </w:r>
    </w:p>
    <w:p w14:paraId="193E7E60" w14:textId="77777777" w:rsidR="00D42EC8" w:rsidRPr="00C24C33" w:rsidRDefault="00D42EC8" w:rsidP="00D42EC8">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C24C33">
        <w:rPr>
          <w:rFonts w:ascii="Times New Roman" w:eastAsia="Times New Roman" w:hAnsi="Times New Roman" w:cs="Times New Roman"/>
          <w:sz w:val="28"/>
          <w:szCs w:val="28"/>
        </w:rPr>
        <w:t>На момент распада СССР сформировались практически все основные виды социального обеспечения граждан, которые продолжают развиваться в новой России с учетом изменившейся социально-экономической ситуации, новых социальных приоритетов, перспектив социального развития на ближайшие годы, не отступая от позитивных начал, заложенных прежним законодательством о социальном обеспечении.</w:t>
      </w:r>
    </w:p>
    <w:p w14:paraId="0D82DD07" w14:textId="15135137" w:rsidR="00D42EC8" w:rsidRDefault="00D42EC8" w:rsidP="00D42EC8">
      <w:pPr>
        <w:spacing w:before="100" w:beforeAutospacing="1" w:after="100" w:afterAutospacing="1" w:line="360" w:lineRule="auto"/>
        <w:ind w:firstLine="709"/>
        <w:contextualSpacing/>
        <w:jc w:val="both"/>
        <w:rPr>
          <w:rFonts w:ascii="Times New Roman" w:hAnsi="Times New Roman" w:cs="Times New Roman"/>
          <w:sz w:val="28"/>
          <w:szCs w:val="28"/>
        </w:rPr>
      </w:pPr>
      <w:r w:rsidRPr="00C24C33">
        <w:rPr>
          <w:rFonts w:ascii="Times New Roman" w:hAnsi="Times New Roman" w:cs="Times New Roman"/>
          <w:sz w:val="28"/>
          <w:szCs w:val="28"/>
        </w:rPr>
        <w:t>Система социальной защиты современного социального государства – многообразный и разнонаправленный комплекс социальных программ, который включает пенсионную систему, систему обязательного социального страхования (на случай потери трудоспособности, беременности, родов и т.д.), медицинское страхование, социальное обслуживание на дому и в стационарных учреждениях, различные виды натуральной и денежной помощи ветеранам, безработным, семьям с детьми, малоимущим и другим категориям населения, субсидирование расходов граждан по оплате жилья и коммунальных услуг и т.д.</w:t>
      </w:r>
    </w:p>
    <w:p w14:paraId="211F74F0" w14:textId="3B862635" w:rsidR="00D42EC8" w:rsidRPr="00C24C33" w:rsidRDefault="00D42EC8" w:rsidP="00D42EC8">
      <w:pPr>
        <w:spacing w:before="100" w:beforeAutospacing="1" w:after="100" w:afterAutospacing="1" w:line="360" w:lineRule="auto"/>
        <w:ind w:firstLine="709"/>
        <w:contextualSpacing/>
        <w:jc w:val="both"/>
        <w:rPr>
          <w:rFonts w:ascii="Times New Roman" w:hAnsi="Times New Roman" w:cs="Times New Roman"/>
          <w:sz w:val="28"/>
          <w:szCs w:val="28"/>
        </w:rPr>
      </w:pPr>
      <w:r w:rsidRPr="00C24C33">
        <w:rPr>
          <w:rFonts w:ascii="Times New Roman" w:hAnsi="Times New Roman" w:cs="Times New Roman"/>
          <w:sz w:val="28"/>
          <w:szCs w:val="28"/>
        </w:rPr>
        <w:lastRenderedPageBreak/>
        <w:t>Механизм социальной защиты населения продолжает свое формирование</w:t>
      </w:r>
    </w:p>
    <w:p w14:paraId="08CAD258" w14:textId="77777777" w:rsidR="00D42EC8" w:rsidRPr="00D42EC8" w:rsidRDefault="00D42EC8" w:rsidP="00D42EC8">
      <w:pPr>
        <w:keepNext/>
        <w:keepLines/>
        <w:tabs>
          <w:tab w:val="left" w:pos="1164"/>
        </w:tabs>
        <w:spacing w:line="360" w:lineRule="auto"/>
        <w:contextualSpacing/>
        <w:jc w:val="both"/>
        <w:outlineLvl w:val="1"/>
        <w:rPr>
          <w:rFonts w:ascii="Times New Roman" w:eastAsia="Times New Roman" w:hAnsi="Times New Roman" w:cs="Times New Roman"/>
          <w:sz w:val="28"/>
          <w:szCs w:val="36"/>
        </w:rPr>
      </w:pPr>
      <w:bookmarkStart w:id="336" w:name="_Toc40721837"/>
      <w:bookmarkStart w:id="337" w:name="_Toc40722069"/>
      <w:r w:rsidRPr="00D42EC8">
        <w:rPr>
          <w:rFonts w:ascii="Times New Roman" w:eastAsia="Times New Roman" w:hAnsi="Times New Roman" w:cs="Times New Roman"/>
          <w:sz w:val="28"/>
          <w:szCs w:val="36"/>
        </w:rPr>
        <w:t>и еще нельзя фиксировать его окончательную конфигурацию. Важно, чтобы его плодами гарантированно пользовались в случае необходимости все члены общества, а эффективность системы социальной защиты выражалась в своевременности ее оказания, соответствии реальным потребностям и подъеме материального благополучия граждан.</w:t>
      </w:r>
      <w:bookmarkEnd w:id="336"/>
      <w:bookmarkEnd w:id="337"/>
    </w:p>
    <w:p w14:paraId="24184AA9" w14:textId="2776FC94" w:rsidR="009B025C" w:rsidRDefault="00D42EC8" w:rsidP="00D42EC8">
      <w:pPr>
        <w:keepNext/>
        <w:keepLines/>
        <w:tabs>
          <w:tab w:val="left" w:pos="1164"/>
        </w:tabs>
        <w:spacing w:line="360" w:lineRule="auto"/>
        <w:ind w:firstLine="709"/>
        <w:contextualSpacing/>
        <w:jc w:val="both"/>
        <w:outlineLvl w:val="1"/>
        <w:rPr>
          <w:rFonts w:ascii="Times New Roman" w:eastAsia="Times New Roman" w:hAnsi="Times New Roman" w:cs="Times New Roman"/>
          <w:sz w:val="28"/>
          <w:szCs w:val="36"/>
        </w:rPr>
      </w:pPr>
      <w:bookmarkStart w:id="338" w:name="_Toc40721838"/>
      <w:bookmarkStart w:id="339" w:name="_Toc40722070"/>
      <w:r w:rsidRPr="00D42EC8">
        <w:rPr>
          <w:rFonts w:ascii="Times New Roman" w:eastAsia="Times New Roman" w:hAnsi="Times New Roman" w:cs="Times New Roman"/>
          <w:sz w:val="28"/>
          <w:szCs w:val="36"/>
        </w:rPr>
        <w:t>Исходя из вышесказанного нам представляется, что с учётом складывающейся социально - экономической ситуации, необходимо принять по совершенствованию правового регулирования правовой защиты социально незащищенных слоев граждан следующие меры:</w:t>
      </w:r>
      <w:bookmarkEnd w:id="338"/>
      <w:bookmarkEnd w:id="339"/>
    </w:p>
    <w:p w14:paraId="5485B621" w14:textId="77777777" w:rsidR="00D42EC8" w:rsidRPr="0002245A" w:rsidRDefault="00D42EC8" w:rsidP="00D42EC8">
      <w:pPr>
        <w:pStyle w:val="af7"/>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w:t>
      </w:r>
      <w:r w:rsidRPr="0002245A">
        <w:rPr>
          <w:rFonts w:ascii="Times New Roman" w:hAnsi="Times New Roman" w:cs="Times New Roman"/>
          <w:sz w:val="28"/>
          <w:szCs w:val="28"/>
        </w:rPr>
        <w:t xml:space="preserve"> системы расчёта МРОТ</w:t>
      </w:r>
      <w:r>
        <w:rPr>
          <w:rFonts w:ascii="Times New Roman" w:hAnsi="Times New Roman" w:cs="Times New Roman"/>
          <w:sz w:val="28"/>
          <w:szCs w:val="28"/>
        </w:rPr>
        <w:t>, внедрение для расчёта минимального потребительского бюджета, отказавшись от прожиточного минимума.</w:t>
      </w:r>
    </w:p>
    <w:p w14:paraId="1DB42194" w14:textId="77777777" w:rsidR="00D42EC8" w:rsidRPr="0002245A" w:rsidRDefault="00D42EC8" w:rsidP="00D42EC8">
      <w:pPr>
        <w:pStyle w:val="af7"/>
        <w:numPr>
          <w:ilvl w:val="0"/>
          <w:numId w:val="8"/>
        </w:numPr>
        <w:spacing w:before="100" w:beforeAutospacing="1" w:after="100" w:afterAutospacing="1" w:line="360" w:lineRule="auto"/>
        <w:jc w:val="both"/>
        <w:rPr>
          <w:rFonts w:ascii="Times New Roman" w:hAnsi="Times New Roman" w:cs="Times New Roman"/>
          <w:sz w:val="28"/>
          <w:szCs w:val="28"/>
        </w:rPr>
      </w:pPr>
      <w:r w:rsidRPr="0002245A">
        <w:rPr>
          <w:rFonts w:ascii="Times New Roman" w:hAnsi="Times New Roman" w:cs="Times New Roman"/>
          <w:sz w:val="28"/>
          <w:szCs w:val="28"/>
        </w:rPr>
        <w:t>введение института адресной социальной поддержки гражданам, имеющим детей;</w:t>
      </w:r>
    </w:p>
    <w:p w14:paraId="5B2EE9DB" w14:textId="77777777" w:rsidR="00D42EC8" w:rsidRPr="0002245A" w:rsidRDefault="00D42EC8" w:rsidP="00D42EC8">
      <w:pPr>
        <w:pStyle w:val="af7"/>
        <w:numPr>
          <w:ilvl w:val="0"/>
          <w:numId w:val="8"/>
        </w:numPr>
        <w:spacing w:before="100" w:beforeAutospacing="1" w:after="100" w:afterAutospacing="1" w:line="360" w:lineRule="auto"/>
        <w:jc w:val="both"/>
        <w:rPr>
          <w:rFonts w:ascii="Times New Roman" w:hAnsi="Times New Roman" w:cs="Times New Roman"/>
          <w:sz w:val="28"/>
          <w:szCs w:val="28"/>
        </w:rPr>
      </w:pPr>
      <w:r w:rsidRPr="0002245A">
        <w:rPr>
          <w:rFonts w:ascii="Times New Roman" w:hAnsi="Times New Roman" w:cs="Times New Roman"/>
          <w:sz w:val="28"/>
          <w:szCs w:val="28"/>
        </w:rPr>
        <w:t>введение персональной ответственности должностных лиц за допущенные ими нарушения прав и свобод человека и гражданина;</w:t>
      </w:r>
    </w:p>
    <w:p w14:paraId="1AC48D03" w14:textId="6A38B7A0" w:rsidR="00D42EC8" w:rsidRPr="002B5023" w:rsidRDefault="00D42EC8" w:rsidP="002B5023">
      <w:pPr>
        <w:pStyle w:val="af7"/>
        <w:numPr>
          <w:ilvl w:val="0"/>
          <w:numId w:val="8"/>
        </w:numPr>
        <w:spacing w:line="360" w:lineRule="auto"/>
        <w:ind w:hanging="357"/>
        <w:jc w:val="both"/>
        <w:rPr>
          <w:rFonts w:ascii="Times New Roman" w:hAnsi="Times New Roman" w:cs="Times New Roman"/>
          <w:sz w:val="28"/>
          <w:szCs w:val="28"/>
        </w:rPr>
      </w:pPr>
      <w:r w:rsidRPr="002B5023">
        <w:rPr>
          <w:rFonts w:ascii="Times New Roman" w:eastAsia="Times New Roman" w:hAnsi="Times New Roman" w:cs="Times New Roman"/>
          <w:sz w:val="28"/>
          <w:szCs w:val="28"/>
        </w:rPr>
        <w:t>расширение института социального страхования, в том числе медицинского страхования, включая высокотехнологическую медицинскую помощь.</w:t>
      </w:r>
      <w:r w:rsidR="002B5023">
        <w:rPr>
          <w:rFonts w:ascii="Times New Roman" w:eastAsia="Times New Roman" w:hAnsi="Times New Roman" w:cs="Times New Roman"/>
          <w:sz w:val="28"/>
          <w:szCs w:val="28"/>
        </w:rPr>
        <w:t xml:space="preserve">    </w:t>
      </w:r>
    </w:p>
    <w:p w14:paraId="3C2596C4" w14:textId="54F183D6" w:rsidR="002B5023" w:rsidRDefault="002B5023" w:rsidP="002B5023">
      <w:pPr>
        <w:spacing w:before="100" w:beforeAutospacing="1" w:after="100" w:afterAutospacing="1" w:line="360" w:lineRule="auto"/>
        <w:ind w:left="1072" w:hanging="363"/>
        <w:jc w:val="both"/>
        <w:rPr>
          <w:rFonts w:ascii="Times New Roman" w:hAnsi="Times New Roman" w:cs="Times New Roman"/>
          <w:sz w:val="28"/>
          <w:szCs w:val="28"/>
        </w:rPr>
      </w:pPr>
    </w:p>
    <w:p w14:paraId="505B97DC" w14:textId="64DDBB12" w:rsidR="002B5023" w:rsidRDefault="002B5023" w:rsidP="002B5023">
      <w:pPr>
        <w:spacing w:before="100" w:beforeAutospacing="1" w:after="100" w:afterAutospacing="1" w:line="360" w:lineRule="auto"/>
        <w:ind w:left="1072" w:hanging="363"/>
        <w:jc w:val="both"/>
        <w:rPr>
          <w:rFonts w:ascii="Times New Roman" w:hAnsi="Times New Roman" w:cs="Times New Roman"/>
          <w:sz w:val="28"/>
          <w:szCs w:val="28"/>
        </w:rPr>
      </w:pPr>
    </w:p>
    <w:p w14:paraId="295E8DD0" w14:textId="2B732A19" w:rsidR="002B5023" w:rsidRDefault="002B5023" w:rsidP="002B5023">
      <w:pPr>
        <w:spacing w:before="100" w:beforeAutospacing="1" w:after="100" w:afterAutospacing="1" w:line="360" w:lineRule="auto"/>
        <w:ind w:left="1072" w:hanging="363"/>
        <w:jc w:val="both"/>
        <w:rPr>
          <w:rFonts w:ascii="Times New Roman" w:hAnsi="Times New Roman" w:cs="Times New Roman"/>
          <w:sz w:val="28"/>
          <w:szCs w:val="28"/>
        </w:rPr>
      </w:pPr>
    </w:p>
    <w:p w14:paraId="7C22CA22" w14:textId="5DB17E60" w:rsidR="002B5023" w:rsidRDefault="002B5023" w:rsidP="002B5023">
      <w:pPr>
        <w:spacing w:before="100" w:beforeAutospacing="1" w:after="100" w:afterAutospacing="1" w:line="360" w:lineRule="auto"/>
        <w:ind w:left="1072" w:hanging="363"/>
        <w:jc w:val="both"/>
        <w:rPr>
          <w:rFonts w:ascii="Times New Roman" w:hAnsi="Times New Roman" w:cs="Times New Roman"/>
          <w:sz w:val="28"/>
          <w:szCs w:val="28"/>
        </w:rPr>
      </w:pPr>
    </w:p>
    <w:p w14:paraId="7D4A04CF" w14:textId="1BA77489" w:rsidR="002B5023" w:rsidRDefault="002B5023" w:rsidP="002B5023">
      <w:pPr>
        <w:spacing w:before="100" w:beforeAutospacing="1" w:after="100" w:afterAutospacing="1" w:line="360" w:lineRule="auto"/>
        <w:ind w:left="1072" w:hanging="363"/>
        <w:jc w:val="both"/>
        <w:rPr>
          <w:rFonts w:ascii="Times New Roman" w:hAnsi="Times New Roman" w:cs="Times New Roman"/>
          <w:sz w:val="28"/>
          <w:szCs w:val="28"/>
        </w:rPr>
      </w:pPr>
    </w:p>
    <w:p w14:paraId="215C8938" w14:textId="7608E535" w:rsidR="002B5023" w:rsidRDefault="002B5023" w:rsidP="00390B31">
      <w:pPr>
        <w:spacing w:before="100" w:beforeAutospacing="1" w:after="100" w:afterAutospacing="1" w:line="360" w:lineRule="auto"/>
        <w:jc w:val="both"/>
        <w:rPr>
          <w:rFonts w:ascii="Times New Roman" w:hAnsi="Times New Roman" w:cs="Times New Roman"/>
          <w:sz w:val="28"/>
          <w:szCs w:val="28"/>
        </w:rPr>
      </w:pPr>
    </w:p>
    <w:p w14:paraId="4A71D0E7" w14:textId="3636F24D" w:rsidR="0066613B" w:rsidRDefault="002B5023" w:rsidP="00390B31">
      <w:pPr>
        <w:pStyle w:val="aff2"/>
        <w:spacing w:before="0" w:after="480"/>
      </w:pPr>
      <w:bookmarkStart w:id="340" w:name="_Toc40722071"/>
      <w:bookmarkStart w:id="341" w:name="_Toc40722255"/>
      <w:bookmarkStart w:id="342" w:name="_Toc40725382"/>
      <w:bookmarkStart w:id="343" w:name="_Toc40725436"/>
      <w:bookmarkStart w:id="344" w:name="_Toc40727407"/>
      <w:bookmarkStart w:id="345" w:name="_Toc40727656"/>
      <w:bookmarkStart w:id="346" w:name="_Toc40728606"/>
      <w:bookmarkStart w:id="347" w:name="_Toc40728871"/>
      <w:r w:rsidRPr="002B5023">
        <w:lastRenderedPageBreak/>
        <w:t>СПИСОК ИСПОЛЬЗУЕМЫХ ИСТОЧНИКОВ</w:t>
      </w:r>
      <w:bookmarkEnd w:id="340"/>
      <w:bookmarkEnd w:id="341"/>
      <w:bookmarkEnd w:id="342"/>
      <w:bookmarkEnd w:id="343"/>
      <w:bookmarkEnd w:id="344"/>
      <w:bookmarkEnd w:id="345"/>
      <w:bookmarkEnd w:id="346"/>
      <w:bookmarkEnd w:id="347"/>
    </w:p>
    <w:p w14:paraId="74FA5201" w14:textId="77777777" w:rsidR="0036355A" w:rsidRPr="0036355A" w:rsidRDefault="0036355A" w:rsidP="0036355A"/>
    <w:p w14:paraId="23691883" w14:textId="5C1AB277" w:rsidR="00E94697" w:rsidRDefault="00E94697" w:rsidP="00867D42">
      <w:pPr>
        <w:pStyle w:val="af7"/>
        <w:numPr>
          <w:ilvl w:val="0"/>
          <w:numId w:val="16"/>
        </w:numPr>
        <w:tabs>
          <w:tab w:val="left" w:pos="4764"/>
        </w:tabs>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E94697">
        <w:rPr>
          <w:rFonts w:ascii="Times New Roman" w:hAnsi="Times New Roman" w:cs="Times New Roman"/>
          <w:sz w:val="28"/>
          <w:szCs w:val="28"/>
        </w:rPr>
        <w:t xml:space="preserve">Конституция Российской Федерации (принята на всенародном голосовании 12 декабря 1993 г.) (с учетом поправок, внесенных Законами РФ о поправках к Конституции РФ от 30.12.2008 № 6-ФКЗ, от 30.12.2008 № 7-ФКЗ, от 05.02.2014 № 2-ФКЗ, от 21.07.2014 № 11 -ФКЗ) // Собрание законодательства РФ, 04.08.2014, № 31, ст. 4398. </w:t>
      </w:r>
      <w:r>
        <w:rPr>
          <w:rFonts w:ascii="Times New Roman" w:hAnsi="Times New Roman" w:cs="Times New Roman"/>
          <w:sz w:val="28"/>
          <w:szCs w:val="28"/>
        </w:rPr>
        <w:t xml:space="preserve"> </w:t>
      </w:r>
    </w:p>
    <w:p w14:paraId="717FD973" w14:textId="77777777" w:rsidR="00003295" w:rsidRPr="00003295" w:rsidRDefault="00003295" w:rsidP="00003295">
      <w:pPr>
        <w:pStyle w:val="af7"/>
        <w:numPr>
          <w:ilvl w:val="0"/>
          <w:numId w:val="16"/>
        </w:numPr>
        <w:tabs>
          <w:tab w:val="left" w:pos="4764"/>
        </w:tabs>
        <w:spacing w:before="100" w:beforeAutospacing="1" w:after="100" w:afterAutospacing="1"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bookmarkStart w:id="348" w:name="_Hlk40714355"/>
      <w:r w:rsidRPr="00003295">
        <w:rPr>
          <w:rFonts w:ascii="Times New Roman" w:hAnsi="Times New Roman" w:cs="Times New Roman"/>
          <w:sz w:val="28"/>
          <w:szCs w:val="28"/>
        </w:rPr>
        <w:t>Федеральный закон от 21 ноября 2011 г. № 323-ФЗ «Об основах охраны здоровья граждан в Российской Федерации» (ред. от 24.04.2020 №147-ФЗ) // Собрание законодательства РФ, 28.11.2011, № 48, ст. 6724.</w:t>
      </w:r>
      <w:bookmarkEnd w:id="348"/>
    </w:p>
    <w:p w14:paraId="634EB5D1" w14:textId="7B5933D8" w:rsidR="00003295" w:rsidRDefault="00003295" w:rsidP="00E94697">
      <w:pPr>
        <w:pStyle w:val="af7"/>
        <w:numPr>
          <w:ilvl w:val="0"/>
          <w:numId w:val="16"/>
        </w:numPr>
        <w:tabs>
          <w:tab w:val="left" w:pos="4764"/>
        </w:tabs>
        <w:spacing w:before="100" w:beforeAutospacing="1" w:after="100" w:afterAutospacing="1"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bookmarkStart w:id="349" w:name="_Hlk40714500"/>
      <w:r w:rsidRPr="00003295">
        <w:rPr>
          <w:rFonts w:ascii="Times New Roman" w:hAnsi="Times New Roman" w:cs="Times New Roman"/>
          <w:sz w:val="28"/>
          <w:szCs w:val="28"/>
        </w:rPr>
        <w:t>Об утверждении Концепции демографической политики Российской Федерации на период до 2025 года (ред. от 01.07.2014): Указ Президента РФ от 09.10.2007 № 1351 // Собрание законодательства РФ, 15.10.2007, №42, ст. 5009.</w:t>
      </w:r>
      <w:bookmarkEnd w:id="349"/>
    </w:p>
    <w:p w14:paraId="2826E8D2" w14:textId="4ED2D491" w:rsidR="00003295" w:rsidRDefault="00003295" w:rsidP="00E94697">
      <w:pPr>
        <w:pStyle w:val="af7"/>
        <w:numPr>
          <w:ilvl w:val="0"/>
          <w:numId w:val="16"/>
        </w:numPr>
        <w:tabs>
          <w:tab w:val="left" w:pos="4764"/>
        </w:tabs>
        <w:spacing w:before="100" w:beforeAutospacing="1" w:after="100" w:afterAutospacing="1"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bookmarkStart w:id="350" w:name="_Hlk40714570"/>
      <w:r w:rsidRPr="00003295">
        <w:rPr>
          <w:rFonts w:ascii="Times New Roman" w:hAnsi="Times New Roman" w:cs="Times New Roman"/>
          <w:sz w:val="28"/>
          <w:szCs w:val="28"/>
        </w:rPr>
        <w:t>О Национальной стратегии действий в интересах детей на 2012 - 2017 годы: Указ Президента РФ от 01.06.2012 №761 // Собрание законодательства РФ, 04.06.2012, № 23, ст. 2994.</w:t>
      </w:r>
      <w:bookmarkEnd w:id="350"/>
    </w:p>
    <w:p w14:paraId="09319AD7" w14:textId="3905D1E2" w:rsidR="00003295" w:rsidRDefault="00003295" w:rsidP="00E94697">
      <w:pPr>
        <w:pStyle w:val="af7"/>
        <w:numPr>
          <w:ilvl w:val="0"/>
          <w:numId w:val="16"/>
        </w:numPr>
        <w:tabs>
          <w:tab w:val="left" w:pos="4764"/>
        </w:tabs>
        <w:spacing w:before="100" w:beforeAutospacing="1" w:after="100" w:afterAutospacing="1"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003295">
        <w:rPr>
          <w:rFonts w:ascii="Times New Roman" w:hAnsi="Times New Roman" w:cs="Times New Roman"/>
          <w:sz w:val="28"/>
          <w:szCs w:val="28"/>
        </w:rPr>
        <w:t>О Концепции долгосрочного социально- экономического развития Российской Федерации на период до 2020г.: Распоряжение Правительства РФ от 17.11.2008, №1662-р (ред. от 28.09.2008г.) // Собрание законодательства РФ, 24.11.2008, № 47, ст. 5489.</w:t>
      </w:r>
    </w:p>
    <w:p w14:paraId="2F5199B4" w14:textId="0EBBDFD2" w:rsidR="00003295" w:rsidRDefault="00003295" w:rsidP="00E94697">
      <w:pPr>
        <w:pStyle w:val="af7"/>
        <w:numPr>
          <w:ilvl w:val="0"/>
          <w:numId w:val="16"/>
        </w:numPr>
        <w:tabs>
          <w:tab w:val="left" w:pos="4764"/>
        </w:tabs>
        <w:spacing w:before="100" w:beforeAutospacing="1" w:after="100" w:afterAutospacing="1"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003295">
        <w:rPr>
          <w:rFonts w:ascii="Times New Roman" w:hAnsi="Times New Roman" w:cs="Times New Roman"/>
          <w:sz w:val="28"/>
          <w:szCs w:val="28"/>
        </w:rPr>
        <w:t>Об утверждении Стратегии долгосрочного развития пенсионной системы Российской Федерации: Распоряжение Правительства РФ от 25.12.2012, №2524-р (ред. от 24.10.2018) // Собрание законодательства РФ, 31.12.2012, № 53 (ч. 2), ст. 8029.</w:t>
      </w:r>
    </w:p>
    <w:p w14:paraId="588624A6" w14:textId="5989D767" w:rsidR="00003295" w:rsidRDefault="00003295" w:rsidP="00E94697">
      <w:pPr>
        <w:pStyle w:val="af7"/>
        <w:numPr>
          <w:ilvl w:val="0"/>
          <w:numId w:val="16"/>
        </w:numPr>
        <w:tabs>
          <w:tab w:val="left" w:pos="4764"/>
        </w:tabs>
        <w:spacing w:before="100" w:beforeAutospacing="1" w:after="100" w:afterAutospacing="1"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003295">
        <w:rPr>
          <w:rFonts w:ascii="Times New Roman" w:hAnsi="Times New Roman" w:cs="Times New Roman"/>
          <w:sz w:val="28"/>
          <w:szCs w:val="28"/>
        </w:rPr>
        <w:t>Об утверждении Концепции государственной семейной политики в Российской Федерации на период до 2025 года: Распоряжение Правительства РФ от 25.08.2014 № 1618-р // Собрание законодательства РФ, 01.09.2014, № 35, ст. 4811.</w:t>
      </w:r>
    </w:p>
    <w:p w14:paraId="18196682" w14:textId="090B5E07" w:rsidR="00003295" w:rsidRDefault="00003295" w:rsidP="00E94697">
      <w:pPr>
        <w:pStyle w:val="af7"/>
        <w:numPr>
          <w:ilvl w:val="0"/>
          <w:numId w:val="16"/>
        </w:numPr>
        <w:tabs>
          <w:tab w:val="left" w:pos="4764"/>
        </w:tabs>
        <w:spacing w:before="100" w:beforeAutospacing="1" w:after="100" w:afterAutospacing="1"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03295">
        <w:rPr>
          <w:rFonts w:ascii="Times New Roman" w:hAnsi="Times New Roman" w:cs="Times New Roman"/>
          <w:sz w:val="28"/>
          <w:szCs w:val="28"/>
        </w:rPr>
        <w:t>Об утверждении Основ государственной молодежной политики Российской Федерации на период до 2025 года: Распоряжение Правительства РФ от 29.11.2014г, № 2403-р // Собрание законодательства РФ, 15.12.2014, № 50, ст. 7185.</w:t>
      </w:r>
    </w:p>
    <w:p w14:paraId="63A55C1A" w14:textId="38074BEA" w:rsidR="00003295" w:rsidRDefault="00003295" w:rsidP="00003295">
      <w:pPr>
        <w:pStyle w:val="af7"/>
        <w:numPr>
          <w:ilvl w:val="0"/>
          <w:numId w:val="16"/>
        </w:numPr>
        <w:tabs>
          <w:tab w:val="left" w:pos="4764"/>
        </w:tabs>
        <w:spacing w:before="100" w:beforeAutospacing="1" w:after="100" w:afterAutospacing="1"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003295">
        <w:rPr>
          <w:rFonts w:ascii="Times New Roman" w:hAnsi="Times New Roman" w:cs="Times New Roman"/>
          <w:sz w:val="28"/>
          <w:szCs w:val="28"/>
        </w:rPr>
        <w:t xml:space="preserve">Аракчеев В.С.  Право социального обеспечения России. Часть 1: Учебное пособие / Д.В </w:t>
      </w:r>
      <w:proofErr w:type="spellStart"/>
      <w:r w:rsidRPr="00003295">
        <w:rPr>
          <w:rFonts w:ascii="Times New Roman" w:hAnsi="Times New Roman" w:cs="Times New Roman"/>
          <w:sz w:val="28"/>
          <w:szCs w:val="28"/>
        </w:rPr>
        <w:t>Агашев</w:t>
      </w:r>
      <w:proofErr w:type="spellEnd"/>
      <w:r w:rsidRPr="00003295">
        <w:rPr>
          <w:rFonts w:ascii="Times New Roman" w:hAnsi="Times New Roman" w:cs="Times New Roman"/>
          <w:sz w:val="28"/>
          <w:szCs w:val="28"/>
        </w:rPr>
        <w:t xml:space="preserve">, Л.А </w:t>
      </w:r>
      <w:proofErr w:type="spellStart"/>
      <w:r w:rsidRPr="00003295">
        <w:rPr>
          <w:rFonts w:ascii="Times New Roman" w:hAnsi="Times New Roman" w:cs="Times New Roman"/>
          <w:sz w:val="28"/>
          <w:szCs w:val="28"/>
        </w:rPr>
        <w:t>Гречук</w:t>
      </w:r>
      <w:proofErr w:type="spellEnd"/>
      <w:r w:rsidRPr="00003295">
        <w:rPr>
          <w:rFonts w:ascii="Times New Roman" w:hAnsi="Times New Roman" w:cs="Times New Roman"/>
          <w:sz w:val="28"/>
          <w:szCs w:val="28"/>
        </w:rPr>
        <w:t xml:space="preserve"> - Томск: Изд-во НТЛ, 2006.-228с</w:t>
      </w:r>
    </w:p>
    <w:p w14:paraId="759CB1EF" w14:textId="689A608D" w:rsidR="00003295" w:rsidRPr="00003295" w:rsidRDefault="00003295" w:rsidP="00003295">
      <w:pPr>
        <w:pStyle w:val="af7"/>
        <w:numPr>
          <w:ilvl w:val="0"/>
          <w:numId w:val="16"/>
        </w:numPr>
        <w:spacing w:before="100" w:beforeAutospacing="1" w:after="100" w:afterAutospacing="1"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003295">
        <w:rPr>
          <w:rFonts w:ascii="Times New Roman" w:hAnsi="Times New Roman" w:cs="Times New Roman"/>
          <w:sz w:val="28"/>
          <w:szCs w:val="28"/>
        </w:rPr>
        <w:t xml:space="preserve"> </w:t>
      </w:r>
      <w:proofErr w:type="spellStart"/>
      <w:r w:rsidRPr="00003295">
        <w:rPr>
          <w:rFonts w:ascii="Times New Roman" w:hAnsi="Times New Roman" w:cs="Times New Roman"/>
          <w:sz w:val="28"/>
          <w:szCs w:val="28"/>
        </w:rPr>
        <w:t>Байматов</w:t>
      </w:r>
      <w:proofErr w:type="spellEnd"/>
      <w:r w:rsidRPr="00003295">
        <w:rPr>
          <w:rFonts w:ascii="Times New Roman" w:hAnsi="Times New Roman" w:cs="Times New Roman"/>
          <w:sz w:val="28"/>
          <w:szCs w:val="28"/>
        </w:rPr>
        <w:t xml:space="preserve"> П.Н.  О некоторых элементах конституционно-правового механизма реализации права граждан РФ на социальное </w:t>
      </w:r>
      <w:proofErr w:type="gramStart"/>
      <w:r w:rsidRPr="00003295">
        <w:rPr>
          <w:rFonts w:ascii="Times New Roman" w:hAnsi="Times New Roman" w:cs="Times New Roman"/>
          <w:sz w:val="28"/>
          <w:szCs w:val="28"/>
        </w:rPr>
        <w:t>обеспечение  /</w:t>
      </w:r>
      <w:proofErr w:type="gramEnd"/>
      <w:r w:rsidRPr="00003295">
        <w:rPr>
          <w:rFonts w:ascii="Times New Roman" w:hAnsi="Times New Roman" w:cs="Times New Roman"/>
          <w:sz w:val="28"/>
          <w:szCs w:val="28"/>
        </w:rPr>
        <w:t xml:space="preserve"> П.Н. </w:t>
      </w:r>
      <w:proofErr w:type="spellStart"/>
      <w:r w:rsidRPr="00003295">
        <w:rPr>
          <w:rFonts w:ascii="Times New Roman" w:hAnsi="Times New Roman" w:cs="Times New Roman"/>
          <w:sz w:val="28"/>
          <w:szCs w:val="28"/>
        </w:rPr>
        <w:t>Байматов</w:t>
      </w:r>
      <w:proofErr w:type="spellEnd"/>
      <w:r w:rsidRPr="00003295">
        <w:rPr>
          <w:rFonts w:ascii="Times New Roman" w:hAnsi="Times New Roman" w:cs="Times New Roman"/>
          <w:sz w:val="28"/>
          <w:szCs w:val="28"/>
        </w:rPr>
        <w:t xml:space="preserve"> // Российский юридический журнал. -  2014. - № 6. – С. 53-58.</w:t>
      </w:r>
    </w:p>
    <w:p w14:paraId="0AF81F96" w14:textId="6868DFAB" w:rsidR="00003295" w:rsidRDefault="00003295" w:rsidP="00003295">
      <w:pPr>
        <w:pStyle w:val="af7"/>
        <w:numPr>
          <w:ilvl w:val="0"/>
          <w:numId w:val="16"/>
        </w:numPr>
        <w:spacing w:before="100" w:beforeAutospacing="1" w:after="100" w:afterAutospacing="1"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003295">
        <w:rPr>
          <w:rFonts w:ascii="Times New Roman" w:hAnsi="Times New Roman" w:cs="Times New Roman"/>
          <w:sz w:val="28"/>
          <w:szCs w:val="28"/>
        </w:rPr>
        <w:t>Галаганов В.П. Право социального обеспечения: учебник для студ. учреждений сред. проф. образования / В.П. Галаганов. - 8-е изд., стер. - М: Издательский центр «Академия», 2014. - 448 с.</w:t>
      </w:r>
    </w:p>
    <w:p w14:paraId="042B1BE6" w14:textId="77777777" w:rsidR="00003295" w:rsidRPr="00003295" w:rsidRDefault="00003295" w:rsidP="00003295">
      <w:pPr>
        <w:pStyle w:val="af7"/>
        <w:numPr>
          <w:ilvl w:val="0"/>
          <w:numId w:val="16"/>
        </w:numPr>
        <w:spacing w:before="100" w:beforeAutospacing="1" w:after="100" w:afterAutospacing="1"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bookmarkStart w:id="351" w:name="_Hlk40142803"/>
      <w:r w:rsidRPr="00003295">
        <w:rPr>
          <w:rFonts w:ascii="Times New Roman" w:hAnsi="Times New Roman" w:cs="Times New Roman"/>
          <w:sz w:val="28"/>
          <w:szCs w:val="28"/>
        </w:rPr>
        <w:t>Гусева Т.С. Российское законодательство о социальном обеспечении семьи, материнства, отцовства и детства: проблемы и перспективы развития / Т.С. Гусева // Российская юстиция. - 2012. - № 4. - С. 13-19.</w:t>
      </w:r>
    </w:p>
    <w:bookmarkEnd w:id="351"/>
    <w:p w14:paraId="1A59837B" w14:textId="070CC8BD" w:rsidR="00003295" w:rsidRDefault="00003295" w:rsidP="00003295">
      <w:pPr>
        <w:pStyle w:val="af7"/>
        <w:numPr>
          <w:ilvl w:val="0"/>
          <w:numId w:val="16"/>
        </w:numPr>
        <w:spacing w:before="100" w:beforeAutospacing="1" w:after="100" w:afterAutospacing="1" w:line="360" w:lineRule="auto"/>
        <w:ind w:left="284" w:hanging="284"/>
        <w:jc w:val="both"/>
        <w:rPr>
          <w:rFonts w:ascii="Times New Roman" w:hAnsi="Times New Roman" w:cs="Times New Roman"/>
          <w:sz w:val="28"/>
          <w:szCs w:val="28"/>
        </w:rPr>
      </w:pPr>
      <w:r w:rsidRPr="00003295">
        <w:rPr>
          <w:rFonts w:ascii="Times New Roman" w:hAnsi="Times New Roman" w:cs="Times New Roman"/>
          <w:sz w:val="28"/>
          <w:szCs w:val="28"/>
        </w:rPr>
        <w:t>Еремина, О.Ю. Качество и доступность государственных услуг в социальной сфере как показатель эффективности деятельности органов исполнительной власти / О.Ю. Еремина// Журнал российского права. - 2014. - № 1. - С. 60-64.</w:t>
      </w:r>
    </w:p>
    <w:p w14:paraId="107DB901" w14:textId="56F7A93F" w:rsidR="00003295" w:rsidRDefault="00003295" w:rsidP="00003295">
      <w:pPr>
        <w:pStyle w:val="af7"/>
        <w:numPr>
          <w:ilvl w:val="0"/>
          <w:numId w:val="16"/>
        </w:numPr>
        <w:spacing w:before="100" w:beforeAutospacing="1" w:after="100" w:afterAutospacing="1" w:line="360" w:lineRule="auto"/>
        <w:ind w:left="284" w:hanging="284"/>
        <w:jc w:val="both"/>
        <w:rPr>
          <w:rFonts w:ascii="Times New Roman" w:hAnsi="Times New Roman" w:cs="Times New Roman"/>
          <w:sz w:val="28"/>
          <w:szCs w:val="28"/>
        </w:rPr>
      </w:pPr>
      <w:bookmarkStart w:id="352" w:name="_Hlk40142871"/>
      <w:r w:rsidRPr="00003295">
        <w:rPr>
          <w:rFonts w:ascii="Times New Roman" w:hAnsi="Times New Roman" w:cs="Times New Roman"/>
          <w:sz w:val="28"/>
          <w:szCs w:val="28"/>
        </w:rPr>
        <w:t>Игнатьев Е.А. Правовое регулирование социального обеспечения инвалидов Великой Отечественной войны / Е.А. Игнатьев, С.Г. Лысенков // История государства и права. - 2016. - № 23. - С.55-59</w:t>
      </w:r>
      <w:bookmarkEnd w:id="352"/>
      <w:r w:rsidRPr="00003295">
        <w:rPr>
          <w:rFonts w:ascii="Times New Roman" w:hAnsi="Times New Roman" w:cs="Times New Roman"/>
          <w:sz w:val="28"/>
          <w:szCs w:val="28"/>
        </w:rPr>
        <w:t>.</w:t>
      </w:r>
    </w:p>
    <w:p w14:paraId="7624CB99" w14:textId="34502ACA" w:rsidR="00003295" w:rsidRDefault="00003295" w:rsidP="00003295">
      <w:pPr>
        <w:pStyle w:val="af7"/>
        <w:numPr>
          <w:ilvl w:val="0"/>
          <w:numId w:val="16"/>
        </w:numPr>
        <w:spacing w:before="100" w:beforeAutospacing="1" w:after="100" w:afterAutospacing="1" w:line="360" w:lineRule="auto"/>
        <w:ind w:left="284" w:hanging="284"/>
        <w:jc w:val="both"/>
        <w:rPr>
          <w:rFonts w:ascii="Times New Roman" w:hAnsi="Times New Roman" w:cs="Times New Roman"/>
          <w:sz w:val="28"/>
          <w:szCs w:val="28"/>
        </w:rPr>
      </w:pPr>
      <w:r w:rsidRPr="00003295">
        <w:rPr>
          <w:rFonts w:ascii="Times New Roman" w:hAnsi="Times New Roman" w:cs="Times New Roman"/>
          <w:sz w:val="28"/>
          <w:szCs w:val="28"/>
        </w:rPr>
        <w:t xml:space="preserve">Мельников В.П. История социальной работы в России: учебное пособие / В.П. Мельников, Е.И. </w:t>
      </w:r>
      <w:proofErr w:type="spellStart"/>
      <w:r w:rsidRPr="00003295">
        <w:rPr>
          <w:rFonts w:ascii="Times New Roman" w:hAnsi="Times New Roman" w:cs="Times New Roman"/>
          <w:sz w:val="28"/>
          <w:szCs w:val="28"/>
        </w:rPr>
        <w:t>Холостова</w:t>
      </w:r>
      <w:proofErr w:type="spellEnd"/>
      <w:r w:rsidRPr="00003295">
        <w:rPr>
          <w:rFonts w:ascii="Times New Roman" w:hAnsi="Times New Roman" w:cs="Times New Roman"/>
          <w:sz w:val="28"/>
          <w:szCs w:val="28"/>
        </w:rPr>
        <w:t>. - М.: Издательско-книготорговый центр «Маркетинг», 2011. – 344 с.</w:t>
      </w:r>
    </w:p>
    <w:p w14:paraId="028665CC" w14:textId="497EFAD1" w:rsidR="00003295" w:rsidRDefault="00192C9E" w:rsidP="00003295">
      <w:pPr>
        <w:pStyle w:val="af7"/>
        <w:numPr>
          <w:ilvl w:val="0"/>
          <w:numId w:val="16"/>
        </w:numPr>
        <w:spacing w:before="100" w:beforeAutospacing="1" w:after="100" w:afterAutospacing="1" w:line="360" w:lineRule="auto"/>
        <w:ind w:left="284" w:hanging="284"/>
        <w:jc w:val="both"/>
        <w:rPr>
          <w:rFonts w:ascii="Times New Roman" w:hAnsi="Times New Roman" w:cs="Times New Roman"/>
          <w:sz w:val="28"/>
          <w:szCs w:val="28"/>
        </w:rPr>
      </w:pPr>
      <w:r w:rsidRPr="00192C9E">
        <w:rPr>
          <w:rFonts w:ascii="Times New Roman" w:hAnsi="Times New Roman" w:cs="Times New Roman"/>
          <w:sz w:val="28"/>
          <w:szCs w:val="28"/>
        </w:rPr>
        <w:t xml:space="preserve">Миронова Т.К. Право социального обеспечения и современные тенденции правового регулирования отношений в сфере социальной защиты: </w:t>
      </w:r>
      <w:bookmarkStart w:id="353" w:name="_Hlk40426019"/>
      <w:proofErr w:type="spellStart"/>
      <w:r w:rsidRPr="00192C9E">
        <w:rPr>
          <w:rFonts w:ascii="Times New Roman" w:hAnsi="Times New Roman" w:cs="Times New Roman"/>
          <w:sz w:val="28"/>
          <w:szCs w:val="28"/>
        </w:rPr>
        <w:t>автореф</w:t>
      </w:r>
      <w:proofErr w:type="spellEnd"/>
      <w:r w:rsidRPr="00192C9E">
        <w:rPr>
          <w:rFonts w:ascii="Times New Roman" w:hAnsi="Times New Roman" w:cs="Times New Roman"/>
          <w:sz w:val="28"/>
          <w:szCs w:val="28"/>
        </w:rPr>
        <w:t xml:space="preserve">. </w:t>
      </w:r>
      <w:proofErr w:type="spellStart"/>
      <w:r w:rsidRPr="00192C9E">
        <w:rPr>
          <w:rFonts w:ascii="Times New Roman" w:hAnsi="Times New Roman" w:cs="Times New Roman"/>
          <w:sz w:val="28"/>
          <w:szCs w:val="28"/>
        </w:rPr>
        <w:t>дисс</w:t>
      </w:r>
      <w:proofErr w:type="spellEnd"/>
      <w:r w:rsidRPr="00192C9E">
        <w:rPr>
          <w:rFonts w:ascii="Times New Roman" w:hAnsi="Times New Roman" w:cs="Times New Roman"/>
          <w:sz w:val="28"/>
          <w:szCs w:val="28"/>
        </w:rPr>
        <w:t xml:space="preserve">. ... </w:t>
      </w:r>
      <w:proofErr w:type="spellStart"/>
      <w:r w:rsidRPr="00192C9E">
        <w:rPr>
          <w:rFonts w:ascii="Times New Roman" w:hAnsi="Times New Roman" w:cs="Times New Roman"/>
          <w:sz w:val="28"/>
          <w:szCs w:val="28"/>
        </w:rPr>
        <w:t>докт</w:t>
      </w:r>
      <w:proofErr w:type="spellEnd"/>
      <w:r w:rsidRPr="00192C9E">
        <w:rPr>
          <w:rFonts w:ascii="Times New Roman" w:hAnsi="Times New Roman" w:cs="Times New Roman"/>
          <w:sz w:val="28"/>
          <w:szCs w:val="28"/>
        </w:rPr>
        <w:t xml:space="preserve">. юрид. наук </w:t>
      </w:r>
      <w:bookmarkEnd w:id="353"/>
      <w:r w:rsidRPr="00192C9E">
        <w:rPr>
          <w:rFonts w:ascii="Times New Roman" w:hAnsi="Times New Roman" w:cs="Times New Roman"/>
          <w:sz w:val="28"/>
          <w:szCs w:val="28"/>
        </w:rPr>
        <w:t>/ Т.К. Миронова. - М., 2008. – 24 с.</w:t>
      </w:r>
    </w:p>
    <w:p w14:paraId="136977C2" w14:textId="4C46CBEA" w:rsidR="00192C9E" w:rsidRDefault="00192C9E" w:rsidP="00192C9E">
      <w:pPr>
        <w:pStyle w:val="af7"/>
        <w:numPr>
          <w:ilvl w:val="0"/>
          <w:numId w:val="16"/>
        </w:numPr>
        <w:spacing w:after="160" w:line="360" w:lineRule="auto"/>
        <w:ind w:left="284"/>
        <w:jc w:val="both"/>
        <w:rPr>
          <w:rFonts w:ascii="Times New Roman" w:hAnsi="Times New Roman" w:cs="Times New Roman"/>
          <w:sz w:val="28"/>
          <w:szCs w:val="28"/>
        </w:rPr>
      </w:pPr>
      <w:bookmarkStart w:id="354" w:name="_Hlk40715427"/>
      <w:r w:rsidRPr="00C24C33">
        <w:rPr>
          <w:rFonts w:ascii="Times New Roman" w:hAnsi="Times New Roman" w:cs="Times New Roman"/>
          <w:sz w:val="28"/>
          <w:szCs w:val="28"/>
        </w:rPr>
        <w:lastRenderedPageBreak/>
        <w:t xml:space="preserve">Новикова, В.В. Социальная помощь как объект правового регулирования: общетеоретический и отраслевой аспекты / В.В. Новикова, </w:t>
      </w:r>
      <w:bookmarkEnd w:id="354"/>
      <w:r w:rsidRPr="00C24C33">
        <w:rPr>
          <w:rFonts w:ascii="Times New Roman" w:hAnsi="Times New Roman" w:cs="Times New Roman"/>
          <w:sz w:val="28"/>
          <w:szCs w:val="28"/>
        </w:rPr>
        <w:t xml:space="preserve">А.А. Фомин // Ленинградский юридический журнал. - 2014. - № 4. </w:t>
      </w:r>
      <w:r>
        <w:rPr>
          <w:rFonts w:ascii="Times New Roman" w:hAnsi="Times New Roman" w:cs="Times New Roman"/>
          <w:sz w:val="28"/>
          <w:szCs w:val="28"/>
        </w:rPr>
        <w:t>-</w:t>
      </w:r>
      <w:r w:rsidRPr="00C24C33">
        <w:rPr>
          <w:rFonts w:ascii="Times New Roman" w:hAnsi="Times New Roman" w:cs="Times New Roman"/>
          <w:sz w:val="28"/>
          <w:szCs w:val="28"/>
        </w:rPr>
        <w:t xml:space="preserve"> С. 34-40.</w:t>
      </w:r>
    </w:p>
    <w:p w14:paraId="7579DF0A" w14:textId="299D7416" w:rsidR="00003295" w:rsidRDefault="00192C9E" w:rsidP="00AE107A">
      <w:pPr>
        <w:pStyle w:val="af7"/>
        <w:numPr>
          <w:ilvl w:val="0"/>
          <w:numId w:val="16"/>
        </w:numPr>
        <w:spacing w:after="16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bookmarkStart w:id="355" w:name="_Hlk40715795"/>
      <w:r w:rsidRPr="00192C9E">
        <w:rPr>
          <w:rFonts w:ascii="Times New Roman" w:hAnsi="Times New Roman" w:cs="Times New Roman"/>
          <w:sz w:val="28"/>
          <w:szCs w:val="28"/>
        </w:rPr>
        <w:t>Осипов, М.Ю. О некоторых проблемах правового регулирования защиты прав социально незащищенных граждан / М.Ю. Осипов // Социальное и пенсионное право. - 2015. - № 4. – С. 86-91.</w:t>
      </w:r>
      <w:bookmarkEnd w:id="355"/>
    </w:p>
    <w:p w14:paraId="187B4A49" w14:textId="7C53C5BA" w:rsidR="00AE107A" w:rsidRDefault="005A1E24" w:rsidP="00AE107A">
      <w:pPr>
        <w:pStyle w:val="af7"/>
        <w:numPr>
          <w:ilvl w:val="0"/>
          <w:numId w:val="16"/>
        </w:numPr>
        <w:spacing w:after="16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Право социального обеспечения: учеб. для академического бакалавриата/ Ред. Ю.П. Орловский.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2016. – 524 с.</w:t>
      </w:r>
    </w:p>
    <w:p w14:paraId="34D563AA" w14:textId="5C676C24" w:rsidR="005A1E24" w:rsidRDefault="005A1E24" w:rsidP="00AE107A">
      <w:pPr>
        <w:pStyle w:val="af7"/>
        <w:numPr>
          <w:ilvl w:val="0"/>
          <w:numId w:val="16"/>
        </w:numPr>
        <w:spacing w:after="160" w:line="360" w:lineRule="auto"/>
        <w:ind w:left="284"/>
        <w:jc w:val="both"/>
        <w:rPr>
          <w:rFonts w:ascii="Times New Roman" w:hAnsi="Times New Roman" w:cs="Times New Roman"/>
          <w:sz w:val="28"/>
          <w:szCs w:val="28"/>
        </w:rPr>
      </w:pPr>
      <w:proofErr w:type="spellStart"/>
      <w:r>
        <w:rPr>
          <w:rFonts w:ascii="Times New Roman" w:hAnsi="Times New Roman" w:cs="Times New Roman"/>
          <w:sz w:val="28"/>
          <w:szCs w:val="28"/>
        </w:rPr>
        <w:t>Скробов</w:t>
      </w:r>
      <w:proofErr w:type="spellEnd"/>
      <w:r>
        <w:rPr>
          <w:rFonts w:ascii="Times New Roman" w:hAnsi="Times New Roman" w:cs="Times New Roman"/>
          <w:sz w:val="28"/>
          <w:szCs w:val="28"/>
        </w:rPr>
        <w:t xml:space="preserve"> А.А. Системная и правовая организация муниципального управления социальным обеспечением в Российской Федерации: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sidR="00867D42">
        <w:rPr>
          <w:rFonts w:ascii="Times New Roman" w:hAnsi="Times New Roman" w:cs="Times New Roman"/>
          <w:sz w:val="28"/>
          <w:szCs w:val="28"/>
        </w:rPr>
        <w:t>д</w:t>
      </w:r>
      <w:r>
        <w:rPr>
          <w:rFonts w:ascii="Times New Roman" w:hAnsi="Times New Roman" w:cs="Times New Roman"/>
          <w:sz w:val="28"/>
          <w:szCs w:val="28"/>
        </w:rPr>
        <w:t>ис</w:t>
      </w:r>
      <w:r w:rsidR="00867D42">
        <w:rPr>
          <w:rFonts w:ascii="Times New Roman" w:hAnsi="Times New Roman" w:cs="Times New Roman"/>
          <w:sz w:val="28"/>
          <w:szCs w:val="28"/>
        </w:rPr>
        <w:t>с</w:t>
      </w:r>
      <w:proofErr w:type="spellEnd"/>
      <w:r w:rsidR="00867D42">
        <w:rPr>
          <w:rFonts w:ascii="Times New Roman" w:hAnsi="Times New Roman" w:cs="Times New Roman"/>
          <w:sz w:val="28"/>
          <w:szCs w:val="28"/>
        </w:rPr>
        <w:t xml:space="preserve">. … канд. наук / А.А. </w:t>
      </w:r>
      <w:proofErr w:type="spellStart"/>
      <w:r w:rsidR="00867D42">
        <w:rPr>
          <w:rFonts w:ascii="Times New Roman" w:hAnsi="Times New Roman" w:cs="Times New Roman"/>
          <w:sz w:val="28"/>
          <w:szCs w:val="28"/>
        </w:rPr>
        <w:t>Скробов</w:t>
      </w:r>
      <w:proofErr w:type="spellEnd"/>
      <w:r w:rsidR="00867D42">
        <w:rPr>
          <w:rFonts w:ascii="Times New Roman" w:hAnsi="Times New Roman" w:cs="Times New Roman"/>
          <w:sz w:val="28"/>
          <w:szCs w:val="28"/>
        </w:rPr>
        <w:t xml:space="preserve"> – </w:t>
      </w:r>
      <w:proofErr w:type="spellStart"/>
      <w:r w:rsidR="00867D42">
        <w:rPr>
          <w:rFonts w:ascii="Times New Roman" w:hAnsi="Times New Roman" w:cs="Times New Roman"/>
          <w:sz w:val="28"/>
          <w:szCs w:val="28"/>
        </w:rPr>
        <w:t>Волоград</w:t>
      </w:r>
      <w:proofErr w:type="spellEnd"/>
      <w:r w:rsidR="00867D42">
        <w:rPr>
          <w:rFonts w:ascii="Times New Roman" w:hAnsi="Times New Roman" w:cs="Times New Roman"/>
          <w:sz w:val="28"/>
          <w:szCs w:val="28"/>
        </w:rPr>
        <w:t>, 2006г -190с.</w:t>
      </w:r>
    </w:p>
    <w:p w14:paraId="749835C8" w14:textId="254D304D" w:rsidR="00D42EC8" w:rsidRDefault="00867D42" w:rsidP="00867D42">
      <w:pPr>
        <w:pStyle w:val="af7"/>
        <w:numPr>
          <w:ilvl w:val="0"/>
          <w:numId w:val="16"/>
        </w:numPr>
        <w:spacing w:after="160" w:line="360" w:lineRule="auto"/>
        <w:ind w:left="284"/>
        <w:jc w:val="both"/>
        <w:rPr>
          <w:rFonts w:ascii="Times New Roman" w:hAnsi="Times New Roman" w:cs="Times New Roman"/>
          <w:sz w:val="28"/>
          <w:szCs w:val="28"/>
        </w:rPr>
      </w:pPr>
      <w:proofErr w:type="spellStart"/>
      <w:r>
        <w:rPr>
          <w:rFonts w:ascii="Times New Roman" w:hAnsi="Times New Roman" w:cs="Times New Roman"/>
          <w:sz w:val="28"/>
          <w:szCs w:val="28"/>
        </w:rPr>
        <w:t>Шайхатдинов</w:t>
      </w:r>
      <w:proofErr w:type="spellEnd"/>
      <w:r>
        <w:rPr>
          <w:rFonts w:ascii="Times New Roman" w:hAnsi="Times New Roman" w:cs="Times New Roman"/>
          <w:sz w:val="28"/>
          <w:szCs w:val="28"/>
        </w:rPr>
        <w:t xml:space="preserve"> В.Ш. Совершенствование правового механизма реализации государственной политики в сфере социальной защиты населения /В.Ш. </w:t>
      </w:r>
      <w:proofErr w:type="spellStart"/>
      <w:r>
        <w:rPr>
          <w:rFonts w:ascii="Times New Roman" w:hAnsi="Times New Roman" w:cs="Times New Roman"/>
          <w:sz w:val="28"/>
          <w:szCs w:val="28"/>
        </w:rPr>
        <w:t>Шайхатдинов</w:t>
      </w:r>
      <w:proofErr w:type="spellEnd"/>
      <w:r>
        <w:rPr>
          <w:rFonts w:ascii="Times New Roman" w:hAnsi="Times New Roman" w:cs="Times New Roman"/>
          <w:sz w:val="28"/>
          <w:szCs w:val="28"/>
        </w:rPr>
        <w:t xml:space="preserve"> // Российский юридический журнал. – 2016. - № 3. – С. 94-98.</w:t>
      </w:r>
    </w:p>
    <w:p w14:paraId="1D42D0E4" w14:textId="6F06E819" w:rsidR="00867D42" w:rsidRPr="00867D42" w:rsidRDefault="00867D42" w:rsidP="00867D42">
      <w:pPr>
        <w:pStyle w:val="af7"/>
        <w:numPr>
          <w:ilvl w:val="0"/>
          <w:numId w:val="16"/>
        </w:numPr>
        <w:spacing w:after="160" w:line="360" w:lineRule="auto"/>
        <w:ind w:left="284"/>
        <w:jc w:val="both"/>
        <w:rPr>
          <w:rFonts w:ascii="Times New Roman" w:hAnsi="Times New Roman" w:cs="Times New Roman"/>
          <w:sz w:val="28"/>
          <w:szCs w:val="28"/>
        </w:rPr>
      </w:pPr>
      <w:r w:rsidRPr="00867D42">
        <w:rPr>
          <w:rFonts w:ascii="Times New Roman" w:hAnsi="Times New Roman" w:cs="Times New Roman"/>
          <w:sz w:val="28"/>
          <w:szCs w:val="28"/>
        </w:rPr>
        <w:t xml:space="preserve">Федоров В.А. История России. 1861 – 1917: учеб. для </w:t>
      </w:r>
      <w:proofErr w:type="gramStart"/>
      <w:r w:rsidRPr="00867D42">
        <w:rPr>
          <w:rFonts w:ascii="Times New Roman" w:hAnsi="Times New Roman" w:cs="Times New Roman"/>
          <w:sz w:val="28"/>
          <w:szCs w:val="28"/>
        </w:rPr>
        <w:t>вузов  /</w:t>
      </w:r>
      <w:proofErr w:type="gramEnd"/>
      <w:r w:rsidRPr="00867D42">
        <w:rPr>
          <w:rFonts w:ascii="Times New Roman" w:hAnsi="Times New Roman" w:cs="Times New Roman"/>
          <w:sz w:val="28"/>
          <w:szCs w:val="28"/>
        </w:rPr>
        <w:t xml:space="preserve"> В.А. Федоров. - М.: </w:t>
      </w:r>
      <w:proofErr w:type="spellStart"/>
      <w:r w:rsidRPr="00867D42">
        <w:rPr>
          <w:rFonts w:ascii="Times New Roman" w:hAnsi="Times New Roman" w:cs="Times New Roman"/>
          <w:sz w:val="28"/>
          <w:szCs w:val="28"/>
        </w:rPr>
        <w:t>Высш</w:t>
      </w:r>
      <w:proofErr w:type="spellEnd"/>
      <w:r w:rsidRPr="00867D42">
        <w:rPr>
          <w:rFonts w:ascii="Times New Roman" w:hAnsi="Times New Roman" w:cs="Times New Roman"/>
          <w:sz w:val="28"/>
          <w:szCs w:val="28"/>
        </w:rPr>
        <w:t xml:space="preserve">. </w:t>
      </w:r>
      <w:proofErr w:type="spellStart"/>
      <w:r w:rsidRPr="00867D42">
        <w:rPr>
          <w:rFonts w:ascii="Times New Roman" w:hAnsi="Times New Roman" w:cs="Times New Roman"/>
          <w:sz w:val="28"/>
          <w:szCs w:val="28"/>
        </w:rPr>
        <w:t>шк</w:t>
      </w:r>
      <w:proofErr w:type="spellEnd"/>
      <w:r w:rsidRPr="00867D42">
        <w:rPr>
          <w:rFonts w:ascii="Times New Roman" w:hAnsi="Times New Roman" w:cs="Times New Roman"/>
          <w:sz w:val="28"/>
          <w:szCs w:val="28"/>
        </w:rPr>
        <w:t>., 2001. – 384 с.</w:t>
      </w:r>
    </w:p>
    <w:p w14:paraId="51956F26" w14:textId="6CD5E95B" w:rsidR="00D42EC8" w:rsidRDefault="00D42EC8" w:rsidP="009B025C">
      <w:pPr>
        <w:keepNext/>
        <w:keepLines/>
        <w:spacing w:line="360" w:lineRule="auto"/>
        <w:ind w:firstLine="709"/>
        <w:contextualSpacing/>
        <w:outlineLvl w:val="1"/>
        <w:rPr>
          <w:rFonts w:ascii="Times New Roman" w:eastAsia="Times New Roman" w:hAnsi="Times New Roman" w:cs="Times New Roman"/>
          <w:sz w:val="28"/>
          <w:szCs w:val="36"/>
        </w:rPr>
      </w:pPr>
    </w:p>
    <w:p w14:paraId="65663F1E" w14:textId="1E9053DE" w:rsidR="00D42EC8" w:rsidRDefault="00D42EC8" w:rsidP="009B025C">
      <w:pPr>
        <w:keepNext/>
        <w:keepLines/>
        <w:spacing w:line="360" w:lineRule="auto"/>
        <w:ind w:firstLine="709"/>
        <w:contextualSpacing/>
        <w:outlineLvl w:val="1"/>
        <w:rPr>
          <w:rFonts w:ascii="Times New Roman" w:eastAsia="Times New Roman" w:hAnsi="Times New Roman" w:cs="Times New Roman"/>
          <w:sz w:val="28"/>
          <w:szCs w:val="36"/>
        </w:rPr>
      </w:pPr>
    </w:p>
    <w:p w14:paraId="346F3277" w14:textId="77777777" w:rsidR="00D42EC8" w:rsidRPr="009B025C" w:rsidRDefault="00D42EC8" w:rsidP="00867D42">
      <w:pPr>
        <w:keepNext/>
        <w:keepLines/>
        <w:spacing w:line="360" w:lineRule="auto"/>
        <w:contextualSpacing/>
        <w:outlineLvl w:val="1"/>
        <w:rPr>
          <w:rFonts w:ascii="Times New Roman" w:eastAsia="Times New Roman" w:hAnsi="Times New Roman" w:cs="Times New Roman"/>
          <w:sz w:val="28"/>
          <w:szCs w:val="36"/>
        </w:rPr>
      </w:pPr>
    </w:p>
    <w:p w14:paraId="2FA5CE06" w14:textId="77777777" w:rsidR="009B025C" w:rsidRDefault="009B025C" w:rsidP="00A0689A">
      <w:pPr>
        <w:pStyle w:val="af7"/>
        <w:spacing w:line="360" w:lineRule="auto"/>
        <w:ind w:left="0" w:firstLine="709"/>
        <w:jc w:val="both"/>
        <w:rPr>
          <w:rFonts w:ascii="Times New Roman" w:eastAsia="Times New Roman" w:hAnsi="Times New Roman" w:cs="Times New Roman"/>
          <w:sz w:val="28"/>
          <w:szCs w:val="28"/>
          <w:lang w:eastAsia="ru-RU"/>
        </w:rPr>
      </w:pPr>
    </w:p>
    <w:p w14:paraId="5AA49CFA" w14:textId="77777777" w:rsidR="00A200C8" w:rsidRPr="00A200C8" w:rsidRDefault="00A200C8" w:rsidP="00380280">
      <w:pPr>
        <w:spacing w:line="360" w:lineRule="auto"/>
        <w:jc w:val="center"/>
        <w:outlineLvl w:val="0"/>
        <w:rPr>
          <w:rFonts w:ascii="Times New Roman" w:eastAsia="Times New Roman" w:hAnsi="Times New Roman" w:cs="Times New Roman"/>
          <w:sz w:val="28"/>
          <w:szCs w:val="28"/>
          <w:lang w:eastAsia="ru-RU"/>
        </w:rPr>
      </w:pPr>
    </w:p>
    <w:sectPr w:rsidR="00A200C8" w:rsidRPr="00A200C8" w:rsidSect="00003295">
      <w:footerReference w:type="default" r:id="rId13"/>
      <w:pgSz w:w="11906" w:h="16838" w:code="9"/>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B1B0E" w14:textId="77777777" w:rsidR="005C4EB8" w:rsidRDefault="005C4EB8" w:rsidP="00A200C8">
      <w:r>
        <w:separator/>
      </w:r>
    </w:p>
  </w:endnote>
  <w:endnote w:type="continuationSeparator" w:id="0">
    <w:p w14:paraId="73D3DC69" w14:textId="77777777" w:rsidR="005C4EB8" w:rsidRDefault="005C4EB8" w:rsidP="00A2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220529"/>
      <w:docPartObj>
        <w:docPartGallery w:val="Page Numbers (Bottom of Page)"/>
        <w:docPartUnique/>
      </w:docPartObj>
    </w:sdtPr>
    <w:sdtEndPr/>
    <w:sdtContent>
      <w:p w14:paraId="4AE89036" w14:textId="025A40CE" w:rsidR="00A0689A" w:rsidRDefault="00A0689A">
        <w:pPr>
          <w:pStyle w:val="a5"/>
          <w:jc w:val="center"/>
        </w:pPr>
        <w:r>
          <w:fldChar w:fldCharType="begin"/>
        </w:r>
        <w:r>
          <w:instrText>PAGE   \* MERGEFORMAT</w:instrText>
        </w:r>
        <w:r>
          <w:fldChar w:fldCharType="separate"/>
        </w:r>
        <w:r>
          <w:t>2</w:t>
        </w:r>
        <w:r>
          <w:fldChar w:fldCharType="end"/>
        </w:r>
      </w:p>
    </w:sdtContent>
  </w:sdt>
  <w:p w14:paraId="28508ABB" w14:textId="77777777" w:rsidR="00A200C8" w:rsidRDefault="00A200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18532" w14:textId="77777777" w:rsidR="005C4EB8" w:rsidRDefault="005C4EB8" w:rsidP="00A200C8">
      <w:r>
        <w:separator/>
      </w:r>
    </w:p>
  </w:footnote>
  <w:footnote w:type="continuationSeparator" w:id="0">
    <w:p w14:paraId="13D6539D" w14:textId="77777777" w:rsidR="005C4EB8" w:rsidRDefault="005C4EB8" w:rsidP="00A20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2E6A"/>
    <w:multiLevelType w:val="hybridMultilevel"/>
    <w:tmpl w:val="A6FED8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93C91"/>
    <w:multiLevelType w:val="hybridMultilevel"/>
    <w:tmpl w:val="0250F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F146DD"/>
    <w:multiLevelType w:val="hybridMultilevel"/>
    <w:tmpl w:val="9BC204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31B7E1C"/>
    <w:multiLevelType w:val="hybridMultilevel"/>
    <w:tmpl w:val="9664F5A4"/>
    <w:lvl w:ilvl="0" w:tplc="04190011">
      <w:start w:val="1"/>
      <w:numFmt w:val="decimal"/>
      <w:lvlText w:val="%1)"/>
      <w:lvlJc w:val="left"/>
      <w:pPr>
        <w:ind w:left="5484" w:hanging="360"/>
      </w:pPr>
    </w:lvl>
    <w:lvl w:ilvl="1" w:tplc="04190019" w:tentative="1">
      <w:start w:val="1"/>
      <w:numFmt w:val="lowerLetter"/>
      <w:lvlText w:val="%2."/>
      <w:lvlJc w:val="left"/>
      <w:pPr>
        <w:ind w:left="6204" w:hanging="360"/>
      </w:pPr>
    </w:lvl>
    <w:lvl w:ilvl="2" w:tplc="0419001B" w:tentative="1">
      <w:start w:val="1"/>
      <w:numFmt w:val="lowerRoman"/>
      <w:lvlText w:val="%3."/>
      <w:lvlJc w:val="right"/>
      <w:pPr>
        <w:ind w:left="6924" w:hanging="180"/>
      </w:pPr>
    </w:lvl>
    <w:lvl w:ilvl="3" w:tplc="0419000F" w:tentative="1">
      <w:start w:val="1"/>
      <w:numFmt w:val="decimal"/>
      <w:lvlText w:val="%4."/>
      <w:lvlJc w:val="left"/>
      <w:pPr>
        <w:ind w:left="7644" w:hanging="360"/>
      </w:pPr>
    </w:lvl>
    <w:lvl w:ilvl="4" w:tplc="04190019" w:tentative="1">
      <w:start w:val="1"/>
      <w:numFmt w:val="lowerLetter"/>
      <w:lvlText w:val="%5."/>
      <w:lvlJc w:val="left"/>
      <w:pPr>
        <w:ind w:left="8364" w:hanging="360"/>
      </w:pPr>
    </w:lvl>
    <w:lvl w:ilvl="5" w:tplc="0419001B" w:tentative="1">
      <w:start w:val="1"/>
      <w:numFmt w:val="lowerRoman"/>
      <w:lvlText w:val="%6."/>
      <w:lvlJc w:val="right"/>
      <w:pPr>
        <w:ind w:left="9084" w:hanging="180"/>
      </w:pPr>
    </w:lvl>
    <w:lvl w:ilvl="6" w:tplc="0419000F" w:tentative="1">
      <w:start w:val="1"/>
      <w:numFmt w:val="decimal"/>
      <w:lvlText w:val="%7."/>
      <w:lvlJc w:val="left"/>
      <w:pPr>
        <w:ind w:left="9804" w:hanging="360"/>
      </w:pPr>
    </w:lvl>
    <w:lvl w:ilvl="7" w:tplc="04190019" w:tentative="1">
      <w:start w:val="1"/>
      <w:numFmt w:val="lowerLetter"/>
      <w:lvlText w:val="%8."/>
      <w:lvlJc w:val="left"/>
      <w:pPr>
        <w:ind w:left="10524" w:hanging="360"/>
      </w:pPr>
    </w:lvl>
    <w:lvl w:ilvl="8" w:tplc="0419001B" w:tentative="1">
      <w:start w:val="1"/>
      <w:numFmt w:val="lowerRoman"/>
      <w:lvlText w:val="%9."/>
      <w:lvlJc w:val="right"/>
      <w:pPr>
        <w:ind w:left="11244" w:hanging="180"/>
      </w:pPr>
    </w:lvl>
  </w:abstractNum>
  <w:abstractNum w:abstractNumId="4" w15:restartNumberingAfterBreak="0">
    <w:nsid w:val="23AF19F0"/>
    <w:multiLevelType w:val="hybridMultilevel"/>
    <w:tmpl w:val="DD221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A715EF"/>
    <w:multiLevelType w:val="hybridMultilevel"/>
    <w:tmpl w:val="33C0B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E6D59"/>
    <w:multiLevelType w:val="hybridMultilevel"/>
    <w:tmpl w:val="F8186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25771"/>
    <w:multiLevelType w:val="hybridMultilevel"/>
    <w:tmpl w:val="3F24BC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0446A2"/>
    <w:multiLevelType w:val="hybridMultilevel"/>
    <w:tmpl w:val="52B8F8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BCA7CE7"/>
    <w:multiLevelType w:val="hybridMultilevel"/>
    <w:tmpl w:val="B35C4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4A180C"/>
    <w:multiLevelType w:val="hybridMultilevel"/>
    <w:tmpl w:val="851633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AF3B62"/>
    <w:multiLevelType w:val="hybridMultilevel"/>
    <w:tmpl w:val="CF626E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B244EA5"/>
    <w:multiLevelType w:val="hybridMultilevel"/>
    <w:tmpl w:val="CECCDE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0770977"/>
    <w:multiLevelType w:val="hybridMultilevel"/>
    <w:tmpl w:val="08889B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D8F5BCB"/>
    <w:multiLevelType w:val="hybridMultilevel"/>
    <w:tmpl w:val="9998CEC2"/>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15:restartNumberingAfterBreak="0">
    <w:nsid w:val="7087418B"/>
    <w:multiLevelType w:val="hybridMultilevel"/>
    <w:tmpl w:val="57DAD4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041A84"/>
    <w:multiLevelType w:val="hybridMultilevel"/>
    <w:tmpl w:val="15AE3BE2"/>
    <w:lvl w:ilvl="0" w:tplc="ABCAD7F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CD2AC2"/>
    <w:multiLevelType w:val="hybridMultilevel"/>
    <w:tmpl w:val="9FD073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C57614D"/>
    <w:multiLevelType w:val="hybridMultilevel"/>
    <w:tmpl w:val="766206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8"/>
  </w:num>
  <w:num w:numId="2">
    <w:abstractNumId w:val="8"/>
  </w:num>
  <w:num w:numId="3">
    <w:abstractNumId w:val="12"/>
  </w:num>
  <w:num w:numId="4">
    <w:abstractNumId w:val="2"/>
  </w:num>
  <w:num w:numId="5">
    <w:abstractNumId w:val="11"/>
  </w:num>
  <w:num w:numId="6">
    <w:abstractNumId w:val="13"/>
  </w:num>
  <w:num w:numId="7">
    <w:abstractNumId w:val="14"/>
  </w:num>
  <w:num w:numId="8">
    <w:abstractNumId w:val="7"/>
  </w:num>
  <w:num w:numId="9">
    <w:abstractNumId w:val="9"/>
  </w:num>
  <w:num w:numId="10">
    <w:abstractNumId w:val="15"/>
  </w:num>
  <w:num w:numId="11">
    <w:abstractNumId w:val="10"/>
  </w:num>
  <w:num w:numId="12">
    <w:abstractNumId w:val="3"/>
  </w:num>
  <w:num w:numId="13">
    <w:abstractNumId w:val="0"/>
  </w:num>
  <w:num w:numId="14">
    <w:abstractNumId w:val="5"/>
  </w:num>
  <w:num w:numId="15">
    <w:abstractNumId w:val="16"/>
  </w:num>
  <w:num w:numId="16">
    <w:abstractNumId w:val="6"/>
  </w:num>
  <w:num w:numId="17">
    <w:abstractNumId w:val="4"/>
  </w:num>
  <w:num w:numId="18">
    <w:abstractNumId w:val="17"/>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C8"/>
    <w:rsid w:val="00003295"/>
    <w:rsid w:val="000574EF"/>
    <w:rsid w:val="000C1018"/>
    <w:rsid w:val="0013391D"/>
    <w:rsid w:val="001401E2"/>
    <w:rsid w:val="0015686F"/>
    <w:rsid w:val="00166F0A"/>
    <w:rsid w:val="001832F2"/>
    <w:rsid w:val="00192C9E"/>
    <w:rsid w:val="001963FE"/>
    <w:rsid w:val="002366B2"/>
    <w:rsid w:val="00240F2A"/>
    <w:rsid w:val="00270E54"/>
    <w:rsid w:val="00280620"/>
    <w:rsid w:val="002B5023"/>
    <w:rsid w:val="002D4BB5"/>
    <w:rsid w:val="00340FE7"/>
    <w:rsid w:val="0034764F"/>
    <w:rsid w:val="0036355A"/>
    <w:rsid w:val="00380280"/>
    <w:rsid w:val="00390B31"/>
    <w:rsid w:val="00391E01"/>
    <w:rsid w:val="00396A3E"/>
    <w:rsid w:val="003B7357"/>
    <w:rsid w:val="00477EEC"/>
    <w:rsid w:val="00481BD3"/>
    <w:rsid w:val="005856C7"/>
    <w:rsid w:val="005A1E24"/>
    <w:rsid w:val="005B3B29"/>
    <w:rsid w:val="005C4EB8"/>
    <w:rsid w:val="005E450B"/>
    <w:rsid w:val="0066613B"/>
    <w:rsid w:val="00671933"/>
    <w:rsid w:val="00704683"/>
    <w:rsid w:val="00750108"/>
    <w:rsid w:val="00765CF1"/>
    <w:rsid w:val="007709A0"/>
    <w:rsid w:val="00771AA7"/>
    <w:rsid w:val="00867D42"/>
    <w:rsid w:val="008B584E"/>
    <w:rsid w:val="00911E59"/>
    <w:rsid w:val="009B025C"/>
    <w:rsid w:val="00A0689A"/>
    <w:rsid w:val="00A16162"/>
    <w:rsid w:val="00A200C8"/>
    <w:rsid w:val="00A54238"/>
    <w:rsid w:val="00A64FF2"/>
    <w:rsid w:val="00A956BF"/>
    <w:rsid w:val="00A97EFA"/>
    <w:rsid w:val="00AC4866"/>
    <w:rsid w:val="00AE107A"/>
    <w:rsid w:val="00AF07B0"/>
    <w:rsid w:val="00B24467"/>
    <w:rsid w:val="00B43161"/>
    <w:rsid w:val="00B65B23"/>
    <w:rsid w:val="00B66642"/>
    <w:rsid w:val="00B74AD3"/>
    <w:rsid w:val="00BB4197"/>
    <w:rsid w:val="00C0270E"/>
    <w:rsid w:val="00C476F0"/>
    <w:rsid w:val="00C67656"/>
    <w:rsid w:val="00CB2FB0"/>
    <w:rsid w:val="00CD3600"/>
    <w:rsid w:val="00CE75D6"/>
    <w:rsid w:val="00D12539"/>
    <w:rsid w:val="00D13EB6"/>
    <w:rsid w:val="00D270A7"/>
    <w:rsid w:val="00D42EC8"/>
    <w:rsid w:val="00D56276"/>
    <w:rsid w:val="00D63D50"/>
    <w:rsid w:val="00D734FA"/>
    <w:rsid w:val="00D81DD6"/>
    <w:rsid w:val="00DC22FD"/>
    <w:rsid w:val="00DC7118"/>
    <w:rsid w:val="00DD708B"/>
    <w:rsid w:val="00E034BF"/>
    <w:rsid w:val="00E03612"/>
    <w:rsid w:val="00E43197"/>
    <w:rsid w:val="00E556C3"/>
    <w:rsid w:val="00E928AE"/>
    <w:rsid w:val="00E94697"/>
    <w:rsid w:val="00EB0F65"/>
    <w:rsid w:val="00F02BA1"/>
    <w:rsid w:val="00F21F7D"/>
    <w:rsid w:val="00F56A84"/>
    <w:rsid w:val="00F76F31"/>
    <w:rsid w:val="00FB3481"/>
    <w:rsid w:val="00FF0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78159"/>
  <w15:chartTrackingRefBased/>
  <w15:docId w15:val="{3EEC7E4A-6746-4DBE-AFE5-15A3473B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467"/>
  </w:style>
  <w:style w:type="paragraph" w:styleId="1">
    <w:name w:val="heading 1"/>
    <w:basedOn w:val="a"/>
    <w:next w:val="a"/>
    <w:link w:val="10"/>
    <w:uiPriority w:val="9"/>
    <w:qFormat/>
    <w:rsid w:val="00391E01"/>
    <w:pPr>
      <w:keepNext/>
      <w:keepLines/>
      <w:spacing w:before="360" w:after="120"/>
      <w:jc w:val="center"/>
      <w:outlineLvl w:val="0"/>
    </w:pPr>
    <w:rPr>
      <w:rFonts w:ascii="Times New Roman" w:eastAsiaTheme="majorEastAsia" w:hAnsi="Times New Roman" w:cstheme="majorBidi"/>
      <w:color w:val="2F5496" w:themeColor="accent1" w:themeShade="BF"/>
      <w:sz w:val="28"/>
      <w:szCs w:val="32"/>
    </w:rPr>
  </w:style>
  <w:style w:type="paragraph" w:styleId="2">
    <w:name w:val="heading 2"/>
    <w:basedOn w:val="a"/>
    <w:next w:val="a"/>
    <w:link w:val="20"/>
    <w:uiPriority w:val="9"/>
    <w:unhideWhenUsed/>
    <w:qFormat/>
    <w:rsid w:val="00AF07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F07B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AF07B0"/>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AF07B0"/>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AF07B0"/>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AF07B0"/>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AF07B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F07B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0C8"/>
    <w:pPr>
      <w:tabs>
        <w:tab w:val="center" w:pos="4677"/>
        <w:tab w:val="right" w:pos="9355"/>
      </w:tabs>
    </w:pPr>
  </w:style>
  <w:style w:type="character" w:customStyle="1" w:styleId="a4">
    <w:name w:val="Верхний колонтитул Знак"/>
    <w:basedOn w:val="a0"/>
    <w:link w:val="a3"/>
    <w:uiPriority w:val="99"/>
    <w:rsid w:val="00A200C8"/>
  </w:style>
  <w:style w:type="paragraph" w:styleId="a5">
    <w:name w:val="footer"/>
    <w:basedOn w:val="a"/>
    <w:link w:val="a6"/>
    <w:uiPriority w:val="99"/>
    <w:unhideWhenUsed/>
    <w:rsid w:val="00A200C8"/>
    <w:pPr>
      <w:tabs>
        <w:tab w:val="center" w:pos="4677"/>
        <w:tab w:val="right" w:pos="9355"/>
      </w:tabs>
    </w:pPr>
  </w:style>
  <w:style w:type="character" w:customStyle="1" w:styleId="a6">
    <w:name w:val="Нижний колонтитул Знак"/>
    <w:basedOn w:val="a0"/>
    <w:link w:val="a5"/>
    <w:uiPriority w:val="99"/>
    <w:rsid w:val="00A200C8"/>
  </w:style>
  <w:style w:type="character" w:customStyle="1" w:styleId="10">
    <w:name w:val="Заголовок 1 Знак"/>
    <w:basedOn w:val="a0"/>
    <w:link w:val="1"/>
    <w:uiPriority w:val="9"/>
    <w:rsid w:val="00391E01"/>
    <w:rPr>
      <w:rFonts w:ascii="Times New Roman" w:eastAsiaTheme="majorEastAsia" w:hAnsi="Times New Roman" w:cstheme="majorBidi"/>
      <w:color w:val="2F5496" w:themeColor="accent1" w:themeShade="BF"/>
      <w:sz w:val="28"/>
      <w:szCs w:val="32"/>
    </w:rPr>
  </w:style>
  <w:style w:type="character" w:customStyle="1" w:styleId="20">
    <w:name w:val="Заголовок 2 Знак"/>
    <w:basedOn w:val="a0"/>
    <w:link w:val="2"/>
    <w:uiPriority w:val="9"/>
    <w:rsid w:val="00AF07B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F07B0"/>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AF07B0"/>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AF07B0"/>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AF07B0"/>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AF07B0"/>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AF07B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AF07B0"/>
    <w:rPr>
      <w:rFonts w:asciiTheme="majorHAnsi" w:eastAsiaTheme="majorEastAsia" w:hAnsiTheme="majorHAnsi" w:cstheme="majorBidi"/>
      <w:i/>
      <w:iCs/>
      <w:color w:val="272727" w:themeColor="text1" w:themeTint="D8"/>
      <w:sz w:val="21"/>
      <w:szCs w:val="21"/>
    </w:rPr>
  </w:style>
  <w:style w:type="paragraph" w:styleId="a7">
    <w:name w:val="caption"/>
    <w:basedOn w:val="a"/>
    <w:next w:val="a"/>
    <w:uiPriority w:val="35"/>
    <w:semiHidden/>
    <w:unhideWhenUsed/>
    <w:qFormat/>
    <w:rsid w:val="00AF07B0"/>
    <w:pPr>
      <w:spacing w:after="200"/>
    </w:pPr>
    <w:rPr>
      <w:i/>
      <w:iCs/>
      <w:color w:val="44546A" w:themeColor="text2"/>
      <w:sz w:val="18"/>
      <w:szCs w:val="18"/>
    </w:rPr>
  </w:style>
  <w:style w:type="paragraph" w:styleId="a8">
    <w:name w:val="Title"/>
    <w:basedOn w:val="a"/>
    <w:next w:val="a"/>
    <w:link w:val="a9"/>
    <w:uiPriority w:val="10"/>
    <w:qFormat/>
    <w:rsid w:val="00AF07B0"/>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AF07B0"/>
    <w:rPr>
      <w:rFonts w:asciiTheme="majorHAnsi" w:eastAsiaTheme="majorEastAsia" w:hAnsiTheme="majorHAnsi" w:cstheme="majorBidi"/>
      <w:spacing w:val="-10"/>
      <w:kern w:val="28"/>
      <w:sz w:val="56"/>
      <w:szCs w:val="56"/>
    </w:rPr>
  </w:style>
  <w:style w:type="paragraph" w:styleId="aa">
    <w:name w:val="Subtitle"/>
    <w:basedOn w:val="a"/>
    <w:next w:val="a"/>
    <w:link w:val="ab"/>
    <w:uiPriority w:val="11"/>
    <w:qFormat/>
    <w:rsid w:val="00AF07B0"/>
    <w:pPr>
      <w:numPr>
        <w:ilvl w:val="1"/>
      </w:numPr>
    </w:pPr>
    <w:rPr>
      <w:rFonts w:eastAsiaTheme="minorEastAsia"/>
      <w:color w:val="5A5A5A" w:themeColor="text1" w:themeTint="A5"/>
      <w:spacing w:val="15"/>
    </w:rPr>
  </w:style>
  <w:style w:type="character" w:customStyle="1" w:styleId="ab">
    <w:name w:val="Подзаголовок Знак"/>
    <w:basedOn w:val="a0"/>
    <w:link w:val="aa"/>
    <w:uiPriority w:val="11"/>
    <w:rsid w:val="00AF07B0"/>
    <w:rPr>
      <w:rFonts w:eastAsiaTheme="minorEastAsia"/>
      <w:color w:val="5A5A5A" w:themeColor="text1" w:themeTint="A5"/>
      <w:spacing w:val="15"/>
    </w:rPr>
  </w:style>
  <w:style w:type="character" w:styleId="ac">
    <w:name w:val="Strong"/>
    <w:basedOn w:val="a0"/>
    <w:uiPriority w:val="22"/>
    <w:qFormat/>
    <w:rsid w:val="00AF07B0"/>
    <w:rPr>
      <w:b/>
      <w:bCs/>
    </w:rPr>
  </w:style>
  <w:style w:type="character" w:styleId="ad">
    <w:name w:val="Emphasis"/>
    <w:basedOn w:val="a0"/>
    <w:uiPriority w:val="20"/>
    <w:qFormat/>
    <w:rsid w:val="00AF07B0"/>
    <w:rPr>
      <w:i/>
      <w:iCs/>
    </w:rPr>
  </w:style>
  <w:style w:type="paragraph" w:styleId="ae">
    <w:name w:val="No Spacing"/>
    <w:uiPriority w:val="1"/>
    <w:qFormat/>
    <w:rsid w:val="00AF07B0"/>
  </w:style>
  <w:style w:type="paragraph" w:styleId="21">
    <w:name w:val="Quote"/>
    <w:basedOn w:val="a"/>
    <w:next w:val="a"/>
    <w:link w:val="22"/>
    <w:uiPriority w:val="29"/>
    <w:qFormat/>
    <w:rsid w:val="00AF07B0"/>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AF07B0"/>
    <w:rPr>
      <w:i/>
      <w:iCs/>
      <w:color w:val="404040" w:themeColor="text1" w:themeTint="BF"/>
    </w:rPr>
  </w:style>
  <w:style w:type="paragraph" w:styleId="af">
    <w:name w:val="Intense Quote"/>
    <w:basedOn w:val="a"/>
    <w:next w:val="a"/>
    <w:link w:val="af0"/>
    <w:uiPriority w:val="30"/>
    <w:qFormat/>
    <w:rsid w:val="00AF07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0">
    <w:name w:val="Выделенная цитата Знак"/>
    <w:basedOn w:val="a0"/>
    <w:link w:val="af"/>
    <w:uiPriority w:val="30"/>
    <w:rsid w:val="00AF07B0"/>
    <w:rPr>
      <w:i/>
      <w:iCs/>
      <w:color w:val="4472C4" w:themeColor="accent1"/>
    </w:rPr>
  </w:style>
  <w:style w:type="character" w:styleId="af1">
    <w:name w:val="Subtle Emphasis"/>
    <w:basedOn w:val="a0"/>
    <w:uiPriority w:val="19"/>
    <w:qFormat/>
    <w:rsid w:val="00AF07B0"/>
    <w:rPr>
      <w:i/>
      <w:iCs/>
      <w:color w:val="404040" w:themeColor="text1" w:themeTint="BF"/>
    </w:rPr>
  </w:style>
  <w:style w:type="character" w:styleId="af2">
    <w:name w:val="Intense Emphasis"/>
    <w:basedOn w:val="a0"/>
    <w:uiPriority w:val="21"/>
    <w:qFormat/>
    <w:rsid w:val="00AF07B0"/>
    <w:rPr>
      <w:i/>
      <w:iCs/>
      <w:color w:val="4472C4" w:themeColor="accent1"/>
    </w:rPr>
  </w:style>
  <w:style w:type="character" w:styleId="af3">
    <w:name w:val="Subtle Reference"/>
    <w:basedOn w:val="a0"/>
    <w:uiPriority w:val="31"/>
    <w:qFormat/>
    <w:rsid w:val="00AF07B0"/>
    <w:rPr>
      <w:smallCaps/>
      <w:color w:val="5A5A5A" w:themeColor="text1" w:themeTint="A5"/>
    </w:rPr>
  </w:style>
  <w:style w:type="character" w:styleId="af4">
    <w:name w:val="Intense Reference"/>
    <w:basedOn w:val="a0"/>
    <w:uiPriority w:val="32"/>
    <w:qFormat/>
    <w:rsid w:val="00AF07B0"/>
    <w:rPr>
      <w:b/>
      <w:bCs/>
      <w:smallCaps/>
      <w:color w:val="4472C4" w:themeColor="accent1"/>
      <w:spacing w:val="5"/>
    </w:rPr>
  </w:style>
  <w:style w:type="character" w:styleId="af5">
    <w:name w:val="Book Title"/>
    <w:basedOn w:val="a0"/>
    <w:uiPriority w:val="33"/>
    <w:qFormat/>
    <w:rsid w:val="00AF07B0"/>
    <w:rPr>
      <w:b/>
      <w:bCs/>
      <w:i/>
      <w:iCs/>
      <w:spacing w:val="5"/>
    </w:rPr>
  </w:style>
  <w:style w:type="paragraph" w:styleId="af6">
    <w:name w:val="TOC Heading"/>
    <w:basedOn w:val="1"/>
    <w:next w:val="a"/>
    <w:uiPriority w:val="39"/>
    <w:unhideWhenUsed/>
    <w:qFormat/>
    <w:rsid w:val="00AF07B0"/>
    <w:pPr>
      <w:outlineLvl w:val="9"/>
    </w:pPr>
  </w:style>
  <w:style w:type="paragraph" w:styleId="af7">
    <w:name w:val="List Paragraph"/>
    <w:basedOn w:val="a"/>
    <w:uiPriority w:val="34"/>
    <w:qFormat/>
    <w:rsid w:val="009B025C"/>
    <w:pPr>
      <w:ind w:left="720"/>
      <w:contextualSpacing/>
    </w:pPr>
  </w:style>
  <w:style w:type="table" w:styleId="af8">
    <w:name w:val="Table Grid"/>
    <w:basedOn w:val="a1"/>
    <w:uiPriority w:val="39"/>
    <w:rsid w:val="00280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unhideWhenUsed/>
    <w:rsid w:val="00280620"/>
    <w:pPr>
      <w:spacing w:before="100" w:beforeAutospacing="1" w:after="100" w:afterAutospacing="1"/>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92C9E"/>
    <w:rPr>
      <w:sz w:val="16"/>
      <w:szCs w:val="16"/>
    </w:rPr>
  </w:style>
  <w:style w:type="paragraph" w:styleId="afb">
    <w:name w:val="annotation text"/>
    <w:basedOn w:val="a"/>
    <w:link w:val="afc"/>
    <w:uiPriority w:val="99"/>
    <w:semiHidden/>
    <w:unhideWhenUsed/>
    <w:rsid w:val="00192C9E"/>
    <w:rPr>
      <w:sz w:val="20"/>
      <w:szCs w:val="20"/>
    </w:rPr>
  </w:style>
  <w:style w:type="character" w:customStyle="1" w:styleId="afc">
    <w:name w:val="Текст примечания Знак"/>
    <w:basedOn w:val="a0"/>
    <w:link w:val="afb"/>
    <w:uiPriority w:val="99"/>
    <w:semiHidden/>
    <w:rsid w:val="00192C9E"/>
    <w:rPr>
      <w:sz w:val="20"/>
      <w:szCs w:val="20"/>
    </w:rPr>
  </w:style>
  <w:style w:type="paragraph" w:styleId="afd">
    <w:name w:val="annotation subject"/>
    <w:basedOn w:val="afb"/>
    <w:next w:val="afb"/>
    <w:link w:val="afe"/>
    <w:uiPriority w:val="99"/>
    <w:semiHidden/>
    <w:unhideWhenUsed/>
    <w:rsid w:val="00192C9E"/>
    <w:rPr>
      <w:b/>
      <w:bCs/>
    </w:rPr>
  </w:style>
  <w:style w:type="character" w:customStyle="1" w:styleId="afe">
    <w:name w:val="Тема примечания Знак"/>
    <w:basedOn w:val="afc"/>
    <w:link w:val="afd"/>
    <w:uiPriority w:val="99"/>
    <w:semiHidden/>
    <w:rsid w:val="00192C9E"/>
    <w:rPr>
      <w:b/>
      <w:bCs/>
      <w:sz w:val="20"/>
      <w:szCs w:val="20"/>
    </w:rPr>
  </w:style>
  <w:style w:type="paragraph" w:styleId="aff">
    <w:name w:val="Balloon Text"/>
    <w:basedOn w:val="a"/>
    <w:link w:val="aff0"/>
    <w:uiPriority w:val="99"/>
    <w:semiHidden/>
    <w:unhideWhenUsed/>
    <w:rsid w:val="00192C9E"/>
    <w:rPr>
      <w:rFonts w:ascii="Segoe UI" w:hAnsi="Segoe UI" w:cs="Segoe UI"/>
      <w:sz w:val="18"/>
      <w:szCs w:val="18"/>
    </w:rPr>
  </w:style>
  <w:style w:type="character" w:customStyle="1" w:styleId="aff0">
    <w:name w:val="Текст выноски Знак"/>
    <w:basedOn w:val="a0"/>
    <w:link w:val="aff"/>
    <w:uiPriority w:val="99"/>
    <w:semiHidden/>
    <w:rsid w:val="00192C9E"/>
    <w:rPr>
      <w:rFonts w:ascii="Segoe UI" w:hAnsi="Segoe UI" w:cs="Segoe UI"/>
      <w:sz w:val="18"/>
      <w:szCs w:val="18"/>
    </w:rPr>
  </w:style>
  <w:style w:type="paragraph" w:styleId="11">
    <w:name w:val="toc 1"/>
    <w:basedOn w:val="a"/>
    <w:next w:val="a"/>
    <w:autoRedefine/>
    <w:uiPriority w:val="39"/>
    <w:unhideWhenUsed/>
    <w:rsid w:val="00FB3481"/>
    <w:pPr>
      <w:tabs>
        <w:tab w:val="right" w:pos="9628"/>
      </w:tabs>
      <w:spacing w:after="480" w:line="360" w:lineRule="auto"/>
      <w:jc w:val="center"/>
    </w:pPr>
    <w:rPr>
      <w:rFonts w:ascii="Times New Roman" w:hAnsi="Times New Roman" w:cs="Times New Roman"/>
      <w:caps/>
      <w:noProof/>
      <w:sz w:val="28"/>
      <w:szCs w:val="28"/>
    </w:rPr>
  </w:style>
  <w:style w:type="paragraph" w:styleId="23">
    <w:name w:val="toc 2"/>
    <w:basedOn w:val="a"/>
    <w:next w:val="a"/>
    <w:autoRedefine/>
    <w:uiPriority w:val="39"/>
    <w:unhideWhenUsed/>
    <w:rsid w:val="00A956BF"/>
    <w:pPr>
      <w:spacing w:before="240"/>
    </w:pPr>
    <w:rPr>
      <w:rFonts w:cstheme="minorHAnsi"/>
      <w:b/>
      <w:bCs/>
      <w:sz w:val="20"/>
      <w:szCs w:val="20"/>
    </w:rPr>
  </w:style>
  <w:style w:type="character" w:styleId="aff1">
    <w:name w:val="Hyperlink"/>
    <w:basedOn w:val="a0"/>
    <w:uiPriority w:val="99"/>
    <w:unhideWhenUsed/>
    <w:rsid w:val="00A956BF"/>
    <w:rPr>
      <w:color w:val="0563C1" w:themeColor="hyperlink"/>
      <w:u w:val="single"/>
    </w:rPr>
  </w:style>
  <w:style w:type="paragraph" w:styleId="31">
    <w:name w:val="toc 3"/>
    <w:basedOn w:val="a"/>
    <w:next w:val="a"/>
    <w:autoRedefine/>
    <w:uiPriority w:val="39"/>
    <w:unhideWhenUsed/>
    <w:rsid w:val="008B584E"/>
    <w:pPr>
      <w:ind w:left="220"/>
    </w:pPr>
    <w:rPr>
      <w:rFonts w:cstheme="minorHAnsi"/>
      <w:sz w:val="20"/>
      <w:szCs w:val="20"/>
    </w:rPr>
  </w:style>
  <w:style w:type="paragraph" w:styleId="41">
    <w:name w:val="toc 4"/>
    <w:basedOn w:val="a"/>
    <w:next w:val="a"/>
    <w:autoRedefine/>
    <w:uiPriority w:val="39"/>
    <w:unhideWhenUsed/>
    <w:rsid w:val="008B584E"/>
    <w:pPr>
      <w:ind w:left="440"/>
    </w:pPr>
    <w:rPr>
      <w:rFonts w:cstheme="minorHAnsi"/>
      <w:sz w:val="20"/>
      <w:szCs w:val="20"/>
    </w:rPr>
  </w:style>
  <w:style w:type="paragraph" w:styleId="51">
    <w:name w:val="toc 5"/>
    <w:basedOn w:val="a"/>
    <w:next w:val="a"/>
    <w:autoRedefine/>
    <w:uiPriority w:val="39"/>
    <w:unhideWhenUsed/>
    <w:rsid w:val="008B584E"/>
    <w:pPr>
      <w:ind w:left="660"/>
    </w:pPr>
    <w:rPr>
      <w:rFonts w:cstheme="minorHAnsi"/>
      <w:sz w:val="20"/>
      <w:szCs w:val="20"/>
    </w:rPr>
  </w:style>
  <w:style w:type="paragraph" w:styleId="61">
    <w:name w:val="toc 6"/>
    <w:basedOn w:val="a"/>
    <w:next w:val="a"/>
    <w:autoRedefine/>
    <w:uiPriority w:val="39"/>
    <w:unhideWhenUsed/>
    <w:rsid w:val="008B584E"/>
    <w:pPr>
      <w:ind w:left="880"/>
    </w:pPr>
    <w:rPr>
      <w:rFonts w:cstheme="minorHAnsi"/>
      <w:sz w:val="20"/>
      <w:szCs w:val="20"/>
    </w:rPr>
  </w:style>
  <w:style w:type="paragraph" w:styleId="71">
    <w:name w:val="toc 7"/>
    <w:basedOn w:val="a"/>
    <w:next w:val="a"/>
    <w:autoRedefine/>
    <w:uiPriority w:val="39"/>
    <w:unhideWhenUsed/>
    <w:rsid w:val="008B584E"/>
    <w:pPr>
      <w:ind w:left="1100"/>
    </w:pPr>
    <w:rPr>
      <w:rFonts w:cstheme="minorHAnsi"/>
      <w:sz w:val="20"/>
      <w:szCs w:val="20"/>
    </w:rPr>
  </w:style>
  <w:style w:type="paragraph" w:styleId="81">
    <w:name w:val="toc 8"/>
    <w:basedOn w:val="a"/>
    <w:next w:val="a"/>
    <w:autoRedefine/>
    <w:uiPriority w:val="39"/>
    <w:unhideWhenUsed/>
    <w:rsid w:val="008B584E"/>
    <w:pPr>
      <w:ind w:left="1320"/>
    </w:pPr>
    <w:rPr>
      <w:rFonts w:cstheme="minorHAnsi"/>
      <w:sz w:val="20"/>
      <w:szCs w:val="20"/>
    </w:rPr>
  </w:style>
  <w:style w:type="paragraph" w:styleId="91">
    <w:name w:val="toc 9"/>
    <w:basedOn w:val="a"/>
    <w:next w:val="a"/>
    <w:autoRedefine/>
    <w:uiPriority w:val="39"/>
    <w:unhideWhenUsed/>
    <w:rsid w:val="008B584E"/>
    <w:pPr>
      <w:ind w:left="1540"/>
    </w:pPr>
    <w:rPr>
      <w:rFonts w:cstheme="minorHAnsi"/>
      <w:sz w:val="20"/>
      <w:szCs w:val="20"/>
    </w:rPr>
  </w:style>
  <w:style w:type="paragraph" w:customStyle="1" w:styleId="aff2">
    <w:name w:val="Сттиль первый"/>
    <w:basedOn w:val="1"/>
    <w:qFormat/>
    <w:rsid w:val="00E928AE"/>
    <w:rPr>
      <w:rFonts w:eastAsia="Times New Roman" w:cs="Times New Roman"/>
      <w:color w:val="auto"/>
      <w:szCs w:val="28"/>
      <w:lang w:eastAsia="ru-RU"/>
    </w:rPr>
  </w:style>
  <w:style w:type="paragraph" w:customStyle="1" w:styleId="aff3">
    <w:name w:val="второй стиль"/>
    <w:basedOn w:val="aa"/>
    <w:qFormat/>
    <w:rsid w:val="005856C7"/>
    <w:pPr>
      <w:spacing w:line="360" w:lineRule="auto"/>
      <w:ind w:left="1077" w:hanging="368"/>
      <w:outlineLvl w:val="0"/>
    </w:pPr>
    <w:rPr>
      <w:rFonts w:ascii="Times New Roman" w:eastAsia="Times New Roman" w:hAnsi="Times New Roman" w:cs="Times New Roman"/>
      <w:color w:val="auto"/>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15E6996E3ACF17D2A325DC8B3C093AED586AB2C52AC4FF517DE9C4FAA932ABE9AD48BE63213325v1c1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ultantplus//offline/ref=15E6996E3ACF17D2A325DC8B3C093AED5063B5C32FCFA25B75B0C8F8AEv3c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15E6996E3ACF17D2A325DC8B3C093AED5063B5C12ACEA25B75B0C8F8AEv3c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sultantplus//offline/ref=15E6996E3ACF17D2A325DC8B3C093AED506CB1C52DC6A25B75B0C8F8AE3DF4FEAA01B26221332518v3cFL" TargetMode="External"/><Relationship Id="rId4" Type="http://schemas.openxmlformats.org/officeDocument/2006/relationships/settings" Target="settings.xml"/><Relationship Id="rId9" Type="http://schemas.openxmlformats.org/officeDocument/2006/relationships/hyperlink" Target="http://consultantplus//offline/ref=15E6996E3ACF17D2A325DC8B3C093AED586AB2C52AC4FF517DE9C4FAA932ABE9AD48BE63213325v1c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58B9-4212-425E-98D9-229D9D67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7431</Words>
  <Characters>42358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Калимуллина</dc:creator>
  <cp:keywords/>
  <dc:description/>
  <cp:lastModifiedBy>Екатерина Калимуллина</cp:lastModifiedBy>
  <cp:revision>2</cp:revision>
  <dcterms:created xsi:type="dcterms:W3CDTF">2021-02-03T11:17:00Z</dcterms:created>
  <dcterms:modified xsi:type="dcterms:W3CDTF">2021-02-03T11:17:00Z</dcterms:modified>
</cp:coreProperties>
</file>