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1B87" w14:textId="15A85101" w:rsidR="00DD4035" w:rsidRPr="00854DB1" w:rsidRDefault="00CA3EA6" w:rsidP="00DD4035">
      <w:pPr>
        <w:jc w:val="center"/>
        <w:rPr>
          <w:rFonts w:ascii="Times New Roman" w:hAnsi="Times New Roman" w:cs="Times New Roman"/>
          <w:sz w:val="28"/>
          <w:szCs w:val="28"/>
        </w:rPr>
      </w:pPr>
      <w:r w:rsidRPr="00854DB1">
        <w:rPr>
          <w:rFonts w:ascii="Times New Roman" w:hAnsi="Times New Roman" w:cs="Times New Roman"/>
          <w:sz w:val="28"/>
          <w:szCs w:val="28"/>
        </w:rPr>
        <w:t xml:space="preserve">Добрый день! Я студентка </w:t>
      </w:r>
      <w:r w:rsidR="0078545D">
        <w:rPr>
          <w:rFonts w:ascii="Times New Roman" w:hAnsi="Times New Roman" w:cs="Times New Roman"/>
          <w:sz w:val="28"/>
          <w:szCs w:val="28"/>
        </w:rPr>
        <w:t>3</w:t>
      </w:r>
      <w:r w:rsidRPr="00854DB1">
        <w:rPr>
          <w:rFonts w:ascii="Times New Roman" w:hAnsi="Times New Roman" w:cs="Times New Roman"/>
          <w:sz w:val="28"/>
          <w:szCs w:val="28"/>
        </w:rPr>
        <w:t xml:space="preserve"> курса инженерно-технологического факультета Александрова Виктория. </w:t>
      </w:r>
    </w:p>
    <w:p w14:paraId="5E60E860" w14:textId="6F1BA1AB" w:rsidR="00CA3EA6" w:rsidRPr="00854DB1" w:rsidRDefault="00CA3EA6" w:rsidP="00DD4035">
      <w:pPr>
        <w:jc w:val="center"/>
        <w:rPr>
          <w:rFonts w:ascii="Times New Roman" w:hAnsi="Times New Roman" w:cs="Times New Roman"/>
          <w:sz w:val="28"/>
          <w:szCs w:val="28"/>
          <w:shd w:val="clear" w:color="auto" w:fill="FFFFFF"/>
        </w:rPr>
      </w:pPr>
      <w:r w:rsidRPr="00854DB1">
        <w:rPr>
          <w:rFonts w:ascii="Times New Roman" w:hAnsi="Times New Roman" w:cs="Times New Roman"/>
          <w:sz w:val="28"/>
          <w:szCs w:val="28"/>
        </w:rPr>
        <w:t>Вашему вниманию представляю тему под название «</w:t>
      </w:r>
      <w:r w:rsidRPr="00854DB1">
        <w:rPr>
          <w:rFonts w:ascii="Times New Roman" w:hAnsi="Times New Roman" w:cs="Times New Roman"/>
          <w:sz w:val="28"/>
          <w:szCs w:val="28"/>
          <w:shd w:val="clear" w:color="auto" w:fill="FFFFFF"/>
        </w:rPr>
        <w:t>Новые способы и технологии применения энергонасыщенных материалов для предупреждения и ликвидации последствий чрезвычайных ситуаций природного характера»</w:t>
      </w:r>
    </w:p>
    <w:p w14:paraId="68B1773C" w14:textId="6EA3E790" w:rsidR="003C2401" w:rsidRPr="00854DB1" w:rsidRDefault="00CA3EA6" w:rsidP="00DD4035">
      <w:pPr>
        <w:ind w:firstLine="708"/>
        <w:jc w:val="both"/>
        <w:rPr>
          <w:rFonts w:ascii="Times New Roman" w:hAnsi="Times New Roman" w:cs="Times New Roman"/>
          <w:sz w:val="28"/>
          <w:szCs w:val="28"/>
        </w:rPr>
      </w:pPr>
      <w:r w:rsidRPr="00854DB1">
        <w:rPr>
          <w:rFonts w:ascii="Times New Roman" w:hAnsi="Times New Roman" w:cs="Times New Roman"/>
          <w:sz w:val="28"/>
          <w:szCs w:val="28"/>
        </w:rPr>
        <w:t>Чрезвычайные ситуации</w:t>
      </w:r>
      <w:r w:rsidR="003C2401" w:rsidRPr="00854DB1">
        <w:rPr>
          <w:rFonts w:ascii="Times New Roman" w:hAnsi="Times New Roman" w:cs="Times New Roman"/>
          <w:sz w:val="28"/>
          <w:szCs w:val="28"/>
        </w:rPr>
        <w:t xml:space="preserve">, вызванные природными катаклизмами, </w:t>
      </w:r>
      <w:r w:rsidRPr="00854DB1">
        <w:rPr>
          <w:rFonts w:ascii="Times New Roman" w:hAnsi="Times New Roman" w:cs="Times New Roman"/>
          <w:sz w:val="28"/>
          <w:szCs w:val="28"/>
        </w:rPr>
        <w:t xml:space="preserve">стали реалиями </w:t>
      </w:r>
      <w:r w:rsidR="003C2401" w:rsidRPr="00854DB1">
        <w:rPr>
          <w:rFonts w:ascii="Times New Roman" w:hAnsi="Times New Roman" w:cs="Times New Roman"/>
          <w:sz w:val="28"/>
          <w:szCs w:val="28"/>
        </w:rPr>
        <w:t>современного мира</w:t>
      </w:r>
      <w:r w:rsidRPr="00854DB1">
        <w:rPr>
          <w:rFonts w:ascii="Times New Roman" w:hAnsi="Times New Roman" w:cs="Times New Roman"/>
          <w:sz w:val="28"/>
          <w:szCs w:val="28"/>
        </w:rPr>
        <w:t xml:space="preserve">. За последнее десятилетие от них по различным </w:t>
      </w:r>
      <w:r w:rsidR="003C2401" w:rsidRPr="00854DB1">
        <w:rPr>
          <w:rFonts w:ascii="Times New Roman" w:hAnsi="Times New Roman" w:cs="Times New Roman"/>
          <w:sz w:val="28"/>
          <w:szCs w:val="28"/>
        </w:rPr>
        <w:t>подсчетам</w:t>
      </w:r>
      <w:r w:rsidRPr="00854DB1">
        <w:rPr>
          <w:rFonts w:ascii="Times New Roman" w:hAnsi="Times New Roman" w:cs="Times New Roman"/>
          <w:sz w:val="28"/>
          <w:szCs w:val="28"/>
        </w:rPr>
        <w:t xml:space="preserve"> погибло до </w:t>
      </w:r>
      <w:r w:rsidR="003C2401" w:rsidRPr="00854DB1">
        <w:rPr>
          <w:rFonts w:ascii="Times New Roman" w:hAnsi="Times New Roman" w:cs="Times New Roman"/>
          <w:sz w:val="28"/>
          <w:szCs w:val="28"/>
        </w:rPr>
        <w:t>2</w:t>
      </w:r>
      <w:r w:rsidRPr="00854DB1">
        <w:rPr>
          <w:rFonts w:ascii="Times New Roman" w:hAnsi="Times New Roman" w:cs="Times New Roman"/>
          <w:sz w:val="28"/>
          <w:szCs w:val="28"/>
        </w:rPr>
        <w:t xml:space="preserve"> млн. человек. </w:t>
      </w:r>
      <w:r w:rsidR="003C2401" w:rsidRPr="00854DB1">
        <w:rPr>
          <w:rFonts w:ascii="Times New Roman" w:hAnsi="Times New Roman" w:cs="Times New Roman"/>
          <w:sz w:val="28"/>
          <w:szCs w:val="28"/>
        </w:rPr>
        <w:t xml:space="preserve">Сложность, опасность и ограниченные сроки выполнения определяют необходимость широкого использования энергии взрыва, которая способна быстро выполнить большой объем </w:t>
      </w:r>
      <w:r w:rsidR="006E280E" w:rsidRPr="00854DB1">
        <w:rPr>
          <w:rFonts w:ascii="Times New Roman" w:hAnsi="Times New Roman" w:cs="Times New Roman"/>
          <w:sz w:val="28"/>
          <w:szCs w:val="28"/>
        </w:rPr>
        <w:t xml:space="preserve">аварийно-спасательных и других неотложных работ. </w:t>
      </w:r>
    </w:p>
    <w:p w14:paraId="0062FB95" w14:textId="0F12488B" w:rsidR="006E280E" w:rsidRPr="00854DB1" w:rsidRDefault="006E280E" w:rsidP="00DD4035">
      <w:pPr>
        <w:ind w:firstLine="708"/>
        <w:jc w:val="both"/>
        <w:rPr>
          <w:rFonts w:ascii="Times New Roman" w:hAnsi="Times New Roman" w:cs="Times New Roman"/>
          <w:sz w:val="28"/>
          <w:szCs w:val="28"/>
          <w:shd w:val="clear" w:color="auto" w:fill="FFFFFF"/>
        </w:rPr>
      </w:pPr>
      <w:r w:rsidRPr="00854DB1">
        <w:rPr>
          <w:rFonts w:ascii="Times New Roman" w:hAnsi="Times New Roman" w:cs="Times New Roman"/>
          <w:b/>
          <w:bCs/>
          <w:sz w:val="28"/>
          <w:szCs w:val="28"/>
        </w:rPr>
        <w:t>Целью данной работы</w:t>
      </w:r>
      <w:r w:rsidRPr="00854DB1">
        <w:rPr>
          <w:rFonts w:ascii="Times New Roman" w:hAnsi="Times New Roman" w:cs="Times New Roman"/>
          <w:sz w:val="28"/>
          <w:szCs w:val="28"/>
        </w:rPr>
        <w:t xml:space="preserve"> является исследование практического </w:t>
      </w:r>
      <w:r w:rsidRPr="00854DB1">
        <w:rPr>
          <w:rFonts w:ascii="Times New Roman" w:hAnsi="Times New Roman" w:cs="Times New Roman"/>
          <w:sz w:val="28"/>
          <w:szCs w:val="28"/>
          <w:shd w:val="clear" w:color="auto" w:fill="FFFFFF"/>
        </w:rPr>
        <w:t>применения энергонасыщенных материалов для предупреждения и ликвидации последствий чрезвычайных ситуаций природного характера.</w:t>
      </w:r>
    </w:p>
    <w:p w14:paraId="4360B899" w14:textId="77777777" w:rsidR="006E280E" w:rsidRPr="00854DB1" w:rsidRDefault="006E280E" w:rsidP="00DD4035">
      <w:pPr>
        <w:spacing w:after="0" w:line="288" w:lineRule="auto"/>
        <w:contextualSpacing/>
        <w:jc w:val="both"/>
        <w:rPr>
          <w:rFonts w:ascii="Times New Roman" w:hAnsi="Times New Roman" w:cs="Times New Roman"/>
          <w:b/>
          <w:sz w:val="28"/>
          <w:szCs w:val="28"/>
        </w:rPr>
      </w:pPr>
      <w:r w:rsidRPr="00854DB1">
        <w:rPr>
          <w:rFonts w:ascii="Times New Roman" w:hAnsi="Times New Roman" w:cs="Times New Roman"/>
          <w:sz w:val="28"/>
          <w:szCs w:val="28"/>
        </w:rPr>
        <w:t xml:space="preserve">Цель исследования определила постановку </w:t>
      </w:r>
      <w:r w:rsidRPr="00854DB1">
        <w:rPr>
          <w:rFonts w:ascii="Times New Roman" w:hAnsi="Times New Roman" w:cs="Times New Roman"/>
          <w:b/>
          <w:bCs/>
          <w:sz w:val="28"/>
          <w:szCs w:val="28"/>
        </w:rPr>
        <w:t>следующих задач:</w:t>
      </w:r>
      <w:r w:rsidRPr="00854DB1">
        <w:rPr>
          <w:rFonts w:ascii="Times New Roman" w:hAnsi="Times New Roman" w:cs="Times New Roman"/>
          <w:b/>
          <w:sz w:val="28"/>
          <w:szCs w:val="28"/>
        </w:rPr>
        <w:t xml:space="preserve"> </w:t>
      </w:r>
    </w:p>
    <w:p w14:paraId="704F24D4" w14:textId="25BDC1DF" w:rsidR="006E280E" w:rsidRPr="00854DB1" w:rsidRDefault="006E280E" w:rsidP="00DD4035">
      <w:pPr>
        <w:pStyle w:val="a3"/>
        <w:numPr>
          <w:ilvl w:val="0"/>
          <w:numId w:val="1"/>
        </w:numPr>
        <w:spacing w:after="0" w:line="288" w:lineRule="auto"/>
        <w:jc w:val="both"/>
        <w:rPr>
          <w:rFonts w:ascii="Times New Roman" w:hAnsi="Times New Roman" w:cs="Times New Roman"/>
          <w:sz w:val="28"/>
          <w:szCs w:val="28"/>
        </w:rPr>
      </w:pPr>
      <w:r w:rsidRPr="00854DB1">
        <w:rPr>
          <w:rFonts w:ascii="Times New Roman" w:hAnsi="Times New Roman" w:cs="Times New Roman"/>
          <w:sz w:val="28"/>
          <w:szCs w:val="28"/>
        </w:rPr>
        <w:t>изучить различные источники информации по вопросу о взрывчатых веществах</w:t>
      </w:r>
    </w:p>
    <w:p w14:paraId="409E2C32" w14:textId="027F7C60" w:rsidR="006E280E" w:rsidRPr="00854DB1" w:rsidRDefault="006E280E" w:rsidP="00DD4035">
      <w:pPr>
        <w:pStyle w:val="a3"/>
        <w:numPr>
          <w:ilvl w:val="0"/>
          <w:numId w:val="1"/>
        </w:numPr>
        <w:jc w:val="both"/>
        <w:rPr>
          <w:rFonts w:ascii="Times New Roman" w:hAnsi="Times New Roman" w:cs="Times New Roman"/>
          <w:sz w:val="28"/>
          <w:szCs w:val="28"/>
        </w:rPr>
      </w:pPr>
      <w:r w:rsidRPr="00854DB1">
        <w:rPr>
          <w:rFonts w:ascii="Times New Roman" w:hAnsi="Times New Roman" w:cs="Times New Roman"/>
          <w:sz w:val="28"/>
          <w:szCs w:val="28"/>
        </w:rPr>
        <w:t xml:space="preserve">рассмотреть </w:t>
      </w:r>
      <w:r w:rsidR="00D30E5E" w:rsidRPr="00854DB1">
        <w:rPr>
          <w:rFonts w:ascii="Times New Roman" w:hAnsi="Times New Roman" w:cs="Times New Roman"/>
          <w:sz w:val="28"/>
          <w:szCs w:val="28"/>
        </w:rPr>
        <w:t>современные</w:t>
      </w:r>
      <w:r w:rsidRPr="00854DB1">
        <w:rPr>
          <w:rFonts w:ascii="Times New Roman" w:hAnsi="Times New Roman" w:cs="Times New Roman"/>
          <w:sz w:val="28"/>
          <w:szCs w:val="28"/>
        </w:rPr>
        <w:t xml:space="preserve"> методы и технологии, способствующие</w:t>
      </w:r>
      <w:r w:rsidRPr="00854DB1">
        <w:rPr>
          <w:rFonts w:ascii="Times New Roman" w:hAnsi="Times New Roman" w:cs="Times New Roman"/>
          <w:sz w:val="28"/>
          <w:szCs w:val="28"/>
          <w:shd w:val="clear" w:color="auto" w:fill="FFFFDD"/>
        </w:rPr>
        <w:t xml:space="preserve"> </w:t>
      </w:r>
      <w:r w:rsidRPr="00854DB1">
        <w:rPr>
          <w:rFonts w:ascii="Times New Roman" w:hAnsi="Times New Roman" w:cs="Times New Roman"/>
          <w:sz w:val="28"/>
          <w:szCs w:val="28"/>
          <w:shd w:val="clear" w:color="auto" w:fill="FFFFFF"/>
        </w:rPr>
        <w:t>предупреждени</w:t>
      </w:r>
      <w:r w:rsidR="00AD4B85">
        <w:rPr>
          <w:rFonts w:ascii="Times New Roman" w:hAnsi="Times New Roman" w:cs="Times New Roman"/>
          <w:sz w:val="28"/>
          <w:szCs w:val="28"/>
          <w:shd w:val="clear" w:color="auto" w:fill="FFFFFF"/>
        </w:rPr>
        <w:t>ю</w:t>
      </w:r>
      <w:r w:rsidRPr="00854DB1">
        <w:rPr>
          <w:rFonts w:ascii="Times New Roman" w:hAnsi="Times New Roman" w:cs="Times New Roman"/>
          <w:sz w:val="28"/>
          <w:szCs w:val="28"/>
          <w:shd w:val="clear" w:color="auto" w:fill="FFFFFF"/>
        </w:rPr>
        <w:t xml:space="preserve"> и ликвидации последствий чрезвычайных ситуаций природного характера</w:t>
      </w:r>
      <w:r w:rsidR="00D30E5E" w:rsidRPr="00854DB1">
        <w:rPr>
          <w:rFonts w:ascii="Times New Roman" w:hAnsi="Times New Roman" w:cs="Times New Roman"/>
          <w:sz w:val="28"/>
          <w:szCs w:val="28"/>
          <w:shd w:val="clear" w:color="auto" w:fill="FFFFFF"/>
        </w:rPr>
        <w:t xml:space="preserve"> с помощью взрывов</w:t>
      </w:r>
    </w:p>
    <w:p w14:paraId="64947057" w14:textId="4559D63B" w:rsidR="006E280E" w:rsidRPr="00854DB1" w:rsidRDefault="006E280E" w:rsidP="00DD4035">
      <w:pPr>
        <w:pStyle w:val="a3"/>
        <w:numPr>
          <w:ilvl w:val="0"/>
          <w:numId w:val="1"/>
        </w:numPr>
        <w:jc w:val="both"/>
        <w:rPr>
          <w:rFonts w:ascii="Times New Roman" w:hAnsi="Times New Roman" w:cs="Times New Roman"/>
          <w:sz w:val="28"/>
          <w:szCs w:val="28"/>
        </w:rPr>
      </w:pPr>
      <w:r w:rsidRPr="00854DB1">
        <w:rPr>
          <w:rFonts w:ascii="Times New Roman" w:hAnsi="Times New Roman" w:cs="Times New Roman"/>
          <w:sz w:val="28"/>
          <w:szCs w:val="28"/>
        </w:rPr>
        <w:t>предложить новые способы применения энергонасыщенных материалов для</w:t>
      </w:r>
      <w:r w:rsidRPr="00854DB1">
        <w:rPr>
          <w:rFonts w:ascii="Times New Roman" w:hAnsi="Times New Roman" w:cs="Times New Roman"/>
          <w:sz w:val="28"/>
          <w:szCs w:val="28"/>
          <w:shd w:val="clear" w:color="auto" w:fill="FFFFDD"/>
        </w:rPr>
        <w:t xml:space="preserve"> </w:t>
      </w:r>
      <w:r w:rsidRPr="00854DB1">
        <w:rPr>
          <w:rFonts w:ascii="Times New Roman" w:hAnsi="Times New Roman" w:cs="Times New Roman"/>
          <w:sz w:val="28"/>
          <w:szCs w:val="28"/>
        </w:rPr>
        <w:t>предупреждения аварийных ситуаций</w:t>
      </w:r>
    </w:p>
    <w:p w14:paraId="37422358" w14:textId="2BC64700" w:rsidR="0016011D" w:rsidRPr="00854DB1" w:rsidRDefault="00D30E5E" w:rsidP="00DD4035">
      <w:pPr>
        <w:ind w:firstLine="360"/>
        <w:jc w:val="both"/>
        <w:rPr>
          <w:rFonts w:ascii="Times New Roman" w:hAnsi="Times New Roman" w:cs="Times New Roman"/>
          <w:sz w:val="28"/>
          <w:szCs w:val="28"/>
        </w:rPr>
      </w:pPr>
      <w:r w:rsidRPr="00854DB1">
        <w:rPr>
          <w:rFonts w:ascii="Times New Roman" w:hAnsi="Times New Roman" w:cs="Times New Roman"/>
          <w:b/>
          <w:bCs/>
          <w:sz w:val="28"/>
          <w:szCs w:val="28"/>
        </w:rPr>
        <w:t xml:space="preserve">Актуальность </w:t>
      </w:r>
      <w:r w:rsidRPr="00854DB1">
        <w:rPr>
          <w:rFonts w:ascii="Times New Roman" w:hAnsi="Times New Roman" w:cs="Times New Roman"/>
          <w:sz w:val="28"/>
          <w:szCs w:val="28"/>
        </w:rPr>
        <w:t xml:space="preserve">данной темы заключается </w:t>
      </w:r>
      <w:r w:rsidR="0016011D" w:rsidRPr="00854DB1">
        <w:rPr>
          <w:rFonts w:ascii="Times New Roman" w:hAnsi="Times New Roman" w:cs="Times New Roman"/>
          <w:sz w:val="28"/>
          <w:szCs w:val="28"/>
        </w:rPr>
        <w:t>в том, что в</w:t>
      </w:r>
      <w:r w:rsidRPr="00854DB1">
        <w:rPr>
          <w:rFonts w:ascii="Times New Roman" w:hAnsi="Times New Roman" w:cs="Times New Roman"/>
          <w:sz w:val="28"/>
          <w:szCs w:val="28"/>
        </w:rPr>
        <w:t xml:space="preserve">зрывные технологии во многих случаях позволяют резко сократить сроки и облегчить проведение аварийно-спасательных и других неотложных работ. В некоторых чрезвычайных ситуациях такие технологии являются единственным эффективным способом проведения </w:t>
      </w:r>
      <w:r w:rsidR="0016011D" w:rsidRPr="00854DB1">
        <w:rPr>
          <w:rFonts w:ascii="Times New Roman" w:hAnsi="Times New Roman" w:cs="Times New Roman"/>
          <w:sz w:val="28"/>
          <w:szCs w:val="28"/>
        </w:rPr>
        <w:t>спасательных работ.</w:t>
      </w:r>
    </w:p>
    <w:p w14:paraId="3A4BB7FA" w14:textId="76EBAAE2" w:rsidR="00503B06" w:rsidRPr="00854DB1" w:rsidRDefault="00503B06" w:rsidP="00DD4035">
      <w:pPr>
        <w:pStyle w:val="a4"/>
        <w:spacing w:before="150" w:beforeAutospacing="0" w:after="0" w:afterAutospacing="0"/>
        <w:ind w:firstLine="360"/>
        <w:jc w:val="both"/>
        <w:textAlignment w:val="top"/>
        <w:rPr>
          <w:sz w:val="28"/>
          <w:szCs w:val="28"/>
        </w:rPr>
      </w:pPr>
      <w:r w:rsidRPr="00854DB1">
        <w:rPr>
          <w:sz w:val="28"/>
          <w:szCs w:val="28"/>
        </w:rPr>
        <w:t>В настоящее время использование энергии взрыва находит все более широкое применение в работах МЧС</w:t>
      </w:r>
      <w:r w:rsidR="00854DB1">
        <w:rPr>
          <w:sz w:val="28"/>
          <w:szCs w:val="28"/>
        </w:rPr>
        <w:t>.</w:t>
      </w:r>
      <w:r w:rsidRPr="00854DB1">
        <w:rPr>
          <w:sz w:val="28"/>
          <w:szCs w:val="28"/>
        </w:rPr>
        <w:t xml:space="preserve"> Одной из причин этого является использование во взрывных работах простейших ВВ, изготавливаемых на месте на основе пористой аммиачной селитры и дизельного топлива (Акронит), которые сами по себе к взрывчатым веществам не относятся, что существенно упрощает и удешевляет их хранение, доставку и работу с ними. Эти взрывчатые смеси удобны еще и тем, что имеют небольшой критический диаметр, около 60-130 мм при насыпной плотности. </w:t>
      </w:r>
    </w:p>
    <w:p w14:paraId="65DD0F5A" w14:textId="745F743D" w:rsidR="001F54AC" w:rsidRPr="00854DB1" w:rsidRDefault="008920C3" w:rsidP="00DD4035">
      <w:pPr>
        <w:pStyle w:val="a4"/>
        <w:spacing w:before="150" w:beforeAutospacing="0" w:after="0" w:afterAutospacing="0"/>
        <w:jc w:val="center"/>
        <w:textAlignment w:val="top"/>
        <w:rPr>
          <w:b/>
          <w:bCs/>
          <w:sz w:val="28"/>
          <w:szCs w:val="28"/>
        </w:rPr>
      </w:pPr>
      <w:r w:rsidRPr="00854DB1">
        <w:rPr>
          <w:b/>
          <w:bCs/>
          <w:sz w:val="28"/>
          <w:szCs w:val="28"/>
        </w:rPr>
        <w:t>Применение взрывных работ для расчистки снежных завалов.</w:t>
      </w:r>
    </w:p>
    <w:p w14:paraId="59AC8396" w14:textId="4A0787F4" w:rsidR="00361B8C" w:rsidRPr="00361B8C" w:rsidRDefault="00DD4035" w:rsidP="00854DB1">
      <w:pPr>
        <w:spacing w:after="150" w:line="315" w:lineRule="atLeast"/>
        <w:ind w:firstLine="708"/>
        <w:jc w:val="both"/>
        <w:textAlignment w:val="baseline"/>
        <w:rPr>
          <w:rFonts w:ascii="Times New Roman" w:eastAsia="Times New Roman" w:hAnsi="Times New Roman" w:cs="Times New Roman"/>
          <w:sz w:val="28"/>
          <w:szCs w:val="28"/>
          <w:lang w:eastAsia="ru-RU"/>
        </w:rPr>
      </w:pPr>
      <w:r w:rsidRPr="00854DB1">
        <w:rPr>
          <w:rFonts w:ascii="Times New Roman" w:hAnsi="Times New Roman" w:cs="Times New Roman"/>
          <w:sz w:val="28"/>
          <w:szCs w:val="28"/>
        </w:rPr>
        <w:t xml:space="preserve">Взрывчатые вещества используются для оценки и ликвидации лавинной опасности. </w:t>
      </w:r>
      <w:r w:rsidR="00361B8C" w:rsidRPr="00361B8C">
        <w:rPr>
          <w:rFonts w:ascii="Times New Roman" w:eastAsia="Times New Roman" w:hAnsi="Times New Roman" w:cs="Times New Roman"/>
          <w:sz w:val="28"/>
          <w:szCs w:val="28"/>
          <w:lang w:eastAsia="ru-RU"/>
        </w:rPr>
        <w:t xml:space="preserve">В лавиносборе с зоной зарождения лавины взрывать заряд целесообразно в верхней части этой зоны, </w:t>
      </w:r>
      <w:r w:rsidR="00361B8C" w:rsidRPr="00854DB1">
        <w:rPr>
          <w:rFonts w:ascii="Times New Roman" w:eastAsia="Times New Roman" w:hAnsi="Times New Roman" w:cs="Times New Roman"/>
          <w:sz w:val="28"/>
          <w:szCs w:val="28"/>
          <w:lang w:eastAsia="ru-RU"/>
        </w:rPr>
        <w:t xml:space="preserve"> а и</w:t>
      </w:r>
      <w:r w:rsidR="00361B8C" w:rsidRPr="00361B8C">
        <w:rPr>
          <w:rFonts w:ascii="Times New Roman" w:eastAsia="Times New Roman" w:hAnsi="Times New Roman" w:cs="Times New Roman"/>
          <w:sz w:val="28"/>
          <w:szCs w:val="28"/>
          <w:lang w:eastAsia="ru-RU"/>
        </w:rPr>
        <w:t xml:space="preserve">ногда эффективными являются взрывы в нижней части зоны зарождения лавин, где в снежных плитах действуют продольные напряжения сжатия и где локальное нарушение устойчивости плиты может вызвать обрушение расположенных выше на склоне участков снежного покрова. </w:t>
      </w:r>
    </w:p>
    <w:p w14:paraId="4A40F61F" w14:textId="60C6C0EF" w:rsidR="00361B8C" w:rsidRPr="00361B8C" w:rsidRDefault="00361B8C" w:rsidP="00854DB1">
      <w:pPr>
        <w:spacing w:after="150" w:line="315" w:lineRule="atLeast"/>
        <w:ind w:firstLine="708"/>
        <w:jc w:val="both"/>
        <w:textAlignment w:val="baseline"/>
        <w:rPr>
          <w:rFonts w:ascii="Times New Roman" w:eastAsia="Times New Roman" w:hAnsi="Times New Roman" w:cs="Times New Roman"/>
          <w:sz w:val="28"/>
          <w:szCs w:val="28"/>
          <w:lang w:eastAsia="ru-RU"/>
        </w:rPr>
      </w:pPr>
      <w:r w:rsidRPr="00361B8C">
        <w:rPr>
          <w:rFonts w:ascii="Times New Roman" w:eastAsia="Times New Roman" w:hAnsi="Times New Roman" w:cs="Times New Roman"/>
          <w:sz w:val="28"/>
          <w:szCs w:val="28"/>
          <w:lang w:eastAsia="ru-RU"/>
        </w:rPr>
        <w:t xml:space="preserve">Непосредственным импульсом для образования лавины часто является обрушение снежного карниза. </w:t>
      </w:r>
      <w:r w:rsidR="00DD4035" w:rsidRPr="00854DB1">
        <w:rPr>
          <w:rFonts w:ascii="Times New Roman" w:eastAsia="Times New Roman" w:hAnsi="Times New Roman" w:cs="Times New Roman"/>
          <w:sz w:val="28"/>
          <w:szCs w:val="28"/>
          <w:lang w:eastAsia="ru-RU"/>
        </w:rPr>
        <w:t>По</w:t>
      </w:r>
      <w:r w:rsidR="00E1497A" w:rsidRPr="00854DB1">
        <w:rPr>
          <w:rFonts w:ascii="Times New Roman" w:eastAsia="Times New Roman" w:hAnsi="Times New Roman" w:cs="Times New Roman"/>
          <w:sz w:val="28"/>
          <w:szCs w:val="28"/>
          <w:lang w:eastAsia="ru-RU"/>
        </w:rPr>
        <w:t>этому в местах</w:t>
      </w:r>
      <w:r w:rsidRPr="00361B8C">
        <w:rPr>
          <w:rFonts w:ascii="Times New Roman" w:eastAsia="Times New Roman" w:hAnsi="Times New Roman" w:cs="Times New Roman"/>
          <w:sz w:val="28"/>
          <w:szCs w:val="28"/>
          <w:lang w:eastAsia="ru-RU"/>
        </w:rPr>
        <w:t xml:space="preserve">, где над лавиноопасным склоном </w:t>
      </w:r>
      <w:r w:rsidRPr="00361B8C">
        <w:rPr>
          <w:rFonts w:ascii="Times New Roman" w:eastAsia="Times New Roman" w:hAnsi="Times New Roman" w:cs="Times New Roman"/>
          <w:sz w:val="28"/>
          <w:szCs w:val="28"/>
          <w:lang w:eastAsia="ru-RU"/>
        </w:rPr>
        <w:lastRenderedPageBreak/>
        <w:t>образуются снежные карнизы</w:t>
      </w:r>
      <w:r w:rsidRPr="00854DB1">
        <w:rPr>
          <w:rFonts w:ascii="Times New Roman" w:eastAsia="Times New Roman" w:hAnsi="Times New Roman" w:cs="Times New Roman"/>
          <w:sz w:val="28"/>
          <w:szCs w:val="28"/>
          <w:lang w:eastAsia="ru-RU"/>
        </w:rPr>
        <w:t xml:space="preserve"> необходимо </w:t>
      </w:r>
      <w:r w:rsidRPr="00361B8C">
        <w:rPr>
          <w:rFonts w:ascii="Times New Roman" w:eastAsia="Times New Roman" w:hAnsi="Times New Roman" w:cs="Times New Roman"/>
          <w:sz w:val="28"/>
          <w:szCs w:val="28"/>
          <w:lang w:eastAsia="ru-RU"/>
        </w:rPr>
        <w:t xml:space="preserve">рассматривать возможности их искусственного обрушения. Для этой цели вдоль предполагаемой линии отрыва карниза бурят или пробивают скважины, в которые закладывают заряды. </w:t>
      </w:r>
    </w:p>
    <w:p w14:paraId="392EDAEE" w14:textId="3F34C5DC" w:rsidR="00361B8C" w:rsidRPr="00361B8C" w:rsidRDefault="00361B8C" w:rsidP="00854DB1">
      <w:pPr>
        <w:spacing w:after="150" w:line="315" w:lineRule="atLeast"/>
        <w:ind w:firstLine="708"/>
        <w:jc w:val="both"/>
        <w:textAlignment w:val="baseline"/>
        <w:rPr>
          <w:rFonts w:ascii="Times New Roman" w:eastAsia="Times New Roman" w:hAnsi="Times New Roman" w:cs="Times New Roman"/>
          <w:sz w:val="28"/>
          <w:szCs w:val="28"/>
          <w:lang w:eastAsia="ru-RU"/>
        </w:rPr>
      </w:pPr>
      <w:r w:rsidRPr="00361B8C">
        <w:rPr>
          <w:rFonts w:ascii="Times New Roman" w:eastAsia="Times New Roman" w:hAnsi="Times New Roman" w:cs="Times New Roman"/>
          <w:sz w:val="28"/>
          <w:szCs w:val="28"/>
          <w:lang w:eastAsia="ru-RU"/>
        </w:rPr>
        <w:t>Для взрыва одиночных зарядов обычно используют огнепроводный шнур и капсюль-детонатор, при одновременном взрыве нескольких зарядов они соединяются детонирующим шнуром. Электродетонаторы и электрические детонирующие системы используются ограниченно, с принятием дополнительных мер предосторожности, так как в проводах могут возникать опасные токи за счет статистического электричества при снежных метелях и сильных электрических полях в атмосфере около горных хребтов. Взрывные работы должны выполняться в строгом соответствии с требованиями «Единых правил безопасности при взрывных работах»</w:t>
      </w:r>
      <w:r w:rsidR="00854DB1">
        <w:rPr>
          <w:rFonts w:ascii="Times New Roman" w:eastAsia="Times New Roman" w:hAnsi="Times New Roman" w:cs="Times New Roman"/>
          <w:sz w:val="28"/>
          <w:szCs w:val="28"/>
          <w:lang w:eastAsia="ru-RU"/>
        </w:rPr>
        <w:t>.</w:t>
      </w:r>
    </w:p>
    <w:p w14:paraId="73D19455" w14:textId="6AC5AEC8" w:rsidR="00920D14" w:rsidRPr="00854DB1" w:rsidRDefault="00DD4035" w:rsidP="00854DB1">
      <w:pPr>
        <w:ind w:firstLine="708"/>
        <w:jc w:val="both"/>
        <w:rPr>
          <w:rFonts w:ascii="Times New Roman" w:hAnsi="Times New Roman" w:cs="Times New Roman"/>
          <w:sz w:val="28"/>
          <w:szCs w:val="28"/>
        </w:rPr>
      </w:pPr>
      <w:r w:rsidRPr="00854DB1">
        <w:rPr>
          <w:rFonts w:ascii="Times New Roman" w:hAnsi="Times New Roman" w:cs="Times New Roman"/>
          <w:sz w:val="28"/>
          <w:szCs w:val="28"/>
          <w:shd w:val="clear" w:color="auto" w:fill="FFFFFF"/>
        </w:rPr>
        <w:t xml:space="preserve">Так 04.03.2020 г происходило проведение работ по активному воздействию на снежный покров с применением взрывчатых материалов в лавиноопасной зоне рядом с г. Кировск. Появилась угроза происшествия, поэтому </w:t>
      </w:r>
      <w:r w:rsidRPr="00854DB1">
        <w:rPr>
          <w:rFonts w:ascii="Times New Roman" w:hAnsi="Times New Roman" w:cs="Times New Roman"/>
          <w:sz w:val="28"/>
          <w:szCs w:val="28"/>
        </w:rPr>
        <w:t xml:space="preserve">были применены взрывы зарядов ВВ при устройстве проходов в снежных завалах. В качестве зарядов ВВ использовали стандартные удлиненные заряды и удлиненные заряды, изготавливаемые на месте, с погонной массой 3...4 кг/м. </w:t>
      </w:r>
      <w:bookmarkStart w:id="0" w:name="_Hlk34333609"/>
      <w:r w:rsidR="00854DB1">
        <w:rPr>
          <w:rFonts w:ascii="Times New Roman" w:hAnsi="Times New Roman" w:cs="Times New Roman"/>
          <w:sz w:val="28"/>
          <w:szCs w:val="28"/>
        </w:rPr>
        <w:t xml:space="preserve"> </w:t>
      </w:r>
      <w:r w:rsidRPr="00854DB1">
        <w:rPr>
          <w:rFonts w:ascii="Times New Roman" w:hAnsi="Times New Roman" w:cs="Times New Roman"/>
          <w:sz w:val="28"/>
          <w:szCs w:val="28"/>
        </w:rPr>
        <w:t>Способ устройства проходов включал следующие операции: устройство траншеи или траншей по оси проделываемого прохода для укладки удлиненных зарядов; сборку, установку, забивку и взрыв зарядов; дорасчистку завала</w:t>
      </w:r>
      <w:bookmarkEnd w:id="0"/>
      <w:r w:rsidRPr="00854DB1">
        <w:rPr>
          <w:rFonts w:ascii="Times New Roman" w:hAnsi="Times New Roman" w:cs="Times New Roman"/>
          <w:sz w:val="28"/>
          <w:szCs w:val="28"/>
        </w:rPr>
        <w:t xml:space="preserve">. </w:t>
      </w:r>
    </w:p>
    <w:p w14:paraId="2FC17D11" w14:textId="60781F72" w:rsidR="0016011D" w:rsidRPr="00854DB1" w:rsidRDefault="000C3ECE" w:rsidP="000C3ECE">
      <w:pPr>
        <w:jc w:val="center"/>
        <w:rPr>
          <w:rFonts w:ascii="Times New Roman" w:hAnsi="Times New Roman" w:cs="Times New Roman"/>
          <w:b/>
          <w:bCs/>
          <w:sz w:val="28"/>
          <w:szCs w:val="28"/>
        </w:rPr>
      </w:pPr>
      <w:r w:rsidRPr="00854DB1">
        <w:rPr>
          <w:rFonts w:ascii="Times New Roman" w:hAnsi="Times New Roman" w:cs="Times New Roman"/>
          <w:b/>
          <w:bCs/>
          <w:sz w:val="28"/>
          <w:szCs w:val="28"/>
        </w:rPr>
        <w:t>Применение взрывных работ при наводнении.</w:t>
      </w:r>
    </w:p>
    <w:p w14:paraId="71E43693" w14:textId="77777777" w:rsidR="000C3ECE" w:rsidRPr="00854DB1" w:rsidRDefault="000C3ECE" w:rsidP="000C3ECE">
      <w:pPr>
        <w:ind w:firstLine="709"/>
        <w:jc w:val="both"/>
        <w:rPr>
          <w:rFonts w:ascii="Times New Roman" w:hAnsi="Times New Roman" w:cs="Times New Roman"/>
          <w:sz w:val="28"/>
          <w:szCs w:val="28"/>
        </w:rPr>
      </w:pPr>
      <w:r w:rsidRPr="00854DB1">
        <w:rPr>
          <w:rFonts w:ascii="Times New Roman" w:hAnsi="Times New Roman" w:cs="Times New Roman"/>
          <w:sz w:val="28"/>
          <w:szCs w:val="28"/>
        </w:rPr>
        <w:t>При наводнениях паводкового или ливневого происхождения взрывные работы применяются для устройства и  наращивания высоты защитных дамб и устройства каналов для сброса воды из затопленных районов.</w:t>
      </w:r>
    </w:p>
    <w:p w14:paraId="57C3CD5E" w14:textId="77777777" w:rsidR="000C3ECE" w:rsidRPr="00854DB1" w:rsidRDefault="000C3ECE" w:rsidP="000C3ECE">
      <w:pPr>
        <w:ind w:firstLine="709"/>
        <w:jc w:val="both"/>
        <w:rPr>
          <w:rFonts w:ascii="Times New Roman" w:hAnsi="Times New Roman" w:cs="Times New Roman"/>
          <w:sz w:val="28"/>
          <w:szCs w:val="28"/>
        </w:rPr>
      </w:pPr>
      <w:r w:rsidRPr="00854DB1">
        <w:rPr>
          <w:rFonts w:ascii="Times New Roman" w:hAnsi="Times New Roman" w:cs="Times New Roman"/>
          <w:sz w:val="28"/>
          <w:szCs w:val="28"/>
        </w:rPr>
        <w:t>Устройство или наращивание высоты защитных дамб производится направленным выбросом грунта взрывом внутренних сосредоточенных или удлиненных зарядов, инициируемых одновременно или разновременно.</w:t>
      </w:r>
    </w:p>
    <w:p w14:paraId="3BE46A4C" w14:textId="3CCF1E87" w:rsidR="000C3ECE" w:rsidRPr="00854DB1" w:rsidRDefault="000C3ECE" w:rsidP="000C3ECE">
      <w:pPr>
        <w:ind w:firstLine="709"/>
        <w:jc w:val="both"/>
        <w:rPr>
          <w:rFonts w:ascii="Times New Roman" w:hAnsi="Times New Roman" w:cs="Times New Roman"/>
          <w:sz w:val="28"/>
          <w:szCs w:val="28"/>
        </w:rPr>
      </w:pPr>
      <w:r w:rsidRPr="00854DB1">
        <w:rPr>
          <w:rFonts w:ascii="Times New Roman" w:hAnsi="Times New Roman" w:cs="Times New Roman"/>
          <w:sz w:val="28"/>
          <w:szCs w:val="28"/>
        </w:rPr>
        <w:t>Удлиненные заряды для устройства дамб закладываются в траншеи, отрываемые траншейными машинами или экскаваторами, а сосредоточенные - в шурфы или колодцы. Устройство (наращивание) дамбы начинается до затопления участка местности водой с разметки мест заложения зарядов и отрывки траншей или колодцев. Засыпка зарядов производится бульдозерами. После взрыва зарядов защитная дамба уплотняется и наращивается грунтом из котлована бульдозерами или экскаваторами. Взрыв зарядов производится только безкапсюльным способом.</w:t>
      </w:r>
    </w:p>
    <w:p w14:paraId="44CEABD1" w14:textId="77777777" w:rsidR="000C3ECE" w:rsidRPr="00854DB1" w:rsidRDefault="000C3ECE" w:rsidP="000C3ECE">
      <w:pPr>
        <w:ind w:firstLine="709"/>
        <w:jc w:val="both"/>
        <w:rPr>
          <w:rFonts w:ascii="Times New Roman" w:hAnsi="Times New Roman" w:cs="Times New Roman"/>
          <w:sz w:val="28"/>
          <w:szCs w:val="28"/>
        </w:rPr>
      </w:pPr>
      <w:r w:rsidRPr="00854DB1">
        <w:rPr>
          <w:rFonts w:ascii="Times New Roman" w:hAnsi="Times New Roman" w:cs="Times New Roman"/>
          <w:sz w:val="28"/>
          <w:szCs w:val="28"/>
        </w:rPr>
        <w:t>Устройство каналов для сброса воды с затопленных участков местности производится как в ходе наводнения, так и после него. Глубина канала определяется по профилю преграды, который вычерчивается по  крупномасштабной карте или плану местности. За отметку дна канала принимается наиболее низкая отметка, до которой необходимо сбросить воду с затопленной местности.</w:t>
      </w:r>
    </w:p>
    <w:p w14:paraId="47A25255" w14:textId="6FD325A5" w:rsidR="000C3ECE" w:rsidRDefault="000C3ECE" w:rsidP="000C3ECE">
      <w:pPr>
        <w:ind w:firstLine="709"/>
        <w:jc w:val="both"/>
        <w:rPr>
          <w:rFonts w:ascii="Times New Roman" w:hAnsi="Times New Roman" w:cs="Times New Roman"/>
          <w:sz w:val="28"/>
          <w:szCs w:val="28"/>
        </w:rPr>
      </w:pPr>
      <w:r w:rsidRPr="00854DB1">
        <w:rPr>
          <w:rFonts w:ascii="Times New Roman" w:hAnsi="Times New Roman" w:cs="Times New Roman"/>
          <w:sz w:val="28"/>
          <w:szCs w:val="28"/>
        </w:rPr>
        <w:t xml:space="preserve">Каналы  глубиной до двух метров устраиваются взрывом одного удлиненного заряда или одного ряда сосредоточенных зарядов. Каналы большей глубины </w:t>
      </w:r>
      <w:r w:rsidRPr="00854DB1">
        <w:rPr>
          <w:rFonts w:ascii="Times New Roman" w:hAnsi="Times New Roman" w:cs="Times New Roman"/>
          <w:sz w:val="28"/>
          <w:szCs w:val="28"/>
        </w:rPr>
        <w:lastRenderedPageBreak/>
        <w:t>устраиваются последовательным взрыванием зарядов (последовательной проходкой). В каждой последующей проходке количество зарядов уменьшается по сравнению с предыдущей на один. Дно канала после каждого взрыва выравнивается с целью создания условий  выделки зарядных устройств для последующего взрыва.</w:t>
      </w:r>
    </w:p>
    <w:p w14:paraId="125822AF" w14:textId="7A9699CF" w:rsidR="00AD4B85" w:rsidRDefault="00AD4B85" w:rsidP="000C3ECE">
      <w:pPr>
        <w:ind w:firstLine="709"/>
        <w:jc w:val="both"/>
        <w:rPr>
          <w:rFonts w:ascii="Times New Roman" w:hAnsi="Times New Roman" w:cs="Times New Roman"/>
          <w:color w:val="000000"/>
          <w:sz w:val="28"/>
          <w:szCs w:val="28"/>
          <w:shd w:val="clear" w:color="auto" w:fill="FFFFDD"/>
        </w:rPr>
      </w:pPr>
      <w:r w:rsidRPr="00EC39E6">
        <w:rPr>
          <w:rFonts w:ascii="Times New Roman" w:hAnsi="Times New Roman" w:cs="Times New Roman"/>
          <w:color w:val="000000"/>
          <w:sz w:val="28"/>
          <w:szCs w:val="28"/>
        </w:rPr>
        <w:t>Каждый год на территории Республики Башкортостан вода в реках поднимается на максимальные уровни весеннего половодья и затапливает населенные пункты.</w:t>
      </w:r>
      <w:r w:rsidRPr="00C91D43">
        <w:rPr>
          <w:rFonts w:ascii="Times New Roman" w:hAnsi="Times New Roman" w:cs="Times New Roman"/>
          <w:color w:val="000000"/>
          <w:sz w:val="28"/>
          <w:szCs w:val="28"/>
          <w:shd w:val="clear" w:color="auto" w:fill="FFFFDD"/>
        </w:rPr>
        <w:t xml:space="preserve"> </w:t>
      </w:r>
      <w:r w:rsidRPr="00EC39E6">
        <w:rPr>
          <w:rFonts w:ascii="Times New Roman" w:hAnsi="Times New Roman" w:cs="Times New Roman"/>
          <w:color w:val="000000"/>
          <w:sz w:val="28"/>
          <w:szCs w:val="28"/>
        </w:rPr>
        <w:t xml:space="preserve">Поэтому именно в этой республике применение взрывных работ для предупреждения и ликвидации чрезвычайных ситуаций </w:t>
      </w:r>
      <w:r w:rsidR="00C91D43" w:rsidRPr="00EC39E6">
        <w:rPr>
          <w:rFonts w:ascii="Times New Roman" w:hAnsi="Times New Roman" w:cs="Times New Roman"/>
          <w:color w:val="000000"/>
          <w:sz w:val="28"/>
          <w:szCs w:val="28"/>
        </w:rPr>
        <w:t>крайне важна.</w:t>
      </w:r>
    </w:p>
    <w:p w14:paraId="7E979E12" w14:textId="5A854956" w:rsidR="00EC39E6" w:rsidRPr="003C11D2" w:rsidRDefault="00EC39E6" w:rsidP="003C11D2">
      <w:pPr>
        <w:spacing w:line="276" w:lineRule="auto"/>
        <w:ind w:firstLine="709"/>
        <w:jc w:val="center"/>
        <w:rPr>
          <w:rFonts w:ascii="Times New Roman" w:hAnsi="Times New Roman" w:cs="Times New Roman"/>
          <w:b/>
          <w:bCs/>
          <w:sz w:val="28"/>
          <w:szCs w:val="28"/>
        </w:rPr>
      </w:pPr>
      <w:r w:rsidRPr="003C11D2">
        <w:rPr>
          <w:rFonts w:ascii="Times New Roman" w:hAnsi="Times New Roman" w:cs="Times New Roman"/>
          <w:b/>
          <w:bCs/>
          <w:sz w:val="28"/>
          <w:szCs w:val="28"/>
        </w:rPr>
        <w:t>Применение взрывных работ для ликвидации последствий оползня</w:t>
      </w:r>
    </w:p>
    <w:p w14:paraId="1988F30F" w14:textId="33447A6E" w:rsidR="00284F68" w:rsidRPr="003C11D2" w:rsidRDefault="00373F62" w:rsidP="003C11D2">
      <w:pPr>
        <w:shd w:val="clear" w:color="auto" w:fill="FFFFFF"/>
        <w:spacing w:after="0" w:line="276" w:lineRule="auto"/>
        <w:ind w:firstLine="708"/>
        <w:rPr>
          <w:rFonts w:ascii="Times New Roman" w:hAnsi="Times New Roman" w:cs="Times New Roman"/>
          <w:sz w:val="28"/>
          <w:szCs w:val="28"/>
        </w:rPr>
      </w:pPr>
      <w:r w:rsidRPr="00373F62">
        <w:rPr>
          <w:rFonts w:ascii="Times New Roman" w:eastAsia="Times New Roman" w:hAnsi="Times New Roman" w:cs="Times New Roman"/>
          <w:sz w:val="28"/>
          <w:szCs w:val="28"/>
          <w:lang w:eastAsia="ru-RU"/>
        </w:rPr>
        <w:t xml:space="preserve">В начале декабря в 73 километрах от поселка Чекунда в Хабаровском крае из-за оползня обрушилась часть сопки. Она полностью перекрыла русло реки Бурея, создав перемычку в водохранилище Бурейской ГЭС, в результате отсечены около 28% полезного объема водохранилища. Объем сошедшего грунта составляет около 34 миллионов кубометров. </w:t>
      </w:r>
    </w:p>
    <w:p w14:paraId="39A40FC2" w14:textId="6FFB856F" w:rsidR="00284F68" w:rsidRPr="003C11D2" w:rsidRDefault="00284F68" w:rsidP="003C11D2">
      <w:pPr>
        <w:pStyle w:val="a4"/>
        <w:shd w:val="clear" w:color="auto" w:fill="FFFFFF"/>
        <w:spacing w:before="0" w:beforeAutospacing="0" w:after="390" w:afterAutospacing="0" w:line="276" w:lineRule="auto"/>
        <w:ind w:firstLine="708"/>
        <w:rPr>
          <w:sz w:val="28"/>
          <w:szCs w:val="28"/>
        </w:rPr>
      </w:pPr>
      <w:r w:rsidRPr="003C11D2">
        <w:rPr>
          <w:sz w:val="28"/>
          <w:szCs w:val="28"/>
        </w:rPr>
        <w:t>П</w:t>
      </w:r>
      <w:r w:rsidR="00373F62" w:rsidRPr="003C11D2">
        <w:rPr>
          <w:sz w:val="28"/>
          <w:szCs w:val="28"/>
        </w:rPr>
        <w:t xml:space="preserve">одрывные работы </w:t>
      </w:r>
      <w:r w:rsidR="00FC3BCD" w:rsidRPr="003C11D2">
        <w:rPr>
          <w:sz w:val="28"/>
          <w:szCs w:val="28"/>
        </w:rPr>
        <w:t xml:space="preserve">был </w:t>
      </w:r>
      <w:r w:rsidR="00373F62" w:rsidRPr="003C11D2">
        <w:rPr>
          <w:sz w:val="28"/>
          <w:szCs w:val="28"/>
        </w:rPr>
        <w:t>единственно возможный вариант ликвидировать образовавшиеся завалы на реке Бурея</w:t>
      </w:r>
      <w:r w:rsidR="00FC3BCD" w:rsidRPr="003C11D2">
        <w:rPr>
          <w:sz w:val="28"/>
          <w:szCs w:val="28"/>
        </w:rPr>
        <w:t xml:space="preserve">, так как Плотина состоит из очень мелких обломков. Чтобы вода их сама размыла, потребуются десятилетия. </w:t>
      </w:r>
      <w:r w:rsidRPr="003C11D2">
        <w:rPr>
          <w:sz w:val="28"/>
          <w:szCs w:val="28"/>
        </w:rPr>
        <w:t>Они начали проводится с 22 января этого года</w:t>
      </w:r>
      <w:r w:rsidR="007906F0" w:rsidRPr="003C11D2">
        <w:rPr>
          <w:sz w:val="28"/>
          <w:szCs w:val="28"/>
        </w:rPr>
        <w:t xml:space="preserve">, </w:t>
      </w:r>
      <w:r w:rsidR="00F909AB">
        <w:rPr>
          <w:sz w:val="28"/>
          <w:szCs w:val="28"/>
        </w:rPr>
        <w:t>около месяца продолжались работы</w:t>
      </w:r>
      <w:r w:rsidR="007906F0" w:rsidRPr="003C11D2">
        <w:rPr>
          <w:sz w:val="28"/>
          <w:szCs w:val="28"/>
        </w:rPr>
        <w:t>.</w:t>
      </w:r>
    </w:p>
    <w:p w14:paraId="75B754D4" w14:textId="77777777" w:rsidR="003C11D2" w:rsidRDefault="00373F62" w:rsidP="003C11D2">
      <w:pPr>
        <w:pStyle w:val="a4"/>
        <w:shd w:val="clear" w:color="auto" w:fill="FFFFFF"/>
        <w:spacing w:before="0" w:beforeAutospacing="0" w:after="390" w:afterAutospacing="0" w:line="276" w:lineRule="auto"/>
        <w:ind w:firstLine="708"/>
        <w:rPr>
          <w:sz w:val="28"/>
          <w:szCs w:val="28"/>
        </w:rPr>
      </w:pPr>
      <w:r w:rsidRPr="003C11D2">
        <w:rPr>
          <w:sz w:val="28"/>
          <w:szCs w:val="28"/>
        </w:rPr>
        <w:t>Также на оперативном совещании учёные назвали три причины, по которым мог произойти оползень. Первая - слишком крутой склон сопки и аномальная хрупкость породы для этих мест, вторая - в зоне обвала горной породы проходит разлом, который мог привести к движению пород. Третья - очень узкая долина реки, которая представляет собой ущелье. Оно могло быть заполнено на большую высоту, вследствие чего вода проникла в трещины сопки и привела к оползню.</w:t>
      </w:r>
    </w:p>
    <w:p w14:paraId="50DC5DA0" w14:textId="280227A3" w:rsidR="00FC3BCD" w:rsidRPr="003C11D2" w:rsidRDefault="00FC3BCD" w:rsidP="003C11D2">
      <w:pPr>
        <w:pStyle w:val="a4"/>
        <w:shd w:val="clear" w:color="auto" w:fill="FFFFFF"/>
        <w:spacing w:before="0" w:beforeAutospacing="0" w:after="390" w:afterAutospacing="0" w:line="276" w:lineRule="auto"/>
        <w:ind w:firstLine="708"/>
        <w:rPr>
          <w:sz w:val="28"/>
          <w:szCs w:val="28"/>
        </w:rPr>
      </w:pPr>
      <w:r w:rsidRPr="003C11D2">
        <w:rPr>
          <w:sz w:val="28"/>
          <w:szCs w:val="28"/>
        </w:rPr>
        <w:t xml:space="preserve">Ширина по берегам 100-150 м, поэтому котлованы устраивали поперек водотока с выбросом грунта в сторону уклона. Они должны были перекрывать всю долину водотока. Расстояния между ними 100 ... 200 м. Поперечные котлованы, по правилам, устраивали разновременным взрывом нескольких удлиненных зарядов. Глубина заложения зарядов была не менее 2,0 ... 2,5 м. </w:t>
      </w:r>
      <w:r w:rsidR="00947BFD" w:rsidRPr="003C11D2">
        <w:rPr>
          <w:sz w:val="28"/>
          <w:szCs w:val="28"/>
          <w:shd w:val="clear" w:color="auto" w:fill="FFFFFF"/>
        </w:rPr>
        <w:t>Для ликвидации обвала военными инженерами было подготовлено более 1000 шурфов. Для их подготовки применят кумулятивные заряды.</w:t>
      </w:r>
      <w:r w:rsidR="00947BFD" w:rsidRPr="003C11D2">
        <w:rPr>
          <w:spacing w:val="6"/>
          <w:sz w:val="28"/>
          <w:szCs w:val="28"/>
          <w:shd w:val="clear" w:color="auto" w:fill="FFFFFF"/>
        </w:rPr>
        <w:t xml:space="preserve"> </w:t>
      </w:r>
      <w:r w:rsidR="00284F68" w:rsidRPr="003C11D2">
        <w:rPr>
          <w:spacing w:val="6"/>
          <w:sz w:val="28"/>
          <w:szCs w:val="28"/>
          <w:shd w:val="clear" w:color="auto" w:fill="FFFFFF"/>
        </w:rPr>
        <w:t>После того как проби</w:t>
      </w:r>
      <w:r w:rsidRPr="003C11D2">
        <w:rPr>
          <w:spacing w:val="6"/>
          <w:sz w:val="28"/>
          <w:szCs w:val="28"/>
          <w:shd w:val="clear" w:color="auto" w:fill="FFFFFF"/>
        </w:rPr>
        <w:t>ли</w:t>
      </w:r>
      <w:r w:rsidR="00284F68" w:rsidRPr="003C11D2">
        <w:rPr>
          <w:spacing w:val="6"/>
          <w:sz w:val="28"/>
          <w:szCs w:val="28"/>
          <w:shd w:val="clear" w:color="auto" w:fill="FFFFFF"/>
        </w:rPr>
        <w:t xml:space="preserve"> шурфы, </w:t>
      </w:r>
      <w:r w:rsidRPr="003C11D2">
        <w:rPr>
          <w:spacing w:val="6"/>
          <w:sz w:val="28"/>
          <w:szCs w:val="28"/>
          <w:shd w:val="clear" w:color="auto" w:fill="FFFFFF"/>
        </w:rPr>
        <w:t xml:space="preserve">заложили </w:t>
      </w:r>
      <w:r w:rsidR="00284F68" w:rsidRPr="003C11D2">
        <w:rPr>
          <w:spacing w:val="6"/>
          <w:sz w:val="28"/>
          <w:szCs w:val="28"/>
          <w:shd w:val="clear" w:color="auto" w:fill="FFFFFF"/>
        </w:rPr>
        <w:t xml:space="preserve">туда основную массу взрывчатки для более мощного и объемного взрыва. </w:t>
      </w:r>
      <w:r w:rsidR="00947BFD" w:rsidRPr="003C11D2">
        <w:rPr>
          <w:spacing w:val="6"/>
          <w:sz w:val="28"/>
          <w:szCs w:val="28"/>
          <w:shd w:val="clear" w:color="auto" w:fill="FFFFFF"/>
        </w:rPr>
        <w:t xml:space="preserve">Было использовано </w:t>
      </w:r>
      <w:r w:rsidR="00947BFD" w:rsidRPr="003C11D2">
        <w:rPr>
          <w:sz w:val="28"/>
          <w:szCs w:val="28"/>
          <w:shd w:val="clear" w:color="auto" w:fill="FFFFFF"/>
        </w:rPr>
        <w:t>более 300 тонн взрывчатых веществ,</w:t>
      </w:r>
    </w:p>
    <w:p w14:paraId="7CD78E5C" w14:textId="153E4733" w:rsidR="00EC39E6" w:rsidRPr="003C11D2" w:rsidRDefault="007906F0" w:rsidP="003C11D2">
      <w:pPr>
        <w:spacing w:line="276" w:lineRule="auto"/>
        <w:ind w:firstLine="708"/>
        <w:rPr>
          <w:rFonts w:ascii="Times New Roman" w:hAnsi="Times New Roman" w:cs="Times New Roman"/>
          <w:sz w:val="28"/>
          <w:szCs w:val="28"/>
        </w:rPr>
      </w:pPr>
      <w:r w:rsidRPr="003C11D2">
        <w:rPr>
          <w:rFonts w:ascii="Times New Roman" w:hAnsi="Times New Roman" w:cs="Times New Roman"/>
          <w:sz w:val="28"/>
          <w:szCs w:val="28"/>
          <w:shd w:val="clear" w:color="auto" w:fill="FFFFFF"/>
        </w:rPr>
        <w:t>Министерством обороны полностью была выполнена задача, поставленная президентом, по исключению угрозы возникновения чрезвычайной ситуации и восстановлению гидрологического режима Бурейского водохранилища на 10 дней раньше намеченного срока</w:t>
      </w:r>
    </w:p>
    <w:p w14:paraId="2A7C0538" w14:textId="79FD3A13" w:rsidR="009254F9" w:rsidRDefault="009254F9" w:rsidP="009254F9">
      <w:pPr>
        <w:jc w:val="center"/>
        <w:rPr>
          <w:rFonts w:ascii="Times New Roman" w:eastAsia="Times New Roman" w:hAnsi="Times New Roman" w:cs="Times New Roman"/>
          <w:b/>
          <w:bCs/>
          <w:sz w:val="28"/>
          <w:szCs w:val="28"/>
          <w:shd w:val="clear" w:color="auto" w:fill="F4F4F4"/>
          <w:lang w:eastAsia="ru-RU"/>
        </w:rPr>
      </w:pPr>
      <w:r w:rsidRPr="00854DB1">
        <w:rPr>
          <w:rFonts w:ascii="Times New Roman" w:hAnsi="Times New Roman" w:cs="Times New Roman"/>
          <w:b/>
          <w:bCs/>
          <w:sz w:val="28"/>
          <w:szCs w:val="28"/>
        </w:rPr>
        <w:lastRenderedPageBreak/>
        <w:t xml:space="preserve">Новый способ </w:t>
      </w:r>
      <w:r w:rsidRPr="00854DB1">
        <w:rPr>
          <w:rFonts w:ascii="Times New Roman" w:eastAsia="Times New Roman" w:hAnsi="Times New Roman" w:cs="Times New Roman"/>
          <w:b/>
          <w:bCs/>
          <w:sz w:val="28"/>
          <w:szCs w:val="28"/>
          <w:lang w:eastAsia="ru-RU"/>
        </w:rPr>
        <w:t>Тушения лесных пожаров</w:t>
      </w:r>
      <w:r w:rsidRPr="00854DB1">
        <w:rPr>
          <w:rFonts w:ascii="Times New Roman" w:eastAsia="Times New Roman" w:hAnsi="Times New Roman" w:cs="Times New Roman"/>
          <w:b/>
          <w:bCs/>
          <w:sz w:val="28"/>
          <w:szCs w:val="28"/>
          <w:shd w:val="clear" w:color="auto" w:fill="F4F4F4"/>
          <w:lang w:eastAsia="ru-RU"/>
        </w:rPr>
        <w:t xml:space="preserve"> </w:t>
      </w:r>
    </w:p>
    <w:p w14:paraId="1FE50ADD" w14:textId="4722B896" w:rsidR="0094114E" w:rsidRPr="00F909AB" w:rsidRDefault="0011094D" w:rsidP="00F909AB">
      <w:pPr>
        <w:ind w:firstLine="708"/>
        <w:rPr>
          <w:rFonts w:ascii="Times New Roman" w:hAnsi="Times New Roman" w:cs="Times New Roman"/>
          <w:sz w:val="28"/>
          <w:szCs w:val="28"/>
          <w:shd w:val="clear" w:color="auto" w:fill="FFFFFF"/>
        </w:rPr>
      </w:pPr>
      <w:r w:rsidRPr="00F909AB">
        <w:rPr>
          <w:rFonts w:ascii="Times New Roman" w:eastAsia="Times New Roman" w:hAnsi="Times New Roman" w:cs="Times New Roman"/>
          <w:sz w:val="28"/>
          <w:szCs w:val="28"/>
          <w:lang w:eastAsia="ru-RU"/>
        </w:rPr>
        <w:t>Один из способов тушения пожаров</w:t>
      </w:r>
      <w:r w:rsidR="0094114E" w:rsidRPr="00F909AB">
        <w:rPr>
          <w:rFonts w:ascii="Times New Roman" w:eastAsia="Times New Roman" w:hAnsi="Times New Roman" w:cs="Times New Roman"/>
          <w:sz w:val="28"/>
          <w:szCs w:val="28"/>
          <w:lang w:eastAsia="ru-RU"/>
        </w:rPr>
        <w:t xml:space="preserve"> </w:t>
      </w:r>
      <w:r w:rsidR="0094114E" w:rsidRPr="00F909AB">
        <w:rPr>
          <w:rFonts w:ascii="Times New Roman" w:hAnsi="Times New Roman" w:cs="Times New Roman"/>
          <w:sz w:val="28"/>
          <w:szCs w:val="28"/>
          <w:shd w:val="clear" w:color="auto" w:fill="FFFFFF"/>
        </w:rPr>
        <w:t>является вызов дождя взрывными работами. Правда этот способ используется редко из</w:t>
      </w:r>
      <w:r w:rsidR="00F909AB">
        <w:rPr>
          <w:rFonts w:ascii="Times New Roman" w:hAnsi="Times New Roman" w:cs="Times New Roman"/>
          <w:sz w:val="28"/>
          <w:szCs w:val="28"/>
          <w:shd w:val="clear" w:color="auto" w:fill="FFFFFF"/>
        </w:rPr>
        <w:t>-</w:t>
      </w:r>
      <w:r w:rsidR="0094114E" w:rsidRPr="00F909AB">
        <w:rPr>
          <w:rFonts w:ascii="Times New Roman" w:hAnsi="Times New Roman" w:cs="Times New Roman"/>
          <w:sz w:val="28"/>
          <w:szCs w:val="28"/>
          <w:shd w:val="clear" w:color="auto" w:fill="FFFFFF"/>
        </w:rPr>
        <w:t xml:space="preserve">за его дороговизны. Но в июле этот метод был необходим для тушения пожаров в Сибири. </w:t>
      </w:r>
    </w:p>
    <w:p w14:paraId="02A9D41B" w14:textId="57EBC0F2" w:rsidR="0011094D" w:rsidRPr="00F909AB" w:rsidRDefault="0094114E" w:rsidP="0011094D">
      <w:pPr>
        <w:rPr>
          <w:rFonts w:ascii="Times New Roman" w:eastAsia="Times New Roman" w:hAnsi="Times New Roman" w:cs="Times New Roman"/>
          <w:sz w:val="28"/>
          <w:szCs w:val="28"/>
          <w:shd w:val="clear" w:color="auto" w:fill="F4F4F4"/>
          <w:lang w:eastAsia="ru-RU"/>
        </w:rPr>
      </w:pPr>
      <w:r w:rsidRPr="00F909AB">
        <w:rPr>
          <w:rFonts w:ascii="Times New Roman" w:hAnsi="Times New Roman" w:cs="Times New Roman"/>
          <w:sz w:val="28"/>
          <w:szCs w:val="28"/>
          <w:shd w:val="clear" w:color="auto" w:fill="FFFFFF"/>
        </w:rPr>
        <w:t>Самолет запускал в облака пиропатроны с йодистым серебром, чтобы инициировать образование дождей.  Воздействия пиропатронами с йодистым серебром проведены почти над 100 пожарами. В 67% случаях над пожарами выпали осадки средней и высокой интенсивности, содержащие килотонны воды.</w:t>
      </w:r>
      <w:r w:rsidR="00F909AB" w:rsidRPr="00F909AB">
        <w:rPr>
          <w:rFonts w:ascii="Times New Roman" w:hAnsi="Times New Roman" w:cs="Times New Roman"/>
          <w:sz w:val="28"/>
          <w:szCs w:val="28"/>
          <w:shd w:val="clear" w:color="auto" w:fill="FFFFFF"/>
        </w:rPr>
        <w:t xml:space="preserve"> Осадки, вызванные искусственным путем, снизят пожарную опасность и помогут наземным силам в остановке распространения и ликвидации пожаров.</w:t>
      </w:r>
    </w:p>
    <w:p w14:paraId="52BE1406" w14:textId="52AA64FA" w:rsidR="009254F9" w:rsidRPr="00854DB1" w:rsidRDefault="009254F9" w:rsidP="00CE6516">
      <w:pPr>
        <w:ind w:firstLine="708"/>
        <w:jc w:val="both"/>
        <w:rPr>
          <w:rFonts w:ascii="Times New Roman" w:eastAsia="Times New Roman" w:hAnsi="Times New Roman" w:cs="Times New Roman"/>
          <w:sz w:val="28"/>
          <w:szCs w:val="28"/>
          <w:lang w:eastAsia="ru-RU"/>
        </w:rPr>
      </w:pPr>
      <w:r w:rsidRPr="00854DB1">
        <w:rPr>
          <w:rFonts w:ascii="Times New Roman" w:eastAsia="Times New Roman" w:hAnsi="Times New Roman" w:cs="Times New Roman"/>
          <w:sz w:val="28"/>
          <w:szCs w:val="28"/>
          <w:lang w:eastAsia="ru-RU"/>
        </w:rPr>
        <w:t xml:space="preserve">Можно предложить </w:t>
      </w:r>
      <w:r w:rsidR="00F909AB">
        <w:rPr>
          <w:rFonts w:ascii="Times New Roman" w:eastAsia="Times New Roman" w:hAnsi="Times New Roman" w:cs="Times New Roman"/>
          <w:sz w:val="28"/>
          <w:szCs w:val="28"/>
          <w:lang w:eastAsia="ru-RU"/>
        </w:rPr>
        <w:t xml:space="preserve">следующий </w:t>
      </w:r>
      <w:r w:rsidRPr="009254F9">
        <w:rPr>
          <w:rFonts w:ascii="Times New Roman" w:eastAsia="Times New Roman" w:hAnsi="Times New Roman" w:cs="Times New Roman"/>
          <w:sz w:val="28"/>
          <w:szCs w:val="28"/>
          <w:lang w:eastAsia="ru-RU"/>
        </w:rPr>
        <w:t>способ тушения лесных пожаров взрывом,</w:t>
      </w:r>
      <w:r w:rsidR="007E7DA3" w:rsidRPr="00854DB1">
        <w:rPr>
          <w:rFonts w:ascii="Times New Roman" w:eastAsia="Times New Roman" w:hAnsi="Times New Roman" w:cs="Times New Roman"/>
          <w:sz w:val="28"/>
          <w:szCs w:val="28"/>
          <w:lang w:eastAsia="ru-RU"/>
        </w:rPr>
        <w:t xml:space="preserve"> который </w:t>
      </w:r>
      <w:r w:rsidRPr="009254F9">
        <w:rPr>
          <w:rFonts w:ascii="Times New Roman" w:eastAsia="Times New Roman" w:hAnsi="Times New Roman" w:cs="Times New Roman"/>
          <w:sz w:val="28"/>
          <w:szCs w:val="28"/>
          <w:lang w:eastAsia="ru-RU"/>
        </w:rPr>
        <w:t>основан на применении заряда взрывчатого вещества, инициирующего средства и гибкого отражающего экрана. Отражающий экран и заряд взрывчатого вещества подвешиваются в пологе леса на пути распространения огня. Затем заряд ВВ подрывают перед фронтом лесного пожара, прекращая тем самым его дальнейшее распространение. Вместе с тем данный способ имеет недостатки, которые снижают эффективность его использования, а именно: неполное использование энергии взрыва из-за того, что гибкий экран деформируется под действием падающей ударной волны</w:t>
      </w:r>
      <w:r w:rsidR="00CE6516">
        <w:rPr>
          <w:rFonts w:ascii="Times New Roman" w:eastAsia="Times New Roman" w:hAnsi="Times New Roman" w:cs="Times New Roman"/>
          <w:sz w:val="28"/>
          <w:szCs w:val="28"/>
          <w:lang w:eastAsia="ru-RU"/>
        </w:rPr>
        <w:t>.</w:t>
      </w:r>
      <w:r w:rsidRPr="009254F9">
        <w:rPr>
          <w:rFonts w:ascii="Times New Roman" w:eastAsia="Times New Roman" w:hAnsi="Times New Roman" w:cs="Times New Roman"/>
          <w:sz w:val="28"/>
          <w:szCs w:val="28"/>
          <w:lang w:eastAsia="ru-RU"/>
        </w:rPr>
        <w:t xml:space="preserve"> </w:t>
      </w:r>
    </w:p>
    <w:p w14:paraId="18A4A5C7" w14:textId="68FFBFFD" w:rsidR="007E7DA3" w:rsidRPr="00854DB1" w:rsidRDefault="007E7DA3" w:rsidP="009254F9">
      <w:pPr>
        <w:jc w:val="both"/>
        <w:rPr>
          <w:rFonts w:ascii="Times New Roman" w:eastAsia="Times New Roman" w:hAnsi="Times New Roman" w:cs="Times New Roman"/>
          <w:sz w:val="28"/>
          <w:szCs w:val="28"/>
          <w:lang w:eastAsia="ru-RU"/>
        </w:rPr>
      </w:pPr>
      <w:r w:rsidRPr="00854DB1">
        <w:rPr>
          <w:rFonts w:ascii="Times New Roman" w:hAnsi="Times New Roman" w:cs="Times New Roman"/>
          <w:noProof/>
          <w:sz w:val="28"/>
          <w:szCs w:val="28"/>
        </w:rPr>
        <w:drawing>
          <wp:inline distT="0" distB="0" distL="0" distR="0" wp14:anchorId="17DB2888" wp14:editId="10E22894">
            <wp:extent cx="1889760" cy="1798320"/>
            <wp:effectExtent l="0" t="0" r="0" b="0"/>
            <wp:docPr id="2" name="Рисунок 2" descr="Отражающий экран для формирования ударных взрывных вол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ражающий экран для формирования ударных взрывных вол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1798320"/>
                    </a:xfrm>
                    <a:prstGeom prst="rect">
                      <a:avLst/>
                    </a:prstGeom>
                    <a:noFill/>
                    <a:ln>
                      <a:noFill/>
                    </a:ln>
                  </pic:spPr>
                </pic:pic>
              </a:graphicData>
            </a:graphic>
          </wp:inline>
        </w:drawing>
      </w:r>
      <w:r w:rsidRPr="00854DB1">
        <w:rPr>
          <w:rFonts w:ascii="Times New Roman" w:eastAsia="Times New Roman" w:hAnsi="Times New Roman" w:cs="Times New Roman"/>
          <w:sz w:val="28"/>
          <w:szCs w:val="28"/>
          <w:lang w:eastAsia="ru-RU"/>
        </w:rPr>
        <w:t xml:space="preserve">                                           </w:t>
      </w:r>
      <w:r w:rsidRPr="00854DB1">
        <w:rPr>
          <w:rFonts w:ascii="Times New Roman" w:hAnsi="Times New Roman" w:cs="Times New Roman"/>
          <w:noProof/>
          <w:sz w:val="28"/>
          <w:szCs w:val="28"/>
        </w:rPr>
        <w:drawing>
          <wp:inline distT="0" distB="0" distL="0" distR="0" wp14:anchorId="0D15299A" wp14:editId="664A138C">
            <wp:extent cx="2659380" cy="2178506"/>
            <wp:effectExtent l="0" t="0" r="7620" b="0"/>
            <wp:docPr id="3" name="Рисунок 3" descr="Фазы ударной взрывной волны в некоторые моменты врем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азы ударной взрывной волны в некоторые моменты време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9930" cy="2178957"/>
                    </a:xfrm>
                    <a:prstGeom prst="rect">
                      <a:avLst/>
                    </a:prstGeom>
                    <a:noFill/>
                    <a:ln>
                      <a:noFill/>
                    </a:ln>
                  </pic:spPr>
                </pic:pic>
              </a:graphicData>
            </a:graphic>
          </wp:inline>
        </w:drawing>
      </w:r>
    </w:p>
    <w:p w14:paraId="43E89E8F" w14:textId="77777777" w:rsidR="007E7DA3" w:rsidRPr="00854DB1" w:rsidRDefault="009254F9" w:rsidP="009254F9">
      <w:pPr>
        <w:jc w:val="both"/>
        <w:rPr>
          <w:rFonts w:ascii="Times New Roman" w:eastAsia="Times New Roman" w:hAnsi="Times New Roman" w:cs="Times New Roman"/>
          <w:sz w:val="28"/>
          <w:szCs w:val="28"/>
          <w:lang w:eastAsia="ru-RU"/>
        </w:rPr>
      </w:pPr>
      <w:r w:rsidRPr="009254F9">
        <w:rPr>
          <w:rFonts w:ascii="Times New Roman" w:eastAsia="Times New Roman" w:hAnsi="Times New Roman" w:cs="Times New Roman"/>
          <w:sz w:val="28"/>
          <w:szCs w:val="28"/>
          <w:lang w:eastAsia="ru-RU"/>
        </w:rPr>
        <w:t>На рис. 1 представлена схема конструкции экрана,</w:t>
      </w:r>
    </w:p>
    <w:p w14:paraId="2BC894CB" w14:textId="4E17A206" w:rsidR="007E7DA3" w:rsidRPr="00854DB1" w:rsidRDefault="009254F9" w:rsidP="009254F9">
      <w:pPr>
        <w:jc w:val="both"/>
        <w:rPr>
          <w:rFonts w:ascii="Times New Roman" w:eastAsia="Times New Roman" w:hAnsi="Times New Roman" w:cs="Times New Roman"/>
          <w:sz w:val="28"/>
          <w:szCs w:val="28"/>
          <w:lang w:eastAsia="ru-RU"/>
        </w:rPr>
      </w:pPr>
      <w:r w:rsidRPr="009254F9">
        <w:rPr>
          <w:rFonts w:ascii="Times New Roman" w:eastAsia="Times New Roman" w:hAnsi="Times New Roman" w:cs="Times New Roman"/>
          <w:sz w:val="28"/>
          <w:szCs w:val="28"/>
          <w:lang w:eastAsia="ru-RU"/>
        </w:rPr>
        <w:t xml:space="preserve">на рис. 2 показаны отдельные фазы отраженных ударных волн, полученных при использовании отражающего экрана данной конструкции. </w:t>
      </w:r>
    </w:p>
    <w:p w14:paraId="0B1ECC4B" w14:textId="113E1E83" w:rsidR="009254F9" w:rsidRDefault="009254F9" w:rsidP="00CE6516">
      <w:pPr>
        <w:ind w:firstLine="708"/>
        <w:jc w:val="both"/>
        <w:rPr>
          <w:rFonts w:ascii="Times New Roman" w:eastAsia="Times New Roman" w:hAnsi="Times New Roman" w:cs="Times New Roman"/>
          <w:sz w:val="28"/>
          <w:szCs w:val="28"/>
          <w:lang w:eastAsia="ru-RU"/>
        </w:rPr>
      </w:pPr>
      <w:r w:rsidRPr="009254F9">
        <w:rPr>
          <w:rFonts w:ascii="Times New Roman" w:eastAsia="Times New Roman" w:hAnsi="Times New Roman" w:cs="Times New Roman"/>
          <w:sz w:val="28"/>
          <w:szCs w:val="28"/>
          <w:lang w:eastAsia="ru-RU"/>
        </w:rPr>
        <w:t xml:space="preserve">Способ основывается на том, что взрывная волна, полученная в результате подрыва точечного или шнурового заряда ВВ, имеет цилиндрическую или сферическую форму. По достижении отражающей поверхности эти формы претерпевают изменения и превращаются в формы ударной волны, рассчитанные теоретически на компьютере. При этом, варьируя параметрами отражателя и местом размещения заряда, можно добиться того, что пространственные формы отражающих волн будут иметь минимальную площадь, а, следовательно, энергия, переносимая ударной волной, будет иметь максимальное значение. Таким образом, качество тушения пожара повышается за счет воздействия на фронт пламени ударными волнами меньшей мощности заряда с максимальной энергией. Предлагаемый способ позволит обеспечить многократность </w:t>
      </w:r>
      <w:r w:rsidRPr="009254F9">
        <w:rPr>
          <w:rFonts w:ascii="Times New Roman" w:eastAsia="Times New Roman" w:hAnsi="Times New Roman" w:cs="Times New Roman"/>
          <w:sz w:val="28"/>
          <w:szCs w:val="28"/>
          <w:lang w:eastAsia="ru-RU"/>
        </w:rPr>
        <w:lastRenderedPageBreak/>
        <w:t>его применения за счет использования отражающего экрана в виде синусоидального цилиндра, изготовленного из металла</w:t>
      </w:r>
      <w:r w:rsidR="007E7DA3" w:rsidRPr="00854DB1">
        <w:rPr>
          <w:rFonts w:ascii="Times New Roman" w:eastAsia="Times New Roman" w:hAnsi="Times New Roman" w:cs="Times New Roman"/>
          <w:sz w:val="28"/>
          <w:szCs w:val="28"/>
          <w:lang w:eastAsia="ru-RU"/>
        </w:rPr>
        <w:t>.</w:t>
      </w:r>
    </w:p>
    <w:p w14:paraId="172536CC" w14:textId="77777777" w:rsidR="003C11D2" w:rsidRPr="00854DB1" w:rsidRDefault="003C11D2" w:rsidP="00CE6516">
      <w:pPr>
        <w:ind w:firstLine="708"/>
        <w:jc w:val="both"/>
        <w:rPr>
          <w:rFonts w:ascii="Times New Roman" w:eastAsia="Times New Roman" w:hAnsi="Times New Roman" w:cs="Times New Roman"/>
          <w:sz w:val="28"/>
          <w:szCs w:val="28"/>
          <w:lang w:eastAsia="ru-RU"/>
        </w:rPr>
      </w:pPr>
    </w:p>
    <w:p w14:paraId="69C2BACC" w14:textId="77777777" w:rsidR="007E7DA3" w:rsidRPr="009254F9" w:rsidRDefault="007E7DA3" w:rsidP="009254F9">
      <w:pPr>
        <w:jc w:val="both"/>
        <w:rPr>
          <w:rFonts w:ascii="Times New Roman" w:eastAsia="Times New Roman" w:hAnsi="Times New Roman" w:cs="Times New Roman"/>
          <w:sz w:val="28"/>
          <w:szCs w:val="28"/>
          <w:lang w:eastAsia="ru-RU"/>
        </w:rPr>
      </w:pPr>
    </w:p>
    <w:p w14:paraId="6A12FF2E" w14:textId="131670C5" w:rsidR="00CA3EA6" w:rsidRPr="00854DB1" w:rsidRDefault="003C2401" w:rsidP="00CE6516">
      <w:pPr>
        <w:ind w:firstLine="708"/>
        <w:jc w:val="both"/>
        <w:rPr>
          <w:rFonts w:ascii="Times New Roman" w:hAnsi="Times New Roman" w:cs="Times New Roman"/>
          <w:sz w:val="28"/>
          <w:szCs w:val="28"/>
        </w:rPr>
      </w:pPr>
      <w:r w:rsidRPr="00854DB1">
        <w:rPr>
          <w:rFonts w:ascii="Times New Roman" w:hAnsi="Times New Roman" w:cs="Times New Roman"/>
          <w:sz w:val="28"/>
          <w:szCs w:val="28"/>
        </w:rPr>
        <w:t>Решение проблем предупреждения и ликвидации чрезвычайных ситуаций природного характера становится сегодня одним из важнейших направлений деятельности по обеспечению национальной безопасности и устойчивости развития</w:t>
      </w:r>
      <w:r w:rsidR="00854DB1" w:rsidRPr="00854DB1">
        <w:rPr>
          <w:rFonts w:ascii="Times New Roman" w:hAnsi="Times New Roman" w:cs="Times New Roman"/>
          <w:sz w:val="28"/>
          <w:szCs w:val="28"/>
        </w:rPr>
        <w:t xml:space="preserve">. Поэтому выполнение взрывных работ требует создания надежной системы применения взрыва в чрезвычайных ситуациях при комплексной увязке технологии с безопасностью работ. </w:t>
      </w:r>
    </w:p>
    <w:sectPr w:rsidR="00CA3EA6" w:rsidRPr="00854DB1" w:rsidSect="00CA3E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25E"/>
    <w:multiLevelType w:val="hybridMultilevel"/>
    <w:tmpl w:val="5CF45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A36D6"/>
    <w:multiLevelType w:val="multilevel"/>
    <w:tmpl w:val="C13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A6"/>
    <w:rsid w:val="000C3ECE"/>
    <w:rsid w:val="0011094D"/>
    <w:rsid w:val="0016011D"/>
    <w:rsid w:val="001F54AC"/>
    <w:rsid w:val="00284F68"/>
    <w:rsid w:val="00324D8E"/>
    <w:rsid w:val="00361B8C"/>
    <w:rsid w:val="00373F62"/>
    <w:rsid w:val="003C11D2"/>
    <w:rsid w:val="003C2401"/>
    <w:rsid w:val="00503B06"/>
    <w:rsid w:val="006E280E"/>
    <w:rsid w:val="0071280A"/>
    <w:rsid w:val="0078545D"/>
    <w:rsid w:val="007906F0"/>
    <w:rsid w:val="007E7DA3"/>
    <w:rsid w:val="00854DB1"/>
    <w:rsid w:val="008920C3"/>
    <w:rsid w:val="00920D14"/>
    <w:rsid w:val="009254F9"/>
    <w:rsid w:val="0094114E"/>
    <w:rsid w:val="00947BFD"/>
    <w:rsid w:val="00AD4B85"/>
    <w:rsid w:val="00B267C8"/>
    <w:rsid w:val="00BE7762"/>
    <w:rsid w:val="00C91D43"/>
    <w:rsid w:val="00CA3EA6"/>
    <w:rsid w:val="00CE6516"/>
    <w:rsid w:val="00D30E5E"/>
    <w:rsid w:val="00DD4035"/>
    <w:rsid w:val="00E03BFA"/>
    <w:rsid w:val="00E1497A"/>
    <w:rsid w:val="00EC39E6"/>
    <w:rsid w:val="00F909AB"/>
    <w:rsid w:val="00FC3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59A5"/>
  <w15:chartTrackingRefBased/>
  <w15:docId w15:val="{62982882-4461-44D2-8EE0-80EF899F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0E"/>
    <w:pPr>
      <w:ind w:left="720"/>
      <w:contextualSpacing/>
    </w:pPr>
  </w:style>
  <w:style w:type="paragraph" w:styleId="a4">
    <w:name w:val="Normal (Web)"/>
    <w:basedOn w:val="a"/>
    <w:uiPriority w:val="99"/>
    <w:unhideWhenUsed/>
    <w:rsid w:val="00503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54F9"/>
    <w:rPr>
      <w:color w:val="0000FF"/>
      <w:u w:val="single"/>
    </w:rPr>
  </w:style>
  <w:style w:type="character" w:styleId="a6">
    <w:name w:val="Unresolved Mention"/>
    <w:basedOn w:val="a0"/>
    <w:uiPriority w:val="99"/>
    <w:semiHidden/>
    <w:unhideWhenUsed/>
    <w:rsid w:val="0092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1551">
      <w:bodyDiv w:val="1"/>
      <w:marLeft w:val="0"/>
      <w:marRight w:val="0"/>
      <w:marTop w:val="0"/>
      <w:marBottom w:val="0"/>
      <w:divBdr>
        <w:top w:val="none" w:sz="0" w:space="0" w:color="auto"/>
        <w:left w:val="none" w:sz="0" w:space="0" w:color="auto"/>
        <w:bottom w:val="none" w:sz="0" w:space="0" w:color="auto"/>
        <w:right w:val="none" w:sz="0" w:space="0" w:color="auto"/>
      </w:divBdr>
    </w:div>
    <w:div w:id="692732539">
      <w:bodyDiv w:val="1"/>
      <w:marLeft w:val="0"/>
      <w:marRight w:val="0"/>
      <w:marTop w:val="0"/>
      <w:marBottom w:val="0"/>
      <w:divBdr>
        <w:top w:val="none" w:sz="0" w:space="0" w:color="auto"/>
        <w:left w:val="none" w:sz="0" w:space="0" w:color="auto"/>
        <w:bottom w:val="none" w:sz="0" w:space="0" w:color="auto"/>
        <w:right w:val="none" w:sz="0" w:space="0" w:color="auto"/>
      </w:divBdr>
    </w:div>
    <w:div w:id="953249999">
      <w:bodyDiv w:val="1"/>
      <w:marLeft w:val="0"/>
      <w:marRight w:val="0"/>
      <w:marTop w:val="0"/>
      <w:marBottom w:val="0"/>
      <w:divBdr>
        <w:top w:val="none" w:sz="0" w:space="0" w:color="auto"/>
        <w:left w:val="none" w:sz="0" w:space="0" w:color="auto"/>
        <w:bottom w:val="none" w:sz="0" w:space="0" w:color="auto"/>
        <w:right w:val="none" w:sz="0" w:space="0" w:color="auto"/>
      </w:divBdr>
    </w:div>
    <w:div w:id="1468814707">
      <w:bodyDiv w:val="1"/>
      <w:marLeft w:val="0"/>
      <w:marRight w:val="0"/>
      <w:marTop w:val="0"/>
      <w:marBottom w:val="0"/>
      <w:divBdr>
        <w:top w:val="none" w:sz="0" w:space="0" w:color="auto"/>
        <w:left w:val="none" w:sz="0" w:space="0" w:color="auto"/>
        <w:bottom w:val="none" w:sz="0" w:space="0" w:color="auto"/>
        <w:right w:val="none" w:sz="0" w:space="0" w:color="auto"/>
      </w:divBdr>
    </w:div>
    <w:div w:id="1518887235">
      <w:bodyDiv w:val="1"/>
      <w:marLeft w:val="0"/>
      <w:marRight w:val="0"/>
      <w:marTop w:val="0"/>
      <w:marBottom w:val="0"/>
      <w:divBdr>
        <w:top w:val="none" w:sz="0" w:space="0" w:color="auto"/>
        <w:left w:val="none" w:sz="0" w:space="0" w:color="auto"/>
        <w:bottom w:val="none" w:sz="0" w:space="0" w:color="auto"/>
        <w:right w:val="none" w:sz="0" w:space="0" w:color="auto"/>
      </w:divBdr>
    </w:div>
    <w:div w:id="1545756578">
      <w:bodyDiv w:val="1"/>
      <w:marLeft w:val="0"/>
      <w:marRight w:val="0"/>
      <w:marTop w:val="0"/>
      <w:marBottom w:val="0"/>
      <w:divBdr>
        <w:top w:val="none" w:sz="0" w:space="0" w:color="auto"/>
        <w:left w:val="none" w:sz="0" w:space="0" w:color="auto"/>
        <w:bottom w:val="none" w:sz="0" w:space="0" w:color="auto"/>
        <w:right w:val="none" w:sz="0" w:space="0" w:color="auto"/>
      </w:divBdr>
      <w:divsChild>
        <w:div w:id="1851335219">
          <w:marLeft w:val="0"/>
          <w:marRight w:val="0"/>
          <w:marTop w:val="225"/>
          <w:marBottom w:val="0"/>
          <w:divBdr>
            <w:top w:val="none" w:sz="0" w:space="0" w:color="auto"/>
            <w:left w:val="none" w:sz="0" w:space="0" w:color="auto"/>
            <w:bottom w:val="none" w:sz="0" w:space="0" w:color="auto"/>
            <w:right w:val="none" w:sz="0" w:space="0" w:color="auto"/>
          </w:divBdr>
          <w:divsChild>
            <w:div w:id="12826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Александрова</dc:creator>
  <cp:keywords/>
  <dc:description/>
  <cp:lastModifiedBy>Виктория Александрова</cp:lastModifiedBy>
  <cp:revision>6</cp:revision>
  <dcterms:created xsi:type="dcterms:W3CDTF">2020-03-05T14:47:00Z</dcterms:created>
  <dcterms:modified xsi:type="dcterms:W3CDTF">2020-08-29T10:50:00Z</dcterms:modified>
</cp:coreProperties>
</file>