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5DF6" w:rsidRPr="00AC5DF6" w:rsidRDefault="00AC5DF6" w:rsidP="00AC5DF6">
      <w:pPr>
        <w:pStyle w:val="a8"/>
        <w:jc w:val="center"/>
        <w:rPr>
          <w:color w:val="000000"/>
        </w:rPr>
      </w:pPr>
      <w:r w:rsidRPr="00AC5DF6">
        <w:rPr>
          <w:color w:val="000000"/>
        </w:rPr>
        <w:t>Федеральное государственное бюджетное образовательное учреждение</w:t>
      </w:r>
    </w:p>
    <w:p w:rsidR="00AC5DF6" w:rsidRPr="00AC5DF6" w:rsidRDefault="00AC5DF6" w:rsidP="00AC5DF6">
      <w:pPr>
        <w:pStyle w:val="a8"/>
        <w:jc w:val="center"/>
        <w:rPr>
          <w:color w:val="000000"/>
        </w:rPr>
      </w:pPr>
      <w:r w:rsidRPr="00AC5DF6">
        <w:rPr>
          <w:color w:val="000000"/>
        </w:rPr>
        <w:t>высшего профессионального образования</w:t>
      </w:r>
    </w:p>
    <w:p w:rsidR="00AC5DF6" w:rsidRPr="00AC5DF6" w:rsidRDefault="00AC5DF6" w:rsidP="00AC5DF6">
      <w:pPr>
        <w:pStyle w:val="a8"/>
        <w:jc w:val="center"/>
        <w:rPr>
          <w:color w:val="000000"/>
        </w:rPr>
      </w:pPr>
      <w:r w:rsidRPr="00AC5DF6">
        <w:rPr>
          <w:color w:val="000000"/>
        </w:rPr>
        <w:t>«Омский государственный университет путей сообщения»-</w:t>
      </w:r>
    </w:p>
    <w:p w:rsidR="00AC5DF6" w:rsidRPr="00AC5DF6" w:rsidRDefault="00AC5DF6" w:rsidP="00AC5DF6">
      <w:pPr>
        <w:pStyle w:val="a8"/>
        <w:jc w:val="center"/>
        <w:rPr>
          <w:color w:val="000000"/>
        </w:rPr>
      </w:pPr>
      <w:r w:rsidRPr="00AC5DF6">
        <w:rPr>
          <w:color w:val="000000"/>
        </w:rPr>
        <w:t>структурное подразделение среднего профессионального образования</w:t>
      </w:r>
    </w:p>
    <w:p w:rsidR="00AC5DF6" w:rsidRPr="00AC5DF6" w:rsidRDefault="00AC5DF6" w:rsidP="00AC5DF6">
      <w:pPr>
        <w:pStyle w:val="a8"/>
        <w:jc w:val="center"/>
        <w:rPr>
          <w:color w:val="000000"/>
        </w:rPr>
      </w:pPr>
      <w:r w:rsidRPr="00AC5DF6">
        <w:rPr>
          <w:color w:val="000000"/>
        </w:rPr>
        <w:t>«Омский техникум железнодорожного транспорта»</w:t>
      </w:r>
    </w:p>
    <w:p w:rsidR="00AC5DF6" w:rsidRDefault="00AC5DF6" w:rsidP="00AC5DF6">
      <w:pPr>
        <w:pStyle w:val="a8"/>
        <w:jc w:val="center"/>
        <w:rPr>
          <w:color w:val="000000"/>
        </w:rPr>
      </w:pPr>
      <w:r w:rsidRPr="00AC5DF6">
        <w:rPr>
          <w:color w:val="000000"/>
        </w:rPr>
        <w:t>(СП СПО ОТЖТ)</w:t>
      </w:r>
    </w:p>
    <w:p w:rsidR="00AC5DF6" w:rsidRPr="00AC5DF6" w:rsidRDefault="00AC5DF6" w:rsidP="00AC5DF6">
      <w:pPr>
        <w:pStyle w:val="a8"/>
        <w:jc w:val="center"/>
        <w:rPr>
          <w:color w:val="000000"/>
        </w:rPr>
      </w:pPr>
    </w:p>
    <w:p w:rsidR="00AC5DF6" w:rsidRPr="00AC5DF6" w:rsidRDefault="00AC5DF6" w:rsidP="00AC5DF6">
      <w:pPr>
        <w:pStyle w:val="a8"/>
        <w:jc w:val="center"/>
        <w:rPr>
          <w:color w:val="000000"/>
        </w:rPr>
      </w:pPr>
      <w:r w:rsidRPr="00AC5DF6">
        <w:rPr>
          <w:color w:val="000000"/>
        </w:rPr>
        <w:t>Специальность 23.02.06</w:t>
      </w:r>
    </w:p>
    <w:p w:rsidR="00AC5DF6" w:rsidRDefault="00AC5DF6" w:rsidP="00AC5DF6">
      <w:pPr>
        <w:pStyle w:val="a8"/>
        <w:jc w:val="center"/>
        <w:rPr>
          <w:color w:val="000000"/>
        </w:rPr>
      </w:pPr>
      <w:r w:rsidRPr="00AC5DF6">
        <w:rPr>
          <w:color w:val="000000"/>
        </w:rPr>
        <w:t>Техническая эксплуатация подвижного состава железных дорог (вагоны).</w:t>
      </w:r>
    </w:p>
    <w:p w:rsidR="00AC5DF6" w:rsidRDefault="00AC5DF6" w:rsidP="00AC5DF6">
      <w:pPr>
        <w:pStyle w:val="a8"/>
        <w:jc w:val="center"/>
        <w:rPr>
          <w:color w:val="000000"/>
        </w:rPr>
      </w:pPr>
    </w:p>
    <w:p w:rsidR="00AC5DF6" w:rsidRDefault="00AC5DF6" w:rsidP="00AC5DF6">
      <w:pPr>
        <w:pStyle w:val="a8"/>
        <w:jc w:val="center"/>
        <w:rPr>
          <w:color w:val="000000"/>
        </w:rPr>
      </w:pPr>
    </w:p>
    <w:p w:rsidR="00AC5DF6" w:rsidRPr="00AC5DF6" w:rsidRDefault="00AC5DF6" w:rsidP="00AC5DF6">
      <w:pPr>
        <w:pStyle w:val="a8"/>
        <w:jc w:val="center"/>
        <w:rPr>
          <w:color w:val="000000"/>
        </w:rPr>
      </w:pPr>
    </w:p>
    <w:p w:rsidR="00AC5DF6" w:rsidRPr="00AC5DF6" w:rsidRDefault="00AC5DF6" w:rsidP="00AC5DF6">
      <w:pPr>
        <w:pStyle w:val="a8"/>
        <w:jc w:val="center"/>
        <w:rPr>
          <w:color w:val="000000"/>
          <w:sz w:val="32"/>
        </w:rPr>
      </w:pPr>
      <w:r w:rsidRPr="00AC5DF6">
        <w:rPr>
          <w:color w:val="000000"/>
          <w:sz w:val="32"/>
        </w:rPr>
        <w:t>ИНДИВИДУАЛЬНЫЙ ПРОЕКТ</w:t>
      </w:r>
    </w:p>
    <w:p w:rsidR="00AC5DF6" w:rsidRPr="00AC5DF6" w:rsidRDefault="00AC5DF6" w:rsidP="00AC5DF6">
      <w:pPr>
        <w:pStyle w:val="a8"/>
        <w:jc w:val="center"/>
        <w:rPr>
          <w:color w:val="000000"/>
          <w:sz w:val="32"/>
        </w:rPr>
      </w:pPr>
      <w:r w:rsidRPr="00AC5DF6">
        <w:rPr>
          <w:color w:val="000000"/>
          <w:sz w:val="32"/>
        </w:rPr>
        <w:t>«Омск – белая столица Сибири»</w:t>
      </w:r>
    </w:p>
    <w:p w:rsidR="00AC5DF6" w:rsidRDefault="00AC5DF6" w:rsidP="00AC5DF6">
      <w:pPr>
        <w:pStyle w:val="a8"/>
        <w:jc w:val="center"/>
        <w:rPr>
          <w:color w:val="000000"/>
        </w:rPr>
      </w:pPr>
    </w:p>
    <w:p w:rsidR="00AC5DF6" w:rsidRDefault="00AC5DF6" w:rsidP="00AC5DF6">
      <w:pPr>
        <w:pStyle w:val="a8"/>
        <w:jc w:val="center"/>
        <w:rPr>
          <w:color w:val="000000"/>
        </w:rPr>
      </w:pPr>
    </w:p>
    <w:p w:rsidR="00AC5DF6" w:rsidRDefault="00AC5DF6" w:rsidP="00AC5DF6">
      <w:pPr>
        <w:pStyle w:val="a8"/>
        <w:jc w:val="center"/>
        <w:rPr>
          <w:color w:val="000000"/>
        </w:rPr>
      </w:pPr>
    </w:p>
    <w:p w:rsidR="00AC5DF6" w:rsidRDefault="00AC5DF6" w:rsidP="00AC5DF6">
      <w:pPr>
        <w:pStyle w:val="a8"/>
        <w:jc w:val="center"/>
        <w:rPr>
          <w:color w:val="000000"/>
        </w:rPr>
      </w:pPr>
    </w:p>
    <w:p w:rsidR="00AC5DF6" w:rsidRPr="00AC5DF6" w:rsidRDefault="00AC5DF6" w:rsidP="00AC5DF6">
      <w:pPr>
        <w:pStyle w:val="a8"/>
        <w:jc w:val="center"/>
        <w:rPr>
          <w:color w:val="000000"/>
        </w:rPr>
      </w:pPr>
    </w:p>
    <w:p w:rsidR="00AC5DF6" w:rsidRPr="00AC5DF6" w:rsidRDefault="00AC5DF6" w:rsidP="00AC5DF6">
      <w:pPr>
        <w:pStyle w:val="a8"/>
        <w:jc w:val="right"/>
        <w:rPr>
          <w:color w:val="000000"/>
          <w:shd w:val="clear" w:color="auto" w:fill="FFFFFF"/>
        </w:rPr>
      </w:pPr>
      <w:r w:rsidRPr="00AC5DF6">
        <w:rPr>
          <w:color w:val="000000"/>
        </w:rPr>
        <w:t xml:space="preserve">Выполнил: студент 1 курса группы </w:t>
      </w:r>
      <w:r w:rsidRPr="00AC5DF6">
        <w:rPr>
          <w:color w:val="000000"/>
          <w:shd w:val="clear" w:color="auto" w:fill="FFFFFF"/>
        </w:rPr>
        <w:t>ВХ-35-1</w:t>
      </w:r>
    </w:p>
    <w:p w:rsidR="00AC5DF6" w:rsidRPr="00AC5DF6" w:rsidRDefault="00AC5DF6" w:rsidP="00AC5DF6">
      <w:pPr>
        <w:pStyle w:val="a8"/>
        <w:jc w:val="right"/>
        <w:rPr>
          <w:color w:val="000000"/>
          <w:shd w:val="clear" w:color="auto" w:fill="FFFFFF"/>
        </w:rPr>
      </w:pPr>
      <w:r w:rsidRPr="00AC5DF6">
        <w:rPr>
          <w:color w:val="000000"/>
          <w:shd w:val="clear" w:color="auto" w:fill="FFFFFF"/>
        </w:rPr>
        <w:t>Кулябко Иван Витальевич</w:t>
      </w:r>
    </w:p>
    <w:p w:rsidR="00AC5DF6" w:rsidRPr="00AC5DF6" w:rsidRDefault="00AC5DF6" w:rsidP="00AC5DF6">
      <w:pPr>
        <w:pStyle w:val="a8"/>
        <w:jc w:val="right"/>
        <w:rPr>
          <w:color w:val="000000"/>
        </w:rPr>
      </w:pPr>
      <w:r w:rsidRPr="00AC5DF6">
        <w:rPr>
          <w:color w:val="000000"/>
          <w:shd w:val="clear" w:color="auto" w:fill="FFFFFF"/>
        </w:rPr>
        <w:t>Проверила: Перепелица М.Б.</w:t>
      </w:r>
    </w:p>
    <w:p w:rsidR="00AC5DF6" w:rsidRDefault="00AC5DF6" w:rsidP="00AC5DF6">
      <w:pPr>
        <w:pStyle w:val="a8"/>
        <w:jc w:val="center"/>
        <w:rPr>
          <w:color w:val="000000"/>
        </w:rPr>
      </w:pPr>
    </w:p>
    <w:p w:rsidR="00AC5DF6" w:rsidRDefault="00AC5DF6" w:rsidP="00AC5DF6">
      <w:pPr>
        <w:pStyle w:val="a8"/>
        <w:jc w:val="center"/>
        <w:rPr>
          <w:color w:val="000000"/>
        </w:rPr>
      </w:pPr>
    </w:p>
    <w:p w:rsidR="00AC5DF6" w:rsidRDefault="00AC5DF6" w:rsidP="00AC5DF6">
      <w:pPr>
        <w:pStyle w:val="a8"/>
        <w:rPr>
          <w:color w:val="000000"/>
        </w:rPr>
      </w:pPr>
    </w:p>
    <w:p w:rsidR="00F250A9" w:rsidRPr="00AC5DF6" w:rsidRDefault="00AC5DF6" w:rsidP="00AC5DF6">
      <w:pPr>
        <w:pStyle w:val="a8"/>
        <w:jc w:val="center"/>
        <w:rPr>
          <w:color w:val="000000"/>
        </w:rPr>
      </w:pPr>
      <w:r w:rsidRPr="00AC5DF6">
        <w:rPr>
          <w:color w:val="000000"/>
        </w:rPr>
        <w:t>Омск</w:t>
      </w:r>
      <w:bookmarkStart w:id="0" w:name="_Toc42620694"/>
    </w:p>
    <w:sdt>
      <w:sdtPr>
        <w:rPr>
          <w:lang w:eastAsia="ru-RU"/>
        </w:rPr>
        <w:id w:val="24357292"/>
        <w:docPartObj>
          <w:docPartGallery w:val="Table of Contents"/>
          <w:docPartUnique/>
        </w:docPartObj>
      </w:sdtPr>
      <w:sdtEndPr/>
      <w:sdtContent>
        <w:p w:rsidR="00F250A9" w:rsidRDefault="00F250A9" w:rsidP="00F250A9">
          <w:pPr>
            <w:pStyle w:val="ac"/>
          </w:pPr>
          <w:r>
            <w:t>Оглавление</w:t>
          </w:r>
        </w:p>
        <w:p w:rsidR="00F250A9" w:rsidRDefault="00F250A9" w:rsidP="00F250A9">
          <w:pPr>
            <w:pStyle w:val="11"/>
            <w:tabs>
              <w:tab w:val="right" w:leader="dot" w:pos="10195"/>
            </w:tabs>
            <w:rPr>
              <w:noProof/>
            </w:rPr>
          </w:pPr>
          <w:r>
            <w:fldChar w:fldCharType="begin"/>
          </w:r>
          <w:r>
            <w:instrText xml:space="preserve"> TOC \o "1-3" \h \z \u </w:instrText>
          </w:r>
          <w:r>
            <w:fldChar w:fldCharType="separate"/>
          </w:r>
          <w:hyperlink w:anchor="_Toc42620694" w:history="1">
            <w:r w:rsidRPr="009D49A8">
              <w:rPr>
                <w:rStyle w:val="ab"/>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_Toc42620694 \h </w:instrText>
            </w:r>
            <w:r>
              <w:rPr>
                <w:noProof/>
                <w:webHidden/>
              </w:rPr>
            </w:r>
            <w:r>
              <w:rPr>
                <w:noProof/>
                <w:webHidden/>
              </w:rPr>
              <w:fldChar w:fldCharType="separate"/>
            </w:r>
            <w:r>
              <w:rPr>
                <w:noProof/>
                <w:webHidden/>
              </w:rPr>
              <w:t>2</w:t>
            </w:r>
            <w:r>
              <w:rPr>
                <w:noProof/>
                <w:webHidden/>
              </w:rPr>
              <w:fldChar w:fldCharType="end"/>
            </w:r>
          </w:hyperlink>
        </w:p>
        <w:p w:rsidR="00F250A9" w:rsidRDefault="005A540D" w:rsidP="00F250A9">
          <w:pPr>
            <w:pStyle w:val="11"/>
            <w:tabs>
              <w:tab w:val="right" w:leader="dot" w:pos="10195"/>
            </w:tabs>
            <w:rPr>
              <w:noProof/>
            </w:rPr>
          </w:pPr>
          <w:hyperlink w:anchor="_Toc42620695" w:history="1">
            <w:r w:rsidR="00F250A9" w:rsidRPr="009D49A8">
              <w:rPr>
                <w:rStyle w:val="ab"/>
                <w:rFonts w:ascii="Times New Roman" w:hAnsi="Times New Roman" w:cs="Times New Roman"/>
                <w:noProof/>
              </w:rPr>
              <w:t>Роль А.В. Колчака в истории Гражданской войны</w:t>
            </w:r>
            <w:r w:rsidR="00F250A9">
              <w:rPr>
                <w:noProof/>
                <w:webHidden/>
              </w:rPr>
              <w:tab/>
            </w:r>
            <w:r w:rsidR="00F250A9">
              <w:rPr>
                <w:noProof/>
                <w:webHidden/>
              </w:rPr>
              <w:fldChar w:fldCharType="begin"/>
            </w:r>
            <w:r w:rsidR="00F250A9">
              <w:rPr>
                <w:noProof/>
                <w:webHidden/>
              </w:rPr>
              <w:instrText xml:space="preserve"> PAGEREF _Toc42620695 \h </w:instrText>
            </w:r>
            <w:r w:rsidR="00F250A9">
              <w:rPr>
                <w:noProof/>
                <w:webHidden/>
              </w:rPr>
            </w:r>
            <w:r w:rsidR="00F250A9">
              <w:rPr>
                <w:noProof/>
                <w:webHidden/>
              </w:rPr>
              <w:fldChar w:fldCharType="separate"/>
            </w:r>
            <w:r w:rsidR="00F250A9">
              <w:rPr>
                <w:noProof/>
                <w:webHidden/>
              </w:rPr>
              <w:t>3</w:t>
            </w:r>
            <w:r w:rsidR="00F250A9">
              <w:rPr>
                <w:noProof/>
                <w:webHidden/>
              </w:rPr>
              <w:fldChar w:fldCharType="end"/>
            </w:r>
          </w:hyperlink>
        </w:p>
        <w:p w:rsidR="00F250A9" w:rsidRDefault="005A540D" w:rsidP="00F250A9">
          <w:pPr>
            <w:pStyle w:val="11"/>
            <w:tabs>
              <w:tab w:val="right" w:leader="dot" w:pos="10195"/>
            </w:tabs>
            <w:rPr>
              <w:noProof/>
            </w:rPr>
          </w:pPr>
          <w:hyperlink w:anchor="_Toc42620696" w:history="1">
            <w:r w:rsidR="00F250A9" w:rsidRPr="009D49A8">
              <w:rPr>
                <w:rStyle w:val="ab"/>
                <w:rFonts w:ascii="Times New Roman" w:eastAsia="Times New Roman" w:hAnsi="Times New Roman" w:cs="Times New Roman"/>
                <w:noProof/>
              </w:rPr>
              <w:t>«Дом А.В. Колчака»</w:t>
            </w:r>
            <w:r w:rsidR="00F250A9">
              <w:rPr>
                <w:noProof/>
                <w:webHidden/>
              </w:rPr>
              <w:tab/>
            </w:r>
            <w:r w:rsidR="00F250A9">
              <w:rPr>
                <w:noProof/>
                <w:webHidden/>
              </w:rPr>
              <w:fldChar w:fldCharType="begin"/>
            </w:r>
            <w:r w:rsidR="00F250A9">
              <w:rPr>
                <w:noProof/>
                <w:webHidden/>
              </w:rPr>
              <w:instrText xml:space="preserve"> PAGEREF _Toc42620696 \h </w:instrText>
            </w:r>
            <w:r w:rsidR="00F250A9">
              <w:rPr>
                <w:noProof/>
                <w:webHidden/>
              </w:rPr>
            </w:r>
            <w:r w:rsidR="00F250A9">
              <w:rPr>
                <w:noProof/>
                <w:webHidden/>
              </w:rPr>
              <w:fldChar w:fldCharType="separate"/>
            </w:r>
            <w:r w:rsidR="00F250A9">
              <w:rPr>
                <w:noProof/>
                <w:webHidden/>
              </w:rPr>
              <w:t>5</w:t>
            </w:r>
            <w:r w:rsidR="00F250A9">
              <w:rPr>
                <w:noProof/>
                <w:webHidden/>
              </w:rPr>
              <w:fldChar w:fldCharType="end"/>
            </w:r>
          </w:hyperlink>
        </w:p>
        <w:p w:rsidR="00F250A9" w:rsidRDefault="005A540D" w:rsidP="00F250A9">
          <w:pPr>
            <w:pStyle w:val="11"/>
            <w:tabs>
              <w:tab w:val="right" w:leader="dot" w:pos="10195"/>
            </w:tabs>
            <w:rPr>
              <w:noProof/>
            </w:rPr>
          </w:pPr>
          <w:hyperlink w:anchor="_Toc42620697" w:history="1">
            <w:r w:rsidR="00F250A9" w:rsidRPr="009D49A8">
              <w:rPr>
                <w:rStyle w:val="ab"/>
                <w:rFonts w:ascii="Times New Roman" w:hAnsi="Times New Roman" w:cs="Times New Roman"/>
                <w:noProof/>
                <w:shd w:val="clear" w:color="auto" w:fill="FFFFFF"/>
              </w:rPr>
              <w:t>Роль Омска в Гражданской войне</w:t>
            </w:r>
            <w:r w:rsidR="00F250A9">
              <w:rPr>
                <w:noProof/>
                <w:webHidden/>
              </w:rPr>
              <w:tab/>
            </w:r>
            <w:r w:rsidR="00F250A9">
              <w:rPr>
                <w:noProof/>
                <w:webHidden/>
              </w:rPr>
              <w:fldChar w:fldCharType="begin"/>
            </w:r>
            <w:r w:rsidR="00F250A9">
              <w:rPr>
                <w:noProof/>
                <w:webHidden/>
              </w:rPr>
              <w:instrText xml:space="preserve"> PAGEREF _Toc42620697 \h </w:instrText>
            </w:r>
            <w:r w:rsidR="00F250A9">
              <w:rPr>
                <w:noProof/>
                <w:webHidden/>
              </w:rPr>
            </w:r>
            <w:r w:rsidR="00F250A9">
              <w:rPr>
                <w:noProof/>
                <w:webHidden/>
              </w:rPr>
              <w:fldChar w:fldCharType="separate"/>
            </w:r>
            <w:r w:rsidR="00F250A9">
              <w:rPr>
                <w:noProof/>
                <w:webHidden/>
              </w:rPr>
              <w:t>6</w:t>
            </w:r>
            <w:r w:rsidR="00F250A9">
              <w:rPr>
                <w:noProof/>
                <w:webHidden/>
              </w:rPr>
              <w:fldChar w:fldCharType="end"/>
            </w:r>
          </w:hyperlink>
        </w:p>
        <w:p w:rsidR="00F250A9" w:rsidRDefault="005A540D" w:rsidP="00F250A9">
          <w:pPr>
            <w:pStyle w:val="11"/>
            <w:tabs>
              <w:tab w:val="right" w:leader="dot" w:pos="10195"/>
            </w:tabs>
            <w:rPr>
              <w:noProof/>
            </w:rPr>
          </w:pPr>
          <w:hyperlink w:anchor="_Toc42620698" w:history="1">
            <w:r w:rsidR="00F250A9" w:rsidRPr="009D49A8">
              <w:rPr>
                <w:rStyle w:val="ab"/>
                <w:b/>
                <w:noProof/>
                <w:shd w:val="clear" w:color="auto" w:fill="FAFAFA"/>
              </w:rPr>
              <w:t>Заключение</w:t>
            </w:r>
            <w:r w:rsidR="00F250A9">
              <w:rPr>
                <w:noProof/>
                <w:webHidden/>
              </w:rPr>
              <w:tab/>
            </w:r>
            <w:r w:rsidR="00F250A9">
              <w:rPr>
                <w:noProof/>
                <w:webHidden/>
              </w:rPr>
              <w:fldChar w:fldCharType="begin"/>
            </w:r>
            <w:r w:rsidR="00F250A9">
              <w:rPr>
                <w:noProof/>
                <w:webHidden/>
              </w:rPr>
              <w:instrText xml:space="preserve"> PAGEREF _Toc42620698 \h </w:instrText>
            </w:r>
            <w:r w:rsidR="00F250A9">
              <w:rPr>
                <w:noProof/>
                <w:webHidden/>
              </w:rPr>
            </w:r>
            <w:r w:rsidR="00F250A9">
              <w:rPr>
                <w:noProof/>
                <w:webHidden/>
              </w:rPr>
              <w:fldChar w:fldCharType="separate"/>
            </w:r>
            <w:r w:rsidR="00F250A9">
              <w:rPr>
                <w:noProof/>
                <w:webHidden/>
              </w:rPr>
              <w:t>8</w:t>
            </w:r>
            <w:r w:rsidR="00F250A9">
              <w:rPr>
                <w:noProof/>
                <w:webHidden/>
              </w:rPr>
              <w:fldChar w:fldCharType="end"/>
            </w:r>
          </w:hyperlink>
        </w:p>
        <w:p w:rsidR="00F250A9" w:rsidRDefault="00F250A9" w:rsidP="00F250A9">
          <w:pPr>
            <w:pStyle w:val="1"/>
            <w:rPr>
              <w:rFonts w:ascii="Times New Roman" w:hAnsi="Times New Roman" w:cs="Times New Roman"/>
              <w:sz w:val="32"/>
            </w:rPr>
          </w:pPr>
          <w:r>
            <w:fldChar w:fldCharType="end"/>
          </w:r>
        </w:p>
      </w:sdtContent>
    </w:sdt>
    <w:p w:rsidR="00F250A9" w:rsidRDefault="00F250A9" w:rsidP="00F250A9"/>
    <w:p w:rsidR="00F250A9" w:rsidRDefault="00F250A9" w:rsidP="00227AC9">
      <w:pPr>
        <w:pStyle w:val="1"/>
        <w:rPr>
          <w:rFonts w:ascii="Times New Roman" w:hAnsi="Times New Roman" w:cs="Times New Roman"/>
          <w:sz w:val="32"/>
        </w:rPr>
      </w:pPr>
    </w:p>
    <w:p w:rsidR="00F250A9" w:rsidRDefault="00F250A9" w:rsidP="00227AC9">
      <w:pPr>
        <w:pStyle w:val="1"/>
        <w:rPr>
          <w:rFonts w:ascii="Times New Roman" w:hAnsi="Times New Roman" w:cs="Times New Roman"/>
          <w:sz w:val="32"/>
        </w:rPr>
      </w:pPr>
    </w:p>
    <w:p w:rsidR="00F250A9" w:rsidRDefault="00F250A9" w:rsidP="00227AC9">
      <w:pPr>
        <w:pStyle w:val="1"/>
        <w:rPr>
          <w:rFonts w:ascii="Times New Roman" w:hAnsi="Times New Roman" w:cs="Times New Roman"/>
          <w:sz w:val="32"/>
        </w:rPr>
      </w:pPr>
    </w:p>
    <w:p w:rsidR="00F250A9" w:rsidRDefault="00F250A9" w:rsidP="00227AC9">
      <w:pPr>
        <w:pStyle w:val="1"/>
        <w:rPr>
          <w:rFonts w:ascii="Times New Roman" w:hAnsi="Times New Roman" w:cs="Times New Roman"/>
          <w:sz w:val="32"/>
        </w:rPr>
      </w:pPr>
    </w:p>
    <w:p w:rsidR="00F250A9" w:rsidRDefault="00F250A9" w:rsidP="00227AC9">
      <w:pPr>
        <w:pStyle w:val="1"/>
        <w:rPr>
          <w:rFonts w:ascii="Times New Roman" w:hAnsi="Times New Roman" w:cs="Times New Roman"/>
          <w:sz w:val="32"/>
        </w:rPr>
      </w:pPr>
    </w:p>
    <w:p w:rsidR="00F250A9" w:rsidRDefault="00F250A9" w:rsidP="00F250A9"/>
    <w:p w:rsidR="00F250A9" w:rsidRDefault="00F250A9" w:rsidP="00F250A9"/>
    <w:p w:rsidR="00F250A9" w:rsidRDefault="00F250A9" w:rsidP="00F250A9"/>
    <w:p w:rsidR="00F250A9" w:rsidRDefault="00F250A9" w:rsidP="00F250A9"/>
    <w:p w:rsidR="00F250A9" w:rsidRDefault="00F250A9" w:rsidP="00F250A9"/>
    <w:p w:rsidR="00F250A9" w:rsidRDefault="00F250A9" w:rsidP="00F250A9"/>
    <w:p w:rsidR="00F250A9" w:rsidRDefault="00F250A9" w:rsidP="00F250A9"/>
    <w:p w:rsidR="00F250A9" w:rsidRDefault="00F250A9" w:rsidP="00F250A9"/>
    <w:p w:rsidR="00F250A9" w:rsidRDefault="00F250A9" w:rsidP="00F250A9"/>
    <w:p w:rsidR="00AC5DF6" w:rsidRDefault="00AC5DF6" w:rsidP="00F250A9"/>
    <w:p w:rsidR="00AC5DF6" w:rsidRPr="00F250A9" w:rsidRDefault="00AC5DF6" w:rsidP="00F250A9"/>
    <w:p w:rsidR="00C158D8" w:rsidRPr="00AC5DF6" w:rsidRDefault="00C158D8" w:rsidP="00AC5DF6">
      <w:pPr>
        <w:pStyle w:val="1"/>
        <w:spacing w:line="360" w:lineRule="auto"/>
        <w:ind w:left="-426" w:firstLine="426"/>
        <w:jc w:val="both"/>
        <w:rPr>
          <w:rFonts w:ascii="Times New Roman" w:hAnsi="Times New Roman" w:cs="Times New Roman"/>
        </w:rPr>
      </w:pPr>
      <w:r w:rsidRPr="00AC5DF6">
        <w:rPr>
          <w:rFonts w:ascii="Times New Roman" w:hAnsi="Times New Roman" w:cs="Times New Roman"/>
        </w:rPr>
        <w:lastRenderedPageBreak/>
        <w:t>Введение</w:t>
      </w:r>
      <w:bookmarkEnd w:id="0"/>
    </w:p>
    <w:p w:rsidR="00C158D8" w:rsidRPr="00AC5DF6" w:rsidRDefault="00C158D8" w:rsidP="00AC5DF6">
      <w:pPr>
        <w:spacing w:after="0" w:line="360" w:lineRule="auto"/>
        <w:ind w:left="-426" w:firstLine="426"/>
        <w:jc w:val="both"/>
        <w:rPr>
          <w:rFonts w:ascii="Times New Roman" w:hAnsi="Times New Roman" w:cs="Times New Roman"/>
          <w:sz w:val="28"/>
          <w:szCs w:val="28"/>
        </w:rPr>
      </w:pPr>
      <w:r w:rsidRPr="00AC5DF6">
        <w:rPr>
          <w:rFonts w:ascii="Times New Roman" w:hAnsi="Times New Roman" w:cs="Times New Roman"/>
          <w:sz w:val="28"/>
          <w:szCs w:val="28"/>
        </w:rPr>
        <w:t xml:space="preserve">В годы Гражданской войны Омск становится столицей Белого движения. В начале в городе располагалось резиденция Временного Сибирского правительства – организации представлявшей собой ряд политических партий и движений на территории Сибири. Затем, Омск стал центром Временного Всероссийского правительства, более известного по своим не официальным названиям – «Уфимская Директория», или просто «Директория». </w:t>
      </w:r>
    </w:p>
    <w:p w:rsidR="008A70A1" w:rsidRPr="00AC5DF6" w:rsidRDefault="00C158D8" w:rsidP="00AC5DF6">
      <w:pPr>
        <w:spacing w:after="0" w:line="360" w:lineRule="auto"/>
        <w:ind w:left="-426" w:firstLine="426"/>
        <w:jc w:val="both"/>
        <w:rPr>
          <w:rFonts w:ascii="Times New Roman" w:hAnsi="Times New Roman" w:cs="Times New Roman"/>
          <w:sz w:val="28"/>
          <w:szCs w:val="28"/>
        </w:rPr>
      </w:pPr>
      <w:r w:rsidRPr="00AC5DF6">
        <w:rPr>
          <w:rFonts w:ascii="Times New Roman" w:hAnsi="Times New Roman" w:cs="Times New Roman"/>
          <w:sz w:val="28"/>
          <w:szCs w:val="28"/>
        </w:rPr>
        <w:t xml:space="preserve">В июле 1918г. После изгнания большевиков Омск провозглашен столицей Сибири. В течение почти полутора лет новые власти делали все, чтобы город был центром не только сибирского, но и всероссийского белого движения. Буквально сразу после получения столичного статуса политический Омск забурлил. Здесь сосредоточились различные министерства и </w:t>
      </w:r>
      <w:r w:rsidR="002319D5" w:rsidRPr="00AC5DF6">
        <w:rPr>
          <w:rFonts w:ascii="Times New Roman" w:hAnsi="Times New Roman" w:cs="Times New Roman"/>
          <w:sz w:val="28"/>
          <w:szCs w:val="28"/>
        </w:rPr>
        <w:t>ведомства,</w:t>
      </w:r>
      <w:r w:rsidRPr="00AC5DF6">
        <w:rPr>
          <w:rFonts w:ascii="Times New Roman" w:hAnsi="Times New Roman" w:cs="Times New Roman"/>
          <w:sz w:val="28"/>
          <w:szCs w:val="28"/>
        </w:rPr>
        <w:t xml:space="preserve"> смешанных друг драга правительств: Временного Сибирского, Директории и Всероссийского, возглавляемая А.В. Колчаком. Современники отмечали, что Омск хоть и велик, однако хороших домов не хватило для размещения целой армии чиновников. Зачастую в одном здании теснилось до трех правительственных учреждений. Самым представительным оказались министерс</w:t>
      </w:r>
      <w:r w:rsidR="002319D5" w:rsidRPr="00AC5DF6">
        <w:rPr>
          <w:rFonts w:ascii="Times New Roman" w:hAnsi="Times New Roman" w:cs="Times New Roman"/>
          <w:sz w:val="28"/>
          <w:szCs w:val="28"/>
        </w:rPr>
        <w:t>тва, которых в «белой» столице насчитывалось 13.</w:t>
      </w:r>
      <w:r w:rsidRPr="00AC5DF6">
        <w:rPr>
          <w:rFonts w:ascii="Times New Roman" w:hAnsi="Times New Roman" w:cs="Times New Roman"/>
          <w:sz w:val="28"/>
          <w:szCs w:val="28"/>
        </w:rPr>
        <w:t xml:space="preserve">  </w:t>
      </w:r>
      <w:r w:rsidR="008A70A1" w:rsidRPr="00AC5DF6">
        <w:rPr>
          <w:rFonts w:ascii="Times New Roman" w:hAnsi="Times New Roman" w:cs="Times New Roman"/>
          <w:sz w:val="28"/>
          <w:szCs w:val="28"/>
        </w:rPr>
        <w:t xml:space="preserve"> </w:t>
      </w:r>
    </w:p>
    <w:p w:rsidR="002319D5" w:rsidRPr="00AC5DF6" w:rsidRDefault="002319D5" w:rsidP="00AC5DF6">
      <w:pPr>
        <w:spacing w:after="0" w:line="360" w:lineRule="auto"/>
        <w:ind w:left="-426" w:firstLine="426"/>
        <w:jc w:val="both"/>
        <w:rPr>
          <w:rFonts w:ascii="Times New Roman" w:hAnsi="Times New Roman" w:cs="Times New Roman"/>
          <w:sz w:val="28"/>
          <w:szCs w:val="28"/>
        </w:rPr>
      </w:pPr>
      <w:r w:rsidRPr="00AC5DF6">
        <w:rPr>
          <w:rFonts w:ascii="Times New Roman" w:hAnsi="Times New Roman" w:cs="Times New Roman"/>
          <w:b/>
          <w:sz w:val="28"/>
          <w:szCs w:val="28"/>
        </w:rPr>
        <w:t xml:space="preserve">Цель: </w:t>
      </w:r>
      <w:r w:rsidRPr="00AC5DF6">
        <w:rPr>
          <w:rFonts w:ascii="Times New Roman" w:hAnsi="Times New Roman" w:cs="Times New Roman"/>
          <w:sz w:val="28"/>
          <w:szCs w:val="28"/>
        </w:rPr>
        <w:t>раскрыть содержание исторического периода, связанного с пребыванием А.В. Колчака в Сибири.</w:t>
      </w: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spacing w:after="0" w:line="360" w:lineRule="auto"/>
        <w:ind w:left="-426" w:firstLine="426"/>
        <w:jc w:val="both"/>
        <w:rPr>
          <w:rFonts w:ascii="Times New Roman" w:hAnsi="Times New Roman" w:cs="Times New Roman"/>
          <w:sz w:val="28"/>
          <w:szCs w:val="28"/>
        </w:rPr>
      </w:pPr>
    </w:p>
    <w:p w:rsidR="002319D5" w:rsidRPr="00AC5DF6" w:rsidRDefault="002319D5" w:rsidP="00AC5DF6">
      <w:pPr>
        <w:pStyle w:val="1"/>
        <w:spacing w:line="360" w:lineRule="auto"/>
        <w:ind w:left="-426" w:firstLine="426"/>
        <w:jc w:val="both"/>
        <w:rPr>
          <w:rFonts w:ascii="Times New Roman" w:hAnsi="Times New Roman" w:cs="Times New Roman"/>
        </w:rPr>
      </w:pPr>
      <w:bookmarkStart w:id="1" w:name="_Toc42620695"/>
      <w:r w:rsidRPr="00AC5DF6">
        <w:rPr>
          <w:rFonts w:ascii="Times New Roman" w:hAnsi="Times New Roman" w:cs="Times New Roman"/>
        </w:rPr>
        <w:lastRenderedPageBreak/>
        <w:t>Роль А.В. Колчака в истории Гражданской войны</w:t>
      </w:r>
      <w:bookmarkEnd w:id="1"/>
    </w:p>
    <w:p w:rsidR="00227AC9" w:rsidRPr="00AC5DF6" w:rsidRDefault="00227AC9" w:rsidP="00AC5DF6">
      <w:pPr>
        <w:shd w:val="clear" w:color="auto" w:fill="FEFEFE"/>
        <w:spacing w:before="100" w:beforeAutospacing="1" w:after="100" w:afterAutospacing="1" w:line="360" w:lineRule="auto"/>
        <w:ind w:left="-426" w:firstLine="426"/>
        <w:jc w:val="both"/>
        <w:rPr>
          <w:rFonts w:ascii="Times New Roman" w:hAnsi="Times New Roman" w:cs="Times New Roman"/>
          <w:color w:val="000000"/>
          <w:sz w:val="28"/>
          <w:szCs w:val="28"/>
        </w:rPr>
      </w:pPr>
      <w:r w:rsidRPr="00AC5DF6">
        <w:rPr>
          <w:rFonts w:ascii="Times New Roman" w:hAnsi="Times New Roman" w:cs="Times New Roman"/>
          <w:color w:val="000000"/>
          <w:sz w:val="28"/>
          <w:szCs w:val="28"/>
        </w:rPr>
        <w:t>Колчака мы знаем как Верховного Правителя России в годы Гражданской войны, человека, неудачно попытавшегося стать тем самым диктатором, который железной рукой приведет Белые армии к победе. В зависимости от политических воззрений одни любят и восхваляют его, другие считают лютым врагом.</w:t>
      </w:r>
    </w:p>
    <w:p w:rsidR="00227AC9" w:rsidRPr="00AC5DF6" w:rsidRDefault="00227AC9" w:rsidP="00AC5DF6">
      <w:pPr>
        <w:pStyle w:val="a8"/>
        <w:spacing w:before="0" w:beforeAutospacing="0" w:after="0" w:afterAutospacing="0" w:line="360" w:lineRule="auto"/>
        <w:ind w:left="-426" w:firstLine="426"/>
        <w:jc w:val="both"/>
        <w:rPr>
          <w:color w:val="000000"/>
          <w:sz w:val="28"/>
          <w:szCs w:val="28"/>
        </w:rPr>
      </w:pPr>
      <w:r w:rsidRPr="00AC5DF6">
        <w:rPr>
          <w:color w:val="000000"/>
          <w:sz w:val="28"/>
          <w:szCs w:val="28"/>
        </w:rPr>
        <w:t>Александр Васильевич родился в семье потомственных военных. Учебу он начинал в 6-й Петербургской гимназии (где среди его однокашников был, кстати, будущий глава ОГПУ В.Менжинский), однако уже вскоре по собственному желанию поступил в Морское училище (Морской кадетский корпус). Здесь он показал весьма обширные способности к учебе, преуспев, прежде всего, в математике и географии. Был выпущен в чине мичмана в 1894 г., при этом по успеваемости оказался вторым в выпуске, и то лишь потому, что сам отказался от первенства в пользу друга Филиппова, считая его более способным. По иронии судьбы во время экзаменов единственную «четверку» Колчак получил по минному делу, в котором он отличится в годы русско-японской и Первой мировой войн.</w:t>
      </w:r>
    </w:p>
    <w:p w:rsidR="00227AC9" w:rsidRPr="00AC5DF6" w:rsidRDefault="00227AC9" w:rsidP="00AC5DF6">
      <w:pPr>
        <w:pStyle w:val="a8"/>
        <w:spacing w:before="0" w:beforeAutospacing="0" w:after="0" w:afterAutospacing="0" w:line="360" w:lineRule="auto"/>
        <w:ind w:left="-426" w:firstLine="426"/>
        <w:jc w:val="both"/>
        <w:rPr>
          <w:color w:val="000000"/>
          <w:sz w:val="28"/>
          <w:szCs w:val="28"/>
        </w:rPr>
      </w:pPr>
      <w:r w:rsidRPr="00AC5DF6">
        <w:rPr>
          <w:color w:val="000000"/>
          <w:sz w:val="28"/>
          <w:szCs w:val="28"/>
        </w:rPr>
        <w:t>После окончания учебы Александр Васильевич служил на различных кораблях на Тихоокеанском и Балтийском флотах, был произведен в чин лейтенанта. Однако молодой и энергичный офицер стремился к большему. </w:t>
      </w:r>
    </w:p>
    <w:p w:rsidR="00227AC9" w:rsidRPr="00AC5DF6" w:rsidRDefault="00227AC9" w:rsidP="00AC5DF6">
      <w:pPr>
        <w:pStyle w:val="a8"/>
        <w:spacing w:before="0" w:beforeAutospacing="0" w:after="0" w:afterAutospacing="0" w:line="360" w:lineRule="auto"/>
        <w:ind w:left="-426" w:firstLine="426"/>
        <w:jc w:val="both"/>
        <w:rPr>
          <w:color w:val="000000"/>
          <w:sz w:val="28"/>
          <w:szCs w:val="28"/>
        </w:rPr>
      </w:pPr>
      <w:r w:rsidRPr="00AC5DF6">
        <w:rPr>
          <w:color w:val="000000"/>
          <w:sz w:val="28"/>
          <w:szCs w:val="28"/>
        </w:rPr>
        <w:t> По состоянию здоровья Колчак был переведен на сухопутный фронт и принял командование 75-мм артиллерийской батареей. Вплоть до самой сдачи крепости он находился непосредственно на передовой, ведя артиллерийскую дуэль с врагом. За заслуги и проявленную храбрость Колчак по итогам кампании был награжден Георгиевским оружием.</w:t>
      </w:r>
    </w:p>
    <w:p w:rsidR="00227AC9" w:rsidRPr="00AC5DF6" w:rsidRDefault="00227AC9" w:rsidP="00AC5DF6">
      <w:pPr>
        <w:pStyle w:val="a8"/>
        <w:spacing w:before="0" w:beforeAutospacing="0" w:after="0" w:afterAutospacing="0" w:line="360" w:lineRule="auto"/>
        <w:ind w:left="-426" w:firstLine="426"/>
        <w:jc w:val="both"/>
        <w:rPr>
          <w:color w:val="000000"/>
          <w:sz w:val="28"/>
          <w:szCs w:val="28"/>
        </w:rPr>
      </w:pPr>
      <w:r w:rsidRPr="00AC5DF6">
        <w:rPr>
          <w:color w:val="000000"/>
          <w:sz w:val="28"/>
          <w:szCs w:val="28"/>
        </w:rPr>
        <w:t xml:space="preserve">После возвращения из непродолжительного плена Александр Васильевич с головой окунулся в военную и научную деятельность. Так, он стал членом неформального кружка молодых морских офицеров, которые стремились исправить недостатки русского флота, выявленные в годы русско-японской войны, и способствовать его обновлению. В 1906 г. на основе этого кружка был образован Морской генеральный штаб, в котором Колчак занял должность начальника оперативной части. В это время по долгу службы он часто выступал в качестве военного эксперта в Государственной думе, </w:t>
      </w:r>
      <w:r w:rsidRPr="00AC5DF6">
        <w:rPr>
          <w:color w:val="000000"/>
          <w:sz w:val="28"/>
          <w:szCs w:val="28"/>
        </w:rPr>
        <w:lastRenderedPageBreak/>
        <w:t>убеждая депутатов (остававшихся по большей части глухими к нуждам флота) в необходимости выделить требуемое финансирование.</w:t>
      </w:r>
    </w:p>
    <w:p w:rsidR="00227AC9" w:rsidRPr="00AC5DF6" w:rsidRDefault="00F250A9" w:rsidP="00AC5DF6">
      <w:pPr>
        <w:pStyle w:val="a8"/>
        <w:shd w:val="clear" w:color="auto" w:fill="FEFEFE"/>
        <w:spacing w:line="360" w:lineRule="auto"/>
        <w:ind w:left="-426" w:firstLine="426"/>
        <w:jc w:val="both"/>
        <w:rPr>
          <w:color w:val="0A0A0A"/>
          <w:sz w:val="28"/>
          <w:szCs w:val="28"/>
        </w:rPr>
      </w:pPr>
      <w:r w:rsidRPr="00AC5DF6">
        <w:rPr>
          <w:color w:val="0A0A0A"/>
          <w:sz w:val="28"/>
          <w:szCs w:val="28"/>
        </w:rPr>
        <w:t>В период биографии 1906-1908 гг. адмирал возглавил строительство 4-х броненосцев и 2-х ледоколов. Одновременно с этим он продолжает заниматься научной деятельностью. В 1909 г. выходит его научный труд, посвященный ледяному покрову Сибирского и Карского морей. Когда русские океанографы изучили его работу, они очень высоко ее оценили. Благодаря исследованиям, проведенным Колчаком, ученым удалось выйти на новый уровень изучения ледяного покрова.</w:t>
      </w:r>
    </w:p>
    <w:p w:rsidR="002319D5" w:rsidRPr="00AC5DF6" w:rsidRDefault="002319D5" w:rsidP="00AC5DF6">
      <w:pPr>
        <w:shd w:val="clear" w:color="auto" w:fill="FEFEFE"/>
        <w:spacing w:before="100" w:beforeAutospacing="1" w:after="100" w:afterAutospacing="1" w:line="360" w:lineRule="auto"/>
        <w:ind w:left="-426" w:firstLine="426"/>
        <w:jc w:val="both"/>
        <w:rPr>
          <w:rFonts w:ascii="Times New Roman" w:eastAsia="Times New Roman" w:hAnsi="Times New Roman" w:cs="Times New Roman"/>
          <w:color w:val="0A0A0A"/>
          <w:sz w:val="28"/>
          <w:szCs w:val="28"/>
        </w:rPr>
      </w:pPr>
      <w:r w:rsidRPr="00AC5DF6">
        <w:rPr>
          <w:rFonts w:ascii="Times New Roman" w:eastAsia="Times New Roman" w:hAnsi="Times New Roman" w:cs="Times New Roman"/>
          <w:color w:val="0A0A0A"/>
          <w:sz w:val="28"/>
          <w:szCs w:val="28"/>
        </w:rPr>
        <w:t>Во время Февральской революции 1917 года, Колчак остался верным императору, отказавшись переходить на сторону большевиков. Известен случай, когда услышав предложение от революционных моряков отдать свою золотую саблю, адмирал выбросил ее за борт. Взбунтовавшимся матросам он сказал свою знаменитую фразу: </w:t>
      </w:r>
      <w:r w:rsidRPr="00AC5DF6">
        <w:rPr>
          <w:rFonts w:ascii="Times New Roman" w:eastAsia="Times New Roman" w:hAnsi="Times New Roman" w:cs="Times New Roman"/>
          <w:i/>
          <w:iCs/>
          <w:color w:val="0A0A0A"/>
          <w:sz w:val="28"/>
          <w:szCs w:val="28"/>
        </w:rPr>
        <w:t>«Не от вас я ее получил, не вам и отдам»</w:t>
      </w:r>
      <w:r w:rsidRPr="00AC5DF6">
        <w:rPr>
          <w:rFonts w:ascii="Times New Roman" w:eastAsia="Times New Roman" w:hAnsi="Times New Roman" w:cs="Times New Roman"/>
          <w:color w:val="0A0A0A"/>
          <w:sz w:val="28"/>
          <w:szCs w:val="28"/>
        </w:rPr>
        <w:t>.</w:t>
      </w:r>
    </w:p>
    <w:p w:rsidR="00D12488" w:rsidRPr="00AC5DF6" w:rsidRDefault="002319D5" w:rsidP="00AC5DF6">
      <w:pPr>
        <w:shd w:val="clear" w:color="auto" w:fill="FEFEFE"/>
        <w:spacing w:before="100" w:beforeAutospacing="1" w:after="100" w:afterAutospacing="1" w:line="360" w:lineRule="auto"/>
        <w:ind w:left="-426" w:firstLine="426"/>
        <w:jc w:val="both"/>
        <w:rPr>
          <w:rFonts w:ascii="Times New Roman" w:hAnsi="Times New Roman" w:cs="Times New Roman"/>
          <w:color w:val="000000"/>
          <w:sz w:val="28"/>
          <w:szCs w:val="28"/>
          <w:shd w:val="clear" w:color="auto" w:fill="FFFFFF"/>
        </w:rPr>
      </w:pPr>
      <w:r w:rsidRPr="00AC5DF6">
        <w:rPr>
          <w:rFonts w:ascii="Times New Roman" w:eastAsia="Times New Roman" w:hAnsi="Times New Roman" w:cs="Times New Roman"/>
          <w:color w:val="0A0A0A"/>
          <w:sz w:val="28"/>
          <w:szCs w:val="28"/>
        </w:rPr>
        <w:t>Приехав в Петербург Колчак</w:t>
      </w:r>
      <w:r w:rsidR="00D12488" w:rsidRPr="00AC5DF6">
        <w:rPr>
          <w:rFonts w:ascii="Times New Roman" w:eastAsia="Times New Roman" w:hAnsi="Times New Roman" w:cs="Times New Roman"/>
          <w:color w:val="0A0A0A"/>
          <w:sz w:val="28"/>
          <w:szCs w:val="28"/>
        </w:rPr>
        <w:t>,</w:t>
      </w:r>
      <w:r w:rsidRPr="00AC5DF6">
        <w:rPr>
          <w:rFonts w:ascii="Times New Roman" w:eastAsia="Times New Roman" w:hAnsi="Times New Roman" w:cs="Times New Roman"/>
          <w:color w:val="0A0A0A"/>
          <w:sz w:val="28"/>
          <w:szCs w:val="28"/>
        </w:rPr>
        <w:t xml:space="preserve"> обвинил Временное правительство в развале армии и флота. Вследствие этого он был направлен в политическую ссылку в Америку.</w:t>
      </w:r>
      <w:r w:rsidR="00D12488" w:rsidRPr="00AC5DF6">
        <w:rPr>
          <w:rFonts w:ascii="Times New Roman" w:eastAsia="Times New Roman" w:hAnsi="Times New Roman" w:cs="Times New Roman"/>
          <w:color w:val="0A0A0A"/>
          <w:sz w:val="28"/>
          <w:szCs w:val="28"/>
        </w:rPr>
        <w:t xml:space="preserve"> </w:t>
      </w:r>
      <w:r w:rsidRPr="00AC5DF6">
        <w:rPr>
          <w:rFonts w:ascii="Times New Roman" w:eastAsia="Times New Roman" w:hAnsi="Times New Roman" w:cs="Times New Roman"/>
          <w:color w:val="0A0A0A"/>
          <w:sz w:val="28"/>
          <w:szCs w:val="28"/>
        </w:rPr>
        <w:t xml:space="preserve">К тому времени произошла знаменитая Октябрьская революция, после которой власть оказалась </w:t>
      </w:r>
      <w:r w:rsidR="00D12488" w:rsidRPr="00AC5DF6">
        <w:rPr>
          <w:rFonts w:ascii="Times New Roman" w:eastAsia="Times New Roman" w:hAnsi="Times New Roman" w:cs="Times New Roman"/>
          <w:color w:val="0A0A0A"/>
          <w:sz w:val="28"/>
          <w:szCs w:val="28"/>
        </w:rPr>
        <w:t xml:space="preserve">в руках большевиков. </w:t>
      </w:r>
      <w:r w:rsidRPr="00AC5DF6">
        <w:rPr>
          <w:rFonts w:ascii="Times New Roman" w:eastAsia="Times New Roman" w:hAnsi="Times New Roman" w:cs="Times New Roman"/>
          <w:color w:val="0A0A0A"/>
          <w:sz w:val="28"/>
          <w:szCs w:val="28"/>
        </w:rPr>
        <w:t>В декабре 1917 г. адмирал Колчак написал английскому правительству письмо с просьбой принять его на службу. В результате охотно согласилась принять его предложение, так как имя Колчака было известно по всей Европе.</w:t>
      </w:r>
      <w:r w:rsidR="00D12488" w:rsidRPr="00AC5DF6">
        <w:rPr>
          <w:rFonts w:ascii="Times New Roman" w:eastAsia="Times New Roman" w:hAnsi="Times New Roman" w:cs="Times New Roman"/>
          <w:color w:val="0A0A0A"/>
          <w:sz w:val="28"/>
          <w:szCs w:val="28"/>
        </w:rPr>
        <w:t xml:space="preserve"> </w:t>
      </w:r>
      <w:r w:rsidRPr="00AC5DF6">
        <w:rPr>
          <w:rFonts w:ascii="Times New Roman" w:eastAsia="Times New Roman" w:hAnsi="Times New Roman" w:cs="Times New Roman"/>
          <w:color w:val="0A0A0A"/>
          <w:sz w:val="28"/>
          <w:szCs w:val="28"/>
        </w:rPr>
        <w:t>Несмотря на то, что к этому времени Российскую империю возглавляли большевики, на ее территории оставалось множество добровольческих армий, отказавшихся предавать императора.</w:t>
      </w:r>
      <w:r w:rsidR="00D12488" w:rsidRPr="00AC5DF6">
        <w:rPr>
          <w:rFonts w:ascii="Times New Roman" w:eastAsia="Times New Roman" w:hAnsi="Times New Roman" w:cs="Times New Roman"/>
          <w:color w:val="0A0A0A"/>
          <w:sz w:val="28"/>
          <w:szCs w:val="28"/>
        </w:rPr>
        <w:t xml:space="preserve"> </w:t>
      </w:r>
      <w:r w:rsidR="00D12488" w:rsidRPr="00AC5DF6">
        <w:rPr>
          <w:rFonts w:ascii="Times New Roman" w:hAnsi="Times New Roman" w:cs="Times New Roman"/>
          <w:color w:val="000000"/>
          <w:sz w:val="28"/>
          <w:szCs w:val="28"/>
          <w:shd w:val="clear" w:color="auto" w:fill="FFFFFF"/>
        </w:rPr>
        <w:t xml:space="preserve">В мае 1918 года, при поддержке Англии и Японии в китайском Харбине начал формировать вокруг себя антибольшевистские силы. В сентябре Колчак прибыл во Владивосток, где договаривается о совместных действиях против большевиков с руководителями чехословацкого корпуса. В октябре он прибывает в Омск, где был назначен военным министром в правительстве Директории. 18 ноября 1918 года в результате военного переворота Колчак провозглашен Верховным правителем России. Его власть признало все белое движение России, включая Деникина. Получив военно-техническую помощь от США и стран Антанты и, </w:t>
      </w:r>
      <w:r w:rsidR="00D12488" w:rsidRPr="00AC5DF6">
        <w:rPr>
          <w:rFonts w:ascii="Times New Roman" w:hAnsi="Times New Roman" w:cs="Times New Roman"/>
          <w:color w:val="000000"/>
          <w:sz w:val="28"/>
          <w:szCs w:val="28"/>
          <w:shd w:val="clear" w:color="auto" w:fill="FFFFFF"/>
        </w:rPr>
        <w:lastRenderedPageBreak/>
        <w:t>пользуясь золотым запасом страны, Колчак сформировал армию более 400 тыс. человек и начать наступление на Запад. В декабре, в результате Пермской операции были захвачены Пермь, а к весне 1919 г. – Уфа, Стерлитамак, Набережные Челны, Ижевск. Войска Колчака вышли на подступы к Казани, Самаре и Симбирску, это был пик успеха. Но уже в июне фронт под натиском Красной армии неотвратимо покатился на восток, а в ноябре был оставлен Омск. Сдача столицы привела в движение все враждебные Колчаку силы в тылу, начался хаос и дезорганизация. На станции Нижнеудинск он был арестован своими чехословацкими союзниками, а в январе 1920 года выдан ими большевикам, в обмен на свободное возвращение домой. После ареста начались допросы, в течение которых он подробно изложил свою биографию. Протоколы допросов Колчака в 20-е годы были изданы отдельной книгой. 7 февраля 1920 Александр Колчак вместе со своим соратником министром Виктором Пепеляевым по решению военно-революционного комитета был расстрелян на берегу Ангары.</w:t>
      </w:r>
    </w:p>
    <w:p w:rsidR="00D12488" w:rsidRPr="00AC5DF6" w:rsidRDefault="00D12488" w:rsidP="00AC5DF6">
      <w:pPr>
        <w:shd w:val="clear" w:color="auto" w:fill="FEFEFE"/>
        <w:spacing w:before="100" w:beforeAutospacing="1" w:after="100" w:afterAutospacing="1" w:line="360" w:lineRule="auto"/>
        <w:ind w:left="-426" w:firstLine="426"/>
        <w:jc w:val="both"/>
        <w:rPr>
          <w:rFonts w:ascii="Times New Roman" w:hAnsi="Times New Roman" w:cs="Times New Roman"/>
          <w:color w:val="000000"/>
          <w:sz w:val="28"/>
          <w:szCs w:val="28"/>
          <w:shd w:val="clear" w:color="auto" w:fill="FFFFFF"/>
        </w:rPr>
      </w:pPr>
      <w:r w:rsidRPr="00AC5DF6">
        <w:rPr>
          <w:rFonts w:ascii="Times New Roman" w:hAnsi="Times New Roman" w:cs="Times New Roman"/>
          <w:color w:val="000000"/>
          <w:sz w:val="28"/>
          <w:szCs w:val="28"/>
          <w:shd w:val="clear" w:color="auto" w:fill="FFFFFF"/>
        </w:rPr>
        <w:t>Неоднократные попытки юридической реабилитации Колчака в постсоветское время были отклонены судом. В зале ожидания Иркутского железнодорожного вокзала находится мемориальная доска в память о том, что на этом месте в январе 1920 года Колчак был предан своими чехословацкими союзниками и выдан большевикам. А на месте предполагаемого расстрела Колчака на берегу Ангары возле Иркутского Знаменского монастыря в 2004 году ему был установлен памятник работы народного скульптора России Вячеслава Клыкова. Выполненная из кованой меди фигура адмирала высотой 4,5 метра стоит на постаменте из бетонных блоков, на котором расположены рельефы красноармейца и белогвардейца, стоящих друг, напротив друга скрестив оружие. Иркутский областной краеведческий музей проводит экскурсии «Колчак в Иркутске», в том числе в «Музей истории Иркутского тюремного замка имени А.В. Колчака», в котором оборудована экспозиция его бывшей камеры.</w:t>
      </w:r>
    </w:p>
    <w:p w:rsidR="00D12488" w:rsidRPr="00AC5DF6" w:rsidRDefault="00D12488" w:rsidP="00AC5DF6">
      <w:pPr>
        <w:pStyle w:val="1"/>
        <w:spacing w:line="360" w:lineRule="auto"/>
        <w:ind w:left="-426" w:firstLine="426"/>
        <w:jc w:val="both"/>
        <w:rPr>
          <w:rFonts w:ascii="Times New Roman" w:eastAsia="Times New Roman" w:hAnsi="Times New Roman" w:cs="Times New Roman"/>
          <w:color w:val="0A0A0A"/>
        </w:rPr>
      </w:pPr>
      <w:bookmarkStart w:id="2" w:name="_Toc42620696"/>
      <w:r w:rsidRPr="00AC5DF6">
        <w:rPr>
          <w:rFonts w:ascii="Times New Roman" w:eastAsia="Times New Roman" w:hAnsi="Times New Roman" w:cs="Times New Roman"/>
          <w:color w:val="0A0A0A"/>
        </w:rPr>
        <w:t>«Дом А.В. Колчака»</w:t>
      </w:r>
      <w:bookmarkEnd w:id="2"/>
    </w:p>
    <w:p w:rsidR="00742083" w:rsidRPr="00AC5DF6" w:rsidRDefault="00742083" w:rsidP="00AC5DF6">
      <w:pPr>
        <w:shd w:val="clear" w:color="auto" w:fill="FEFEFE"/>
        <w:spacing w:before="100" w:beforeAutospacing="1" w:after="100" w:afterAutospacing="1" w:line="360" w:lineRule="auto"/>
        <w:ind w:left="-426" w:firstLine="426"/>
        <w:jc w:val="both"/>
        <w:rPr>
          <w:rFonts w:ascii="Times New Roman" w:hAnsi="Times New Roman" w:cs="Times New Roman"/>
          <w:color w:val="000000"/>
          <w:sz w:val="28"/>
          <w:szCs w:val="28"/>
          <w:shd w:val="clear" w:color="auto" w:fill="FFFFFF"/>
        </w:rPr>
      </w:pPr>
      <w:r w:rsidRPr="00AC5DF6">
        <w:rPr>
          <w:rFonts w:ascii="Times New Roman" w:hAnsi="Times New Roman" w:cs="Times New Roman"/>
          <w:color w:val="000000"/>
          <w:sz w:val="28"/>
          <w:szCs w:val="28"/>
          <w:shd w:val="clear" w:color="auto" w:fill="FFFFFF"/>
        </w:rPr>
        <w:t xml:space="preserve">В прошлом веке улица называлась Береговой, но номер дома на удивление был тот же – девятый. Особняк строили по заказу Капитона Алексеевича Батюшкина, коренного омича, бывшего учителя географии, арифметики и черчения, чиновника, служившего по </w:t>
      </w:r>
      <w:r w:rsidRPr="00AC5DF6">
        <w:rPr>
          <w:rFonts w:ascii="Times New Roman" w:hAnsi="Times New Roman" w:cs="Times New Roman"/>
          <w:color w:val="000000"/>
          <w:sz w:val="28"/>
          <w:szCs w:val="28"/>
          <w:shd w:val="clear" w:color="auto" w:fill="FFFFFF"/>
        </w:rPr>
        <w:lastRenderedPageBreak/>
        <w:t>линии министерства народного просвещения. Правда, историки до сих пор расходятся в мнении, считать ли его представителем купеческого сословия. Так или иначе, здание, приписываемое архитектору Иллиодору Геннадьевичу Хворинову, было возведено в 1901-1906 годах по самым передовым на тот момент технологиям. Водопровод, воздухоотвод, электричество, телефон, отопление «по дворцовой системе», применяемой впервые за Уралом.</w:t>
      </w:r>
    </w:p>
    <w:p w:rsidR="00742083" w:rsidRPr="00AC5DF6" w:rsidRDefault="00742083" w:rsidP="00AC5DF6">
      <w:pPr>
        <w:shd w:val="clear" w:color="auto" w:fill="FEFEFE"/>
        <w:spacing w:before="100" w:beforeAutospacing="1" w:after="100" w:afterAutospacing="1" w:line="360" w:lineRule="auto"/>
        <w:ind w:left="-426" w:firstLine="426"/>
        <w:jc w:val="both"/>
        <w:rPr>
          <w:rFonts w:ascii="Times New Roman" w:eastAsia="Times New Roman" w:hAnsi="Times New Roman" w:cs="Times New Roman"/>
          <w:b/>
          <w:color w:val="0A0A0A"/>
          <w:sz w:val="28"/>
          <w:szCs w:val="28"/>
        </w:rPr>
      </w:pPr>
      <w:r w:rsidRPr="00AC5DF6">
        <w:rPr>
          <w:rFonts w:ascii="Times New Roman" w:hAnsi="Times New Roman" w:cs="Times New Roman"/>
          <w:color w:val="000000"/>
          <w:sz w:val="28"/>
          <w:szCs w:val="28"/>
          <w:shd w:val="clear" w:color="auto" w:fill="FFFFFF"/>
        </w:rPr>
        <w:t>Изначально Батюшкин планировал дом как доходный - для сдачи жилья в наем, но поселился сам вместе с многочисленным семейством - женой и семью детьми. 16 лет он служил им кровом, имея все шансы стать родовым гнездом. Ирония в том, что дом все-таки стал сдаваться: в июле 1918 года Омск объявили Белой столицей, дом принудительно арендовало министерство снабжения Временного Сибирского правительства. Батюшкиным же пришлось переехать в принадлежавший им другой дом.</w:t>
      </w:r>
    </w:p>
    <w:p w:rsidR="00742083" w:rsidRPr="00AC5DF6" w:rsidRDefault="00742083" w:rsidP="00AC5DF6">
      <w:pPr>
        <w:pStyle w:val="a8"/>
        <w:shd w:val="clear" w:color="auto" w:fill="FFFFFF"/>
        <w:spacing w:before="0" w:beforeAutospacing="0" w:after="240" w:afterAutospacing="0" w:line="360" w:lineRule="auto"/>
        <w:ind w:left="-426" w:firstLine="426"/>
        <w:jc w:val="both"/>
        <w:rPr>
          <w:color w:val="000000"/>
          <w:sz w:val="28"/>
          <w:szCs w:val="28"/>
        </w:rPr>
      </w:pPr>
      <w:r w:rsidRPr="00AC5DF6">
        <w:rPr>
          <w:color w:val="000000"/>
          <w:sz w:val="28"/>
          <w:szCs w:val="28"/>
        </w:rPr>
        <w:t>В октябре 1918 года в Омске объявился сам Александр Колчак, прославленный флотоводец, но еще не глава белого движения. Сначала он поселился у присяжного поверенного Жардецкого на улице Блохинской (современная улица Булатова), затем переехал в дом по улице Пушкина, 74 (современный военкомат) к полковнику Вячеславу Волкову, коменданту омского гарнизона. Именно там состоялся обед, послуживший толчком к перевороту. На следующий день – 18 ноября – Колчака объявили Верховным правителем.</w:t>
      </w:r>
    </w:p>
    <w:p w:rsidR="00742083" w:rsidRPr="00AC5DF6" w:rsidRDefault="00742083" w:rsidP="00AC5DF6">
      <w:pPr>
        <w:pStyle w:val="a8"/>
        <w:shd w:val="clear" w:color="auto" w:fill="FFFFFF"/>
        <w:spacing w:before="0" w:beforeAutospacing="0" w:after="240" w:afterAutospacing="0" w:line="360" w:lineRule="auto"/>
        <w:ind w:left="-426" w:firstLine="426"/>
        <w:jc w:val="both"/>
        <w:rPr>
          <w:color w:val="000000"/>
          <w:sz w:val="28"/>
          <w:szCs w:val="28"/>
        </w:rPr>
      </w:pPr>
      <w:r w:rsidRPr="00AC5DF6">
        <w:rPr>
          <w:color w:val="000000"/>
          <w:sz w:val="28"/>
          <w:szCs w:val="28"/>
        </w:rPr>
        <w:t>Такому статусу полагался и соответствующий уровень жилья. Колчаку на выбор предлагали несколько вариантов. Осмотрев дом Батюшкиных адмирал остановился на нем и формально въехал 15 декабря 1918 года. В итоге спальни, где спали дети Батюшкина, перешли именитым гостям Колчака, спальня и рабочий кабинет отставного чиновника – белому адмиралу.</w:t>
      </w:r>
    </w:p>
    <w:p w:rsidR="00D81B4F" w:rsidRPr="00AC5DF6" w:rsidRDefault="00D81B4F" w:rsidP="00AC5DF6">
      <w:pPr>
        <w:pStyle w:val="a8"/>
        <w:shd w:val="clear" w:color="auto" w:fill="FFFFFF"/>
        <w:spacing w:before="0" w:beforeAutospacing="0" w:after="240" w:afterAutospacing="0" w:line="360" w:lineRule="auto"/>
        <w:ind w:left="-426" w:firstLine="426"/>
        <w:jc w:val="both"/>
        <w:rPr>
          <w:color w:val="000000"/>
          <w:sz w:val="28"/>
          <w:szCs w:val="28"/>
        </w:rPr>
      </w:pPr>
      <w:r w:rsidRPr="00AC5DF6">
        <w:rPr>
          <w:color w:val="000000"/>
          <w:sz w:val="28"/>
          <w:szCs w:val="28"/>
        </w:rPr>
        <w:t xml:space="preserve">А.В. Колчак прожил в доме Батюшкиных меньше года, но за это время сложились мифы. Первый основан на реальных событиях. 25 августа 1919 года произошел взрыв, который, как сегодня уверены историки, нельзя назвать покушением, хотя его считали таковым. Он прогремел в караульной возле дома, из-за неосторожного обращения с </w:t>
      </w:r>
      <w:r w:rsidRPr="00AC5DF6">
        <w:rPr>
          <w:color w:val="000000"/>
          <w:sz w:val="28"/>
          <w:szCs w:val="28"/>
        </w:rPr>
        <w:lastRenderedPageBreak/>
        <w:t>оружием одного из солдат. Погибли несколько военнослужащих, расследовалось дело о халатности, тогда как местные газеты писали о несчастном случае.</w:t>
      </w:r>
    </w:p>
    <w:p w:rsidR="00D81B4F" w:rsidRPr="00AC5DF6" w:rsidRDefault="00D81B4F" w:rsidP="00AC5DF6">
      <w:pPr>
        <w:pStyle w:val="a8"/>
        <w:shd w:val="clear" w:color="auto" w:fill="FFFFFF"/>
        <w:spacing w:before="0" w:beforeAutospacing="0" w:after="240" w:afterAutospacing="0" w:line="360" w:lineRule="auto"/>
        <w:ind w:left="-426" w:firstLine="426"/>
        <w:jc w:val="both"/>
        <w:rPr>
          <w:color w:val="000000"/>
          <w:sz w:val="28"/>
          <w:szCs w:val="28"/>
        </w:rPr>
      </w:pPr>
      <w:r w:rsidRPr="00AC5DF6">
        <w:rPr>
          <w:color w:val="000000"/>
          <w:sz w:val="28"/>
          <w:szCs w:val="28"/>
        </w:rPr>
        <w:t xml:space="preserve">Есть немало историй о расстрелах в подвалах особняка сначала А.В. Колчаком, а затем – чекистами. Их историки тоже опровергают: камеры, которые действительно построили на месте котельной, могли использоваться максимум для  задержания. Потайных ходов и </w:t>
      </w:r>
      <w:r w:rsidR="00955273" w:rsidRPr="00AC5DF6">
        <w:rPr>
          <w:color w:val="000000"/>
          <w:sz w:val="28"/>
          <w:szCs w:val="28"/>
        </w:rPr>
        <w:t xml:space="preserve">помещений в доме не нашли. С другой стороны, есть факт расстрела нескольких человек, связанных с работой Учредительного собрания, среди которых были и депутаты, но их казнили на берегу Иртыша на следующую ночь после подавления восстания 22 декабря. Сам же Колчак официально заявлял, что не знал об этом, а узнав, не сделал бы ничего, </w:t>
      </w:r>
      <w:r w:rsidRPr="00AC5DF6">
        <w:rPr>
          <w:color w:val="000000"/>
          <w:sz w:val="28"/>
          <w:szCs w:val="28"/>
        </w:rPr>
        <w:t xml:space="preserve"> </w:t>
      </w:r>
      <w:r w:rsidR="00955273" w:rsidRPr="00AC5DF6">
        <w:rPr>
          <w:color w:val="000000"/>
          <w:sz w:val="28"/>
          <w:szCs w:val="28"/>
        </w:rPr>
        <w:t>чтобы наказать виновных.</w:t>
      </w:r>
    </w:p>
    <w:p w:rsidR="00955273" w:rsidRPr="00AC5DF6" w:rsidRDefault="00955273" w:rsidP="00AC5DF6">
      <w:pPr>
        <w:pStyle w:val="a8"/>
        <w:shd w:val="clear" w:color="auto" w:fill="FFFFFF"/>
        <w:spacing w:before="0" w:beforeAutospacing="0" w:after="240" w:afterAutospacing="0" w:line="360" w:lineRule="auto"/>
        <w:ind w:left="-426" w:firstLine="426"/>
        <w:jc w:val="both"/>
        <w:rPr>
          <w:color w:val="000000"/>
          <w:sz w:val="28"/>
          <w:szCs w:val="28"/>
        </w:rPr>
      </w:pPr>
      <w:r w:rsidRPr="00AC5DF6">
        <w:rPr>
          <w:color w:val="000000"/>
          <w:sz w:val="28"/>
          <w:szCs w:val="28"/>
        </w:rPr>
        <w:t xml:space="preserve">Одним из самых известных мифов, связан с адмиральским золотом – золотым запасом России, который пропал вместе с уходом А.В. Колчака. Он был равен около 652 млн. рублей. Десятки ящиков весили порядка 490 тонн и, как считалось, хранились в тех же подвалах. Советской власти после ухода Александра Васильевича досталось только 450 млн. Позже выяснилось, что 200 млн. рублей золотом ушло на вооружение белой армии, а фактически пропало только 13 </w:t>
      </w:r>
      <w:r w:rsidR="00C0725F" w:rsidRPr="00AC5DF6">
        <w:rPr>
          <w:color w:val="000000"/>
          <w:sz w:val="28"/>
          <w:szCs w:val="28"/>
        </w:rPr>
        <w:t>ящиков с 780 тысячами рублей. Сумма немаленькая – в те времена средняя зарплата составляла 400-700 рублей.</w:t>
      </w:r>
    </w:p>
    <w:p w:rsidR="00D12488" w:rsidRPr="00AC5DF6" w:rsidRDefault="00742083" w:rsidP="00AC5DF6">
      <w:p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r w:rsidRPr="00AC5DF6">
        <w:rPr>
          <w:rFonts w:ascii="Times New Roman" w:hAnsi="Times New Roman" w:cs="Times New Roman"/>
          <w:color w:val="000000"/>
          <w:sz w:val="28"/>
          <w:szCs w:val="28"/>
          <w:shd w:val="clear" w:color="auto" w:fill="FFFFFF"/>
        </w:rPr>
        <w:t xml:space="preserve">В годы Гражданской войны здание купца Батюшкова было частично разрушено в связи с покушением на Александра Колчака. Но позже было отреставрировано городскими властями. </w:t>
      </w:r>
      <w:r w:rsidR="00C0725F" w:rsidRPr="00AC5DF6">
        <w:rPr>
          <w:rFonts w:ascii="Times New Roman" w:hAnsi="Times New Roman" w:cs="Times New Roman"/>
          <w:color w:val="000000"/>
          <w:sz w:val="28"/>
          <w:szCs w:val="28"/>
          <w:shd w:val="clear" w:color="auto" w:fill="FFFFFF"/>
        </w:rPr>
        <w:t xml:space="preserve"> С приходом советской власти особняк не вернули Батюшкиным, а в 1923 году официально муниципализировали, и с тех пор он е раз менял владельцев. </w:t>
      </w:r>
      <w:r w:rsidRPr="00AC5DF6">
        <w:rPr>
          <w:rFonts w:ascii="Times New Roman" w:hAnsi="Times New Roman" w:cs="Times New Roman"/>
          <w:color w:val="000000"/>
          <w:sz w:val="28"/>
          <w:szCs w:val="28"/>
          <w:shd w:val="clear" w:color="auto" w:fill="FFFFFF"/>
        </w:rPr>
        <w:t>На сегодняшний день это одно из красивейших исторических зданий города Омска.</w:t>
      </w:r>
      <w:r w:rsidRPr="00AC5DF6">
        <w:rPr>
          <w:rFonts w:ascii="Times New Roman" w:hAnsi="Times New Roman" w:cs="Times New Roman"/>
          <w:sz w:val="28"/>
          <w:szCs w:val="28"/>
          <w:shd w:val="clear" w:color="auto" w:fill="FFFFFF"/>
        </w:rPr>
        <w:t xml:space="preserve"> Когда Омск заняли красные, каменное здание передали Сибирскому управлению учебных заведений. В 1920 году особняк Батюшкова передали детскому дому, а еще через десять лет, в 1930 году – туберкулезному санаторию. В 1970 году здесь находился один из цехов картографической фабрики.</w:t>
      </w:r>
    </w:p>
    <w:p w:rsidR="00C0725F" w:rsidRPr="00AC5DF6" w:rsidRDefault="00C0725F" w:rsidP="00AC5DF6">
      <w:p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p>
    <w:p w:rsidR="00C0725F" w:rsidRPr="00AC5DF6" w:rsidRDefault="00C0725F" w:rsidP="00AC5DF6">
      <w:pPr>
        <w:pStyle w:val="1"/>
        <w:spacing w:line="360" w:lineRule="auto"/>
        <w:ind w:left="-426" w:firstLine="426"/>
        <w:jc w:val="both"/>
        <w:rPr>
          <w:rFonts w:ascii="Times New Roman" w:hAnsi="Times New Roman" w:cs="Times New Roman"/>
          <w:shd w:val="clear" w:color="auto" w:fill="FFFFFF"/>
        </w:rPr>
      </w:pPr>
      <w:bookmarkStart w:id="3" w:name="_Toc42620697"/>
      <w:r w:rsidRPr="00AC5DF6">
        <w:rPr>
          <w:rFonts w:ascii="Times New Roman" w:hAnsi="Times New Roman" w:cs="Times New Roman"/>
          <w:shd w:val="clear" w:color="auto" w:fill="FFFFFF"/>
        </w:rPr>
        <w:lastRenderedPageBreak/>
        <w:t>Роль Омска в Гражданской войне</w:t>
      </w:r>
      <w:bookmarkEnd w:id="3"/>
    </w:p>
    <w:p w:rsidR="00C0725F" w:rsidRPr="00AC5DF6" w:rsidRDefault="00C0725F" w:rsidP="00AC5DF6">
      <w:pPr>
        <w:pStyle w:val="a8"/>
        <w:shd w:val="clear" w:color="auto" w:fill="F8F9FA"/>
        <w:spacing w:before="0" w:beforeAutospacing="0" w:line="360" w:lineRule="auto"/>
        <w:ind w:left="-426" w:firstLine="426"/>
        <w:jc w:val="both"/>
        <w:rPr>
          <w:color w:val="000000"/>
          <w:sz w:val="28"/>
          <w:szCs w:val="28"/>
        </w:rPr>
      </w:pPr>
      <w:r w:rsidRPr="00AC5DF6">
        <w:rPr>
          <w:color w:val="000000"/>
          <w:sz w:val="28"/>
          <w:szCs w:val="28"/>
        </w:rPr>
        <w:t>  Гражданская война в России 1917-1922гг., несмотря на ее трагизм и героизм, без всякого сомнения, является важным и поучительным периодом Отечественной истории. Это целый исторический пласт, который до недавнего времени рассматривался и оценивался исключительно с точки зрения победителей. Первым серьезным столкновением противоборствующих сил в Омске было антисоветское выступление 1 ноября 1917года 2-й Омской школы прапорщиков. Накануне, 29 октября в Омске прошла многолюдная манифестация рабочих и солдат под лозунгом "Да здравствует Совет рабочих и солдатских депутатов". В конце 1917 — первой пол. 1918 антисоветские выступления в Омском Прииртышье продолжались. Наиболее известным антисоветским выступлением в этот период является "поповский мятеж" (18—19 февраля 1918). 18 февраля был организован крестный ход, в котором приняли участие многие омичи. Во всех церквах города ударили в набат. По этому сигналу должно было начаться антисоветское выступление, в результате которого предполагалось свергнуть Советскую власть в Омске. Город был объявлен на осадном положении, имели место вооруженные столкновения сторонников и противников Советской власти. В ночь с 18 на 19 февраля, воспользовавшись суматохой, в Омск ворвался отряд атамана Б. В. Анненкова, который занял Сибирский кадетский корпус и Казачий Никольский собор. После перестрелки с красногвардейцами анненковцы ушли из города.19 февраля силами Красной гвардии "поповский мятеж" был подавлен, а многие его организаторы арестованы.</w:t>
      </w:r>
    </w:p>
    <w:p w:rsidR="00C0725F" w:rsidRPr="00AC5DF6" w:rsidRDefault="00C0725F" w:rsidP="00AC5DF6">
      <w:pPr>
        <w:pStyle w:val="a8"/>
        <w:shd w:val="clear" w:color="auto" w:fill="F8F9FA"/>
        <w:spacing w:before="0" w:beforeAutospacing="0" w:line="360" w:lineRule="auto"/>
        <w:ind w:left="-426" w:firstLine="426"/>
        <w:jc w:val="both"/>
        <w:rPr>
          <w:color w:val="000000"/>
          <w:sz w:val="28"/>
          <w:szCs w:val="28"/>
        </w:rPr>
      </w:pPr>
      <w:r w:rsidRPr="00AC5DF6">
        <w:rPr>
          <w:color w:val="000000"/>
          <w:sz w:val="28"/>
          <w:szCs w:val="28"/>
        </w:rPr>
        <w:t xml:space="preserve">С лета 1918г. Омск стал центром антисоветского движения в Сибири. Вначале его своей резиденцией сделал Западно-сибирский комиссариат, представлявший интересы Временного правительства автономной Сибири. В конце июня 1918г. в Омск прибыло Временное Сибирское правительство. В результате государственного переворота 18 ноября 1918 в Омске власть Уфимской директории была упразднена. После свержения Советской власти в Омске, как и в других городах Сибири, стало формироваться большевистское подполье. Главная задача сибирских подпольщиков—вооруженная борьба за восстановление в Сибири Советской власти—была определена на Сибирской конференции большевиков, проходившей в Томске в августе 1918. Омску в этой борьбе </w:t>
      </w:r>
      <w:r w:rsidRPr="00AC5DF6">
        <w:rPr>
          <w:color w:val="000000"/>
          <w:sz w:val="28"/>
          <w:szCs w:val="28"/>
        </w:rPr>
        <w:lastRenderedPageBreak/>
        <w:t xml:space="preserve">отводилось особое место, в силу того, что здесь были сконцентрированы основные политические и военные силы антибольшевистского лагеря. В 1918-19 в Омске находились Сибирский областной комитет РКП (б) и Сиббюро ЦК РКП (б). Наиболее крупным выступлением большевиков было восстание 22 декабря 1918 в Омске, закончившееся поражением. После подавления восстания были расстреляны многие его участники. Еще одна попытка вооруженного восстания была предпринята большевиками в Омске 1 февраля 1919, но и она закончилась неудачно. Несмотря на потери, которые несли большевики, они продолжали борьбу в подполье. В 1919 основная деятельность омских подпольщиков была направлена на разложение белогвардейской армии и помощь партизанскому движению, которое охватило значительную часть современной территории Омской области. Неудачи белогвардейцев на Восточном фронте летом 1919г. и успехи красных партизан в тылу белой армии вызывали серьезные противоречия в высших военно-политических кругах Омска. В начале ноября 1919 войска 5-й и 3-й Красной армий подошли вплотную к Омску. Командовали ими М. Н. Тухачевский и М. С. Матиясевич. </w:t>
      </w:r>
    </w:p>
    <w:p w:rsidR="00013CC4" w:rsidRPr="00AC5DF6" w:rsidRDefault="00013CC4" w:rsidP="00AC5DF6">
      <w:pPr>
        <w:pStyle w:val="a8"/>
        <w:shd w:val="clear" w:color="auto" w:fill="F8F9FA"/>
        <w:spacing w:before="0" w:beforeAutospacing="0" w:line="360" w:lineRule="auto"/>
        <w:ind w:left="-426" w:firstLine="426"/>
        <w:jc w:val="both"/>
        <w:rPr>
          <w:sz w:val="28"/>
          <w:szCs w:val="28"/>
          <w:shd w:val="clear" w:color="auto" w:fill="FAFAFA"/>
        </w:rPr>
      </w:pPr>
      <w:r w:rsidRPr="00AC5DF6">
        <w:rPr>
          <w:sz w:val="28"/>
          <w:szCs w:val="28"/>
          <w:shd w:val="clear" w:color="auto" w:fill="FAFAFA"/>
        </w:rPr>
        <w:t>13 ноября 1919 года город в спешном порядке покинули пять эшелонов, увозившие Верховного правителя, его штаб и легендарный золотой запас. В ночь на 14 ноября 242-й Волжский стрелковый полк РККА скрытно переправился по льду на восточный берег Иртыша, без единого выстрела занял станцию Омск, здание вокзала и к утру разоружил 7 тыс. белых солдат и офицеров. Генерал Сахаров успел выскочить из мышеловки буквально в последние минуты, прорвавшись на поезде с горсткой людей в восточном направлении. Тем же, кому повезло меньше, угрожал расстрел. Гражданские лица, беженцы, служащие госпиталей, чиновники и тыловики пытались забраться вагоны и эвакуироваться. Практически не встречая сопротивления, на следующий день, 15 ноября 1919 года, красноармейцы вплотную приблизились к Омску и взяли город без боя.</w:t>
      </w:r>
    </w:p>
    <w:p w:rsidR="00013CC4" w:rsidRPr="00AC5DF6" w:rsidRDefault="00013CC4" w:rsidP="00AC5DF6">
      <w:pPr>
        <w:pStyle w:val="a8"/>
        <w:shd w:val="clear" w:color="auto" w:fill="F8F9FA"/>
        <w:spacing w:before="0" w:beforeAutospacing="0" w:line="360" w:lineRule="auto"/>
        <w:ind w:left="-426" w:firstLine="426"/>
        <w:jc w:val="both"/>
        <w:rPr>
          <w:sz w:val="28"/>
          <w:szCs w:val="28"/>
          <w:shd w:val="clear" w:color="auto" w:fill="FAFAFA"/>
        </w:rPr>
      </w:pPr>
      <w:r w:rsidRPr="00AC5DF6">
        <w:rPr>
          <w:sz w:val="28"/>
          <w:szCs w:val="28"/>
          <w:shd w:val="clear" w:color="auto" w:fill="FAFAFA"/>
        </w:rPr>
        <w:t xml:space="preserve">Их появление в столице Колчака оказалось настолько неожиданным, что многие учреждения еще не успели закрыться и продолжали работу в штатном режиме. Одна часть города не знала о наступившем уже в другой части господстве красных. По мнению генерала Николая Лохвицкого, «гибели всей армии под Омском удалось </w:t>
      </w:r>
      <w:r w:rsidRPr="00AC5DF6">
        <w:rPr>
          <w:sz w:val="28"/>
          <w:szCs w:val="28"/>
          <w:shd w:val="clear" w:color="auto" w:fill="FAFAFA"/>
        </w:rPr>
        <w:lastRenderedPageBreak/>
        <w:t>избежать только чудом: если бы Иртыш замерз на несколько дней позже – катастрофа была бы неизбежна».</w:t>
      </w:r>
    </w:p>
    <w:p w:rsidR="00013CC4" w:rsidRPr="00AC5DF6" w:rsidRDefault="00013CC4" w:rsidP="00AC5DF6">
      <w:pPr>
        <w:pStyle w:val="usrcspi"/>
        <w:shd w:val="clear" w:color="auto" w:fill="FAFAFA"/>
        <w:spacing w:before="0" w:beforeAutospacing="0" w:after="169" w:afterAutospacing="0" w:line="360" w:lineRule="auto"/>
        <w:ind w:left="-426" w:firstLine="426"/>
        <w:jc w:val="both"/>
        <w:rPr>
          <w:sz w:val="28"/>
          <w:szCs w:val="28"/>
        </w:rPr>
      </w:pPr>
      <w:r w:rsidRPr="00AC5DF6">
        <w:rPr>
          <w:sz w:val="28"/>
          <w:szCs w:val="28"/>
        </w:rPr>
        <w:t>Сдача Омска повергла колчаковское правительство в уныние и растерянность. Генерал Пепеляев задержал поезд Колчака на станции Тайга и поставил Верховному правителю ультиматум, требуя немедленной отставки и ареста главкома Сахарова как ответственного за сдачу Омска. Адмирал пошел на уступки. Было назначено служебное расследование деятельности опального военачальника, отложенное до окончания Гражданской войны.</w:t>
      </w:r>
    </w:p>
    <w:p w:rsidR="00013CC4" w:rsidRPr="00AC5DF6" w:rsidRDefault="00013CC4" w:rsidP="00AC5DF6">
      <w:pPr>
        <w:pStyle w:val="kmac"/>
        <w:shd w:val="clear" w:color="auto" w:fill="FAFAFA"/>
        <w:spacing w:before="0" w:beforeAutospacing="0" w:after="169" w:afterAutospacing="0" w:line="360" w:lineRule="auto"/>
        <w:ind w:left="-426" w:firstLine="426"/>
        <w:jc w:val="both"/>
        <w:rPr>
          <w:sz w:val="28"/>
          <w:szCs w:val="28"/>
        </w:rPr>
      </w:pPr>
      <w:r w:rsidRPr="00AC5DF6">
        <w:rPr>
          <w:sz w:val="28"/>
          <w:szCs w:val="28"/>
        </w:rPr>
        <w:t>Колчаковская армия утратила способность наступать. Участились случаи отказа солдат воевать. Они больше не верили, что сражаются за правое дело и заявляли, что «в случае отправки на фронт перейдут к красным».</w:t>
      </w:r>
    </w:p>
    <w:p w:rsidR="00013CC4" w:rsidRPr="00AC5DF6" w:rsidRDefault="00013CC4" w:rsidP="00AC5DF6">
      <w:pPr>
        <w:pStyle w:val="qtytgm"/>
        <w:shd w:val="clear" w:color="auto" w:fill="FAFAFA"/>
        <w:spacing w:before="0" w:beforeAutospacing="0" w:after="0" w:afterAutospacing="0" w:line="360" w:lineRule="auto"/>
        <w:ind w:left="-426" w:firstLine="426"/>
        <w:jc w:val="both"/>
        <w:rPr>
          <w:sz w:val="28"/>
          <w:szCs w:val="28"/>
        </w:rPr>
      </w:pPr>
      <w:r w:rsidRPr="00AC5DF6">
        <w:rPr>
          <w:rStyle w:val="idea"/>
          <w:sz w:val="28"/>
          <w:szCs w:val="28"/>
          <w:bdr w:val="none" w:sz="0" w:space="0" w:color="auto" w:frame="1"/>
        </w:rPr>
        <w:t>Катастрофичность падения Омска была подчеркнута еще тем, что за несколько дней до этого, 1 ноября, в торжественном заседании совещания при начальнике добровольческих формирований адмирал Колчак заявил, что Омск сдан не будет.</w:t>
      </w:r>
    </w:p>
    <w:p w:rsidR="00013CC4" w:rsidRPr="00AC5DF6" w:rsidRDefault="00013CC4" w:rsidP="00AC5DF6">
      <w:pPr>
        <w:pStyle w:val="mpyw"/>
        <w:shd w:val="clear" w:color="auto" w:fill="FAFAFA"/>
        <w:spacing w:before="0" w:beforeAutospacing="0" w:after="169" w:afterAutospacing="0" w:line="360" w:lineRule="auto"/>
        <w:ind w:left="-426" w:firstLine="426"/>
        <w:jc w:val="both"/>
        <w:rPr>
          <w:sz w:val="28"/>
          <w:szCs w:val="28"/>
        </w:rPr>
      </w:pPr>
      <w:r w:rsidRPr="00AC5DF6">
        <w:rPr>
          <w:sz w:val="28"/>
          <w:szCs w:val="28"/>
        </w:rPr>
        <w:t>«Сдача Омска, — сказал он, — невозможна. Потеря этого центра явилась бы тяжелым ударом всему делу возрождения русской государственности, допустить которого нельзя». Тогда же главнокомандующим вместо Дитерихса был назначен Сахаров, единственный из генералов, высказавшийся за возможность обороны Омска».</w:t>
      </w:r>
    </w:p>
    <w:p w:rsidR="00013CC4" w:rsidRPr="00AC5DF6" w:rsidRDefault="00013CC4" w:rsidP="00AC5DF6">
      <w:pPr>
        <w:pStyle w:val="fpqyya"/>
        <w:shd w:val="clear" w:color="auto" w:fill="FAFAFA"/>
        <w:spacing w:before="0" w:beforeAutospacing="0" w:after="169" w:afterAutospacing="0" w:line="360" w:lineRule="auto"/>
        <w:ind w:left="-426" w:firstLine="426"/>
        <w:jc w:val="both"/>
        <w:rPr>
          <w:sz w:val="28"/>
          <w:szCs w:val="28"/>
        </w:rPr>
      </w:pPr>
      <w:r w:rsidRPr="00AC5DF6">
        <w:rPr>
          <w:sz w:val="28"/>
          <w:szCs w:val="28"/>
        </w:rPr>
        <w:t>На постоянной основе большевистская власть установилась в городе с марта 1920 года.</w:t>
      </w:r>
    </w:p>
    <w:p w:rsidR="00013CC4" w:rsidRPr="00AC5DF6" w:rsidRDefault="00013CC4" w:rsidP="00AC5DF6">
      <w:pPr>
        <w:pStyle w:val="a8"/>
        <w:shd w:val="clear" w:color="auto" w:fill="F8F9FA"/>
        <w:spacing w:before="0" w:beforeAutospacing="0" w:line="360" w:lineRule="auto"/>
        <w:ind w:left="-426" w:firstLine="426"/>
        <w:jc w:val="both"/>
        <w:rPr>
          <w:color w:val="333333"/>
          <w:sz w:val="28"/>
          <w:szCs w:val="28"/>
          <w:shd w:val="clear" w:color="auto" w:fill="FAFAFA"/>
        </w:rPr>
      </w:pPr>
    </w:p>
    <w:p w:rsidR="00013CC4" w:rsidRPr="00AC5DF6" w:rsidRDefault="00013CC4" w:rsidP="00AC5DF6">
      <w:pPr>
        <w:pStyle w:val="a8"/>
        <w:shd w:val="clear" w:color="auto" w:fill="F8F9FA"/>
        <w:spacing w:before="0" w:beforeAutospacing="0" w:line="360" w:lineRule="auto"/>
        <w:ind w:left="-426" w:firstLine="426"/>
        <w:jc w:val="both"/>
        <w:outlineLvl w:val="0"/>
        <w:rPr>
          <w:b/>
          <w:color w:val="333333"/>
          <w:sz w:val="28"/>
          <w:szCs w:val="28"/>
          <w:shd w:val="clear" w:color="auto" w:fill="FAFAFA"/>
        </w:rPr>
      </w:pPr>
      <w:bookmarkStart w:id="4" w:name="_Toc42620698"/>
      <w:r w:rsidRPr="00AC5DF6">
        <w:rPr>
          <w:b/>
          <w:color w:val="333333"/>
          <w:sz w:val="28"/>
          <w:szCs w:val="28"/>
          <w:shd w:val="clear" w:color="auto" w:fill="FAFAFA"/>
        </w:rPr>
        <w:t>Заключение</w:t>
      </w:r>
      <w:bookmarkEnd w:id="4"/>
    </w:p>
    <w:p w:rsidR="00013CC4" w:rsidRPr="00AC5DF6" w:rsidRDefault="00013CC4" w:rsidP="00AC5DF6">
      <w:pPr>
        <w:pStyle w:val="a8"/>
        <w:shd w:val="clear" w:color="auto" w:fill="F8F9FA"/>
        <w:spacing w:before="0" w:beforeAutospacing="0" w:line="360" w:lineRule="auto"/>
        <w:ind w:left="-426" w:firstLine="426"/>
        <w:jc w:val="both"/>
        <w:rPr>
          <w:color w:val="333333"/>
          <w:sz w:val="28"/>
          <w:szCs w:val="28"/>
          <w:shd w:val="clear" w:color="auto" w:fill="FAFAFA"/>
        </w:rPr>
      </w:pPr>
      <w:r w:rsidRPr="00AC5DF6">
        <w:rPr>
          <w:color w:val="333333"/>
          <w:sz w:val="28"/>
          <w:szCs w:val="28"/>
          <w:shd w:val="clear" w:color="auto" w:fill="FAFAFA"/>
        </w:rPr>
        <w:t xml:space="preserve">В годы Гражданской войны Омск был военным центром, здесь проходили многие военные события, а также располагались правительства. В период Гражданской войны Омск долгое время оставался центром «белого» движения. Здесь находилось правительство А.В. Колчака до занятия города Красной Армией в ноябре 1919года. </w:t>
      </w:r>
    </w:p>
    <w:p w:rsidR="00013CC4" w:rsidRPr="00AC5DF6" w:rsidRDefault="00013CC4" w:rsidP="00AC5DF6">
      <w:pPr>
        <w:pStyle w:val="a8"/>
        <w:shd w:val="clear" w:color="auto" w:fill="F8F9FA"/>
        <w:spacing w:before="0" w:beforeAutospacing="0" w:line="360" w:lineRule="auto"/>
        <w:ind w:left="-426" w:firstLine="426"/>
        <w:jc w:val="both"/>
        <w:rPr>
          <w:color w:val="000000"/>
          <w:sz w:val="28"/>
          <w:szCs w:val="28"/>
        </w:rPr>
      </w:pPr>
    </w:p>
    <w:p w:rsidR="00C0725F" w:rsidRDefault="00C0725F"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Default="00AC5DF6" w:rsidP="00AC5DF6">
      <w:pPr>
        <w:pStyle w:val="a8"/>
        <w:shd w:val="clear" w:color="auto" w:fill="F8F9FA"/>
        <w:spacing w:before="0" w:beforeAutospacing="0" w:line="360" w:lineRule="auto"/>
        <w:ind w:left="-426" w:firstLine="426"/>
        <w:jc w:val="both"/>
        <w:rPr>
          <w:color w:val="000000"/>
          <w:sz w:val="28"/>
          <w:szCs w:val="28"/>
        </w:rPr>
      </w:pPr>
    </w:p>
    <w:p w:rsidR="00AC5DF6" w:rsidRPr="00AC5DF6" w:rsidRDefault="00AC5DF6" w:rsidP="00AC5DF6">
      <w:pPr>
        <w:pStyle w:val="a8"/>
        <w:shd w:val="clear" w:color="auto" w:fill="F8F9FA"/>
        <w:spacing w:before="0" w:beforeAutospacing="0" w:line="360" w:lineRule="auto"/>
        <w:ind w:left="-426" w:firstLine="426"/>
        <w:jc w:val="both"/>
        <w:rPr>
          <w:color w:val="000000"/>
          <w:sz w:val="28"/>
          <w:szCs w:val="28"/>
        </w:rPr>
      </w:pPr>
    </w:p>
    <w:p w:rsidR="00C0725F" w:rsidRPr="00AC5DF6" w:rsidRDefault="00F250A9" w:rsidP="00AC5DF6">
      <w:pPr>
        <w:shd w:val="clear" w:color="auto" w:fill="FEFEFE"/>
        <w:spacing w:before="100" w:beforeAutospacing="1" w:after="100" w:afterAutospacing="1" w:line="360" w:lineRule="auto"/>
        <w:ind w:left="-426" w:firstLine="426"/>
        <w:jc w:val="both"/>
        <w:rPr>
          <w:rFonts w:ascii="Times New Roman" w:hAnsi="Times New Roman" w:cs="Times New Roman"/>
          <w:b/>
          <w:sz w:val="28"/>
          <w:szCs w:val="28"/>
          <w:shd w:val="clear" w:color="auto" w:fill="FFFFFF"/>
        </w:rPr>
      </w:pPr>
      <w:r w:rsidRPr="00AC5DF6">
        <w:rPr>
          <w:rFonts w:ascii="Times New Roman" w:hAnsi="Times New Roman" w:cs="Times New Roman"/>
          <w:b/>
          <w:sz w:val="28"/>
          <w:szCs w:val="28"/>
          <w:shd w:val="clear" w:color="auto" w:fill="FFFFFF"/>
        </w:rPr>
        <w:t xml:space="preserve">Список </w:t>
      </w:r>
      <w:r w:rsidR="00AC5DF6" w:rsidRPr="00AC5DF6">
        <w:rPr>
          <w:rFonts w:ascii="Times New Roman" w:hAnsi="Times New Roman" w:cs="Times New Roman"/>
          <w:b/>
          <w:sz w:val="28"/>
          <w:szCs w:val="28"/>
          <w:shd w:val="clear" w:color="auto" w:fill="FFFFFF"/>
        </w:rPr>
        <w:t>литературы</w:t>
      </w:r>
    </w:p>
    <w:p w:rsidR="00AC5DF6" w:rsidRPr="00AC5DF6" w:rsidRDefault="005A540D"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hyperlink r:id="rId8" w:history="1">
        <w:r w:rsidR="00AC5DF6" w:rsidRPr="00AC5DF6">
          <w:rPr>
            <w:rStyle w:val="ab"/>
            <w:rFonts w:ascii="Times New Roman" w:hAnsi="Times New Roman" w:cs="Times New Roman"/>
            <w:sz w:val="28"/>
            <w:szCs w:val="28"/>
            <w:shd w:val="clear" w:color="auto" w:fill="FFFFFF"/>
          </w:rPr>
          <w:t>http://100.histrf.ru/commanders/kolchak-aleksandr-vasilevich/</w:t>
        </w:r>
      </w:hyperlink>
    </w:p>
    <w:p w:rsidR="00AC5DF6" w:rsidRPr="00AC5DF6" w:rsidRDefault="005A540D"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hyperlink r:id="rId9" w:history="1">
        <w:r w:rsidR="00AC5DF6" w:rsidRPr="00AC5DF6">
          <w:rPr>
            <w:rStyle w:val="ab"/>
            <w:rFonts w:ascii="Times New Roman" w:hAnsi="Times New Roman" w:cs="Times New Roman"/>
            <w:sz w:val="28"/>
            <w:szCs w:val="28"/>
            <w:shd w:val="clear" w:color="auto" w:fill="FFFFFF"/>
          </w:rPr>
          <w:t>https://stroymore.ru/vannaya-komnata/general-kolchak-kratkaya-biografiya-rol-kolchaka-v-grazhdanskoi/</w:t>
        </w:r>
      </w:hyperlink>
    </w:p>
    <w:p w:rsidR="00AC5DF6" w:rsidRPr="00AC5DF6" w:rsidRDefault="005A540D"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hyperlink r:id="rId10" w:history="1">
        <w:r w:rsidR="00AC5DF6" w:rsidRPr="00AC5DF6">
          <w:rPr>
            <w:rStyle w:val="ab"/>
            <w:rFonts w:ascii="Times New Roman" w:hAnsi="Times New Roman" w:cs="Times New Roman"/>
            <w:sz w:val="28"/>
            <w:szCs w:val="28"/>
            <w:shd w:val="clear" w:color="auto" w:fill="FFFFFF"/>
          </w:rPr>
          <w:t>https://www.gazeta.ru/science/2019/11/14_a_12812582.shtml</w:t>
        </w:r>
      </w:hyperlink>
    </w:p>
    <w:p w:rsidR="00AC5DF6" w:rsidRPr="00AC5DF6" w:rsidRDefault="005A540D"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hyperlink r:id="rId11" w:history="1">
        <w:r w:rsidR="00AC5DF6" w:rsidRPr="00AC5DF6">
          <w:rPr>
            <w:rStyle w:val="ab"/>
            <w:rFonts w:ascii="Times New Roman" w:hAnsi="Times New Roman" w:cs="Times New Roman"/>
            <w:sz w:val="28"/>
            <w:szCs w:val="28"/>
            <w:shd w:val="clear" w:color="auto" w:fill="FFFFFF"/>
          </w:rPr>
          <w:t>https://etosibir.ru/dom-kolchaka/</w:t>
        </w:r>
      </w:hyperlink>
    </w:p>
    <w:p w:rsidR="00AC5DF6" w:rsidRPr="00AC5DF6" w:rsidRDefault="005A540D"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hyperlink r:id="rId12" w:history="1">
        <w:r w:rsidR="00AC5DF6" w:rsidRPr="00AC5DF6">
          <w:rPr>
            <w:rStyle w:val="ab"/>
            <w:rFonts w:ascii="Times New Roman" w:hAnsi="Times New Roman" w:cs="Times New Roman"/>
            <w:sz w:val="28"/>
            <w:szCs w:val="28"/>
            <w:shd w:val="clear" w:color="auto" w:fill="FFFFFF"/>
          </w:rPr>
          <w:t>https://zen.yandex.ru/media/etosibir/osobniak-kupca-batiushkova-ili-dom-kolchaka-5b8783e3fa946400aa8e7a81</w:t>
        </w:r>
      </w:hyperlink>
    </w:p>
    <w:p w:rsidR="00AC5DF6" w:rsidRPr="00AC5DF6" w:rsidRDefault="00AC5DF6" w:rsidP="00AC5DF6">
      <w:pPr>
        <w:pStyle w:val="a7"/>
        <w:numPr>
          <w:ilvl w:val="0"/>
          <w:numId w:val="7"/>
        </w:numPr>
        <w:shd w:val="clear" w:color="auto" w:fill="FEFEFE"/>
        <w:spacing w:before="100" w:beforeAutospacing="1" w:after="100" w:afterAutospacing="1" w:line="360" w:lineRule="auto"/>
        <w:ind w:left="-426" w:firstLine="426"/>
        <w:jc w:val="both"/>
        <w:rPr>
          <w:rFonts w:ascii="Times New Roman" w:hAnsi="Times New Roman" w:cs="Times New Roman"/>
          <w:sz w:val="28"/>
          <w:szCs w:val="28"/>
          <w:shd w:val="clear" w:color="auto" w:fill="FFFFFF"/>
        </w:rPr>
      </w:pPr>
      <w:r w:rsidRPr="00AC5DF6">
        <w:rPr>
          <w:rFonts w:ascii="Times New Roman" w:hAnsi="Times New Roman" w:cs="Times New Roman"/>
          <w:sz w:val="28"/>
          <w:szCs w:val="28"/>
          <w:shd w:val="clear" w:color="auto" w:fill="FFFFFF"/>
        </w:rPr>
        <w:lastRenderedPageBreak/>
        <w:t>https://zen.yandex.ru/media/etosibir/osobniak-kupca-batiushkova-ili-dom-kolchaka-5b8783e3fa946400aa8e7a81</w:t>
      </w:r>
    </w:p>
    <w:p w:rsidR="00C0725F" w:rsidRPr="00C0725F" w:rsidRDefault="00C0725F" w:rsidP="00D12488">
      <w:pPr>
        <w:shd w:val="clear" w:color="auto" w:fill="FEFEFE"/>
        <w:spacing w:before="100" w:beforeAutospacing="1" w:after="100" w:afterAutospacing="1" w:line="240" w:lineRule="auto"/>
        <w:ind w:left="-567" w:firstLine="567"/>
        <w:jc w:val="both"/>
        <w:rPr>
          <w:rFonts w:ascii="Times New Roman" w:hAnsi="Times New Roman" w:cs="Times New Roman"/>
          <w:b/>
          <w:sz w:val="28"/>
          <w:szCs w:val="28"/>
          <w:shd w:val="clear" w:color="auto" w:fill="FFFFFF"/>
        </w:rPr>
      </w:pPr>
    </w:p>
    <w:p w:rsidR="00C0725F" w:rsidRDefault="00C0725F" w:rsidP="00D12488">
      <w:pPr>
        <w:shd w:val="clear" w:color="auto" w:fill="FEFEFE"/>
        <w:spacing w:before="100" w:beforeAutospacing="1" w:after="100" w:afterAutospacing="1" w:line="240" w:lineRule="auto"/>
        <w:ind w:left="-567" w:firstLine="567"/>
        <w:jc w:val="both"/>
        <w:rPr>
          <w:rFonts w:ascii="Times New Roman" w:hAnsi="Times New Roman" w:cs="Times New Roman"/>
          <w:sz w:val="28"/>
          <w:szCs w:val="28"/>
          <w:shd w:val="clear" w:color="auto" w:fill="FFFFFF"/>
        </w:rPr>
      </w:pPr>
    </w:p>
    <w:p w:rsidR="00742083" w:rsidRDefault="00742083" w:rsidP="00D12488">
      <w:pPr>
        <w:shd w:val="clear" w:color="auto" w:fill="FEFEFE"/>
        <w:spacing w:before="100" w:beforeAutospacing="1" w:after="100" w:afterAutospacing="1" w:line="240" w:lineRule="auto"/>
        <w:ind w:left="-567" w:firstLine="567"/>
        <w:jc w:val="both"/>
        <w:rPr>
          <w:rFonts w:ascii="Times New Roman" w:hAnsi="Times New Roman" w:cs="Times New Roman"/>
          <w:sz w:val="28"/>
          <w:szCs w:val="28"/>
          <w:shd w:val="clear" w:color="auto" w:fill="FFFFFF"/>
        </w:rPr>
      </w:pPr>
    </w:p>
    <w:p w:rsidR="00742083" w:rsidRPr="002319D5" w:rsidRDefault="00742083" w:rsidP="00D12488">
      <w:pPr>
        <w:shd w:val="clear" w:color="auto" w:fill="FEFEFE"/>
        <w:spacing w:before="100" w:beforeAutospacing="1" w:after="100" w:afterAutospacing="1" w:line="240" w:lineRule="auto"/>
        <w:ind w:left="-567" w:firstLine="567"/>
        <w:jc w:val="both"/>
        <w:rPr>
          <w:rFonts w:ascii="Times New Roman" w:eastAsia="Times New Roman" w:hAnsi="Times New Roman" w:cs="Times New Roman"/>
          <w:sz w:val="28"/>
          <w:szCs w:val="28"/>
        </w:rPr>
      </w:pPr>
    </w:p>
    <w:p w:rsidR="002319D5" w:rsidRPr="002319D5" w:rsidRDefault="002319D5" w:rsidP="008A70A1">
      <w:pPr>
        <w:spacing w:after="0" w:line="360" w:lineRule="auto"/>
        <w:jc w:val="both"/>
        <w:rPr>
          <w:rFonts w:ascii="Times New Roman" w:hAnsi="Times New Roman" w:cs="Times New Roman"/>
          <w:sz w:val="28"/>
        </w:rPr>
      </w:pPr>
    </w:p>
    <w:sectPr w:rsidR="002319D5" w:rsidRPr="002319D5" w:rsidSect="008A70A1">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58AA" w:rsidRDefault="00EA58AA" w:rsidP="008A70A1">
      <w:pPr>
        <w:spacing w:after="0" w:line="240" w:lineRule="auto"/>
      </w:pPr>
      <w:r>
        <w:separator/>
      </w:r>
    </w:p>
  </w:endnote>
  <w:endnote w:type="continuationSeparator" w:id="0">
    <w:p w:rsidR="00EA58AA" w:rsidRDefault="00EA58AA" w:rsidP="008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0A9" w:rsidRDefault="00F250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57278"/>
      <w:docPartObj>
        <w:docPartGallery w:val="Page Numbers (Bottom of Page)"/>
        <w:docPartUnique/>
      </w:docPartObj>
    </w:sdtPr>
    <w:sdtEndPr/>
    <w:sdtContent>
      <w:p w:rsidR="00C0725F" w:rsidRDefault="005A540D">
        <w:pPr>
          <w:pStyle w:val="a5"/>
          <w:jc w:val="center"/>
        </w:pPr>
        <w:r>
          <w:fldChar w:fldCharType="begin"/>
        </w:r>
        <w:r>
          <w:instrText xml:space="preserve"> PAGE   \* MERGEFORMAT </w:instrText>
        </w:r>
        <w:r>
          <w:fldChar w:fldCharType="separate"/>
        </w:r>
        <w:r w:rsidR="00AC5DF6">
          <w:rPr>
            <w:noProof/>
          </w:rPr>
          <w:t>13</w:t>
        </w:r>
        <w:r>
          <w:rPr>
            <w:noProof/>
          </w:rPr>
          <w:fldChar w:fldCharType="end"/>
        </w:r>
      </w:p>
    </w:sdtContent>
  </w:sdt>
  <w:p w:rsidR="00C0725F" w:rsidRDefault="00C072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0A9" w:rsidRDefault="00F25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58AA" w:rsidRDefault="00EA58AA" w:rsidP="008A70A1">
      <w:pPr>
        <w:spacing w:after="0" w:line="240" w:lineRule="auto"/>
      </w:pPr>
      <w:r>
        <w:separator/>
      </w:r>
    </w:p>
  </w:footnote>
  <w:footnote w:type="continuationSeparator" w:id="0">
    <w:p w:rsidR="00EA58AA" w:rsidRDefault="00EA58AA" w:rsidP="008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0A9" w:rsidRDefault="00F250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0A9" w:rsidRDefault="00F250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50A9" w:rsidRDefault="00F250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61F"/>
    <w:multiLevelType w:val="hybridMultilevel"/>
    <w:tmpl w:val="F41C89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11159"/>
    <w:multiLevelType w:val="hybridMultilevel"/>
    <w:tmpl w:val="6E1A7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A1587F"/>
    <w:multiLevelType w:val="multilevel"/>
    <w:tmpl w:val="9C5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D7D3E"/>
    <w:multiLevelType w:val="hybridMultilevel"/>
    <w:tmpl w:val="21E000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AA6A7A"/>
    <w:multiLevelType w:val="hybridMultilevel"/>
    <w:tmpl w:val="155CD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7853E1"/>
    <w:multiLevelType w:val="hybridMultilevel"/>
    <w:tmpl w:val="3C6681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772061D6"/>
    <w:multiLevelType w:val="hybridMultilevel"/>
    <w:tmpl w:val="34C0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A1"/>
    <w:rsid w:val="00013CC4"/>
    <w:rsid w:val="00227AC9"/>
    <w:rsid w:val="002319D5"/>
    <w:rsid w:val="005A540D"/>
    <w:rsid w:val="00742083"/>
    <w:rsid w:val="008A70A1"/>
    <w:rsid w:val="00955273"/>
    <w:rsid w:val="00AC5DF6"/>
    <w:rsid w:val="00C0725F"/>
    <w:rsid w:val="00C158D8"/>
    <w:rsid w:val="00D12488"/>
    <w:rsid w:val="00D81B4F"/>
    <w:rsid w:val="00EA58AA"/>
    <w:rsid w:val="00F2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EC92F-180F-8842-9021-5AF5799B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7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7A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7A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0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70A1"/>
  </w:style>
  <w:style w:type="paragraph" w:styleId="a5">
    <w:name w:val="footer"/>
    <w:basedOn w:val="a"/>
    <w:link w:val="a6"/>
    <w:uiPriority w:val="99"/>
    <w:unhideWhenUsed/>
    <w:rsid w:val="008A70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0A1"/>
  </w:style>
  <w:style w:type="paragraph" w:styleId="a7">
    <w:name w:val="List Paragraph"/>
    <w:basedOn w:val="a"/>
    <w:uiPriority w:val="34"/>
    <w:qFormat/>
    <w:rsid w:val="008A70A1"/>
    <w:pPr>
      <w:ind w:left="720"/>
      <w:contextualSpacing/>
    </w:pPr>
  </w:style>
  <w:style w:type="paragraph" w:styleId="a8">
    <w:name w:val="Normal (Web)"/>
    <w:basedOn w:val="a"/>
    <w:uiPriority w:val="99"/>
    <w:unhideWhenUsed/>
    <w:rsid w:val="002319D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319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D5"/>
    <w:rPr>
      <w:rFonts w:ascii="Tahoma" w:hAnsi="Tahoma" w:cs="Tahoma"/>
      <w:sz w:val="16"/>
      <w:szCs w:val="16"/>
    </w:rPr>
  </w:style>
  <w:style w:type="character" w:styleId="ab">
    <w:name w:val="Hyperlink"/>
    <w:basedOn w:val="a0"/>
    <w:uiPriority w:val="99"/>
    <w:unhideWhenUsed/>
    <w:rsid w:val="00D12488"/>
    <w:rPr>
      <w:color w:val="0000FF"/>
      <w:u w:val="single"/>
    </w:rPr>
  </w:style>
  <w:style w:type="paragraph" w:customStyle="1" w:styleId="usrcspi">
    <w:name w:val="usrcspi"/>
    <w:basedOn w:val="a"/>
    <w:rsid w:val="00013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mac">
    <w:name w:val="kmac"/>
    <w:basedOn w:val="a"/>
    <w:rsid w:val="00013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ytgm">
    <w:name w:val="qtytgm"/>
    <w:basedOn w:val="a"/>
    <w:rsid w:val="00013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a">
    <w:name w:val="idea"/>
    <w:basedOn w:val="a0"/>
    <w:rsid w:val="00013CC4"/>
  </w:style>
  <w:style w:type="paragraph" w:customStyle="1" w:styleId="mpyw">
    <w:name w:val="mpyw"/>
    <w:basedOn w:val="a"/>
    <w:rsid w:val="00013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qyya">
    <w:name w:val="fpqyya"/>
    <w:basedOn w:val="a"/>
    <w:rsid w:val="00013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27AC9"/>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227AC9"/>
    <w:pPr>
      <w:outlineLvl w:val="9"/>
    </w:pPr>
    <w:rPr>
      <w:lang w:eastAsia="en-US"/>
    </w:rPr>
  </w:style>
  <w:style w:type="paragraph" w:styleId="11">
    <w:name w:val="toc 1"/>
    <w:basedOn w:val="a"/>
    <w:next w:val="a"/>
    <w:autoRedefine/>
    <w:uiPriority w:val="39"/>
    <w:unhideWhenUsed/>
    <w:rsid w:val="00227AC9"/>
    <w:pPr>
      <w:spacing w:after="100"/>
    </w:pPr>
  </w:style>
  <w:style w:type="character" w:customStyle="1" w:styleId="20">
    <w:name w:val="Заголовок 2 Знак"/>
    <w:basedOn w:val="a0"/>
    <w:link w:val="2"/>
    <w:uiPriority w:val="9"/>
    <w:semiHidden/>
    <w:rsid w:val="00227A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7AC9"/>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227AC9"/>
    <w:pPr>
      <w:spacing w:after="100"/>
      <w:ind w:left="220"/>
    </w:pPr>
  </w:style>
  <w:style w:type="paragraph" w:styleId="31">
    <w:name w:val="toc 3"/>
    <w:basedOn w:val="a"/>
    <w:next w:val="a"/>
    <w:autoRedefine/>
    <w:uiPriority w:val="39"/>
    <w:unhideWhenUsed/>
    <w:rsid w:val="00227AC9"/>
    <w:pPr>
      <w:spacing w:after="100"/>
      <w:ind w:left="440"/>
    </w:pPr>
  </w:style>
  <w:style w:type="paragraph" w:styleId="ad">
    <w:name w:val="No Spacing"/>
    <w:link w:val="ae"/>
    <w:uiPriority w:val="1"/>
    <w:qFormat/>
    <w:rsid w:val="00F250A9"/>
    <w:pPr>
      <w:spacing w:after="0" w:line="240" w:lineRule="auto"/>
    </w:pPr>
    <w:rPr>
      <w:lang w:eastAsia="en-US"/>
    </w:rPr>
  </w:style>
  <w:style w:type="character" w:customStyle="1" w:styleId="ae">
    <w:name w:val="Без интервала Знак"/>
    <w:basedOn w:val="a0"/>
    <w:link w:val="ad"/>
    <w:uiPriority w:val="1"/>
    <w:rsid w:val="00F250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8571">
      <w:bodyDiv w:val="1"/>
      <w:marLeft w:val="0"/>
      <w:marRight w:val="0"/>
      <w:marTop w:val="0"/>
      <w:marBottom w:val="0"/>
      <w:divBdr>
        <w:top w:val="none" w:sz="0" w:space="0" w:color="auto"/>
        <w:left w:val="none" w:sz="0" w:space="0" w:color="auto"/>
        <w:bottom w:val="none" w:sz="0" w:space="0" w:color="auto"/>
        <w:right w:val="none" w:sz="0" w:space="0" w:color="auto"/>
      </w:divBdr>
    </w:div>
    <w:div w:id="347021263">
      <w:bodyDiv w:val="1"/>
      <w:marLeft w:val="0"/>
      <w:marRight w:val="0"/>
      <w:marTop w:val="0"/>
      <w:marBottom w:val="0"/>
      <w:divBdr>
        <w:top w:val="none" w:sz="0" w:space="0" w:color="auto"/>
        <w:left w:val="none" w:sz="0" w:space="0" w:color="auto"/>
        <w:bottom w:val="none" w:sz="0" w:space="0" w:color="auto"/>
        <w:right w:val="none" w:sz="0" w:space="0" w:color="auto"/>
      </w:divBdr>
    </w:div>
    <w:div w:id="616984139">
      <w:bodyDiv w:val="1"/>
      <w:marLeft w:val="0"/>
      <w:marRight w:val="0"/>
      <w:marTop w:val="0"/>
      <w:marBottom w:val="0"/>
      <w:divBdr>
        <w:top w:val="none" w:sz="0" w:space="0" w:color="auto"/>
        <w:left w:val="none" w:sz="0" w:space="0" w:color="auto"/>
        <w:bottom w:val="none" w:sz="0" w:space="0" w:color="auto"/>
        <w:right w:val="none" w:sz="0" w:space="0" w:color="auto"/>
      </w:divBdr>
    </w:div>
    <w:div w:id="919753769">
      <w:bodyDiv w:val="1"/>
      <w:marLeft w:val="0"/>
      <w:marRight w:val="0"/>
      <w:marTop w:val="0"/>
      <w:marBottom w:val="0"/>
      <w:divBdr>
        <w:top w:val="none" w:sz="0" w:space="0" w:color="auto"/>
        <w:left w:val="none" w:sz="0" w:space="0" w:color="auto"/>
        <w:bottom w:val="none" w:sz="0" w:space="0" w:color="auto"/>
        <w:right w:val="none" w:sz="0" w:space="0" w:color="auto"/>
      </w:divBdr>
    </w:div>
    <w:div w:id="1300452159">
      <w:bodyDiv w:val="1"/>
      <w:marLeft w:val="0"/>
      <w:marRight w:val="0"/>
      <w:marTop w:val="0"/>
      <w:marBottom w:val="0"/>
      <w:divBdr>
        <w:top w:val="none" w:sz="0" w:space="0" w:color="auto"/>
        <w:left w:val="none" w:sz="0" w:space="0" w:color="auto"/>
        <w:bottom w:val="none" w:sz="0" w:space="0" w:color="auto"/>
        <w:right w:val="none" w:sz="0" w:space="0" w:color="auto"/>
      </w:divBdr>
    </w:div>
    <w:div w:id="1394158415">
      <w:bodyDiv w:val="1"/>
      <w:marLeft w:val="0"/>
      <w:marRight w:val="0"/>
      <w:marTop w:val="0"/>
      <w:marBottom w:val="0"/>
      <w:divBdr>
        <w:top w:val="none" w:sz="0" w:space="0" w:color="auto"/>
        <w:left w:val="none" w:sz="0" w:space="0" w:color="auto"/>
        <w:bottom w:val="none" w:sz="0" w:space="0" w:color="auto"/>
        <w:right w:val="none" w:sz="0" w:space="0" w:color="auto"/>
      </w:divBdr>
    </w:div>
    <w:div w:id="1492481743">
      <w:bodyDiv w:val="1"/>
      <w:marLeft w:val="0"/>
      <w:marRight w:val="0"/>
      <w:marTop w:val="0"/>
      <w:marBottom w:val="0"/>
      <w:divBdr>
        <w:top w:val="none" w:sz="0" w:space="0" w:color="auto"/>
        <w:left w:val="none" w:sz="0" w:space="0" w:color="auto"/>
        <w:bottom w:val="none" w:sz="0" w:space="0" w:color="auto"/>
        <w:right w:val="none" w:sz="0" w:space="0" w:color="auto"/>
      </w:divBdr>
    </w:div>
    <w:div w:id="1601715968">
      <w:bodyDiv w:val="1"/>
      <w:marLeft w:val="0"/>
      <w:marRight w:val="0"/>
      <w:marTop w:val="0"/>
      <w:marBottom w:val="0"/>
      <w:divBdr>
        <w:top w:val="none" w:sz="0" w:space="0" w:color="auto"/>
        <w:left w:val="none" w:sz="0" w:space="0" w:color="auto"/>
        <w:bottom w:val="none" w:sz="0" w:space="0" w:color="auto"/>
        <w:right w:val="none" w:sz="0" w:space="0" w:color="auto"/>
      </w:divBdr>
    </w:div>
    <w:div w:id="1648777559">
      <w:bodyDiv w:val="1"/>
      <w:marLeft w:val="0"/>
      <w:marRight w:val="0"/>
      <w:marTop w:val="0"/>
      <w:marBottom w:val="0"/>
      <w:divBdr>
        <w:top w:val="none" w:sz="0" w:space="0" w:color="auto"/>
        <w:left w:val="none" w:sz="0" w:space="0" w:color="auto"/>
        <w:bottom w:val="none" w:sz="0" w:space="0" w:color="auto"/>
        <w:right w:val="none" w:sz="0" w:space="0" w:color="auto"/>
      </w:divBdr>
    </w:div>
    <w:div w:id="1672177699">
      <w:bodyDiv w:val="1"/>
      <w:marLeft w:val="0"/>
      <w:marRight w:val="0"/>
      <w:marTop w:val="0"/>
      <w:marBottom w:val="0"/>
      <w:divBdr>
        <w:top w:val="none" w:sz="0" w:space="0" w:color="auto"/>
        <w:left w:val="none" w:sz="0" w:space="0" w:color="auto"/>
        <w:bottom w:val="none" w:sz="0" w:space="0" w:color="auto"/>
        <w:right w:val="none" w:sz="0" w:space="0" w:color="auto"/>
      </w:divBdr>
      <w:divsChild>
        <w:div w:id="1775006403">
          <w:marLeft w:val="0"/>
          <w:marRight w:val="0"/>
          <w:marTop w:val="0"/>
          <w:marBottom w:val="240"/>
          <w:divBdr>
            <w:top w:val="none" w:sz="0" w:space="0" w:color="auto"/>
            <w:left w:val="none" w:sz="0" w:space="0" w:color="auto"/>
            <w:bottom w:val="none" w:sz="0" w:space="0" w:color="auto"/>
            <w:right w:val="none" w:sz="0" w:space="0" w:color="auto"/>
          </w:divBdr>
        </w:div>
        <w:div w:id="1003699650">
          <w:marLeft w:val="0"/>
          <w:marRight w:val="0"/>
          <w:marTop w:val="0"/>
          <w:marBottom w:val="240"/>
          <w:divBdr>
            <w:top w:val="none" w:sz="0" w:space="0" w:color="auto"/>
            <w:left w:val="none" w:sz="0" w:space="0" w:color="auto"/>
            <w:bottom w:val="none" w:sz="0" w:space="0" w:color="auto"/>
            <w:right w:val="none" w:sz="0" w:space="0" w:color="auto"/>
          </w:divBdr>
        </w:div>
      </w:divsChild>
    </w:div>
    <w:div w:id="17810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histrf.ru/commanders/kolchak-aleksandr-vasilevich/" TargetMode="Externa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zen.yandex.ru/media/etosibir/osobniak-kupca-batiushkova-ili-dom-kolchaka-5b8783e3fa946400aa8e7a81" TargetMode="Externa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tosibir.ru/dom-kolchaka/" TargetMode="Externa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hyperlink" Target="https://www.gazeta.ru/science/2019/11/14_a_12812582.shtml"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stroymore.ru/vannaya-komnata/general-kolchak-kratkaya-biografiya-rol-kolchaka-v-grazhdanskoi/" TargetMode="External" /><Relationship Id="rId14"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BA0B-835B-4DB9-8053-C5130495B0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123</dc:creator>
  <cp:keywords/>
  <dc:description/>
  <cp:lastModifiedBy>ivankulabko@gmail.com</cp:lastModifiedBy>
  <cp:revision>2</cp:revision>
  <dcterms:created xsi:type="dcterms:W3CDTF">2020-06-19T04:51:00Z</dcterms:created>
  <dcterms:modified xsi:type="dcterms:W3CDTF">2020-06-19T04:51:00Z</dcterms:modified>
</cp:coreProperties>
</file>