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4A" w:rsidRPr="009A3EEA" w:rsidRDefault="00D2114A" w:rsidP="00D2114A">
      <w:pPr>
        <w:pStyle w:val="8"/>
        <w:tabs>
          <w:tab w:val="left" w:pos="4680"/>
        </w:tabs>
        <w:jc w:val="center"/>
        <w:rPr>
          <w:b/>
          <w:i w:val="0"/>
        </w:rPr>
      </w:pPr>
      <w:r w:rsidRPr="009A3EEA">
        <w:rPr>
          <w:b/>
          <w:i w:val="0"/>
        </w:rPr>
        <w:t>МИНИСТЕРСТВО СЕЛЬСКОГО ХОЗЯЙСТВА РОССИЙСКОЙ ФЕДЕРАЦИИ</w:t>
      </w:r>
    </w:p>
    <w:p w:rsidR="00D2114A" w:rsidRPr="009A3EEA" w:rsidRDefault="00D2114A" w:rsidP="009A3EEA">
      <w:pPr>
        <w:pStyle w:val="a3"/>
        <w:ind w:left="0"/>
        <w:jc w:val="center"/>
        <w:rPr>
          <w:b/>
          <w:bCs/>
        </w:rPr>
      </w:pPr>
      <w:r w:rsidRPr="009A3EEA">
        <w:rPr>
          <w:b/>
          <w:bCs/>
        </w:rPr>
        <w:t>ФЕДЕРАЛЬНОЕ ГОСУДАРСТВЕННОЕ БЮДЖЕТНОЕ ОБРАЗОВАТЕЛЬНОЕ УЧРЕЖДЕНИЕ ВЫСШ</w:t>
      </w:r>
      <w:r w:rsidR="009A3EEA" w:rsidRPr="009A3EEA">
        <w:rPr>
          <w:b/>
          <w:bCs/>
        </w:rPr>
        <w:t>ЕГО ОБРАЗОВАНИЯ</w:t>
      </w:r>
    </w:p>
    <w:p w:rsidR="00D2114A" w:rsidRPr="009A3EEA" w:rsidRDefault="00D2114A" w:rsidP="009A3EEA">
      <w:pPr>
        <w:pStyle w:val="a3"/>
        <w:ind w:left="0"/>
        <w:jc w:val="center"/>
        <w:rPr>
          <w:b/>
        </w:rPr>
      </w:pPr>
      <w:r w:rsidRPr="009A3EEA">
        <w:rPr>
          <w:b/>
        </w:rPr>
        <w:t>«ПЕРМСКИЙ ГОСУДАРСТВЕННЫЙ АГРАРНО-ТЕХНОЛОГИЧЕСКИЙ УНИВЕРСИТЕТ ИМЕНИ АКАДЕМИКА Д.Н. ПРЯНИШНИКОВА»</w:t>
      </w:r>
    </w:p>
    <w:p w:rsidR="001A37C6" w:rsidRPr="009A3EEA" w:rsidRDefault="009A3EEA" w:rsidP="001A37C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ФАКУЛЬТЕТ АГРОТЕХНОЛОГИЙ И ЛЕСНОГО ХОЗЯЙСТВА</w:t>
      </w:r>
    </w:p>
    <w:p w:rsidR="008D1AAA" w:rsidRDefault="008D1AAA" w:rsidP="008D1AAA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1AAA" w:rsidRDefault="009A3EEA" w:rsidP="007F175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Кафедра лесоводства</w:t>
      </w:r>
    </w:p>
    <w:p w:rsidR="001A37C6" w:rsidRPr="009A3EEA" w:rsidRDefault="009A3EEA" w:rsidP="007F175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 ландшафтной</w:t>
      </w:r>
      <w:r w:rsidR="004A0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архитектуры</w:t>
      </w:r>
    </w:p>
    <w:p w:rsidR="004A0890" w:rsidRDefault="004A0890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:rsidR="004A0890" w:rsidRDefault="004A0890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:rsidR="001A37C6" w:rsidRDefault="001A37C6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РЕФЕРАТ</w:t>
      </w:r>
    </w:p>
    <w:p w:rsidR="001A37C6" w:rsidRPr="009A3EEA" w:rsidRDefault="001A37C6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</w:pPr>
      <w:r w:rsidRPr="009A3EEA"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  <w:t>на тему:</w:t>
      </w:r>
    </w:p>
    <w:p w:rsidR="00D2114A" w:rsidRPr="007F1751" w:rsidRDefault="00D2114A" w:rsidP="00D211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7F1751">
        <w:rPr>
          <w:rFonts w:ascii="Times New Roman" w:hAnsi="Times New Roman" w:cs="Times New Roman"/>
          <w:b/>
          <w:color w:val="000000"/>
          <w:sz w:val="40"/>
          <w:szCs w:val="40"/>
        </w:rPr>
        <w:t>ИСТОРИЧЕСКИЕ САДЫ И ПАРКИ КИТАЯ</w:t>
      </w:r>
    </w:p>
    <w:p w:rsidR="001A37C6" w:rsidRDefault="001A37C6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 направлению 35.04.09 Ландшафтная архитектура (Лам) - Магистратура</w:t>
      </w:r>
    </w:p>
    <w:p w:rsidR="00D2114A" w:rsidRPr="004869C9" w:rsidRDefault="00D2114A" w:rsidP="00D2114A">
      <w:pPr>
        <w:pStyle w:val="a6"/>
        <w:spacing w:after="0" w:line="360" w:lineRule="auto"/>
        <w:ind w:left="2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2114A" w:rsidRDefault="00D2114A" w:rsidP="00D2114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D2114A" w:rsidTr="001A37C6">
        <w:tc>
          <w:tcPr>
            <w:tcW w:w="4361" w:type="dxa"/>
          </w:tcPr>
          <w:p w:rsidR="00D2114A" w:rsidRDefault="00D2114A" w:rsidP="00700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D2114A" w:rsidRDefault="001A37C6" w:rsidP="001A37C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  <w:r w:rsidR="0067335B" w:rsidRPr="0067335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</w:t>
            </w:r>
            <w:r w:rsidRPr="001A37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7335B" w:rsidRPr="001A37C6">
              <w:rPr>
                <w:rFonts w:ascii="Times New Roman" w:hAnsi="Times New Roman" w:cs="Times New Roman"/>
                <w:sz w:val="28"/>
                <w:szCs w:val="28"/>
              </w:rPr>
              <w:t>таркова</w:t>
            </w:r>
            <w:r w:rsidRPr="001A37C6"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  <w:p w:rsidR="0067335B" w:rsidRDefault="001A37C6" w:rsidP="001A37C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(Подпись</w:t>
            </w:r>
            <w:r w:rsidR="0067335B" w:rsidRPr="00326D6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67335B" w:rsidRDefault="001A37C6" w:rsidP="0070068A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«_____» ___________________2018г</w:t>
            </w:r>
          </w:p>
          <w:p w:rsidR="007F1751" w:rsidRDefault="007F1751" w:rsidP="00700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7C6" w:rsidRDefault="001A37C6" w:rsidP="001A37C6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Руководитель:________</w:t>
            </w:r>
            <w:r w:rsidR="007F17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Збруева И.И. </w:t>
            </w:r>
          </w:p>
          <w:p w:rsidR="001A37C6" w:rsidRDefault="001A37C6" w:rsidP="009A3EEA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(Подпись</w:t>
            </w:r>
            <w:r w:rsidRPr="00326D6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2114A" w:rsidRDefault="001A37C6" w:rsidP="00700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к. с/х. наук, доцент кафедры </w:t>
            </w:r>
            <w:r w:rsidR="0067335B">
              <w:rPr>
                <w:rFonts w:ascii="Times New Roman" w:hAnsi="Times New Roman" w:cs="Times New Roman"/>
                <w:sz w:val="28"/>
                <w:szCs w:val="28"/>
              </w:rPr>
              <w:t xml:space="preserve">лесоводства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ландшафтной </w:t>
            </w:r>
            <w:proofErr w:type="spellStart"/>
            <w:r w:rsidR="0067335B">
              <w:rPr>
                <w:rFonts w:ascii="Times New Roman" w:hAnsi="Times New Roman" w:cs="Times New Roman"/>
                <w:sz w:val="28"/>
                <w:szCs w:val="28"/>
              </w:rPr>
              <w:t>аритектуры</w:t>
            </w:r>
            <w:proofErr w:type="spellEnd"/>
          </w:p>
          <w:p w:rsidR="001A37C6" w:rsidRDefault="001A37C6" w:rsidP="001A3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«_____» ___________________2018г</w:t>
            </w:r>
          </w:p>
          <w:p w:rsidR="00D2114A" w:rsidRPr="002632D5" w:rsidRDefault="00D2114A" w:rsidP="001A3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3EEA" w:rsidRDefault="009A3EEA" w:rsidP="00D21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14A" w:rsidRDefault="00D2114A" w:rsidP="00D21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09A" w:rsidRDefault="00D2114A" w:rsidP="009A3EEA">
      <w:pPr>
        <w:spacing w:after="0" w:line="240" w:lineRule="auto"/>
        <w:ind w:left="2832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3F14">
        <w:rPr>
          <w:rFonts w:ascii="Times New Roman" w:hAnsi="Times New Roman" w:cs="Times New Roman"/>
          <w:sz w:val="28"/>
          <w:szCs w:val="28"/>
        </w:rPr>
        <w:t>Пермь, 201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bookmarkStart w:id="0" w:name="_Toc525334074" w:displacedByCustomXml="next"/>
    <w:sdt>
      <w:sdtPr>
        <w:id w:val="-71366053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  <w:lang w:eastAsia="en-US"/>
        </w:rPr>
      </w:sdtEndPr>
      <w:sdtContent>
        <w:p w:rsidR="00D75C5E" w:rsidRDefault="00D75C5E">
          <w:pPr>
            <w:pStyle w:val="af0"/>
          </w:pPr>
          <w:r>
            <w:t>Оглавление</w:t>
          </w:r>
        </w:p>
        <w:p w:rsidR="00D75C5E" w:rsidRDefault="00D75C5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334161" w:history="1">
            <w:r w:rsidRPr="0052141C">
              <w:rPr>
                <w:rStyle w:val="af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2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2" w:history="1">
            <w:r w:rsidRPr="0052141C">
              <w:rPr>
                <w:rStyle w:val="af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ПРИРОДНО-КЛИМАТИЧЕСКИЕ ОСОБЕННОСТИ КИТАЯ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2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3" w:history="1">
            <w:r w:rsidRPr="0052141C">
              <w:rPr>
                <w:rStyle w:val="af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ИСТОРИЧЕСКИЕ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2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4" w:history="1">
            <w:r w:rsidRPr="0052141C">
              <w:rPr>
                <w:rStyle w:val="af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ФИЛОСОФИЯ КИТАЙСКОГО САДА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2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5" w:history="1">
            <w:r w:rsidRPr="0052141C">
              <w:rPr>
                <w:rStyle w:val="af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РАСТЕНИЯ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2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6" w:history="1">
            <w:r w:rsidRPr="0052141C">
              <w:rPr>
                <w:rStyle w:val="af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ИМПЕРАТОРСКИЕ САДЫ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31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7" w:history="1">
            <w:r>
              <w:rPr>
                <w:rStyle w:val="af"/>
                <w:noProof/>
              </w:rPr>
              <w:t>5</w:t>
            </w:r>
            <w:r w:rsidRPr="0052141C">
              <w:rPr>
                <w:rStyle w:val="af"/>
                <w:noProof/>
              </w:rPr>
              <w:t>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ПАРК ИХЭЮАНЬ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21"/>
            <w:tabs>
              <w:tab w:val="left" w:pos="6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8" w:history="1">
            <w:r w:rsidRPr="0052141C">
              <w:rPr>
                <w:rStyle w:val="af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САДЫ УЧЕНЫХ.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31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69" w:history="1">
            <w:r w:rsidRPr="0052141C">
              <w:rPr>
                <w:rStyle w:val="af"/>
                <w:noProof/>
              </w:rPr>
              <w:t>6.2.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САД СКРОМНОГО ЧИНОВНИКА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31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70" w:history="1">
            <w:r w:rsidRPr="0052141C">
              <w:rPr>
                <w:rStyle w:val="af"/>
                <w:noProof/>
              </w:rPr>
              <w:t>6.3.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141C">
              <w:rPr>
                <w:rStyle w:val="af"/>
                <w:noProof/>
              </w:rPr>
              <w:t>САД МАСТЕРА РЫБОЛОВНЫХ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71" w:history="1">
            <w:r w:rsidRPr="0052141C">
              <w:rPr>
                <w:rStyle w:val="af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525334172" w:history="1">
            <w:r w:rsidRPr="0052141C">
              <w:rPr>
                <w:rStyle w:val="af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_Toc525334172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C5E" w:rsidRDefault="00D75C5E">
          <w:r>
            <w:rPr>
              <w:b/>
              <w:bCs/>
            </w:rPr>
            <w:fldChar w:fldCharType="end"/>
          </w:r>
        </w:p>
      </w:sdtContent>
    </w:sdt>
    <w:p w:rsidR="00D75C5E" w:rsidRDefault="00D75C5E" w:rsidP="00D75C5E">
      <w:pPr>
        <w:pStyle w:val="4"/>
        <w:rPr>
          <w:szCs w:val="28"/>
        </w:rPr>
      </w:pPr>
      <w:r>
        <w:br w:type="page"/>
      </w:r>
    </w:p>
    <w:p w:rsidR="00C5609A" w:rsidRPr="001C47EB" w:rsidRDefault="00C5609A" w:rsidP="001D5F25">
      <w:pPr>
        <w:pStyle w:val="1"/>
      </w:pPr>
      <w:bookmarkStart w:id="1" w:name="_Toc525334161"/>
      <w:r w:rsidRPr="001D5F25">
        <w:lastRenderedPageBreak/>
        <w:t>ВВЕДЕНИЕ</w:t>
      </w:r>
      <w:bookmarkEnd w:id="0"/>
      <w:bookmarkEnd w:id="1"/>
    </w:p>
    <w:p w:rsidR="00ED2443" w:rsidRDefault="00602BB2" w:rsidP="00ED24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Китай - самая древняя цивилизация</w:t>
      </w:r>
      <w:r w:rsidR="00FD7949" w:rsidRPr="00FD7949">
        <w:rPr>
          <w:rFonts w:ascii="Times New Roman" w:hAnsi="Times New Roman" w:cs="Times New Roman"/>
          <w:color w:val="000000"/>
          <w:sz w:val="28"/>
          <w:szCs w:val="28"/>
        </w:rPr>
        <w:t xml:space="preserve"> в мире, с культ</w:t>
      </w:r>
      <w:r w:rsidR="004A0890">
        <w:rPr>
          <w:rFonts w:ascii="Times New Roman" w:hAnsi="Times New Roman" w:cs="Times New Roman"/>
          <w:color w:val="000000"/>
          <w:sz w:val="28"/>
          <w:szCs w:val="28"/>
        </w:rPr>
        <w:t xml:space="preserve">урным и </w:t>
      </w:r>
      <w:proofErr w:type="gramStart"/>
      <w:r w:rsidR="004A0890">
        <w:rPr>
          <w:rFonts w:ascii="Times New Roman" w:hAnsi="Times New Roman" w:cs="Times New Roman"/>
          <w:color w:val="000000"/>
          <w:sz w:val="28"/>
          <w:szCs w:val="28"/>
        </w:rPr>
        <w:t xml:space="preserve">историческим наследием, </w:t>
      </w:r>
      <w:r w:rsidR="00FD7949" w:rsidRPr="00FD7949">
        <w:rPr>
          <w:rFonts w:ascii="Times New Roman" w:hAnsi="Times New Roman" w:cs="Times New Roman"/>
          <w:color w:val="000000"/>
          <w:sz w:val="28"/>
          <w:szCs w:val="28"/>
        </w:rPr>
        <w:t>уходящим вглубь веков на пять</w:t>
      </w:r>
      <w:proofErr w:type="gramEnd"/>
      <w:r w:rsidR="00FD7949" w:rsidRPr="00FD7949">
        <w:rPr>
          <w:rFonts w:ascii="Times New Roman" w:hAnsi="Times New Roman" w:cs="Times New Roman"/>
          <w:color w:val="000000"/>
          <w:sz w:val="28"/>
          <w:szCs w:val="28"/>
        </w:rPr>
        <w:t xml:space="preserve"> тысяч лет. Китайские сады и парки впечатляют своей долгой историей и архитектурными стилями.</w:t>
      </w:r>
      <w:r w:rsidR="00ED2443" w:rsidRPr="00ED24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C47EB" w:rsidRDefault="00602BB2" w:rsidP="005832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Китайские сады являются наиболее яркими произведениями пейзажного стилевого направления в садово-парковом искусстве.</w:t>
      </w:r>
      <w:r w:rsidR="001C47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47E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C47EB" w:rsidRPr="00A64794">
        <w:rPr>
          <w:rFonts w:ascii="Times New Roman" w:hAnsi="Times New Roman" w:cs="Times New Roman"/>
          <w:color w:val="000000" w:themeColor="text1"/>
          <w:sz w:val="28"/>
          <w:szCs w:val="28"/>
        </w:rPr>
        <w:t>ейзажные сады Китая дали в XVII в. толчок развитию английских пейзажных садов</w:t>
      </w:r>
      <w:r w:rsidR="001C47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321F" w:rsidRDefault="00602BB2" w:rsidP="005832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Необходимо изучать не только внешнюю сторону</w:t>
      </w:r>
      <w:r w:rsidR="00B86402">
        <w:rPr>
          <w:rFonts w:ascii="Times New Roman" w:hAnsi="Times New Roman" w:cs="Times New Roman"/>
          <w:color w:val="000000"/>
          <w:sz w:val="28"/>
          <w:szCs w:val="28"/>
        </w:rPr>
        <w:t xml:space="preserve"> и форму композиций китайских садов, но и философский </w:t>
      </w:r>
      <w:proofErr w:type="gramStart"/>
      <w:r w:rsidR="00B86402">
        <w:rPr>
          <w:rFonts w:ascii="Times New Roman" w:hAnsi="Times New Roman" w:cs="Times New Roman"/>
          <w:color w:val="000000"/>
          <w:sz w:val="28"/>
          <w:szCs w:val="28"/>
        </w:rPr>
        <w:t>смысл</w:t>
      </w:r>
      <w:proofErr w:type="gramEnd"/>
      <w:r w:rsidR="00B86402">
        <w:rPr>
          <w:rFonts w:ascii="Times New Roman" w:hAnsi="Times New Roman" w:cs="Times New Roman"/>
          <w:color w:val="000000"/>
          <w:sz w:val="28"/>
          <w:szCs w:val="28"/>
        </w:rPr>
        <w:t xml:space="preserve"> и содержание</w:t>
      </w:r>
      <w:r w:rsidR="004A0890">
        <w:rPr>
          <w:rFonts w:ascii="Times New Roman" w:hAnsi="Times New Roman" w:cs="Times New Roman"/>
          <w:color w:val="000000"/>
          <w:sz w:val="28"/>
          <w:szCs w:val="28"/>
        </w:rPr>
        <w:t>, вложенное в устройство сада</w:t>
      </w:r>
      <w:r w:rsidR="00B864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47EB" w:rsidRDefault="001C47EB" w:rsidP="005832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 данной работы: познакомить слушателей с садово-парковой культурой Китая,  что послужит толчком к принятию идей</w:t>
      </w:r>
      <w:r w:rsidR="004A0890">
        <w:rPr>
          <w:rFonts w:ascii="Times New Roman" w:hAnsi="Times New Roman" w:cs="Times New Roman"/>
          <w:color w:val="000000"/>
          <w:sz w:val="28"/>
          <w:szCs w:val="28"/>
        </w:rPr>
        <w:t xml:space="preserve"> и философии Китайского</w:t>
      </w:r>
      <w:r w:rsidR="00B45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5C67">
        <w:rPr>
          <w:rFonts w:ascii="Times New Roman" w:hAnsi="Times New Roman" w:cs="Times New Roman"/>
          <w:color w:val="000000"/>
          <w:sz w:val="28"/>
          <w:szCs w:val="28"/>
        </w:rPr>
        <w:t>паркостроител</w:t>
      </w:r>
      <w:r w:rsidR="004A0890">
        <w:rPr>
          <w:rFonts w:ascii="Times New Roman" w:hAnsi="Times New Roman" w:cs="Times New Roman"/>
          <w:color w:val="000000"/>
          <w:sz w:val="28"/>
          <w:szCs w:val="28"/>
        </w:rPr>
        <w:t>ьства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B45C67">
        <w:rPr>
          <w:rFonts w:ascii="Times New Roman" w:hAnsi="Times New Roman" w:cs="Times New Roman"/>
          <w:color w:val="000000"/>
          <w:sz w:val="28"/>
          <w:szCs w:val="28"/>
        </w:rPr>
        <w:t xml:space="preserve"> применению</w:t>
      </w:r>
      <w:r w:rsidR="004A08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C67">
        <w:rPr>
          <w:rFonts w:ascii="Times New Roman" w:hAnsi="Times New Roman" w:cs="Times New Roman"/>
          <w:color w:val="000000"/>
          <w:sz w:val="28"/>
          <w:szCs w:val="28"/>
        </w:rPr>
        <w:t xml:space="preserve"> их при проектировании и создании объектов в пейзажном стиле.</w:t>
      </w:r>
    </w:p>
    <w:p w:rsidR="001C47EB" w:rsidRDefault="001C47EB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D2443" w:rsidRPr="001C47EB" w:rsidRDefault="00ED2443" w:rsidP="001D5F25">
      <w:pPr>
        <w:pStyle w:val="2"/>
      </w:pPr>
      <w:bookmarkStart w:id="2" w:name="_Toc525334075"/>
      <w:bookmarkStart w:id="3" w:name="_Toc525334162"/>
      <w:r w:rsidRPr="001C47EB">
        <w:lastRenderedPageBreak/>
        <w:t>ПРИРОДНО-КЛИМАТИЧЕСКИЕ ОСОБЕННОСТИ КИТАЯ</w:t>
      </w:r>
      <w:bookmarkEnd w:id="2"/>
      <w:bookmarkEnd w:id="3"/>
    </w:p>
    <w:p w:rsidR="00C5609A" w:rsidRDefault="00FD7949" w:rsidP="00781F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949">
        <w:rPr>
          <w:rFonts w:ascii="Times New Roman" w:hAnsi="Times New Roman" w:cs="Times New Roman"/>
          <w:color w:val="000000"/>
          <w:sz w:val="28"/>
          <w:szCs w:val="28"/>
        </w:rPr>
        <w:t xml:space="preserve">Китай — большая страна. Настолько большая, что на ее территории можно встретить практически все разновидности природных ландшафтов. Здесь находятся одни из самых высоких гор в мире, длинные реки и жаркие пустыни, множество пастбищ, небольшие участки горно-тундровых лесов и оазисы тропических лесов. </w:t>
      </w:r>
    </w:p>
    <w:p w:rsidR="00ED2443" w:rsidRDefault="00ED2443" w:rsidP="00ED244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81F9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69A996" wp14:editId="039BBE21">
            <wp:extent cx="3766185" cy="2562199"/>
            <wp:effectExtent l="0" t="0" r="5715" b="0"/>
            <wp:docPr id="1" name="Рисунок 1" descr="E:\Ландшафтный дизайнер\ПГСХА Магистратура 2018\Современные проблемы ЛА\Карта китая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ндшафтный дизайнер\ПГСХА Магистратура 2018\Современные проблемы ЛА\Карта китая 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23" cy="256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43" w:rsidRDefault="00ED2443" w:rsidP="00ED244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FD06F2">
        <w:rPr>
          <w:rFonts w:ascii="Times New Roman" w:hAnsi="Times New Roman" w:cs="Times New Roman"/>
          <w:color w:val="000000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 – </w:t>
      </w:r>
      <w:r w:rsidR="00FD06F2">
        <w:rPr>
          <w:rFonts w:ascii="Times New Roman" w:hAnsi="Times New Roman" w:cs="Times New Roman"/>
          <w:color w:val="000000"/>
          <w:sz w:val="28"/>
          <w:szCs w:val="28"/>
        </w:rPr>
        <w:t>Физическая к</w:t>
      </w:r>
      <w:r>
        <w:rPr>
          <w:rFonts w:ascii="Times New Roman" w:hAnsi="Times New Roman" w:cs="Times New Roman"/>
          <w:color w:val="000000"/>
          <w:sz w:val="28"/>
          <w:szCs w:val="28"/>
        </w:rPr>
        <w:t>арта Китая</w:t>
      </w:r>
    </w:p>
    <w:p w:rsidR="0058321F" w:rsidRPr="0058321F" w:rsidRDefault="0058321F" w:rsidP="0058321F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Западная часть Китая занята Тибетским нагорьем, обрамленным горными системами Гималаев, Каракорума, </w:t>
      </w:r>
      <w:proofErr w:type="spellStart"/>
      <w:r w:rsidRPr="0058321F">
        <w:rPr>
          <w:rFonts w:ascii="Times New Roman" w:hAnsi="Times New Roman" w:cs="Times New Roman"/>
          <w:color w:val="000000"/>
          <w:sz w:val="28"/>
          <w:szCs w:val="28"/>
        </w:rPr>
        <w:t>Куньлуня</w:t>
      </w:r>
      <w:proofErr w:type="spellEnd"/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8321F">
        <w:rPr>
          <w:rFonts w:ascii="Times New Roman" w:hAnsi="Times New Roman" w:cs="Times New Roman"/>
          <w:color w:val="000000"/>
          <w:sz w:val="28"/>
          <w:szCs w:val="28"/>
        </w:rPr>
        <w:t>Наньшаня</w:t>
      </w:r>
      <w:proofErr w:type="spellEnd"/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 и Сино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8321F">
        <w:rPr>
          <w:rFonts w:ascii="Times New Roman" w:hAnsi="Times New Roman" w:cs="Times New Roman"/>
          <w:color w:val="000000"/>
          <w:sz w:val="28"/>
          <w:szCs w:val="28"/>
        </w:rPr>
        <w:t>Тибетскими горами. На севере и северо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8321F">
        <w:rPr>
          <w:rFonts w:ascii="Times New Roman" w:hAnsi="Times New Roman" w:cs="Times New Roman"/>
          <w:color w:val="000000"/>
          <w:sz w:val="28"/>
          <w:szCs w:val="28"/>
        </w:rPr>
        <w:t>западе — это равнины и горы восточного Тянь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Шаня. Восточная часть </w:t>
      </w:r>
      <w:r w:rsidR="00B86402">
        <w:rPr>
          <w:rFonts w:ascii="Times New Roman" w:hAnsi="Times New Roman" w:cs="Times New Roman"/>
          <w:color w:val="000000"/>
          <w:sz w:val="28"/>
          <w:szCs w:val="28"/>
        </w:rPr>
        <w:t>Китая менее высока, а на северо-востоке распо</w:t>
      </w:r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ложены </w:t>
      </w:r>
      <w:proofErr w:type="spellStart"/>
      <w:r w:rsidRPr="0058321F">
        <w:rPr>
          <w:rFonts w:ascii="Times New Roman" w:hAnsi="Times New Roman" w:cs="Times New Roman"/>
          <w:color w:val="000000"/>
          <w:sz w:val="28"/>
          <w:szCs w:val="28"/>
        </w:rPr>
        <w:t>Маньчжуро</w:t>
      </w:r>
      <w:proofErr w:type="spellEnd"/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 Корейские горы, Большой и Малый Хинган, равнины в бассейне р. Сунгари. Южнее — Лёссовое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плато, Великая Китайская равни</w:t>
      </w:r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на; на юге — горы </w:t>
      </w:r>
      <w:proofErr w:type="spellStart"/>
      <w:r w:rsidRPr="0058321F">
        <w:rPr>
          <w:rFonts w:ascii="Times New Roman" w:hAnsi="Times New Roman" w:cs="Times New Roman"/>
          <w:color w:val="000000"/>
          <w:sz w:val="28"/>
          <w:szCs w:val="28"/>
        </w:rPr>
        <w:t>Наньлин</w:t>
      </w:r>
      <w:proofErr w:type="spellEnd"/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8321F">
        <w:rPr>
          <w:rFonts w:ascii="Times New Roman" w:hAnsi="Times New Roman" w:cs="Times New Roman"/>
          <w:color w:val="000000"/>
          <w:sz w:val="28"/>
          <w:szCs w:val="28"/>
        </w:rPr>
        <w:t>Юньнань</w:t>
      </w:r>
      <w:proofErr w:type="spellEnd"/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58321F">
        <w:rPr>
          <w:rFonts w:ascii="Times New Roman" w:hAnsi="Times New Roman" w:cs="Times New Roman"/>
          <w:color w:val="000000"/>
          <w:sz w:val="28"/>
          <w:szCs w:val="28"/>
        </w:rPr>
        <w:t>Гуйчжоуское</w:t>
      </w:r>
      <w:proofErr w:type="spellEnd"/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 нагорье, </w:t>
      </w:r>
      <w:proofErr w:type="spellStart"/>
      <w:r w:rsidRPr="0058321F">
        <w:rPr>
          <w:rFonts w:ascii="Times New Roman" w:hAnsi="Times New Roman" w:cs="Times New Roman"/>
          <w:color w:val="000000"/>
          <w:sz w:val="28"/>
          <w:szCs w:val="28"/>
        </w:rPr>
        <w:t>Сычуаньская</w:t>
      </w:r>
      <w:proofErr w:type="spellEnd"/>
      <w:r w:rsidRPr="0058321F">
        <w:rPr>
          <w:rFonts w:ascii="Times New Roman" w:hAnsi="Times New Roman" w:cs="Times New Roman"/>
          <w:color w:val="000000"/>
          <w:sz w:val="28"/>
          <w:szCs w:val="28"/>
        </w:rPr>
        <w:t xml:space="preserve"> котловина.</w:t>
      </w:r>
    </w:p>
    <w:p w:rsidR="0058321F" w:rsidRDefault="0058321F" w:rsidP="0058321F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8321F">
        <w:rPr>
          <w:rFonts w:ascii="Times New Roman" w:hAnsi="Times New Roman" w:cs="Times New Roman"/>
          <w:color w:val="000000"/>
          <w:sz w:val="28"/>
          <w:szCs w:val="28"/>
        </w:rPr>
        <w:t>Таким образом, Китай в основном — «страна гор». Пейзажи очень разнообразны в связи с чередованиями возвышенностей и низин</w:t>
      </w:r>
      <w:r>
        <w:rPr>
          <w:rFonts w:ascii="Times New Roman" w:hAnsi="Times New Roman" w:cs="Times New Roman"/>
          <w:color w:val="000000"/>
          <w:sz w:val="28"/>
          <w:szCs w:val="28"/>
        </w:rPr>
        <w:t>. Климат на запа</w:t>
      </w:r>
      <w:r w:rsidRPr="0058321F">
        <w:rPr>
          <w:rFonts w:ascii="Times New Roman" w:hAnsi="Times New Roman" w:cs="Times New Roman"/>
          <w:color w:val="000000"/>
          <w:sz w:val="28"/>
          <w:szCs w:val="28"/>
        </w:rPr>
        <w:t>де континентальный, на востоке — муссонный.</w:t>
      </w:r>
    </w:p>
    <w:p w:rsidR="00ED2443" w:rsidRDefault="0058321F" w:rsidP="00ED244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Большинство людей</w:t>
      </w:r>
      <w:r w:rsidR="00FD7949" w:rsidRPr="00FD7949">
        <w:rPr>
          <w:rFonts w:ascii="Times New Roman" w:hAnsi="Times New Roman" w:cs="Times New Roman"/>
          <w:color w:val="000000"/>
          <w:sz w:val="28"/>
          <w:szCs w:val="28"/>
        </w:rPr>
        <w:t xml:space="preserve"> живут в низинных районах юго-востока Китая в пригодных для сельского хозяйства местах.</w:t>
      </w:r>
      <w:r w:rsidR="00781F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C47EB" w:rsidRDefault="001C47EB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22C06" w:rsidRPr="001C47EB" w:rsidRDefault="00322C06" w:rsidP="001D5F25">
      <w:pPr>
        <w:pStyle w:val="2"/>
      </w:pPr>
      <w:bookmarkStart w:id="4" w:name="_Toc525334076"/>
      <w:bookmarkStart w:id="5" w:name="_Toc525334163"/>
      <w:r w:rsidRPr="001C47EB">
        <w:lastRenderedPageBreak/>
        <w:t>ИСТОРИЧЕСКИЕ СВЕДЕНИЯ</w:t>
      </w:r>
      <w:bookmarkEnd w:id="4"/>
      <w:bookmarkEnd w:id="5"/>
    </w:p>
    <w:p w:rsidR="00602BB2" w:rsidRDefault="00602BB2" w:rsidP="00322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BB2">
        <w:rPr>
          <w:rFonts w:ascii="Times New Roman" w:hAnsi="Times New Roman" w:cs="Times New Roman"/>
          <w:color w:val="000000"/>
          <w:sz w:val="28"/>
          <w:szCs w:val="28"/>
        </w:rPr>
        <w:t>Только после понимания исторического процесса социального развития Китая и культуры страны в целом можно сформулировать художественные идеи и концепцию дизайна сада или парка в особенном национальном стиле.</w:t>
      </w:r>
    </w:p>
    <w:p w:rsidR="00322C06" w:rsidRPr="00322C06" w:rsidRDefault="00322C06" w:rsidP="00322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22C06">
        <w:rPr>
          <w:rFonts w:ascii="Times New Roman" w:hAnsi="Times New Roman" w:cs="Times New Roman"/>
          <w:color w:val="000000"/>
          <w:sz w:val="28"/>
          <w:szCs w:val="28"/>
        </w:rPr>
        <w:t>Паркостроение</w:t>
      </w:r>
      <w:proofErr w:type="spellEnd"/>
      <w:r w:rsidRPr="00322C06">
        <w:rPr>
          <w:rFonts w:ascii="Times New Roman" w:hAnsi="Times New Roman" w:cs="Times New Roman"/>
          <w:color w:val="000000"/>
          <w:sz w:val="28"/>
          <w:szCs w:val="28"/>
        </w:rPr>
        <w:t xml:space="preserve"> Китая своими корнями уходит в глубокую древность — в </w:t>
      </w:r>
      <w:proofErr w:type="gramStart"/>
      <w:r w:rsidRPr="00322C06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322C06">
        <w:rPr>
          <w:rFonts w:ascii="Times New Roman" w:hAnsi="Times New Roman" w:cs="Times New Roman"/>
          <w:color w:val="000000"/>
          <w:sz w:val="28"/>
          <w:szCs w:val="28"/>
        </w:rPr>
        <w:t>II в. до н. э., т. е. во времена расцвета ассирийских городов.</w:t>
      </w:r>
    </w:p>
    <w:p w:rsidR="00322C06" w:rsidRPr="00322C06" w:rsidRDefault="00322C06" w:rsidP="00322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2C06">
        <w:rPr>
          <w:rFonts w:ascii="Times New Roman" w:hAnsi="Times New Roman" w:cs="Times New Roman"/>
          <w:color w:val="000000"/>
          <w:sz w:val="28"/>
          <w:szCs w:val="28"/>
        </w:rPr>
        <w:t xml:space="preserve">В стране существовали три основные религии. Сады времен </w:t>
      </w:r>
      <w:proofErr w:type="spellStart"/>
      <w:r w:rsidRPr="00322C06">
        <w:rPr>
          <w:rFonts w:ascii="Times New Roman" w:hAnsi="Times New Roman" w:cs="Times New Roman"/>
          <w:color w:val="000000"/>
          <w:sz w:val="28"/>
          <w:szCs w:val="28"/>
        </w:rPr>
        <w:t>Ханьской</w:t>
      </w:r>
      <w:proofErr w:type="spellEnd"/>
      <w:r w:rsidRPr="00322C06">
        <w:rPr>
          <w:rFonts w:ascii="Times New Roman" w:hAnsi="Times New Roman" w:cs="Times New Roman"/>
          <w:color w:val="000000"/>
          <w:sz w:val="28"/>
          <w:szCs w:val="28"/>
        </w:rPr>
        <w:t xml:space="preserve"> династии (140–87 гг. до н. э.) были связаны с даосизмом, согласно которому природа рассматривалась как обитель богов. Это были «парки красивых мест» — участки естественной природы, выделенные из окружающего ландшафта. С приходом из Индии в Китай буддизма (в I в. н. э.) садовое искусство начало развиваться в направлении формирования пейзажных композиций, выражающих природу и несущих определенные настроения. Построенные </w:t>
      </w:r>
    </w:p>
    <w:p w:rsidR="00322C06" w:rsidRPr="00322C06" w:rsidRDefault="00322C06" w:rsidP="00322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2C06">
        <w:rPr>
          <w:rFonts w:ascii="Times New Roman" w:hAnsi="Times New Roman" w:cs="Times New Roman"/>
          <w:color w:val="000000"/>
          <w:sz w:val="28"/>
          <w:szCs w:val="28"/>
        </w:rPr>
        <w:t>пейзажные композиции подчеркивали красоту естественной природы и создавали бесконечное разнообразие меняющихся видов.</w:t>
      </w:r>
    </w:p>
    <w:p w:rsidR="0058321F" w:rsidRDefault="00322C06" w:rsidP="00322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2C06">
        <w:rPr>
          <w:rFonts w:ascii="Times New Roman" w:hAnsi="Times New Roman" w:cs="Times New Roman"/>
          <w:color w:val="000000"/>
          <w:sz w:val="28"/>
          <w:szCs w:val="28"/>
        </w:rPr>
        <w:t xml:space="preserve">Ландшафтное искусство Китая достигло своего расцвета в </w:t>
      </w:r>
      <w:proofErr w:type="gramStart"/>
      <w:r w:rsidRPr="00322C06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322C06">
        <w:rPr>
          <w:rFonts w:ascii="Times New Roman" w:hAnsi="Times New Roman" w:cs="Times New Roman"/>
          <w:color w:val="000000"/>
          <w:sz w:val="28"/>
          <w:szCs w:val="28"/>
        </w:rPr>
        <w:t>–XII вв. и затем в ХIII–XIV вв.</w:t>
      </w:r>
    </w:p>
    <w:p w:rsidR="00FD06F2" w:rsidRPr="00A64794" w:rsidRDefault="00FD06F2" w:rsidP="00FD06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794">
        <w:rPr>
          <w:rFonts w:ascii="Times New Roman" w:hAnsi="Times New Roman" w:cs="Times New Roman"/>
          <w:color w:val="000000"/>
          <w:sz w:val="28"/>
          <w:szCs w:val="28"/>
        </w:rPr>
        <w:t>В стране насчитывают шесть типов садов:</w:t>
      </w:r>
    </w:p>
    <w:p w:rsidR="00FD06F2" w:rsidRPr="00A64794" w:rsidRDefault="00FD06F2" w:rsidP="00FD06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794">
        <w:rPr>
          <w:rFonts w:ascii="Times New Roman" w:hAnsi="Times New Roman" w:cs="Times New Roman"/>
          <w:color w:val="000000"/>
          <w:sz w:val="28"/>
          <w:szCs w:val="28"/>
        </w:rPr>
        <w:t xml:space="preserve"> -при императорских дворцах,</w:t>
      </w:r>
    </w:p>
    <w:p w:rsidR="00FD06F2" w:rsidRPr="00A64794" w:rsidRDefault="00FD06F2" w:rsidP="00FD06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794">
        <w:rPr>
          <w:rFonts w:ascii="Times New Roman" w:hAnsi="Times New Roman" w:cs="Times New Roman"/>
          <w:color w:val="000000"/>
          <w:sz w:val="28"/>
          <w:szCs w:val="28"/>
        </w:rPr>
        <w:t xml:space="preserve"> -при императорских гробницах,</w:t>
      </w:r>
    </w:p>
    <w:p w:rsidR="00FD06F2" w:rsidRPr="00A64794" w:rsidRDefault="00FD06F2" w:rsidP="00FD06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794">
        <w:rPr>
          <w:rFonts w:ascii="Times New Roman" w:hAnsi="Times New Roman" w:cs="Times New Roman"/>
          <w:color w:val="000000"/>
          <w:sz w:val="28"/>
          <w:szCs w:val="28"/>
        </w:rPr>
        <w:t xml:space="preserve"> -при храмах, </w:t>
      </w:r>
    </w:p>
    <w:p w:rsidR="00FD06F2" w:rsidRPr="00A64794" w:rsidRDefault="00FD06F2" w:rsidP="00FD06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794">
        <w:rPr>
          <w:rFonts w:ascii="Times New Roman" w:hAnsi="Times New Roman" w:cs="Times New Roman"/>
          <w:color w:val="000000"/>
          <w:sz w:val="28"/>
          <w:szCs w:val="28"/>
        </w:rPr>
        <w:t xml:space="preserve">- сады естественных пейзажей, </w:t>
      </w:r>
    </w:p>
    <w:p w:rsidR="00FD06F2" w:rsidRPr="00A64794" w:rsidRDefault="00FD06F2" w:rsidP="00FD06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794">
        <w:rPr>
          <w:rFonts w:ascii="Times New Roman" w:hAnsi="Times New Roman" w:cs="Times New Roman"/>
          <w:color w:val="000000"/>
          <w:sz w:val="28"/>
          <w:szCs w:val="28"/>
        </w:rPr>
        <w:t xml:space="preserve">-домашние сады, </w:t>
      </w:r>
    </w:p>
    <w:p w:rsidR="00FD06F2" w:rsidRDefault="00FD06F2" w:rsidP="00FD06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794">
        <w:rPr>
          <w:rFonts w:ascii="Times New Roman" w:hAnsi="Times New Roman" w:cs="Times New Roman"/>
          <w:color w:val="000000"/>
          <w:sz w:val="28"/>
          <w:szCs w:val="28"/>
        </w:rPr>
        <w:t>-сады ученых или сады литературы.</w:t>
      </w:r>
    </w:p>
    <w:p w:rsidR="00ED2443" w:rsidRPr="001C47EB" w:rsidRDefault="00282DE8" w:rsidP="001D5F25">
      <w:pPr>
        <w:pStyle w:val="2"/>
      </w:pPr>
      <w:bookmarkStart w:id="6" w:name="_Toc525334077"/>
      <w:bookmarkStart w:id="7" w:name="_Toc525334164"/>
      <w:r>
        <w:t xml:space="preserve">ФИЛОСОФИЯ </w:t>
      </w:r>
      <w:r w:rsidR="00B17460">
        <w:t>КИТАЙСКОГО САДА</w:t>
      </w:r>
      <w:bookmarkEnd w:id="6"/>
      <w:bookmarkEnd w:id="7"/>
    </w:p>
    <w:p w:rsidR="00893837" w:rsidRPr="00893837" w:rsidRDefault="00781F93" w:rsidP="00893837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81F93">
        <w:rPr>
          <w:rFonts w:ascii="Times New Roman" w:hAnsi="Times New Roman" w:cs="Times New Roman"/>
          <w:color w:val="000000"/>
          <w:sz w:val="28"/>
          <w:szCs w:val="28"/>
        </w:rPr>
        <w:t xml:space="preserve">Китайцы считают сады и парки одним из направлений искусства. Планируя ландшафтные работы, они желают достичь абсолютной гармонии, классических пропорций и баланса. Искусство китайского сада тесно связано с </w:t>
      </w:r>
      <w:r w:rsidRPr="00781F9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пейзажной живописью, которая является не буквальной имитацией природного ландшафта, а квинтэссенцией сути и духа. Это своего рода пейзаж, написанный в трех измерениях и созданный человеческой рукой как подражание божественному творению.</w:t>
      </w:r>
      <w:r w:rsidR="00893837" w:rsidRPr="008938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3837" w:rsidRPr="00893837">
        <w:rPr>
          <w:rFonts w:ascii="Times New Roman" w:hAnsi="Times New Roman" w:cs="Times New Roman"/>
          <w:color w:val="000000"/>
          <w:sz w:val="28"/>
          <w:szCs w:val="28"/>
        </w:rPr>
        <w:t xml:space="preserve">Главная идея китайского сада – создание мира природы в миниатюре. Китайцы говорят: «Одна горка камней способна вызвать в душе несчетные отклики; камень же, даже размером с кулак, рождает многие чувства». Или еще: «Горсть земли и ложка воды привлекают безбрежные думы». По-китайски отточенные фразы – ключ </w:t>
      </w:r>
      <w:proofErr w:type="gramStart"/>
      <w:r w:rsidR="00893837" w:rsidRPr="00893837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893837" w:rsidRPr="00893837">
        <w:rPr>
          <w:rFonts w:ascii="Times New Roman" w:hAnsi="Times New Roman" w:cs="Times New Roman"/>
          <w:color w:val="000000"/>
          <w:sz w:val="28"/>
          <w:szCs w:val="28"/>
        </w:rPr>
        <w:t xml:space="preserve"> понимаю тонкостей контакта с природой. Ибо сама природа – вот неисчерпаемый источник вдохновения для садовода. Сад как таковой должен быть «взаимопроникновением </w:t>
      </w:r>
      <w:proofErr w:type="gramStart"/>
      <w:r w:rsidR="00893837" w:rsidRPr="00893837">
        <w:rPr>
          <w:rFonts w:ascii="Times New Roman" w:hAnsi="Times New Roman" w:cs="Times New Roman"/>
          <w:color w:val="000000"/>
          <w:sz w:val="28"/>
          <w:szCs w:val="28"/>
        </w:rPr>
        <w:t>спокойного</w:t>
      </w:r>
      <w:proofErr w:type="gramEnd"/>
      <w:r w:rsidR="00893837" w:rsidRPr="00893837">
        <w:rPr>
          <w:rFonts w:ascii="Times New Roman" w:hAnsi="Times New Roman" w:cs="Times New Roman"/>
          <w:color w:val="000000"/>
          <w:sz w:val="28"/>
          <w:szCs w:val="28"/>
        </w:rPr>
        <w:t xml:space="preserve"> и изменчивого, как отражение луны на ряби водной поверхности». Вслушайтесь. Вчитайтесь. Настройтесь.</w:t>
      </w:r>
    </w:p>
    <w:p w:rsidR="005A6436" w:rsidRPr="005A6436" w:rsidRDefault="005A6436" w:rsidP="009C61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4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Пространство китайского сада очень конкретно, он ограничен. Сад не рассчитан на дали, находящиеся за его пределами, от которых он отгорожен высокой стеной. В этом «пространстве в себе» создается очень высокая локальная активность. Сад постоянно дает вызов зрителю, он требует активного внутреннего и внешнего взаимодействия человека. Композиционно он представляет собой одну целостную зону, которая </w:t>
      </w:r>
      <w:proofErr w:type="gramStart"/>
      <w:r w:rsidRPr="005A6436">
        <w:rPr>
          <w:rFonts w:ascii="Times New Roman" w:hAnsi="Times New Roman" w:cs="Times New Roman"/>
          <w:color w:val="000000" w:themeColor="text1"/>
          <w:sz w:val="28"/>
          <w:szCs w:val="28"/>
        </w:rPr>
        <w:t>дробится</w:t>
      </w:r>
      <w:proofErr w:type="gramEnd"/>
      <w:r w:rsidRPr="005A64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затем на более мелкие локальные части.</w:t>
      </w:r>
    </w:p>
    <w:p w:rsidR="005A6436" w:rsidRPr="005A6436" w:rsidRDefault="005A6436" w:rsidP="009C61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436">
        <w:rPr>
          <w:rFonts w:ascii="Times New Roman" w:hAnsi="Times New Roman" w:cs="Times New Roman"/>
          <w:color w:val="000000" w:themeColor="text1"/>
          <w:sz w:val="28"/>
          <w:szCs w:val="28"/>
        </w:rPr>
        <w:t>Сад в Китае - это игра метаморфоз, бесконечная череда превращений, символизирующих собою многообразие и полноту жизни. Здесь часто встречается прием - уподобление камня облаку, это утверждало идею единства мира. Китайские пейзажисты изображали облака как горные ландшафты-миражи, а вершины гор - как низкие облака, этой же идеей руководствуются и при создании садов.</w:t>
      </w:r>
    </w:p>
    <w:p w:rsidR="005A6436" w:rsidRDefault="005A6436" w:rsidP="00EA32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64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Особый раздел в искусстве работы с камнем составляло сооружение так называемых насыпных искусственных гор высотой более 3 м. Они складывались из отдельных блоков камней и обязательно ставились около водоемов, как символ древних представлений о Мировой Горе и Мировом </w:t>
      </w:r>
      <w:r w:rsidRPr="005A643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Океане. Искусственные горы изобиловали пещерами и гротами - обителями небожителей, путешествующих между мирами (пещерами).</w:t>
      </w:r>
    </w:p>
    <w:p w:rsidR="00FF2575" w:rsidRPr="00FF2575" w:rsidRDefault="00FF2575" w:rsidP="00FF257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Анализируя описания парков Китая, можно сделать вывод, что их пейзажи подразделялись на три основных вида:</w:t>
      </w:r>
    </w:p>
    <w:p w:rsidR="00FF2575" w:rsidRPr="00FF2575" w:rsidRDefault="00FF2575" w:rsidP="00FF2575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 устрашающий;</w:t>
      </w:r>
    </w:p>
    <w:p w:rsidR="00FF2575" w:rsidRPr="00FF2575" w:rsidRDefault="00FF2575" w:rsidP="00FF2575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 смеющийся;</w:t>
      </w:r>
    </w:p>
    <w:p w:rsidR="00FF2575" w:rsidRPr="00FF2575" w:rsidRDefault="00FF2575" w:rsidP="00FF2575">
      <w:pPr>
        <w:pStyle w:val="a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 идеалистический или романтический.</w:t>
      </w:r>
    </w:p>
    <w:p w:rsidR="00FF2575" w:rsidRDefault="00FF2575" w:rsidP="009C61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Устрашающий пейзаж создавался путем устройства искусственных холмов и утесов, нависающих над головой. Был слышен шум подземной реки,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вырванное с корнем дерево преграждало бурный поток. Устрашающий пейзаж сменялся смеющимся. За поворотом дороги темные ели и туи, закрывающие солнце, расступались, открывая большую поляну. В любое время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года здесь цвели какие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нибудь растения. От этого казалось, что весна </w:t>
      </w:r>
      <w:proofErr w:type="spellStart"/>
      <w:proofErr w:type="gramStart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будто</w:t>
      </w:r>
      <w:proofErr w:type="spellEnd"/>
      <w:proofErr w:type="gramEnd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покидает долину. Третий тип пейзажей — романтический— </w:t>
      </w:r>
      <w:proofErr w:type="gramStart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вевал легкую грусть. Основой данного пейзажа мог быть островок с хижиной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рыбака или ажурная пагода на скале, выгнутый мост и ветви плакучей ивы,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склоненные к воде.</w:t>
      </w:r>
    </w:p>
    <w:p w:rsidR="00FF2575" w:rsidRPr="00FF2575" w:rsidRDefault="00FF2575" w:rsidP="00EA32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Китайские </w:t>
      </w:r>
      <w:proofErr w:type="spellStart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паркостроители</w:t>
      </w:r>
      <w:proofErr w:type="spellEnd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умело использовали законы воздушной перспективы, эффекты, композиционные приемы. Идеологическая основа китайского садово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паркового искусства — религиозные верования народа,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связанные с одухотворением еще и явлений природы (конфуцианство и даосизм).</w:t>
      </w:r>
    </w:p>
    <w:p w:rsidR="00FF2575" w:rsidRDefault="00FF2575" w:rsidP="00FF257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Интересным приемом садового зодчества Китая является соединение различных парковых комплексов при помощи проемов </w:t>
      </w:r>
      <w:proofErr w:type="gramStart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каменных стенах—так называемых «про</w:t>
      </w:r>
      <w:r w:rsidR="00126BE5">
        <w:rPr>
          <w:rFonts w:ascii="Times New Roman" w:hAnsi="Times New Roman" w:cs="Times New Roman"/>
          <w:color w:val="000000" w:themeColor="text1"/>
          <w:sz w:val="28"/>
          <w:szCs w:val="28"/>
        </w:rPr>
        <w:t>никающих окон»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; они иногда оформлялись по контуру и становились своеобразной рамкой для пейзажа.</w:t>
      </w:r>
    </w:p>
    <w:p w:rsidR="00126BE5" w:rsidRDefault="00126BE5" w:rsidP="00126BE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D9BB47" wp14:editId="23F24A9E">
            <wp:extent cx="3550722" cy="2318121"/>
            <wp:effectExtent l="0" t="0" r="0" b="6350"/>
            <wp:docPr id="14" name="Рисунок 14" descr="http://strousam.com/wp-content/uploads/2015/03/sad-po-fen-shu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ousam.com/wp-content/uploads/2015/03/sad-po-fen-shuj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41" cy="23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A0" w:rsidRDefault="00EA32A0" w:rsidP="00126BE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2- «Проникающее окно»</w:t>
      </w:r>
    </w:p>
    <w:p w:rsidR="00126BE5" w:rsidRDefault="00126BE5" w:rsidP="00126BE5">
      <w:pPr>
        <w:spacing w:after="0" w:line="36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04826">
        <w:rPr>
          <w:rFonts w:ascii="Times New Roman" w:hAnsi="Times New Roman" w:cs="Times New Roman"/>
          <w:color w:val="000000"/>
          <w:sz w:val="28"/>
          <w:szCs w:val="28"/>
        </w:rPr>
        <w:t>Садово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04826">
        <w:rPr>
          <w:rFonts w:ascii="Times New Roman" w:hAnsi="Times New Roman" w:cs="Times New Roman"/>
          <w:color w:val="000000"/>
          <w:sz w:val="28"/>
          <w:szCs w:val="28"/>
        </w:rPr>
        <w:t>парковой архитектуре Китая свойственна своеобразная канонизация особенно выразительных ландшафтов, например, удивительный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826">
        <w:rPr>
          <w:rFonts w:ascii="Times New Roman" w:hAnsi="Times New Roman" w:cs="Times New Roman"/>
          <w:color w:val="000000"/>
          <w:sz w:val="28"/>
          <w:szCs w:val="28"/>
        </w:rPr>
        <w:t>своей экзотической красоте горный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4826">
        <w:rPr>
          <w:rFonts w:ascii="Times New Roman" w:hAnsi="Times New Roman" w:cs="Times New Roman"/>
          <w:color w:val="000000"/>
          <w:sz w:val="28"/>
          <w:szCs w:val="28"/>
        </w:rPr>
        <w:t xml:space="preserve">пейзаж на р. </w:t>
      </w:r>
      <w:proofErr w:type="spellStart"/>
      <w:r w:rsidRPr="00304826">
        <w:rPr>
          <w:rFonts w:ascii="Times New Roman" w:hAnsi="Times New Roman" w:cs="Times New Roman"/>
          <w:color w:val="000000"/>
          <w:sz w:val="28"/>
          <w:szCs w:val="28"/>
        </w:rPr>
        <w:t>Лиянг</w:t>
      </w:r>
      <w:proofErr w:type="spellEnd"/>
      <w:r w:rsidRPr="00304826">
        <w:rPr>
          <w:rFonts w:ascii="Times New Roman" w:hAnsi="Times New Roman" w:cs="Times New Roman"/>
          <w:color w:val="000000"/>
          <w:sz w:val="28"/>
          <w:szCs w:val="28"/>
        </w:rPr>
        <w:t xml:space="preserve"> близ города </w:t>
      </w:r>
      <w:proofErr w:type="spellStart"/>
      <w:r w:rsidRPr="00304826">
        <w:rPr>
          <w:rFonts w:ascii="Times New Roman" w:hAnsi="Times New Roman" w:cs="Times New Roman"/>
          <w:color w:val="000000"/>
          <w:sz w:val="28"/>
          <w:szCs w:val="28"/>
        </w:rPr>
        <w:t>Гуйлина</w:t>
      </w:r>
      <w:proofErr w:type="spellEnd"/>
      <w:r w:rsidRPr="00304826">
        <w:rPr>
          <w:rFonts w:ascii="Times New Roman" w:hAnsi="Times New Roman" w:cs="Times New Roman"/>
          <w:color w:val="000000"/>
          <w:sz w:val="28"/>
          <w:szCs w:val="28"/>
        </w:rPr>
        <w:t>, в стране его считают самым красивым местом в мире.</w:t>
      </w:r>
      <w:r w:rsidRPr="00126B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26BE5" w:rsidRDefault="00126BE5" w:rsidP="00EA32A0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254F3D" wp14:editId="2F5DA7B6">
            <wp:extent cx="3440854" cy="2291937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49" cy="229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BE5" w:rsidRPr="00FF2575" w:rsidRDefault="00EA32A0" w:rsidP="00EA32A0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 – Пейзаж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уйлин</w:t>
      </w:r>
      <w:proofErr w:type="spellEnd"/>
    </w:p>
    <w:p w:rsidR="00304826" w:rsidRPr="00304826" w:rsidRDefault="00FF2575" w:rsidP="00EA32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Все садово</w:t>
      </w:r>
      <w:r w:rsidR="007D1FF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парковые объекты наделены глубоким символизмом, являясь</w:t>
      </w:r>
      <w:r w:rsidR="007D1F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2575">
        <w:rPr>
          <w:rFonts w:ascii="Times New Roman" w:hAnsi="Times New Roman" w:cs="Times New Roman"/>
          <w:color w:val="000000" w:themeColor="text1"/>
          <w:sz w:val="28"/>
          <w:szCs w:val="28"/>
        </w:rPr>
        <w:t>отражением религиозных учений.</w:t>
      </w:r>
      <w:r w:rsidR="00F54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Древнем Китае возникла наука </w:t>
      </w:r>
      <w:proofErr w:type="spellStart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фэн</w:t>
      </w:r>
      <w:r w:rsidR="0030482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шуй</w:t>
      </w:r>
      <w:proofErr w:type="spellEnd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согласно которой Земля отражает поток дыхания Природы. В рельефе выражается присутствие Небесного дракона (мужской принцип — </w:t>
      </w:r>
      <w:proofErr w:type="spellStart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янь</w:t>
      </w:r>
      <w:proofErr w:type="spellEnd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) ил</w:t>
      </w:r>
      <w:r w:rsid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Белого тигра (женский принцип - </w:t>
      </w:r>
      <w:proofErr w:type="spellStart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инь</w:t>
      </w:r>
      <w:proofErr w:type="spellEnd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Инь и </w:t>
      </w:r>
      <w:proofErr w:type="spellStart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янь</w:t>
      </w:r>
      <w:proofErr w:type="spellEnd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считаются двумя основополагающими полярными силами,</w:t>
      </w:r>
      <w:r w:rsid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взаимодействие поддерживает универсальную, жизненную силу </w:t>
      </w:r>
      <w:proofErr w:type="spellStart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ци</w:t>
      </w:r>
      <w:proofErr w:type="spellEnd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являющиеся основой всего сущего в мире. </w:t>
      </w:r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Благоприятными местами, в частности для садов, считаются такие участки, где потоки </w:t>
      </w:r>
      <w:proofErr w:type="spellStart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инь</w:t>
      </w:r>
      <w:proofErr w:type="spellEnd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янь</w:t>
      </w:r>
      <w:proofErr w:type="spellEnd"/>
      <w:r w:rsidR="00304826"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пересекаются.</w:t>
      </w:r>
    </w:p>
    <w:p w:rsidR="00304826" w:rsidRDefault="00304826" w:rsidP="0030482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принципам </w:t>
      </w:r>
      <w:proofErr w:type="spellStart"/>
      <w:r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фэн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шуй</w:t>
      </w:r>
      <w:proofErr w:type="spellEnd"/>
      <w:r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строились пейзажные композиции китайских садов, и предполагается, что зарождение пейзажного стилевого направления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04826">
        <w:rPr>
          <w:rFonts w:ascii="Times New Roman" w:hAnsi="Times New Roman" w:cs="Times New Roman"/>
          <w:color w:val="000000" w:themeColor="text1"/>
          <w:sz w:val="28"/>
          <w:szCs w:val="28"/>
        </w:rPr>
        <w:t>идет именно отсюда. Как ни далеки данные понятия от нашего просвещенного времени, они, будучи включенными в общее культурное наследие, отражаются в современном садовом устройстве.</w:t>
      </w:r>
    </w:p>
    <w:p w:rsidR="006575EA" w:rsidRDefault="006575EA" w:rsidP="0070068A">
      <w:pPr>
        <w:pStyle w:val="2"/>
      </w:pPr>
      <w:bookmarkStart w:id="8" w:name="_Toc525334078"/>
      <w:bookmarkStart w:id="9" w:name="_Toc525334165"/>
      <w:r>
        <w:t>РАСТЕНИЯ</w:t>
      </w:r>
      <w:bookmarkEnd w:id="8"/>
      <w:bookmarkEnd w:id="9"/>
    </w:p>
    <w:p w:rsidR="00805E40" w:rsidRPr="00805E40" w:rsidRDefault="00805E40" w:rsidP="00E445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E40">
        <w:rPr>
          <w:rFonts w:ascii="Times New Roman" w:hAnsi="Times New Roman" w:cs="Times New Roman"/>
          <w:color w:val="000000" w:themeColor="text1"/>
          <w:sz w:val="28"/>
          <w:szCs w:val="28"/>
        </w:rPr>
        <w:t>Призвание садовой растительности в том, чтобы указывать на текучий, временной характер самой жизни. Деревья и цветы выступают знаком определенного момента, ситуации, настроения. В китайской книге по домоводству сказано: «Цветок растят круглый год, а любуются им десять дней».</w:t>
      </w:r>
    </w:p>
    <w:p w:rsidR="00805E40" w:rsidRDefault="00082C1C" w:rsidP="00E445E7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6F7AEB6" wp14:editId="56F63B6E">
            <wp:simplePos x="0" y="0"/>
            <wp:positionH relativeFrom="column">
              <wp:posOffset>3052445</wp:posOffset>
            </wp:positionH>
            <wp:positionV relativeFrom="paragraph">
              <wp:posOffset>2378075</wp:posOffset>
            </wp:positionV>
            <wp:extent cx="305181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5E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52D775" wp14:editId="68207DF1">
            <wp:simplePos x="0" y="0"/>
            <wp:positionH relativeFrom="column">
              <wp:posOffset>-110490</wp:posOffset>
            </wp:positionH>
            <wp:positionV relativeFrom="paragraph">
              <wp:posOffset>2235835</wp:posOffset>
            </wp:positionV>
            <wp:extent cx="2991485" cy="2244090"/>
            <wp:effectExtent l="0" t="0" r="0" b="381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E40" w:rsidRPr="0080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саду создавали уголки, предназначенные для посещения в разные времена года. Зимние пейзажи составлялись из сосен, слив и морозоустойчивых растений и цветов. </w:t>
      </w:r>
      <w:proofErr w:type="gramStart"/>
      <w:r w:rsidR="00805E40" w:rsidRPr="00805E40">
        <w:rPr>
          <w:rFonts w:ascii="Times New Roman" w:hAnsi="Times New Roman" w:cs="Times New Roman"/>
          <w:color w:val="000000" w:themeColor="text1"/>
          <w:sz w:val="28"/>
          <w:szCs w:val="28"/>
        </w:rPr>
        <w:t>Весенние - из цветущих в это время вишни, жимолости, миндаля, ранних роз, фиалок, нарциссов и др. В летних уголках выращивались летние цветы и лиственные деревья - дуб, ясень, бук, платан.</w:t>
      </w:r>
      <w:proofErr w:type="gramEnd"/>
      <w:r w:rsidR="00805E40" w:rsidRPr="0080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осеннюю пору наслаждались красотой пышных хризантем и благоуханием мандариновых деревьев.</w:t>
      </w:r>
      <w:r w:rsidRPr="00082C1C">
        <w:rPr>
          <w:noProof/>
          <w:lang w:eastAsia="ru-RU"/>
        </w:rPr>
        <w:t xml:space="preserve"> </w:t>
      </w:r>
    </w:p>
    <w:p w:rsidR="00082C1C" w:rsidRPr="00082C1C" w:rsidRDefault="00CC4AE9" w:rsidP="00E445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4</w:t>
      </w:r>
      <w:r w:rsidR="00082C1C" w:rsidRPr="00082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2C1C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082C1C" w:rsidRPr="00082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Рододендрон</w:t>
      </w:r>
      <w:r w:rsidR="00082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2C1C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82C1C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82C1C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5</w:t>
      </w:r>
      <w:r w:rsidR="00082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Камелия</w:t>
      </w:r>
    </w:p>
    <w:p w:rsidR="006575EA" w:rsidRDefault="006575EA" w:rsidP="00CC4A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Здесь произрастают различные виды сосен, можжевельников, кленов,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также дуб китайский, ива, кедр, груша, вишня.</w:t>
      </w:r>
      <w:proofErr w:type="gramEnd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 красиво цветущей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флоры — камелии, азалии, рододендроны.</w:t>
      </w:r>
    </w:p>
    <w:p w:rsidR="006575EA" w:rsidRPr="006575EA" w:rsidRDefault="006575EA" w:rsidP="00CC4A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Древесно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кустарниковые растения сажают свободными группами или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небольшими рощицами, стараясь подчеркнуть индивидуальные особенности каждого дерева. Излюбленные породы — это сосна, слива и бамбук, «три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друга холодной зимы». Эти растения воспеты в песнях и стихах. Особенно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ценится бамбук и используется также в одиночной посадке, небольшими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группами и целыми рощицами. К его декоративным качествам относятся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различные оттенки ствола — </w:t>
      </w:r>
      <w:proofErr w:type="gramStart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светло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зеленого </w:t>
      </w:r>
      <w:proofErr w:type="gramStart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темно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желтого, зависящие от вида, формы и возраста. Бамбук выбирается по росту, так как некоторые виды бамбука достигают высоты 23–25 м. Очень привлекательны его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тонкие изящные листья, трепещущие при малейшем дуновении ветерка. В садах и парках Китая бамбук олицетворяет выносливость и гибкость.</w:t>
      </w:r>
    </w:p>
    <w:p w:rsidR="006575EA" w:rsidRDefault="00CC4AE9" w:rsidP="006575E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18C699B" wp14:editId="42BC3E18">
            <wp:simplePos x="0" y="0"/>
            <wp:positionH relativeFrom="column">
              <wp:posOffset>3147060</wp:posOffset>
            </wp:positionH>
            <wp:positionV relativeFrom="paragraph">
              <wp:posOffset>741045</wp:posOffset>
            </wp:positionV>
            <wp:extent cx="2893060" cy="2339340"/>
            <wp:effectExtent l="0" t="0" r="2540" b="381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A6EFF1" wp14:editId="014FC67F">
            <wp:simplePos x="0" y="0"/>
            <wp:positionH relativeFrom="column">
              <wp:posOffset>166370</wp:posOffset>
            </wp:positionH>
            <wp:positionV relativeFrom="paragraph">
              <wp:posOffset>741045</wp:posOffset>
            </wp:positionV>
            <wp:extent cx="2739390" cy="2341880"/>
            <wp:effectExtent l="0" t="0" r="3810" b="127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5EA"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Слива зацветает раньше других плодовых деревьев. Поэтому она — настоящий предвестник весны.</w:t>
      </w:r>
      <w:r w:rsid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C4AE9" w:rsidRPr="00082C1C" w:rsidRDefault="00CC4AE9" w:rsidP="00CC4A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6</w:t>
      </w:r>
      <w:r w:rsidRPr="00082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082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Слива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Бамбук</w:t>
      </w:r>
    </w:p>
    <w:p w:rsidR="00CC4AE9" w:rsidRDefault="00CC4AE9" w:rsidP="00E445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32A0" w:rsidRDefault="006575EA" w:rsidP="00E445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Особенно ценится сосна </w:t>
      </w:r>
      <w:proofErr w:type="spellStart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Бунге</w:t>
      </w:r>
      <w:proofErr w:type="spellEnd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высокое стройное дерево со светло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-с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еребристым оттенком ствола после сбрасывания коры и шелковистыми иглами.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Ее сажали у дорожек, около храмов свободными группами в виде небольших</w:t>
      </w:r>
      <w:r w:rsidRPr="006575EA"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сквозистых рощ. Часто в садах и парках Китая использовали сосну </w:t>
      </w:r>
      <w:r w:rsidR="00CC4AE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C7EB6B9" wp14:editId="5434C713">
            <wp:simplePos x="0" y="0"/>
            <wp:positionH relativeFrom="column">
              <wp:posOffset>226060</wp:posOffset>
            </wp:positionH>
            <wp:positionV relativeFrom="paragraph">
              <wp:posOffset>799465</wp:posOffset>
            </wp:positionV>
            <wp:extent cx="2885440" cy="2164080"/>
            <wp:effectExtent l="0" t="0" r="0" b="762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горную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китайскую с широкой зонтикообразной кроной — как правило, в </w:t>
      </w:r>
      <w:r w:rsidR="00CC4AE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C610A1" wp14:editId="5478931B">
            <wp:simplePos x="0" y="0"/>
            <wp:positionH relativeFrom="column">
              <wp:posOffset>3446780</wp:posOffset>
            </wp:positionH>
            <wp:positionV relativeFrom="paragraph">
              <wp:posOffset>796925</wp:posOffset>
            </wp:positionV>
            <wp:extent cx="2625090" cy="2148840"/>
            <wp:effectExtent l="0" t="0" r="3810" b="3810"/>
            <wp:wrapTight wrapText="bothSides">
              <wp:wrapPolygon edited="0">
                <wp:start x="0" y="0"/>
                <wp:lineTo x="0" y="21447"/>
                <wp:lineTo x="21475" y="21447"/>
                <wp:lineTo x="2147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одиночных посадках, аналогично кипарису. </w:t>
      </w:r>
    </w:p>
    <w:p w:rsidR="00EA32A0" w:rsidRDefault="00E445E7" w:rsidP="00082C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203F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</w:t>
      </w:r>
      <w:r w:rsidR="00082C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–Сосна </w:t>
      </w:r>
      <w:proofErr w:type="spellStart"/>
      <w:r w:rsidR="00082C1C">
        <w:rPr>
          <w:rFonts w:ascii="Times New Roman" w:hAnsi="Times New Roman" w:cs="Times New Roman"/>
          <w:color w:val="000000" w:themeColor="text1"/>
          <w:sz w:val="28"/>
          <w:szCs w:val="28"/>
        </w:rPr>
        <w:t>Бунге</w:t>
      </w:r>
      <w:proofErr w:type="spellEnd"/>
      <w:r w:rsidR="00082C1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C4A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CC4A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03F0A">
        <w:rPr>
          <w:rFonts w:ascii="Times New Roman" w:hAnsi="Times New Roman" w:cs="Times New Roman"/>
          <w:color w:val="000000" w:themeColor="text1"/>
          <w:sz w:val="28"/>
          <w:szCs w:val="28"/>
        </w:rPr>
        <w:t>Рисунок  9</w:t>
      </w:r>
      <w:r w:rsidR="00CC4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Катальпа</w:t>
      </w:r>
    </w:p>
    <w:p w:rsidR="00CC4AE9" w:rsidRDefault="00CC4AE9" w:rsidP="006575E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5EA" w:rsidRPr="006575EA" w:rsidRDefault="006575EA" w:rsidP="00CC4A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Очень широко использовался можжевельник, который высаживали в качестве одиночных посадок около дворца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или храма.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Часто в парках на берегу водоема встречалась ива. Она, благодаря гибкости своего силуэта, уподобляется молодой девушке (в России такое сравнение приписывают березе).</w:t>
      </w:r>
    </w:p>
    <w:p w:rsidR="006575EA" w:rsidRPr="006575EA" w:rsidRDefault="006575EA" w:rsidP="00CC4A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Большое значение придавалось красиво цветущим породам — прежде всего плодовым деревьям: абрикосу, вишне, персику, гранату. Не оставлены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без внимания магнолии, катальпы, софора японская, белая акация и др. 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кустарников в оформлении садово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-п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арковых объектов Китая применялись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форзиция</w:t>
      </w:r>
      <w:proofErr w:type="spellEnd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жасмин, </w:t>
      </w:r>
      <w:proofErr w:type="spellStart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дафна</w:t>
      </w:r>
      <w:proofErr w:type="spellEnd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вейгела</w:t>
      </w:r>
      <w:proofErr w:type="spellEnd"/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, спирея.</w:t>
      </w:r>
    </w:p>
    <w:p w:rsidR="006575EA" w:rsidRDefault="006575EA" w:rsidP="006575E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Чрезвычайно ценился банан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благодаря своим крупным и интересным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фактуре листьям; его обычно сажали в виде солитера около павильона.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Огромное внимание уделялось цветочному декору. Пионы белые и розовые сажали свободно, без всякого рисунка, на сравнительно больших участках. Ирисы и орхидеи применялись для береговой полосы водоемов, а 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возле композиций из скал. Встречались часто маки, нарциссы и лотосы 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оформления водоемов, создавая исключительный эффект контраста белых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t>цветов с большими темными листьями, которые иногда сплошь покрывали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75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водное зеркало. Популярны в Китае хризантемы, культивируемые как в садах, так и при оформлении интерьеров.</w:t>
      </w:r>
    </w:p>
    <w:p w:rsidR="00805E40" w:rsidRDefault="00DE5DAF" w:rsidP="00805E40">
      <w:pPr>
        <w:pStyle w:val="2"/>
      </w:pPr>
      <w:bookmarkStart w:id="10" w:name="_Toc525334079"/>
      <w:bookmarkStart w:id="11" w:name="_Toc525334166"/>
      <w:r w:rsidRPr="00805E40">
        <w:t>ИМПЕРАТОРСКИЕ</w:t>
      </w:r>
      <w:r w:rsidR="00935558">
        <w:t xml:space="preserve"> САД</w:t>
      </w:r>
      <w:r>
        <w:t>Ы</w:t>
      </w:r>
      <w:bookmarkEnd w:id="10"/>
      <w:bookmarkEnd w:id="11"/>
      <w:r w:rsidR="0070068A">
        <w:t xml:space="preserve"> </w:t>
      </w:r>
    </w:p>
    <w:p w:rsidR="00FD06F2" w:rsidRDefault="00FD06F2" w:rsidP="00FD06F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известны </w:t>
      </w:r>
      <w:r w:rsidRPr="00FD06F2">
        <w:rPr>
          <w:rFonts w:ascii="Times New Roman" w:hAnsi="Times New Roman" w:cs="Times New Roman"/>
          <w:color w:val="000000" w:themeColor="text1"/>
          <w:sz w:val="28"/>
          <w:szCs w:val="28"/>
        </w:rPr>
        <w:t>императорские сады</w:t>
      </w:r>
      <w:r w:rsidRPr="00805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Их свободная (пейзажная) планировка сочетается со строго симметричными композициями дворцовых зданий, представляющих собой цепочки прямоугольных дворов. Такие цепочки мастерски вписаны в искусно обработанный природный ландшафт, включающий обязательные озера и возвышенности. Цвета используются яркие: красный, изумрудно-зеленый, желтый. </w:t>
      </w:r>
    </w:p>
    <w:p w:rsidR="00935558" w:rsidRPr="00D75C5E" w:rsidRDefault="0070068A" w:rsidP="00D75C5E">
      <w:pPr>
        <w:pStyle w:val="4"/>
        <w:numPr>
          <w:ilvl w:val="0"/>
          <w:numId w:val="8"/>
        </w:numPr>
      </w:pPr>
      <w:bookmarkStart w:id="12" w:name="_Toc525334167"/>
      <w:bookmarkStart w:id="13" w:name="_GoBack"/>
      <w:bookmarkEnd w:id="13"/>
      <w:r w:rsidRPr="00D75C5E">
        <w:t>ПАРК ИХЭЮАНЬ</w:t>
      </w:r>
      <w:bookmarkEnd w:id="12"/>
    </w:p>
    <w:p w:rsidR="00DE5DAF" w:rsidRDefault="00DE5DAF" w:rsidP="0074769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5DAF">
        <w:rPr>
          <w:rFonts w:ascii="Times New Roman" w:hAnsi="Times New Roman" w:cs="Times New Roman"/>
          <w:color w:val="000000"/>
          <w:sz w:val="28"/>
          <w:szCs w:val="28"/>
        </w:rPr>
        <w:t xml:space="preserve">Парк </w:t>
      </w:r>
      <w:proofErr w:type="spellStart"/>
      <w:r w:rsidRPr="00DE5DAF"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(Безмятежный отдых)</w:t>
      </w:r>
      <w:r w:rsidRPr="00DE5DAF">
        <w:rPr>
          <w:rFonts w:ascii="Times New Roman" w:hAnsi="Times New Roman" w:cs="Times New Roman"/>
          <w:color w:val="000000"/>
          <w:sz w:val="28"/>
          <w:szCs w:val="28"/>
        </w:rPr>
        <w:t xml:space="preserve"> в Пекине, который также называется Летний дворец — это жемчужина китайского садово-паркового искусства, объединившая в себе лучшие традиции императорских парков и частных садов разных уголков Китая. Он был задуман как собрание наиболее зна</w:t>
      </w:r>
      <w:r>
        <w:rPr>
          <w:rFonts w:ascii="Times New Roman" w:hAnsi="Times New Roman" w:cs="Times New Roman"/>
          <w:color w:val="000000"/>
          <w:sz w:val="28"/>
          <w:szCs w:val="28"/>
        </w:rPr>
        <w:t>менитых</w:t>
      </w:r>
      <w:r w:rsidRPr="00DE5DAF">
        <w:rPr>
          <w:rFonts w:ascii="Times New Roman" w:hAnsi="Times New Roman" w:cs="Times New Roman"/>
          <w:color w:val="000000"/>
          <w:sz w:val="28"/>
          <w:szCs w:val="28"/>
        </w:rPr>
        <w:t xml:space="preserve"> в Китае пейзажей и достопримечательностей. Здесь есть озера и протоки, уединенные сады и открытые пространства, дворцы и павильоны, мосты и беседки. Это одно из самых посещаемых мест в Пекине.</w:t>
      </w:r>
    </w:p>
    <w:p w:rsidR="007D1FFF" w:rsidRDefault="007D1FFF" w:rsidP="00CC4A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FFF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7D2F0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то этот парк примыкал к огромному парковому ансамблю «Три</w:t>
      </w:r>
      <w:r w:rsidR="00CC4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сада», расположенному в 20 км на северо</w:t>
      </w:r>
      <w:r w:rsidR="0074769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запад от Пекина и состоявшему,</w:t>
      </w:r>
      <w:r w:rsidR="00CC4AE9" w:rsidRPr="007D1F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 xml:space="preserve">естественно, из трех садов: </w:t>
      </w:r>
      <w:proofErr w:type="spellStart"/>
      <w:r w:rsidRPr="007D1FFF">
        <w:rPr>
          <w:rFonts w:ascii="Times New Roman" w:hAnsi="Times New Roman" w:cs="Times New Roman"/>
          <w:color w:val="000000"/>
          <w:sz w:val="28"/>
          <w:szCs w:val="28"/>
        </w:rPr>
        <w:t>Чангунь</w:t>
      </w:r>
      <w:r w:rsidR="00747697">
        <w:rPr>
          <w:rFonts w:ascii="Times New Roman" w:hAnsi="Times New Roman" w:cs="Times New Roman"/>
          <w:color w:val="000000"/>
          <w:sz w:val="28"/>
          <w:szCs w:val="28"/>
        </w:rPr>
        <w:t>юань</w:t>
      </w:r>
      <w:proofErr w:type="spellEnd"/>
      <w:r w:rsidR="00747697">
        <w:rPr>
          <w:rFonts w:ascii="Times New Roman" w:hAnsi="Times New Roman" w:cs="Times New Roman"/>
          <w:color w:val="000000"/>
          <w:sz w:val="28"/>
          <w:szCs w:val="28"/>
        </w:rPr>
        <w:t xml:space="preserve"> («Сад вечной весны»), </w:t>
      </w:r>
      <w:proofErr w:type="spellStart"/>
      <w:r w:rsidR="0074769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ньминюань</w:t>
      </w:r>
      <w:proofErr w:type="spellEnd"/>
      <w:r w:rsidRPr="007D1FFF">
        <w:rPr>
          <w:rFonts w:ascii="Times New Roman" w:hAnsi="Times New Roman" w:cs="Times New Roman"/>
          <w:color w:val="000000"/>
          <w:sz w:val="28"/>
          <w:szCs w:val="28"/>
        </w:rPr>
        <w:t xml:space="preserve"> («Сад круглого света») и </w:t>
      </w:r>
      <w:proofErr w:type="spellStart"/>
      <w:r w:rsidRPr="007D1FFF">
        <w:rPr>
          <w:rFonts w:ascii="Times New Roman" w:hAnsi="Times New Roman" w:cs="Times New Roman"/>
          <w:color w:val="000000"/>
          <w:sz w:val="28"/>
          <w:szCs w:val="28"/>
        </w:rPr>
        <w:t>Ванчунь</w:t>
      </w:r>
      <w:proofErr w:type="spellEnd"/>
      <w:r w:rsidR="0074769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юань («Сад Десятитысячной весны»).</w:t>
      </w:r>
      <w:r w:rsidR="007D2F0E" w:rsidRPr="007D2F0E">
        <w:rPr>
          <w:noProof/>
          <w:lang w:eastAsia="ru-RU"/>
        </w:rPr>
        <w:t xml:space="preserve"> 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Сады являлись местом отдыха китайского императора. Данный комплекс</w:t>
      </w:r>
      <w:r w:rsidR="00747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 xml:space="preserve">создавался, начиная с династии Мин (вторая половина XIV в. — первая половина ХV в.), и особое развитие получил в </w:t>
      </w:r>
      <w:proofErr w:type="gramStart"/>
      <w:r w:rsidRPr="007D1FFF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7D1FFF">
        <w:rPr>
          <w:rFonts w:ascii="Times New Roman" w:hAnsi="Times New Roman" w:cs="Times New Roman"/>
          <w:color w:val="000000"/>
          <w:sz w:val="28"/>
          <w:szCs w:val="28"/>
        </w:rPr>
        <w:t>VIII в.</w:t>
      </w:r>
    </w:p>
    <w:p w:rsidR="007D2F0E" w:rsidRDefault="00DE5DAF" w:rsidP="00DE5DA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0B04980" wp14:editId="76009368">
            <wp:simplePos x="0" y="0"/>
            <wp:positionH relativeFrom="column">
              <wp:posOffset>3629025</wp:posOffset>
            </wp:positionH>
            <wp:positionV relativeFrom="paragraph">
              <wp:posOffset>86995</wp:posOffset>
            </wp:positionV>
            <wp:extent cx="2670175" cy="3110865"/>
            <wp:effectExtent l="0" t="0" r="0" b="0"/>
            <wp:wrapTight wrapText="bothSides">
              <wp:wrapPolygon edited="0">
                <wp:start x="0" y="0"/>
                <wp:lineTo x="0" y="21428"/>
                <wp:lineTo x="21420" y="21428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0E">
        <w:rPr>
          <w:noProof/>
          <w:lang w:eastAsia="ru-RU"/>
        </w:rPr>
        <w:drawing>
          <wp:inline distT="0" distB="0" distL="0" distR="0" wp14:anchorId="0F23E9CE" wp14:editId="6FCD4266">
            <wp:extent cx="2885704" cy="3190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522" r="15659"/>
                    <a:stretch/>
                  </pic:blipFill>
                  <pic:spPr bwMode="auto">
                    <a:xfrm>
                      <a:off x="0" y="0"/>
                      <a:ext cx="2889580" cy="319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F0E" w:rsidRDefault="00FD06F2" w:rsidP="00FD06F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3F0A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0 – Спутниковый снимок и план сада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</w:p>
    <w:p w:rsidR="00FD06F2" w:rsidRPr="007D1FFF" w:rsidRDefault="00FD06F2" w:rsidP="00FD06F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D1FFF" w:rsidRPr="007D1FFF" w:rsidRDefault="007D1FFF" w:rsidP="00747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FFF">
        <w:rPr>
          <w:rFonts w:ascii="Times New Roman" w:hAnsi="Times New Roman" w:cs="Times New Roman"/>
          <w:color w:val="000000"/>
          <w:sz w:val="28"/>
          <w:szCs w:val="28"/>
        </w:rPr>
        <w:t>«Три сада» занимали площадь около 400 га, на которой располагалось</w:t>
      </w:r>
    </w:p>
    <w:p w:rsidR="007D1FFF" w:rsidRPr="007D1FFF" w:rsidRDefault="007D1FFF" w:rsidP="0074769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FFF">
        <w:rPr>
          <w:rFonts w:ascii="Times New Roman" w:hAnsi="Times New Roman" w:cs="Times New Roman"/>
          <w:color w:val="000000"/>
          <w:sz w:val="28"/>
          <w:szCs w:val="28"/>
        </w:rPr>
        <w:t>свыше 140 архитектурных ансамблей. Последние представляли собой изумительные по красоте ландшафтные объекты с прудами, искусственными</w:t>
      </w:r>
    </w:p>
    <w:p w:rsidR="00747697" w:rsidRDefault="007D1FFF" w:rsidP="0074769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FFF">
        <w:rPr>
          <w:rFonts w:ascii="Times New Roman" w:hAnsi="Times New Roman" w:cs="Times New Roman"/>
          <w:color w:val="000000"/>
          <w:sz w:val="28"/>
          <w:szCs w:val="28"/>
        </w:rPr>
        <w:t>горками, пещерами, мостами, стенами и вековыми деревьями.</w:t>
      </w:r>
      <w:r w:rsidR="00747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562BD" w:rsidRDefault="00F562BD" w:rsidP="00F562B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2BD">
        <w:rPr>
          <w:rFonts w:ascii="Times New Roman" w:hAnsi="Times New Roman" w:cs="Times New Roman"/>
          <w:color w:val="000000"/>
          <w:sz w:val="28"/>
          <w:szCs w:val="28"/>
        </w:rPr>
        <w:t xml:space="preserve">В 1860 году в Китай вторглись войска британцев и французов. Как дикие варвары, они разграбили загородную резиденцию императоров Поднебесной империи. Некоторое время дворец стоял в страшном запустении. С 1888 года, путем интриг и отравлений кандидатов на трон, к власти пришла регентша двухлетнего императора </w:t>
      </w:r>
      <w:proofErr w:type="spellStart"/>
      <w:r w:rsidRPr="00F562BD">
        <w:rPr>
          <w:rFonts w:ascii="Times New Roman" w:hAnsi="Times New Roman" w:cs="Times New Roman"/>
          <w:color w:val="000000"/>
          <w:sz w:val="28"/>
          <w:szCs w:val="28"/>
        </w:rPr>
        <w:t>Цыси</w:t>
      </w:r>
      <w:proofErr w:type="spellEnd"/>
      <w:r w:rsidRPr="00F562BD">
        <w:rPr>
          <w:rFonts w:ascii="Times New Roman" w:hAnsi="Times New Roman" w:cs="Times New Roman"/>
          <w:color w:val="000000"/>
          <w:sz w:val="28"/>
          <w:szCs w:val="28"/>
        </w:rPr>
        <w:t xml:space="preserve">. Женщины играли небольшую роль в истории Китая. Но </w:t>
      </w:r>
      <w:proofErr w:type="spellStart"/>
      <w:r w:rsidRPr="00F562BD">
        <w:rPr>
          <w:rFonts w:ascii="Times New Roman" w:hAnsi="Times New Roman" w:cs="Times New Roman"/>
          <w:color w:val="000000"/>
          <w:sz w:val="28"/>
          <w:szCs w:val="28"/>
        </w:rPr>
        <w:t>Цыси</w:t>
      </w:r>
      <w:proofErr w:type="spellEnd"/>
      <w:r w:rsidRPr="00F562BD">
        <w:rPr>
          <w:rFonts w:ascii="Times New Roman" w:hAnsi="Times New Roman" w:cs="Times New Roman"/>
          <w:color w:val="000000"/>
          <w:sz w:val="28"/>
          <w:szCs w:val="28"/>
        </w:rPr>
        <w:t xml:space="preserve"> была яркой личностью. Она потратила все деньги, собранные на основани</w:t>
      </w:r>
      <w:proofErr w:type="gramStart"/>
      <w:r w:rsidRPr="00F562BD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F562BD">
        <w:rPr>
          <w:rFonts w:ascii="Times New Roman" w:hAnsi="Times New Roman" w:cs="Times New Roman"/>
          <w:color w:val="000000"/>
          <w:sz w:val="28"/>
          <w:szCs w:val="28"/>
        </w:rPr>
        <w:t xml:space="preserve"> китайского флота, для восстановления из пепла загородной резиденции. Парк, который ранее носил название </w:t>
      </w:r>
      <w:proofErr w:type="spellStart"/>
      <w:r w:rsidRPr="00F562BD">
        <w:rPr>
          <w:rFonts w:ascii="Times New Roman" w:hAnsi="Times New Roman" w:cs="Times New Roman"/>
          <w:color w:val="000000"/>
          <w:sz w:val="28"/>
          <w:szCs w:val="28"/>
        </w:rPr>
        <w:t>Юаньминъюань</w:t>
      </w:r>
      <w:proofErr w:type="spellEnd"/>
      <w:r w:rsidRPr="00F562BD">
        <w:rPr>
          <w:rFonts w:ascii="Times New Roman" w:hAnsi="Times New Roman" w:cs="Times New Roman"/>
          <w:color w:val="000000"/>
          <w:sz w:val="28"/>
          <w:szCs w:val="28"/>
        </w:rPr>
        <w:t xml:space="preserve"> (Сады Совершенной Ясности), был переименован в </w:t>
      </w:r>
      <w:proofErr w:type="spellStart"/>
      <w:r w:rsidRPr="00F562BD"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  <w:r w:rsidRPr="00F562BD">
        <w:rPr>
          <w:rFonts w:ascii="Times New Roman" w:hAnsi="Times New Roman" w:cs="Times New Roman"/>
          <w:color w:val="000000"/>
          <w:sz w:val="28"/>
          <w:szCs w:val="28"/>
        </w:rPr>
        <w:t xml:space="preserve"> – Место Спокойной Старости и Отдохновения. Но в 1900 году европейские оккупанты вновь разграбили чудесную резиденцию. Тот вид, который мы наблюдаем сегодня, дворцово-парковый комплекс приобрел лишь в первой половине двадцатого столетия. </w:t>
      </w:r>
    </w:p>
    <w:p w:rsidR="00747697" w:rsidRDefault="007D1FFF" w:rsidP="00747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1FF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Общая площадь парка </w:t>
      </w:r>
      <w:proofErr w:type="spellStart"/>
      <w:r w:rsidRPr="007D1FFF"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  <w:r w:rsidRPr="007D1FFF">
        <w:rPr>
          <w:rFonts w:ascii="Times New Roman" w:hAnsi="Times New Roman" w:cs="Times New Roman"/>
          <w:color w:val="000000"/>
          <w:sz w:val="28"/>
          <w:szCs w:val="28"/>
        </w:rPr>
        <w:t xml:space="preserve"> — около 270 га, из которых 219 га занято рукотворным озером </w:t>
      </w:r>
      <w:proofErr w:type="spellStart"/>
      <w:r w:rsidRPr="007D1FFF">
        <w:rPr>
          <w:rFonts w:ascii="Times New Roman" w:hAnsi="Times New Roman" w:cs="Times New Roman"/>
          <w:color w:val="000000"/>
          <w:sz w:val="28"/>
          <w:szCs w:val="28"/>
        </w:rPr>
        <w:t>Куньминху</w:t>
      </w:r>
      <w:proofErr w:type="spellEnd"/>
      <w:r w:rsidRPr="007D1F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7697" w:rsidRDefault="00747697" w:rsidP="00747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В нем четко выделяются две части: символизирующий </w:t>
      </w:r>
      <w:proofErr w:type="spell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>ян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 холм Долголетия</w:t>
      </w:r>
      <w:proofErr w:type="gram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47697">
        <w:rPr>
          <w:rFonts w:ascii="MS Gothic" w:eastAsia="MS Gothic" w:hAnsi="MS Gothic" w:cs="MS Gothic" w:hint="eastAsia"/>
          <w:color w:val="000000"/>
          <w:sz w:val="28"/>
          <w:szCs w:val="28"/>
        </w:rPr>
        <w:t>万寿山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747697">
        <w:rPr>
          <w:rFonts w:ascii="MS Gothic" w:eastAsia="MS Gothic" w:hAnsi="MS Gothic" w:cs="MS Gothic" w:hint="eastAsia"/>
          <w:color w:val="000000"/>
          <w:sz w:val="28"/>
          <w:szCs w:val="28"/>
        </w:rPr>
        <w:t>萬壽山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End"/>
      <w:r w:rsidRPr="00747697">
        <w:rPr>
          <w:rFonts w:ascii="Times New Roman" w:hAnsi="Times New Roman" w:cs="Times New Roman"/>
          <w:color w:val="000000"/>
          <w:sz w:val="28"/>
          <w:szCs w:val="28"/>
        </w:rPr>
        <w:t>Ваньшоушань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) и символизирующее </w:t>
      </w:r>
      <w:proofErr w:type="spell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>инь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 озеро </w:t>
      </w:r>
      <w:proofErr w:type="spell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>Куньмин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47697">
        <w:rPr>
          <w:rFonts w:ascii="MS Gothic" w:eastAsia="MS Gothic" w:hAnsi="MS Gothic" w:cs="MS Gothic" w:hint="eastAsia"/>
          <w:color w:val="000000"/>
          <w:sz w:val="28"/>
          <w:szCs w:val="28"/>
        </w:rPr>
        <w:t>昆明湖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>Куньминху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7D1FFF" w:rsidRPr="007D1F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47697" w:rsidRDefault="00747697" w:rsidP="0074769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793698" wp14:editId="353042A8">
            <wp:extent cx="3728851" cy="2485901"/>
            <wp:effectExtent l="0" t="0" r="5080" b="0"/>
            <wp:docPr id="5" name="Рисунок 5" descr="ÐÐ°ÑÐº ÐÑÑÑÐ°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°ÑÐº ÐÑÑÑÐ°Ð½Ñ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97" cy="24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97" w:rsidRPr="00E30DAE" w:rsidRDefault="00747697" w:rsidP="0074769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3F0A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- Озеро </w:t>
      </w:r>
      <w:proofErr w:type="spellStart"/>
      <w:r w:rsidRPr="00E30DAE">
        <w:rPr>
          <w:rFonts w:ascii="Times New Roman" w:hAnsi="Times New Roman" w:cs="Times New Roman"/>
          <w:color w:val="000000"/>
          <w:sz w:val="28"/>
          <w:szCs w:val="28"/>
        </w:rPr>
        <w:t>Куньмин</w:t>
      </w:r>
      <w:proofErr w:type="spellEnd"/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 и холм Долголетия (</w:t>
      </w:r>
      <w:proofErr w:type="spellStart"/>
      <w:r w:rsidRPr="00E30DAE">
        <w:rPr>
          <w:rFonts w:ascii="Times New Roman" w:hAnsi="Times New Roman" w:cs="Times New Roman"/>
          <w:color w:val="000000"/>
          <w:sz w:val="28"/>
          <w:szCs w:val="28"/>
        </w:rPr>
        <w:t>Ваньшоушань</w:t>
      </w:r>
      <w:proofErr w:type="spellEnd"/>
      <w:r w:rsidRPr="00E30DAE">
        <w:rPr>
          <w:rFonts w:ascii="Times New Roman" w:hAnsi="Times New Roman" w:cs="Times New Roman"/>
          <w:color w:val="000000"/>
          <w:sz w:val="28"/>
          <w:szCs w:val="28"/>
        </w:rPr>
        <w:t>) в пасмурный день</w:t>
      </w:r>
    </w:p>
    <w:p w:rsidR="00747697" w:rsidRDefault="00747697" w:rsidP="00747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Высота холма Долголетия составляет 60 метров. Площадь озера </w:t>
      </w:r>
      <w:proofErr w:type="spell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>Куньмин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 — 22</w:t>
      </w:r>
      <w:r>
        <w:rPr>
          <w:rFonts w:ascii="Times New Roman" w:hAnsi="Times New Roman" w:cs="Times New Roman"/>
          <w:color w:val="000000"/>
          <w:sz w:val="28"/>
          <w:szCs w:val="28"/>
        </w:rPr>
        <w:t>0 Га</w:t>
      </w:r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. Они являются в значительной степени рукотворными: гора насыпана из грунта, вынутого при увеличении озера </w:t>
      </w:r>
      <w:proofErr w:type="spell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>Куньмин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 xml:space="preserve">. На южном склоне холма Долголетия, обращенного в сторону озера </w:t>
      </w:r>
      <w:proofErr w:type="spellStart"/>
      <w:r w:rsidRPr="00747697">
        <w:rPr>
          <w:rFonts w:ascii="Times New Roman" w:hAnsi="Times New Roman" w:cs="Times New Roman"/>
          <w:color w:val="000000"/>
          <w:sz w:val="28"/>
          <w:szCs w:val="28"/>
        </w:rPr>
        <w:t>Куньмин</w:t>
      </w:r>
      <w:proofErr w:type="spellEnd"/>
      <w:r w:rsidRPr="00747697">
        <w:rPr>
          <w:rFonts w:ascii="Times New Roman" w:hAnsi="Times New Roman" w:cs="Times New Roman"/>
          <w:color w:val="000000"/>
          <w:sz w:val="28"/>
          <w:szCs w:val="28"/>
        </w:rPr>
        <w:t>, расположены многочисленные здания и павильоны. На северном склоне больше растительности и тихих уединенных мест.</w:t>
      </w:r>
    </w:p>
    <w:p w:rsidR="00747697" w:rsidRDefault="00F44F68" w:rsidP="00F44F6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79EDEB" wp14:editId="3BA8FD67">
            <wp:extent cx="3277590" cy="2185059"/>
            <wp:effectExtent l="0" t="0" r="0" b="5715"/>
            <wp:docPr id="6" name="Рисунок 6" descr="https://img-fotki.yandex.ru/get/58321/4163429.25e/0_a1c39_3e82243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8321/4163429.25e/0_a1c39_3e822434_X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14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F2" w:rsidRDefault="00F44F68" w:rsidP="00FD06F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9B4E58">
        <w:rPr>
          <w:rFonts w:ascii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44F68">
        <w:rPr>
          <w:rFonts w:ascii="Times New Roman" w:hAnsi="Times New Roman" w:cs="Times New Roman"/>
          <w:color w:val="000000"/>
          <w:sz w:val="28"/>
          <w:szCs w:val="28"/>
        </w:rPr>
        <w:t>Павильоны на южном склоне холма Долголетия</w:t>
      </w:r>
    </w:p>
    <w:p w:rsidR="007D1FFF" w:rsidRDefault="007D1FFF" w:rsidP="00FD06F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1FF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«</w:t>
      </w:r>
      <w:r w:rsidR="00747697">
        <w:rPr>
          <w:rFonts w:ascii="Times New Roman" w:hAnsi="Times New Roman" w:cs="Times New Roman"/>
          <w:color w:val="000000"/>
          <w:sz w:val="28"/>
          <w:szCs w:val="28"/>
        </w:rPr>
        <w:t>Горе беспредельных лет» (</w:t>
      </w:r>
      <w:proofErr w:type="spellStart"/>
      <w:r w:rsidR="00747697">
        <w:rPr>
          <w:rFonts w:ascii="Times New Roman" w:hAnsi="Times New Roman" w:cs="Times New Roman"/>
          <w:color w:val="000000"/>
          <w:sz w:val="28"/>
          <w:szCs w:val="28"/>
        </w:rPr>
        <w:t>Ваньшо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ушань</w:t>
      </w:r>
      <w:proofErr w:type="spellEnd"/>
      <w:r w:rsidRPr="007D1FFF">
        <w:rPr>
          <w:rFonts w:ascii="Times New Roman" w:hAnsi="Times New Roman" w:cs="Times New Roman"/>
          <w:color w:val="000000"/>
          <w:sz w:val="28"/>
          <w:szCs w:val="28"/>
        </w:rPr>
        <w:t>) находится центральный архитектурный ансамбль с башней, притягивающей взгляд своим силуэтом и ярким цветом на фоне неба. Оттуда от</w:t>
      </w:r>
      <w:r w:rsidR="00747697">
        <w:rPr>
          <w:rFonts w:ascii="Times New Roman" w:hAnsi="Times New Roman" w:cs="Times New Roman"/>
          <w:color w:val="000000"/>
          <w:sz w:val="28"/>
          <w:szCs w:val="28"/>
        </w:rPr>
        <w:t>крывается панорама всего парка</w:t>
      </w:r>
      <w:r w:rsidRPr="007D1F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4F68" w:rsidRDefault="00F44F68" w:rsidP="00F44F6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E38A0" wp14:editId="059F34A9">
            <wp:extent cx="3467594" cy="2311730"/>
            <wp:effectExtent l="0" t="0" r="0" b="0"/>
            <wp:docPr id="7" name="Рисунок 7" descr="ÐÐ°ÑÐº ÐÑÑÑÐ°Ð½Ñ, ÐÐµÑÐ½Ð¸Ð¹ Ð¸Ð¼Ð¿ÐµÑÐ°ÑÐ¾ÑÑÐºÐ¸Ð¹ Ð´Ð²Ð¾ÑÐµÑ, ÐÐµ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°ÑÐº ÐÑÑÑÐ°Ð½Ñ, ÐÐµÑÐ½Ð¸Ð¹ Ð¸Ð¼Ð¿ÐµÑÐ°ÑÐ¾ÑÑÐºÐ¸Ð¹ Ð´Ð²Ð¾ÑÐµÑ, ÐÐµÐºÐ¸Ð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53" cy="231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68" w:rsidRDefault="009B4E58" w:rsidP="00F44F6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12</w:t>
      </w:r>
      <w:r w:rsidR="00F44F6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F44F68" w:rsidRPr="00F44F68">
        <w:rPr>
          <w:rFonts w:ascii="Times New Roman" w:hAnsi="Times New Roman" w:cs="Times New Roman"/>
          <w:color w:val="000000"/>
          <w:sz w:val="28"/>
          <w:szCs w:val="28"/>
        </w:rPr>
        <w:t>Постройки на холме Долголетия (</w:t>
      </w:r>
      <w:proofErr w:type="spellStart"/>
      <w:r w:rsidR="00F44F68" w:rsidRPr="00F44F68">
        <w:rPr>
          <w:rFonts w:ascii="Times New Roman" w:hAnsi="Times New Roman" w:cs="Times New Roman"/>
          <w:color w:val="000000"/>
          <w:sz w:val="28"/>
          <w:szCs w:val="28"/>
        </w:rPr>
        <w:t>Ваньшоушань</w:t>
      </w:r>
      <w:proofErr w:type="spellEnd"/>
      <w:r w:rsidR="00F44F68" w:rsidRPr="00F44F6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D06F2" w:rsidRDefault="00FD06F2" w:rsidP="00F44F6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D5726" w:rsidRPr="003D5726" w:rsidRDefault="003D5726" w:rsidP="00E30D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В основу планировки садово-паркового ансамбля Летнего дворца легла легенда о трех божественных островах бессмертных, расположенных в Восточно-Китайском море: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Пэнлай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Фанчжан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Инчжоу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. На озере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Куньмин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были устроены три острова, олицетворяющие их: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Наньху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дао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eastAsia="MS Gothic" w:hAnsi="Times New Roman" w:cs="Times New Roman" w:hint="eastAsia"/>
          <w:color w:val="000000"/>
          <w:sz w:val="28"/>
          <w:szCs w:val="28"/>
        </w:rPr>
        <w:t>南湖島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Туаньчэн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дао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eastAsia="MS Gothic" w:hAnsi="Times New Roman" w:cs="Times New Roman" w:hint="eastAsia"/>
          <w:color w:val="000000"/>
          <w:sz w:val="28"/>
          <w:szCs w:val="28"/>
        </w:rPr>
        <w:t>團城島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Цзаоцзянь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тан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дао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eastAsia="MS Gothic" w:hAnsi="Times New Roman" w:cs="Times New Roman" w:hint="eastAsia"/>
          <w:color w:val="000000"/>
          <w:sz w:val="28"/>
          <w:szCs w:val="28"/>
        </w:rPr>
        <w:t>藻鑒堂島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. Само озеро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Куньмин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напоминало о знаменитом озере </w:t>
      </w:r>
      <w:proofErr w:type="spellStart"/>
      <w:r w:rsidRPr="003D5726">
        <w:rPr>
          <w:rFonts w:ascii="Times New Roman" w:hAnsi="Times New Roman" w:cs="Times New Roman"/>
          <w:color w:val="000000"/>
          <w:sz w:val="28"/>
          <w:szCs w:val="28"/>
        </w:rPr>
        <w:t>Сиху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5726">
        <w:rPr>
          <w:rFonts w:ascii="Times New Roman" w:eastAsia="MS Gothic" w:hAnsi="Times New Roman" w:cs="Times New Roman" w:hint="eastAsia"/>
          <w:color w:val="000000"/>
          <w:sz w:val="28"/>
          <w:szCs w:val="28"/>
        </w:rPr>
        <w:t>西湖</w:t>
      </w:r>
      <w:proofErr w:type="spellEnd"/>
      <w:r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(Западное озеро) в Ханчжоу.</w:t>
      </w:r>
    </w:p>
    <w:p w:rsidR="003D5726" w:rsidRDefault="00E30DAE" w:rsidP="00E30D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Многие</w:t>
      </w:r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дворцы и павильоны напоминали знаменитые постройки Китая, расположенные преимущественно в культурно-исторической области </w:t>
      </w:r>
      <w:proofErr w:type="spellStart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>Цзяннань</w:t>
      </w:r>
      <w:proofErr w:type="spellEnd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в низовьях реки Янцзы. Центральным зданием стал Великий Храм Благодарности и долголетия </w:t>
      </w:r>
      <w:proofErr w:type="spellStart"/>
      <w:r w:rsidR="003D5726" w:rsidRPr="003D5726">
        <w:rPr>
          <w:rFonts w:ascii="Times New Roman" w:eastAsia="MS Gothic" w:hAnsi="Times New Roman" w:cs="Times New Roman" w:hint="eastAsia"/>
          <w:color w:val="000000"/>
          <w:sz w:val="28"/>
          <w:szCs w:val="28"/>
        </w:rPr>
        <w:t>大報恩延壽寺</w:t>
      </w:r>
      <w:proofErr w:type="spellEnd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Да </w:t>
      </w:r>
      <w:proofErr w:type="spellStart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>баоэнь</w:t>
      </w:r>
      <w:proofErr w:type="spellEnd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>яньшоу</w:t>
      </w:r>
      <w:proofErr w:type="spellEnd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>сы</w:t>
      </w:r>
      <w:proofErr w:type="spellEnd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>. Дру</w:t>
      </w:r>
      <w:r>
        <w:rPr>
          <w:rFonts w:ascii="Times New Roman" w:hAnsi="Times New Roman" w:cs="Times New Roman"/>
          <w:color w:val="000000"/>
          <w:sz w:val="28"/>
          <w:szCs w:val="28"/>
        </w:rPr>
        <w:t>гой</w:t>
      </w:r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достопримечательностью императорской резиденции стала Длинная галерея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>анлан</w:t>
      </w:r>
      <w:proofErr w:type="spellEnd"/>
      <w:r w:rsidR="003D5726" w:rsidRPr="003D5726">
        <w:rPr>
          <w:rFonts w:ascii="Times New Roman" w:hAnsi="Times New Roman" w:cs="Times New Roman"/>
          <w:color w:val="000000"/>
          <w:sz w:val="28"/>
          <w:szCs w:val="28"/>
        </w:rPr>
        <w:t xml:space="preserve"> протяженностью более 700 метров и богато украшенная картинами.</w:t>
      </w:r>
    </w:p>
    <w:p w:rsidR="00E30DAE" w:rsidRDefault="00E30DAE" w:rsidP="00E30DAE">
      <w:pPr>
        <w:spacing w:after="0" w:line="360" w:lineRule="auto"/>
        <w:ind w:firstLine="708"/>
        <w:jc w:val="both"/>
        <w:rPr>
          <w:noProof/>
          <w:lang w:eastAsia="ru-RU"/>
        </w:rPr>
      </w:pPr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Длинный коридор </w:t>
      </w:r>
      <w:proofErr w:type="spellStart"/>
      <w:r w:rsidRPr="00E30DAE">
        <w:rPr>
          <w:rFonts w:ascii="SimSun" w:eastAsia="SimSun" w:hAnsi="SimSun" w:cs="SimSun" w:hint="eastAsia"/>
          <w:color w:val="000000"/>
          <w:sz w:val="28"/>
          <w:szCs w:val="28"/>
        </w:rPr>
        <w:t>长廊</w:t>
      </w:r>
      <w:proofErr w:type="spellEnd"/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E30DAE">
        <w:rPr>
          <w:rFonts w:ascii="MS Gothic" w:eastAsia="MS Gothic" w:hAnsi="MS Gothic" w:cs="MS Gothic" w:hint="eastAsia"/>
          <w:color w:val="000000"/>
          <w:sz w:val="28"/>
          <w:szCs w:val="28"/>
        </w:rPr>
        <w:t>長廊</w:t>
      </w:r>
      <w:proofErr w:type="spellEnd"/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DAE">
        <w:rPr>
          <w:rFonts w:ascii="Times New Roman" w:hAnsi="Times New Roman" w:cs="Times New Roman"/>
          <w:color w:val="000000"/>
          <w:sz w:val="28"/>
          <w:szCs w:val="28"/>
        </w:rPr>
        <w:t>Чанлан</w:t>
      </w:r>
      <w:proofErr w:type="spellEnd"/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. Связывает Зал радости и долголетия на востоке с залом </w:t>
      </w:r>
      <w:proofErr w:type="spellStart"/>
      <w:r w:rsidRPr="00E30DAE">
        <w:rPr>
          <w:rFonts w:ascii="Times New Roman" w:hAnsi="Times New Roman" w:cs="Times New Roman"/>
          <w:color w:val="000000"/>
          <w:sz w:val="28"/>
          <w:szCs w:val="28"/>
        </w:rPr>
        <w:t>Шичжан</w:t>
      </w:r>
      <w:proofErr w:type="spellEnd"/>
      <w:r w:rsidRPr="00E30DAE">
        <w:rPr>
          <w:rFonts w:ascii="Times New Roman" w:hAnsi="Times New Roman" w:cs="Times New Roman"/>
          <w:color w:val="000000"/>
          <w:sz w:val="28"/>
          <w:szCs w:val="28"/>
        </w:rPr>
        <w:t xml:space="preserve"> (каменных мастеров) на западе. Длина коридора составляет 728 метров. Он расписан картинами с изображениями </w:t>
      </w:r>
      <w:r w:rsidRPr="00E30DAE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знаменитых мест в Китае, сценами из китайской мифологии и сказок, иллюстрациями к четырем классическим китайским романам и др.</w:t>
      </w:r>
      <w:r w:rsidRPr="00E30DAE">
        <w:rPr>
          <w:noProof/>
          <w:lang w:eastAsia="ru-RU"/>
        </w:rPr>
        <w:t xml:space="preserve"> </w:t>
      </w:r>
    </w:p>
    <w:p w:rsidR="00F562BD" w:rsidRDefault="00F562BD" w:rsidP="00F562BD">
      <w:pPr>
        <w:spacing w:after="0" w:line="36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B3E566" wp14:editId="5B74681F">
            <wp:extent cx="3174547" cy="2380992"/>
            <wp:effectExtent l="0" t="0" r="698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3936" cy="23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AE" w:rsidRDefault="009B4E58" w:rsidP="00E30DA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13</w:t>
      </w:r>
      <w:r w:rsidR="00E30DAE">
        <w:rPr>
          <w:rFonts w:ascii="Times New Roman" w:hAnsi="Times New Roman" w:cs="Times New Roman"/>
          <w:color w:val="000000"/>
          <w:sz w:val="28"/>
          <w:szCs w:val="28"/>
        </w:rPr>
        <w:t xml:space="preserve"> – Галерея </w:t>
      </w:r>
      <w:proofErr w:type="spellStart"/>
      <w:r w:rsidR="00E30DAE">
        <w:rPr>
          <w:rFonts w:ascii="Times New Roman" w:hAnsi="Times New Roman" w:cs="Times New Roman"/>
          <w:color w:val="000000"/>
          <w:sz w:val="28"/>
          <w:szCs w:val="28"/>
        </w:rPr>
        <w:t>Чанлан</w:t>
      </w:r>
      <w:proofErr w:type="spellEnd"/>
    </w:p>
    <w:p w:rsidR="00FD06F2" w:rsidRDefault="00FD06F2" w:rsidP="00E30DA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85F97" w:rsidRDefault="00885F97" w:rsidP="007476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южной стороны от горы</w:t>
      </w:r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Ваньшоушань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расположилось озеро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Куньминху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>, разделенное дамбой</w:t>
      </w:r>
      <w:proofErr w:type="gram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885F97">
        <w:rPr>
          <w:rFonts w:ascii="Times New Roman" w:hAnsi="Times New Roman" w:cs="Times New Roman"/>
          <w:color w:val="000000"/>
          <w:sz w:val="28"/>
          <w:szCs w:val="28"/>
        </w:rPr>
        <w:t>иди. Эта дамба имеет шесть мостов.</w:t>
      </w:r>
    </w:p>
    <w:p w:rsidR="00E30DAE" w:rsidRDefault="00E30DAE" w:rsidP="00E30DA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B66F3" wp14:editId="65392B27">
            <wp:extent cx="3372592" cy="2248395"/>
            <wp:effectExtent l="0" t="0" r="0" b="0"/>
            <wp:docPr id="9" name="Рисунок 9" descr="ÐÐ²Ð¾Ð²ÑÐ¹ Ð¼Ð¾ÑÑ, Ð¿Ð°ÑÐº ÐÑÑÑÐ°Ð½Ñ, ÐÐµÑÐ½Ð¸Ð¹ Ð´Ð²Ð¾ÑÐµÑ, ÐÐµ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Ð²Ð¾Ð²ÑÐ¹ Ð¼Ð¾ÑÑ, Ð¿Ð°ÑÐº ÐÑÑÑÐ°Ð½Ñ, ÐÐµÑÐ½Ð¸Ð¹ Ð´Ð²Ð¾ÑÐµÑ, ÐÐµÐºÐ¸Ð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84" cy="22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AE" w:rsidRDefault="009B4E58" w:rsidP="00E30DA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14</w:t>
      </w:r>
      <w:r w:rsidR="00E30DAE">
        <w:rPr>
          <w:rFonts w:ascii="Times New Roman" w:hAnsi="Times New Roman" w:cs="Times New Roman"/>
          <w:color w:val="000000"/>
          <w:sz w:val="28"/>
          <w:szCs w:val="28"/>
        </w:rPr>
        <w:t xml:space="preserve"> – Ивовый мост</w:t>
      </w:r>
    </w:p>
    <w:p w:rsidR="00B83127" w:rsidRPr="00B83127" w:rsidRDefault="00B83127" w:rsidP="00B831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127">
        <w:rPr>
          <w:rFonts w:ascii="Times New Roman" w:hAnsi="Times New Roman" w:cs="Times New Roman"/>
          <w:color w:val="000000"/>
          <w:sz w:val="28"/>
          <w:szCs w:val="28"/>
        </w:rPr>
        <w:t>Недалеко от границы парка протекает река, которая отделяется от него</w:t>
      </w:r>
    </w:p>
    <w:p w:rsidR="00B83127" w:rsidRPr="00B83127" w:rsidRDefault="00B83127" w:rsidP="00B831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127">
        <w:rPr>
          <w:rFonts w:ascii="Times New Roman" w:hAnsi="Times New Roman" w:cs="Times New Roman"/>
          <w:color w:val="000000"/>
          <w:sz w:val="28"/>
          <w:szCs w:val="28"/>
        </w:rPr>
        <w:t>насыпанными холмами высотой 3–5 м, которые искусно маскируют границу участка.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3127">
        <w:rPr>
          <w:rFonts w:ascii="Times New Roman" w:hAnsi="Times New Roman" w:cs="Times New Roman"/>
          <w:color w:val="000000"/>
          <w:sz w:val="28"/>
          <w:szCs w:val="28"/>
        </w:rPr>
        <w:t>При движении по парку создается иллюзия большого разнообразного пространства. Малые формы, водоемы, каменные горки и зеленые насаждения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3127">
        <w:rPr>
          <w:rFonts w:ascii="Times New Roman" w:hAnsi="Times New Roman" w:cs="Times New Roman"/>
          <w:color w:val="000000"/>
          <w:sz w:val="28"/>
          <w:szCs w:val="28"/>
        </w:rPr>
        <w:t>со свободной формой кроны хорошо сочетаются с окружающим пейзажем.</w:t>
      </w:r>
    </w:p>
    <w:p w:rsidR="00885F97" w:rsidRDefault="00885F97" w:rsidP="00885F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5726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Императорский дворец не был предназначен для длительного пребывания императора и управления государственными делами. Поэтому император часто приезжал сюда лишь на один день, вечером возвращаясь в столицу.</w:t>
      </w:r>
    </w:p>
    <w:p w:rsidR="00885F97" w:rsidRPr="00885F97" w:rsidRDefault="00885F97" w:rsidP="00885F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Вообще среди более трех тысяч помещений, расположенных в парке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, не мудрено и потеряться. При этом каждая из </w:t>
      </w:r>
      <w:proofErr w:type="gram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архитектурных групп</w:t>
      </w:r>
      <w:proofErr w:type="gram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наделена своей особенностью. Обрамляют же парк, горы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Юйцюаньшань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>, создавая при этом потрясающий живописный дальний план.</w:t>
      </w:r>
    </w:p>
    <w:p w:rsidR="00885F97" w:rsidRDefault="00885F97" w:rsidP="00885F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Многие сады здесь были построены в эпоху правления династии Цин, в частности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Цинъиюань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расположенный у подножья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Ваньшоушань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Цзинминъюань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находится в горах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Юйцюаньшань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Юаньминъюань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и некоторые другие. А прообразом парка является сад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Цинъиюань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. Построен он в 1750 году по приказу императора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Цяньлуна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>, в честь дня рождения его матери.</w:t>
      </w:r>
    </w:p>
    <w:p w:rsidR="00885F97" w:rsidRDefault="00885F97" w:rsidP="00885F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F97">
        <w:rPr>
          <w:rFonts w:ascii="Times New Roman" w:hAnsi="Times New Roman" w:cs="Times New Roman"/>
          <w:color w:val="000000"/>
          <w:sz w:val="28"/>
          <w:szCs w:val="28"/>
        </w:rPr>
        <w:t>Трагическим для парка стал 1860 год, период «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опиумнной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» войны, когда все сады были сожжены, а ценное имущество разграблено. Однако пришедшая к власти императрица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Цыси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преказала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реконструировать парк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Цинъиюань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 xml:space="preserve"> и переименовать его в </w:t>
      </w:r>
      <w:proofErr w:type="spellStart"/>
      <w:r w:rsidRPr="00885F97"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  <w:r w:rsidRPr="00885F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1FFF" w:rsidRDefault="00F44F68" w:rsidP="00E30DAE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44F68">
        <w:rPr>
          <w:rFonts w:ascii="Times New Roman" w:hAnsi="Times New Roman" w:cs="Times New Roman"/>
          <w:color w:val="000000"/>
          <w:sz w:val="28"/>
          <w:szCs w:val="28"/>
        </w:rPr>
        <w:t xml:space="preserve">В декабре 1998 года парк </w:t>
      </w:r>
      <w:proofErr w:type="spellStart"/>
      <w:r w:rsidRPr="00F44F68"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  <w:r w:rsidRPr="00F44F68">
        <w:rPr>
          <w:rFonts w:ascii="Times New Roman" w:hAnsi="Times New Roman" w:cs="Times New Roman"/>
          <w:color w:val="000000"/>
          <w:sz w:val="28"/>
          <w:szCs w:val="28"/>
        </w:rPr>
        <w:t xml:space="preserve"> был включен в список Всемирного наследия ЮНЕСКО как «шедевр китайского ландшафтного садового дизайна. Естественный ландшафт холмов и открытых водоемов сочетается с искусственными особенностями, такими как павильоны, залы, дворцы, храмы и мосты, которые сформировали гармоничный ансамбль выдающейся эстетической ценности».</w:t>
      </w:r>
    </w:p>
    <w:p w:rsidR="007D1FFF" w:rsidRDefault="00E30DAE" w:rsidP="00E30DA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95DD1" wp14:editId="7CD11548">
            <wp:extent cx="2701434" cy="189259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8425" cy="18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DC" w:rsidRDefault="009B4E58" w:rsidP="009B4E5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15</w:t>
      </w:r>
      <w:r w:rsidR="00E30DAE">
        <w:rPr>
          <w:rFonts w:ascii="Times New Roman" w:hAnsi="Times New Roman" w:cs="Times New Roman"/>
          <w:color w:val="000000"/>
          <w:sz w:val="28"/>
          <w:szCs w:val="28"/>
        </w:rPr>
        <w:t xml:space="preserve"> -  Парк </w:t>
      </w:r>
      <w:proofErr w:type="spellStart"/>
      <w:r w:rsidR="00E30DAE">
        <w:rPr>
          <w:rFonts w:ascii="Times New Roman" w:hAnsi="Times New Roman" w:cs="Times New Roman"/>
          <w:color w:val="000000"/>
          <w:sz w:val="28"/>
          <w:szCs w:val="28"/>
        </w:rPr>
        <w:t>Ихэюань</w:t>
      </w:r>
      <w:proofErr w:type="spellEnd"/>
      <w:r w:rsidR="00E30DAE">
        <w:rPr>
          <w:rFonts w:ascii="Times New Roman" w:hAnsi="Times New Roman" w:cs="Times New Roman"/>
          <w:color w:val="000000"/>
          <w:sz w:val="28"/>
          <w:szCs w:val="28"/>
        </w:rPr>
        <w:t xml:space="preserve"> в Пекине</w:t>
      </w:r>
      <w:r w:rsidR="004B65DC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D7C13" w:rsidRDefault="00935558" w:rsidP="0070068A">
      <w:pPr>
        <w:pStyle w:val="2"/>
      </w:pPr>
      <w:bookmarkStart w:id="14" w:name="_Toc525334080"/>
      <w:bookmarkStart w:id="15" w:name="_Toc525334168"/>
      <w:r>
        <w:lastRenderedPageBreak/>
        <w:t>САД</w:t>
      </w:r>
      <w:r w:rsidR="0070068A">
        <w:t>Ы</w:t>
      </w:r>
      <w:r>
        <w:t xml:space="preserve"> УЧЕНЫХ</w:t>
      </w:r>
      <w:r w:rsidR="0070068A">
        <w:t>.</w:t>
      </w:r>
      <w:bookmarkEnd w:id="14"/>
      <w:bookmarkEnd w:id="15"/>
      <w:r w:rsidR="0070068A">
        <w:t xml:space="preserve"> </w:t>
      </w:r>
    </w:p>
    <w:p w:rsidR="005D7C13" w:rsidRDefault="005D7C13" w:rsidP="005D7C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65DC">
        <w:rPr>
          <w:rFonts w:ascii="Times New Roman" w:hAnsi="Times New Roman" w:cs="Times New Roman"/>
          <w:color w:val="000000"/>
          <w:sz w:val="28"/>
          <w:szCs w:val="28"/>
        </w:rPr>
        <w:t>Философия китайского сада лучше всего воплощена в садах ученых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литературных садах. Пример такого рода садово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парковых объектов— </w:t>
      </w:r>
      <w:proofErr w:type="gram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са</w:t>
      </w:r>
      <w:proofErr w:type="gramEnd"/>
      <w:r w:rsidRPr="004B65DC">
        <w:rPr>
          <w:rFonts w:ascii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города </w:t>
      </w:r>
      <w:proofErr w:type="spell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 близ Шанхая (их сейчас насчитывается около 60).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Здесь нет официальной парадности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императорских парков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Эти сады создавали для отдыха,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размышления, интеллектуальной работы. Для них характерны небольшие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озера с высокими арочными мостиками, павильоны с черепичными крышами, пагоды, композиции из естественного камня. Сад, являвшийся продолжением жилых покоев и отделенный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от всего окружающего мира </w:t>
      </w:r>
      <w:proofErr w:type="spell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оградой</w:t>
      </w:r>
      <w:proofErr w:type="gram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,в</w:t>
      </w:r>
      <w:proofErr w:type="gramEnd"/>
      <w:r w:rsidRPr="004B65DC">
        <w:rPr>
          <w:rFonts w:ascii="Times New Roman" w:hAnsi="Times New Roman" w:cs="Times New Roman"/>
          <w:color w:val="000000"/>
          <w:sz w:val="28"/>
          <w:szCs w:val="28"/>
        </w:rPr>
        <w:t>оплощал</w:t>
      </w:r>
      <w:proofErr w:type="spellEnd"/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 особый мир тишины, покоя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и красоты природы.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Лююань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«Сад медленно текущего времени»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Ваншиюань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«Сад мастера сетей»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Чжоужэньюань</w:t>
      </w:r>
      <w:proofErr w:type="spellEnd"/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«Сад скромного чиновника» 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и др. — старейшие сады </w:t>
      </w:r>
      <w:proofErr w:type="spell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4B65DC">
        <w:rPr>
          <w:rFonts w:ascii="Times New Roman" w:hAnsi="Times New Roman" w:cs="Times New Roman"/>
          <w:color w:val="000000"/>
          <w:sz w:val="28"/>
          <w:szCs w:val="28"/>
        </w:rPr>
        <w:t xml:space="preserve">уществуют с </w:t>
      </w:r>
      <w:proofErr w:type="gramStart"/>
      <w:r w:rsidRPr="004B65DC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4B65DC">
        <w:rPr>
          <w:rFonts w:ascii="Times New Roman" w:hAnsi="Times New Roman" w:cs="Times New Roman"/>
          <w:color w:val="000000"/>
          <w:sz w:val="28"/>
          <w:szCs w:val="28"/>
        </w:rPr>
        <w:t>VI–XVII вв</w:t>
      </w:r>
      <w:r w:rsidRPr="0070068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0068A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  <w:r w:rsidRPr="0070068A">
        <w:rPr>
          <w:rFonts w:ascii="Times New Roman" w:hAnsi="Times New Roman" w:cs="Times New Roman"/>
          <w:color w:val="000000"/>
          <w:sz w:val="28"/>
          <w:szCs w:val="28"/>
        </w:rPr>
        <w:t xml:space="preserve"> – древний китайский город, построенный на воде, насчитывает 2500 лет. Его называют восточной Венецией.</w:t>
      </w:r>
    </w:p>
    <w:p w:rsidR="005D7C13" w:rsidRDefault="005D7C13" w:rsidP="005D7C13">
      <w:pPr>
        <w:pStyle w:val="3"/>
      </w:pPr>
      <w:bookmarkStart w:id="16" w:name="_Toc525334081"/>
      <w:bookmarkStart w:id="17" w:name="_Toc525334169"/>
      <w:r>
        <w:t>САД СКРОМНОГО ЧИНОВНИКА</w:t>
      </w:r>
      <w:bookmarkEnd w:id="16"/>
      <w:bookmarkEnd w:id="17"/>
    </w:p>
    <w:p w:rsidR="005621D4" w:rsidRDefault="005D7C13" w:rsidP="005D7C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C13">
        <w:rPr>
          <w:rFonts w:ascii="Times New Roman" w:hAnsi="Times New Roman" w:cs="Times New Roman"/>
          <w:color w:val="000000"/>
          <w:sz w:val="28"/>
          <w:szCs w:val="28"/>
        </w:rPr>
        <w:t>Сад скромного чиновника (</w:t>
      </w:r>
      <w:proofErr w:type="spellStart"/>
      <w:r w:rsidRPr="005D7C13">
        <w:rPr>
          <w:rFonts w:ascii="Times New Roman" w:hAnsi="Times New Roman" w:cs="Times New Roman"/>
          <w:color w:val="000000"/>
          <w:sz w:val="28"/>
          <w:szCs w:val="28"/>
        </w:rPr>
        <w:t>Чжочжэнюань</w:t>
      </w:r>
      <w:proofErr w:type="spellEnd"/>
      <w:r w:rsidRPr="005D7C13">
        <w:rPr>
          <w:rFonts w:ascii="Times New Roman" w:hAnsi="Times New Roman" w:cs="Times New Roman"/>
          <w:color w:val="000000"/>
          <w:sz w:val="28"/>
          <w:szCs w:val="28"/>
        </w:rPr>
        <w:t xml:space="preserve">), расположенный в </w:t>
      </w:r>
      <w:proofErr w:type="spellStart"/>
      <w:r w:rsidRPr="005D7C13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  <w:r w:rsidRPr="005D7C13">
        <w:rPr>
          <w:rFonts w:ascii="Times New Roman" w:hAnsi="Times New Roman" w:cs="Times New Roman"/>
          <w:color w:val="000000"/>
          <w:sz w:val="28"/>
          <w:szCs w:val="28"/>
        </w:rPr>
        <w:t xml:space="preserve">, по праву считается одним из лучших образцов частной садово-парковый архитектуры. </w:t>
      </w:r>
    </w:p>
    <w:p w:rsidR="005621D4" w:rsidRPr="005621D4" w:rsidRDefault="005621D4" w:rsidP="005D7C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Чжочжэньюань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(Сад скромного чиновника) – крупнейший классический сад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. Возник он в пору расцвета династии Мин, когда в 1509-м императорский цензор Ван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Сяньчэнь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"приватизировал" сад храма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Дахун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. Выйдя в 1513-м в отставку, Ван вместе со своим другом, знаменитым художником и каллиграфом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Вэнь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Чжэнмином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занялся созданием сада, продолжавшимся 13 лет. Имя сад получил в честь строчки из стихотворения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Пань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Юэ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о том, что отставной чиновник должен вести скромный образ жизни – сажать деревья и выращивать овощи.</w:t>
      </w:r>
    </w:p>
    <w:p w:rsidR="00C723E1" w:rsidRDefault="005621D4" w:rsidP="00DC60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Сын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Вана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, продал сад по частям за игорные долги – так он был разделён на три отдельных сада, которые неоднократно меняли владельцев, что-то </w:t>
      </w:r>
      <w:r w:rsidRPr="005621D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перестраивавших на свой лад. После 1949-го тогдашние владельцы "подарили" свои сады Народной Республике, единство сада было восстановлено, а сам он отреставрирован по картинам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Вэнь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Чжэнмина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DC6048"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1952 году были закончены восстановительные работы. В 1997 году «Сад скромного чиновника» был внесен ЮНЕСКО в Список всемирного культурного наследия.</w:t>
      </w:r>
    </w:p>
    <w:p w:rsidR="00C723E1" w:rsidRDefault="00C723E1" w:rsidP="00C723E1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2A5CBF" wp14:editId="0034F351">
            <wp:extent cx="3166037" cy="22919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8283" cy="229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E1" w:rsidRDefault="009B4E58" w:rsidP="00C723E1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16</w:t>
      </w:r>
      <w:r w:rsidR="00C723E1">
        <w:rPr>
          <w:rFonts w:ascii="Times New Roman" w:hAnsi="Times New Roman" w:cs="Times New Roman"/>
          <w:color w:val="000000"/>
          <w:sz w:val="28"/>
          <w:szCs w:val="28"/>
        </w:rPr>
        <w:t xml:space="preserve"> – План сада «Скромного чиновника»</w:t>
      </w:r>
    </w:p>
    <w:p w:rsidR="00C723E1" w:rsidRPr="00DC6048" w:rsidRDefault="00C723E1" w:rsidP="00C723E1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C6048" w:rsidRPr="00DC6048" w:rsidRDefault="00DC6048" w:rsidP="00DC60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C6048">
        <w:rPr>
          <w:rFonts w:ascii="Times New Roman" w:hAnsi="Times New Roman" w:cs="Times New Roman"/>
          <w:color w:val="000000"/>
          <w:sz w:val="28"/>
          <w:szCs w:val="28"/>
        </w:rPr>
        <w:t>ад состоит из трех частей – Восточной, Центральной и Западной, связанных между собой большим прудом.</w:t>
      </w:r>
      <w:proofErr w:type="gramEnd"/>
      <w:r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Восточный сад, сразу за входом, состоит из нескольких павильонов и небольшого пруда с лотосами, окруженного миртовыми деревьями, традиционным </w:t>
      </w:r>
      <w:r>
        <w:rPr>
          <w:rFonts w:ascii="Times New Roman" w:hAnsi="Times New Roman" w:cs="Times New Roman"/>
          <w:color w:val="000000"/>
          <w:sz w:val="28"/>
          <w:szCs w:val="28"/>
        </w:rPr>
        <w:t>символом</w:t>
      </w:r>
      <w:r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чистоты и непорочности. Лотосы цветут с июня по сентябрь.</w:t>
      </w:r>
    </w:p>
    <w:p w:rsidR="00DC6048" w:rsidRPr="00DC6048" w:rsidRDefault="00DC6048" w:rsidP="00DC60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048">
        <w:rPr>
          <w:rFonts w:ascii="Times New Roman" w:hAnsi="Times New Roman" w:cs="Times New Roman" w:hint="eastAsia"/>
          <w:color w:val="000000"/>
          <w:sz w:val="28"/>
          <w:szCs w:val="28"/>
        </w:rPr>
        <w:t>В</w:t>
      </w:r>
      <w:r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Восточном саду находится «Голубой павильон», нависший прямо над озером; восьмиугольная башня «Весеннее небо»; зал «Ароматной травы сорго», открытый с четырех сторон и увенчанный шатровой крышей. Внутри зала можно увидеть искусную резьбу по самшиту со сце</w:t>
      </w:r>
      <w:r>
        <w:rPr>
          <w:rFonts w:ascii="Times New Roman" w:hAnsi="Times New Roman" w:cs="Times New Roman"/>
          <w:color w:val="000000"/>
          <w:sz w:val="28"/>
          <w:szCs w:val="28"/>
        </w:rPr>
        <w:t>нами</w:t>
      </w:r>
      <w:r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из известной драматической пьесы «Романтика Западной палаты» (династия Юань, драматург Ван </w:t>
      </w:r>
      <w:proofErr w:type="spellStart"/>
      <w:r w:rsidRPr="00DC6048">
        <w:rPr>
          <w:rFonts w:ascii="Times New Roman" w:hAnsi="Times New Roman" w:cs="Times New Roman"/>
          <w:color w:val="000000"/>
          <w:sz w:val="28"/>
          <w:szCs w:val="28"/>
        </w:rPr>
        <w:t>Шифу</w:t>
      </w:r>
      <w:proofErr w:type="spellEnd"/>
      <w:r w:rsidRPr="00DC6048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D3204E" w:rsidRDefault="005621D4" w:rsidP="00DC60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Непосредственно </w:t>
      </w:r>
      <w:r w:rsidR="00DC6048"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перед входом в Центральную часть сада стоит павильон Радуги. Центральная часть парка, самая большая в саду, представляет собой водную гладь с двумя насыпными островками, соединенными зигзагообразными мостиками. </w:t>
      </w:r>
    </w:p>
    <w:p w:rsidR="00D3204E" w:rsidRDefault="00D3204E" w:rsidP="00D3204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671B82" wp14:editId="3096FCBB">
            <wp:extent cx="3252430" cy="2440275"/>
            <wp:effectExtent l="0" t="0" r="5715" b="0"/>
            <wp:docPr id="27" name="Рисунок 27" descr="https://i693.photobucket.com/albums/vv291/antinormanist/Groznyi/Beirut/Saida/Suchzou-sad%20chinovnika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693.photobucket.com/albums/vv291/antinormanist/Groznyi/Beirut/Saida/Suchzou-sad%20chinovnika/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08" cy="2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4E" w:rsidRDefault="009B4E58" w:rsidP="00D3204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17</w:t>
      </w:r>
      <w:r w:rsidR="00D3204E">
        <w:rPr>
          <w:rFonts w:ascii="Times New Roman" w:hAnsi="Times New Roman" w:cs="Times New Roman"/>
          <w:color w:val="000000"/>
          <w:sz w:val="28"/>
          <w:szCs w:val="28"/>
        </w:rPr>
        <w:t xml:space="preserve"> – Центральная часть сада</w:t>
      </w:r>
    </w:p>
    <w:p w:rsidR="00DC6048" w:rsidRPr="00DC6048" w:rsidRDefault="00DC6048" w:rsidP="00DC60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В древности китайцы считали, </w:t>
      </w:r>
      <w:r w:rsidR="00B90A4D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злые духи могут передвигаться только по прямой траектории, поэтому они и строили подобные зигзагообразные мосты, по которым </w:t>
      </w:r>
      <w:proofErr w:type="gramStart"/>
      <w:r w:rsidRPr="00DC6048">
        <w:rPr>
          <w:rFonts w:ascii="Times New Roman" w:hAnsi="Times New Roman" w:cs="Times New Roman"/>
          <w:color w:val="000000"/>
          <w:sz w:val="28"/>
          <w:szCs w:val="28"/>
        </w:rPr>
        <w:t>нечисть</w:t>
      </w:r>
      <w:proofErr w:type="gramEnd"/>
      <w:r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не могла пройти.</w:t>
      </w:r>
    </w:p>
    <w:p w:rsidR="00DC6048" w:rsidRDefault="00B90A4D" w:rsidP="00B90A4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6A641F" wp14:editId="2B8FCDD2">
            <wp:extent cx="3621974" cy="2717542"/>
            <wp:effectExtent l="0" t="0" r="0" b="6985"/>
            <wp:docPr id="25" name="Рисунок 25" descr="https://i693.photobucket.com/albums/vv291/antinormanist/Groznyi/Beirut/Saida/Suchzou-sad%20chinovnik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693.photobucket.com/albums/vv291/antinormanist/Groznyi/Beirut/Saida/Suchzou-sad%20chinovnika/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44" cy="27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4D" w:rsidRPr="00DC6048" w:rsidRDefault="009B4E58" w:rsidP="00B90A4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18</w:t>
      </w:r>
      <w:r w:rsidR="00B90A4D">
        <w:rPr>
          <w:rFonts w:ascii="Times New Roman" w:hAnsi="Times New Roman" w:cs="Times New Roman"/>
          <w:color w:val="000000"/>
          <w:sz w:val="28"/>
          <w:szCs w:val="28"/>
        </w:rPr>
        <w:t xml:space="preserve"> – Зал «</w:t>
      </w:r>
      <w:proofErr w:type="spellStart"/>
      <w:r w:rsidR="00B90A4D">
        <w:rPr>
          <w:rFonts w:ascii="Times New Roman" w:hAnsi="Times New Roman" w:cs="Times New Roman"/>
          <w:color w:val="000000"/>
          <w:sz w:val="28"/>
          <w:szCs w:val="28"/>
        </w:rPr>
        <w:t>Неловимого</w:t>
      </w:r>
      <w:proofErr w:type="spellEnd"/>
      <w:r w:rsidR="00B90A4D">
        <w:rPr>
          <w:rFonts w:ascii="Times New Roman" w:hAnsi="Times New Roman" w:cs="Times New Roman"/>
          <w:color w:val="000000"/>
          <w:sz w:val="28"/>
          <w:szCs w:val="28"/>
        </w:rPr>
        <w:t xml:space="preserve"> аромата»</w:t>
      </w:r>
    </w:p>
    <w:p w:rsidR="00DC6048" w:rsidRDefault="00B90A4D" w:rsidP="00DC60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Главным</w:t>
      </w:r>
      <w:r w:rsidR="00DC6048"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залом Центрального парка является зал «Неуловимых ароматов», разделенный на три секции и увенчанный шатровой крышей. Находясь внутри павильона, можно почувствовать аромат цветущих лотосов, благодаря чему зал и получил свое название. Здесь же находи</w:t>
      </w:r>
      <w:r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="00DC6048"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единственный крытый мост в </w:t>
      </w:r>
      <w:proofErr w:type="spellStart"/>
      <w:r w:rsidR="00DC6048" w:rsidRPr="00DC6048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  <w:r w:rsidR="00DC6048" w:rsidRPr="00DC6048">
        <w:rPr>
          <w:rFonts w:ascii="Times New Roman" w:hAnsi="Times New Roman" w:cs="Times New Roman"/>
          <w:color w:val="000000"/>
          <w:sz w:val="28"/>
          <w:szCs w:val="28"/>
        </w:rPr>
        <w:t xml:space="preserve"> – мост Парящей радуги.</w:t>
      </w:r>
    </w:p>
    <w:p w:rsidR="00B90A4D" w:rsidRDefault="00B90A4D" w:rsidP="00B90A4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D7B73C" wp14:editId="5C9D54FF">
            <wp:extent cx="3443844" cy="2583892"/>
            <wp:effectExtent l="0" t="0" r="4445" b="6985"/>
            <wp:docPr id="26" name="Рисунок 26" descr="https://i693.photobucket.com/albums/vv291/antinormanist/Groznyi/Beirut/Saida/Suchzou-sad%20chinovnika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693.photobucket.com/albums/vv291/antinormanist/Groznyi/Beirut/Saida/Suchzou-sad%20chinovnika/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87" cy="25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4D" w:rsidRDefault="009B4E58" w:rsidP="00B90A4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19</w:t>
      </w:r>
      <w:r w:rsidR="00B90A4D">
        <w:rPr>
          <w:rFonts w:ascii="Times New Roman" w:hAnsi="Times New Roman" w:cs="Times New Roman"/>
          <w:color w:val="000000"/>
          <w:sz w:val="28"/>
          <w:szCs w:val="28"/>
        </w:rPr>
        <w:t xml:space="preserve"> – Мост парящей радуги</w:t>
      </w:r>
      <w:r w:rsidR="00D320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B4E58" w:rsidRDefault="009B4E58" w:rsidP="00B90A4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B4E58" w:rsidRDefault="009B4E58" w:rsidP="009B4E5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1D4">
        <w:rPr>
          <w:rFonts w:ascii="Times New Roman" w:hAnsi="Times New Roman" w:cs="Times New Roman"/>
          <w:color w:val="000000"/>
          <w:sz w:val="28"/>
          <w:szCs w:val="28"/>
        </w:rPr>
        <w:t>Китайский классический сад представляет собой небольшую территорию с павильонами, беседками, горками, мостиками, прудами, деревьями, цветами и известняковыми скалами и камнями, чей причудливый облик сформировала ветровая и водная эрозия (</w:t>
      </w:r>
      <w:proofErr w:type="spellStart"/>
      <w:r w:rsidRPr="005621D4">
        <w:rPr>
          <w:rFonts w:ascii="Times New Roman" w:hAnsi="Times New Roman" w:cs="Times New Roman"/>
          <w:color w:val="000000"/>
          <w:sz w:val="28"/>
          <w:szCs w:val="28"/>
        </w:rPr>
        <w:t>гонши</w:t>
      </w:r>
      <w:proofErr w:type="spellEnd"/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– камни для созерцания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5621D4">
        <w:rPr>
          <w:rFonts w:ascii="Times New Roman" w:hAnsi="Times New Roman" w:cs="Times New Roman"/>
          <w:color w:val="000000"/>
          <w:sz w:val="28"/>
          <w:szCs w:val="28"/>
        </w:rPr>
        <w:t xml:space="preserve"> "Не выходя из дома, погрузится в мирный покой гор, забыть о городской суете и затеряться в спокойствии лесов и журчании ручьёв" – сад призван был воссоздать улучшенный вариант природы в миниатюре.</w:t>
      </w:r>
    </w:p>
    <w:p w:rsidR="009B4E58" w:rsidRPr="005D7C13" w:rsidRDefault="009B4E58" w:rsidP="00B90A4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35558" w:rsidRDefault="0070068A" w:rsidP="005D7C13">
      <w:pPr>
        <w:pStyle w:val="3"/>
      </w:pPr>
      <w:bookmarkStart w:id="18" w:name="_Toc525334082"/>
      <w:bookmarkStart w:id="19" w:name="_Toc525334170"/>
      <w:r>
        <w:t>САД МАСТЕРА РЫБОЛОВНЫХ СЕТЕЙ</w:t>
      </w:r>
      <w:bookmarkEnd w:id="18"/>
      <w:bookmarkEnd w:id="19"/>
    </w:p>
    <w:p w:rsidR="005D7C13" w:rsidRPr="005D7C13" w:rsidRDefault="005D7C13" w:rsidP="005D7C13"/>
    <w:p w:rsidR="00304826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>Сад мастера рыболовных сетей (</w:t>
      </w:r>
      <w:proofErr w:type="spellStart"/>
      <w:r w:rsidRPr="00FB455C">
        <w:rPr>
          <w:rFonts w:ascii="Times New Roman" w:hAnsi="Times New Roman" w:cs="Times New Roman"/>
          <w:color w:val="000000"/>
          <w:sz w:val="28"/>
          <w:szCs w:val="28"/>
        </w:rPr>
        <w:t>Ваншиюань</w:t>
      </w:r>
      <w:proofErr w:type="spellEnd"/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) или Сад рыбака является одним из четырех самых известных садов </w:t>
      </w:r>
      <w:proofErr w:type="spellStart"/>
      <w:r w:rsidRPr="00FB455C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. Сад находится под защитой государства и внесен  ЮНЕСКО в Список всемирного культурного наследия. Садово-парковый ансамбль расположен в юго-восточной части города </w:t>
      </w:r>
      <w:proofErr w:type="spellStart"/>
      <w:r w:rsidRPr="00FB455C">
        <w:rPr>
          <w:rFonts w:ascii="Times New Roman" w:hAnsi="Times New Roman" w:cs="Times New Roman"/>
          <w:color w:val="000000"/>
          <w:sz w:val="28"/>
          <w:szCs w:val="28"/>
        </w:rPr>
        <w:t>Сучжоу</w:t>
      </w:r>
      <w:proofErr w:type="spellEnd"/>
    </w:p>
    <w:p w:rsidR="0070068A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Весь облик этого живописного места демонстрирует уникальное умение китайских дизайнеров соединять воедино искусство, природу и архитектуру, создавая удивительно гармоничные сады-шедевры. </w:t>
      </w:r>
    </w:p>
    <w:p w:rsidR="003E2922" w:rsidRPr="00FB455C" w:rsidRDefault="00FB455C" w:rsidP="003E292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Строительство Сада мастера сетей началось около 800 лет назад, с течением времени его облик менялся, но «дух» сада и его название остались нетронутыми.</w:t>
      </w:r>
      <w:r w:rsidR="003E2922" w:rsidRPr="003E29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2922" w:rsidRPr="00FB455C" w:rsidRDefault="003E2922" w:rsidP="003E292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Сад мастера сетей был построен бывшим госслужащим. В 1140 году заместитель одного из министров Южной династии </w:t>
      </w:r>
      <w:proofErr w:type="spellStart"/>
      <w:r w:rsidRPr="00FB455C">
        <w:rPr>
          <w:rFonts w:ascii="Times New Roman" w:hAnsi="Times New Roman" w:cs="Times New Roman"/>
          <w:color w:val="000000"/>
          <w:sz w:val="28"/>
          <w:szCs w:val="28"/>
        </w:rPr>
        <w:t>Сун</w:t>
      </w:r>
      <w:proofErr w:type="spellEnd"/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 Ши </w:t>
      </w:r>
      <w:proofErr w:type="spellStart"/>
      <w:r w:rsidRPr="00FB455C">
        <w:rPr>
          <w:rFonts w:ascii="Times New Roman" w:hAnsi="Times New Roman" w:cs="Times New Roman"/>
          <w:color w:val="000000"/>
          <w:sz w:val="28"/>
          <w:szCs w:val="28"/>
        </w:rPr>
        <w:t>Чжэнши</w:t>
      </w:r>
      <w:proofErr w:type="spellEnd"/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 вышел в отставку, и, вдохновленный философскими сочинениями о простой уединенной жизни китайского рыбака, начал строительство своего сада. Согласно другой версии, чиновник сам увлекался рыболовством, из-за чего парк и получил свое название.</w:t>
      </w:r>
    </w:p>
    <w:p w:rsidR="00530033" w:rsidRDefault="00530033" w:rsidP="00530033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D294DA" wp14:editId="1BA53D59">
            <wp:extent cx="2276497" cy="3904062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7845" cy="39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68A" w:rsidRDefault="009B4E58" w:rsidP="00530033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20</w:t>
      </w:r>
      <w:r w:rsidR="0070068A">
        <w:rPr>
          <w:rFonts w:ascii="Times New Roman" w:hAnsi="Times New Roman" w:cs="Times New Roman"/>
          <w:color w:val="000000"/>
          <w:sz w:val="28"/>
          <w:szCs w:val="28"/>
        </w:rPr>
        <w:t xml:space="preserve"> – План сада мастера сетей</w:t>
      </w:r>
    </w:p>
    <w:p w:rsidR="00FB455C" w:rsidRDefault="00FB455C" w:rsidP="00FE742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B455C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>Позже чиновник перевез в дом свою огромную библиотеку, из-за чего сад также стали называть Садом десяти тысяч томов</w:t>
      </w:r>
    </w:p>
    <w:p w:rsidR="00FB455C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>Компактный Сад мастера рыболовных сетей занимает территорию всего в 5400 квадратных метров и делится на восточную часть, в которой расположены жилые помещения, и западную – основную часть сада.</w:t>
      </w:r>
    </w:p>
    <w:p w:rsidR="00FB455C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Восточная половина представляет собой комплекс из четырех залов и одной двухэтажной башни, выстроенные друг за другом на одной оси симметрии. Все постройки выполнены в едином стиле, как того требовали традиции архитектуры феодального Китая. Из каждой комнаты можно попасть в сад, что является довольно распространенным приемом совмещения жилого и нежилого пространства, которым китайские дизайнеры часто пользовались при создании садов. Особого внимания среди строений заслуживает небольшая хижина из бамбука, служившая кабинетом хозяина усадьбы. Внутри помещение украшено фонарями – настоящими произведениями искусства. Во дворике ср</w:t>
      </w:r>
      <w:r w:rsidR="003E2922">
        <w:rPr>
          <w:rFonts w:ascii="Times New Roman" w:hAnsi="Times New Roman" w:cs="Times New Roman"/>
          <w:color w:val="000000"/>
          <w:sz w:val="28"/>
          <w:szCs w:val="28"/>
        </w:rPr>
        <w:t>еди искусственных каменных гор</w:t>
      </w:r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 растут пионы, бананы и бамбук.</w:t>
      </w:r>
    </w:p>
    <w:p w:rsidR="003E2922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К северо-западу от жилой части раскинулся сад, занимающий четыре пятых всей территории. В саду вокруг пруда «Розовые облака» расположились живописные строения. Площадь водоема составляет 440 квадратных метров, с одной стороны в пруд втекает небольшой ручей. </w:t>
      </w:r>
    </w:p>
    <w:p w:rsidR="003E2922" w:rsidRDefault="003E2922" w:rsidP="003E292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2F441E" wp14:editId="09550300">
            <wp:extent cx="3265054" cy="2449244"/>
            <wp:effectExtent l="0" t="0" r="0" b="8255"/>
            <wp:docPr id="16" name="Рисунок 16" descr="https://img.tourister.ru/files/8/9/9/3/6/0/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tourister.ru/files/8/9/9/3/6/0/4/origin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88" cy="24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22" w:rsidRPr="00FB455C" w:rsidRDefault="003E2922" w:rsidP="003E292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9B4E58">
        <w:rPr>
          <w:rFonts w:ascii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Пруд «Розовые облака»</w:t>
      </w:r>
    </w:p>
    <w:p w:rsidR="003E2922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Извиваясь, ручей стремительно бежит между миниатюрных хребтов, сложенных из желтого камня, с впадинами и гротами, которые выглядят очень натурально и гармонично вписываются в ландшафт. Здесь есть небольшой арочный мост под названием «Ведущий в безмятежность» и несколько изящных павильонов. </w:t>
      </w:r>
    </w:p>
    <w:p w:rsidR="003E2922" w:rsidRDefault="003E2922" w:rsidP="003E292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60D126" wp14:editId="2644507C">
            <wp:extent cx="3137569" cy="2351314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9745" cy="23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22" w:rsidRPr="00FB455C" w:rsidRDefault="009B4E58" w:rsidP="003E292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22</w:t>
      </w:r>
      <w:r w:rsidR="003E2922">
        <w:rPr>
          <w:rFonts w:ascii="Times New Roman" w:hAnsi="Times New Roman" w:cs="Times New Roman"/>
          <w:color w:val="000000"/>
          <w:sz w:val="28"/>
          <w:szCs w:val="28"/>
        </w:rPr>
        <w:t xml:space="preserve"> – Мост «Ведущий в безмятежность»</w:t>
      </w:r>
    </w:p>
    <w:p w:rsidR="003E2922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Павильон «Стирка лент», нависший над водой,  - одно из самых привлекательных мест в саду, идея его создания была навеяна стихами </w:t>
      </w:r>
      <w:proofErr w:type="gramStart"/>
      <w:r w:rsidRPr="00FB455C">
        <w:rPr>
          <w:rFonts w:ascii="Times New Roman" w:hAnsi="Times New Roman" w:cs="Times New Roman"/>
          <w:color w:val="000000"/>
          <w:sz w:val="28"/>
          <w:szCs w:val="28"/>
        </w:rPr>
        <w:t>поэмы</w:t>
      </w:r>
      <w:proofErr w:type="gramEnd"/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 Чу Ки «Рыбаки»: «… если вода в реке чистая, я стираю ленточки на шляпе, если грязная – мою в ней ноги…». Павильон состоит из трех террас и увенчан шатровой крышей с изогнутыми карнизами. Двери украшены резьбой с изображением сцен из легендарного исторического романа XIV века «Троецарствие». </w:t>
      </w:r>
    </w:p>
    <w:p w:rsidR="003E2922" w:rsidRDefault="003E2922" w:rsidP="003E292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D068EF" wp14:editId="47566207">
            <wp:extent cx="3408219" cy="216094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74" cy="216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922" w:rsidRDefault="009B4E58" w:rsidP="003E292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23</w:t>
      </w:r>
      <w:r w:rsidR="003E2922">
        <w:rPr>
          <w:rFonts w:ascii="Times New Roman" w:hAnsi="Times New Roman" w:cs="Times New Roman"/>
          <w:color w:val="000000"/>
          <w:sz w:val="28"/>
          <w:szCs w:val="28"/>
        </w:rPr>
        <w:t xml:space="preserve"> – Павильон «Стирка лент»</w:t>
      </w:r>
    </w:p>
    <w:p w:rsidR="003E2922" w:rsidRDefault="003E2922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215A1A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 xml:space="preserve">Далее расположен павильон «Луна приходит с легким ветерком», откуда хозяин дома любовался восходящей Луной. Говорят, что именно ночью и именно отсюда сад выглядит наиболее эффектно. Находясь здесь в это время, вы можете увидеть три луны: на небе, в водоеме и в зеркале, размещенном в </w:t>
      </w:r>
      <w:r w:rsidRPr="00FB455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павильоне. Кроме того, по вечерам в саду устраиваются худо</w:t>
      </w:r>
      <w:r w:rsidR="00FE7422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FB455C">
        <w:rPr>
          <w:rFonts w:ascii="Times New Roman" w:hAnsi="Times New Roman" w:cs="Times New Roman"/>
          <w:color w:val="000000"/>
          <w:sz w:val="28"/>
          <w:szCs w:val="28"/>
        </w:rPr>
        <w:t>ественные представления с оперой</w:t>
      </w:r>
      <w:r w:rsidR="00215A1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B455C" w:rsidRDefault="00215A1A" w:rsidP="00215A1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B9224" wp14:editId="6922429F">
            <wp:extent cx="2882327" cy="1923803"/>
            <wp:effectExtent l="0" t="0" r="0" b="635"/>
            <wp:docPr id="20" name="Рисунок 20" descr="http://forum.arimoya.info/attachments/26728126821_46d649bf8d_b-jpg.7683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orum.arimoya.info/attachments/26728126821_46d649bf8d_b-jpg.76839/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72" cy="19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1A" w:rsidRDefault="009B4E58" w:rsidP="00215A1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24</w:t>
      </w:r>
      <w:r w:rsidR="00215A1A">
        <w:rPr>
          <w:rFonts w:ascii="Times New Roman" w:hAnsi="Times New Roman" w:cs="Times New Roman"/>
          <w:color w:val="000000"/>
          <w:sz w:val="28"/>
          <w:szCs w:val="28"/>
        </w:rPr>
        <w:t xml:space="preserve"> – Мостик над прудом</w:t>
      </w:r>
    </w:p>
    <w:p w:rsidR="00046F30" w:rsidRPr="00FB455C" w:rsidRDefault="00046F30" w:rsidP="00046F30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B455C" w:rsidRDefault="00FB455C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B455C">
        <w:rPr>
          <w:rFonts w:ascii="Times New Roman" w:hAnsi="Times New Roman" w:cs="Times New Roman"/>
          <w:color w:val="000000"/>
          <w:sz w:val="28"/>
          <w:szCs w:val="28"/>
        </w:rPr>
        <w:t>Садово-парковый ансамбль «Убежище рыбака» - великолепный образец китайского ландшафтного дизайна, признанный всемирной классикой. В 1981 году ландшафт Сада мастера рыболовных сетей был воссоздан в нью-йоркском музее Метрополитен как лучший образец китайского классического сада.</w:t>
      </w:r>
    </w:p>
    <w:p w:rsidR="007D2149" w:rsidRDefault="007D2149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D2149" w:rsidRPr="004B65DC" w:rsidRDefault="007D2149" w:rsidP="00FB455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A0890" w:rsidRDefault="00935558" w:rsidP="009B4E58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8321F" w:rsidRPr="00B45C67" w:rsidRDefault="0058321F" w:rsidP="0070068A">
      <w:pPr>
        <w:pStyle w:val="1"/>
      </w:pPr>
      <w:bookmarkStart w:id="20" w:name="_Toc525334083"/>
      <w:bookmarkStart w:id="21" w:name="_Toc525334171"/>
      <w:r w:rsidRPr="00B45C67">
        <w:lastRenderedPageBreak/>
        <w:t>ЗАКЛЮЧЕНИЕ</w:t>
      </w:r>
      <w:bookmarkEnd w:id="20"/>
      <w:bookmarkEnd w:id="21"/>
    </w:p>
    <w:p w:rsidR="00322C06" w:rsidRPr="00322C06" w:rsidRDefault="00322C06" w:rsidP="00322C0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Итак, ха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рактерными особенностями садово-</w:t>
      </w: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паркового искусства Китая являются: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активное использование камня;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обилие водных поверхностей;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большое количество и продуманное размещение малых архитектурных форм, часто сказочной тематикой;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оформление дворов </w:t>
      </w:r>
      <w:proofErr w:type="spellStart"/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бонсаями</w:t>
      </w:r>
      <w:proofErr w:type="spellEnd"/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тщательный подбор декоративной рас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тительности для создания опреде</w:t>
      </w: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ленного, заранее продуманного пейзажа;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садов путем совершенствован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ия, эстетической доработки кра</w:t>
      </w: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сивых уголков живой природы;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подчеркивание наиболее выразительных точек в пейзаже специальными проемами — «проникающими окнами», беседками, воротами;</w:t>
      </w:r>
    </w:p>
    <w:p w:rsidR="00322C06" w:rsidRPr="00322C06" w:rsidRDefault="00322C06" w:rsidP="00322C0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включение симметричных групп зданий с осевым построением и обычно с внутренними дворами. </w:t>
      </w:r>
    </w:p>
    <w:p w:rsidR="005A6436" w:rsidRDefault="005A6436" w:rsidP="005A643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Китайское садово-</w:t>
      </w: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парковое строительство поразило воображение европейских путешественников. Письма француза </w:t>
      </w:r>
      <w:proofErr w:type="spellStart"/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Аттирэ</w:t>
      </w:r>
      <w:proofErr w:type="spellEnd"/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(1747) с описанием «сада садов» китайского императора, статья В. </w:t>
      </w:r>
      <w:proofErr w:type="spellStart"/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Чемберса</w:t>
      </w:r>
      <w:proofErr w:type="spellEnd"/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«Восточное садовое искусство» (1772), гравюры с изображен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иями китайских императорских са</w:t>
      </w:r>
      <w:r w:rsidRPr="00322C06">
        <w:rPr>
          <w:rFonts w:ascii="Times New Roman" w:hAnsi="Times New Roman" w:cs="Times New Roman"/>
          <w:color w:val="000000" w:themeColor="text1"/>
          <w:sz w:val="28"/>
          <w:szCs w:val="28"/>
        </w:rPr>
        <w:t>дов повлияли на планировку первых пейзажных объектов ландшафтного искусства.</w:t>
      </w:r>
    </w:p>
    <w:p w:rsidR="009B4E58" w:rsidRDefault="009B4E58" w:rsidP="005A643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4E58" w:rsidRDefault="009B4E58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47697" w:rsidRDefault="004A0890" w:rsidP="0070068A">
      <w:pPr>
        <w:pStyle w:val="1"/>
      </w:pPr>
      <w:bookmarkStart w:id="22" w:name="_Toc525334084"/>
      <w:bookmarkStart w:id="23" w:name="_Toc525334172"/>
      <w:r>
        <w:lastRenderedPageBreak/>
        <w:t>СПИСОК ИСПОЛЬЗОВАННЫХ ИСТОЧНИКОВ</w:t>
      </w:r>
      <w:bookmarkEnd w:id="22"/>
      <w:bookmarkEnd w:id="23"/>
      <w:r>
        <w:t xml:space="preserve"> </w:t>
      </w:r>
    </w:p>
    <w:p w:rsidR="004A0890" w:rsidRPr="004A0890" w:rsidRDefault="004A0890" w:rsidP="004A0890">
      <w:pPr>
        <w:pStyle w:val="aa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>Сокольская</w:t>
      </w:r>
      <w:proofErr w:type="spellEnd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Б. Садово-парковое искусство: формирование и развитие: Учебное пособие. — 3-е изд., стер.— СПб.: Издательство «Лань», 2018. — 552 с.: ил</w:t>
      </w:r>
      <w:proofErr w:type="gramStart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(+ </w:t>
      </w:r>
      <w:proofErr w:type="gramStart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клейка, 32 с.). — </w:t>
      </w:r>
      <w:proofErr w:type="gramStart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>(Учебники для вузов.</w:t>
      </w:r>
      <w:proofErr w:type="gramEnd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A0890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Специальная литература).</w:t>
      </w:r>
      <w:proofErr w:type="gramEnd"/>
    </w:p>
    <w:p w:rsidR="00F44F68" w:rsidRPr="004A0890" w:rsidRDefault="00FE7422" w:rsidP="004A0890">
      <w:pPr>
        <w:pStyle w:val="aa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5" w:history="1">
        <w:r w:rsidRPr="004A0890">
          <w:rPr>
            <w:rStyle w:val="af"/>
            <w:rFonts w:ascii="Times New Roman" w:hAnsi="Times New Roman" w:cs="Times New Roman"/>
            <w:sz w:val="28"/>
            <w:szCs w:val="28"/>
          </w:rPr>
          <w:t>https://anashina.com/yiheyuan/</w:t>
        </w:r>
      </w:hyperlink>
    </w:p>
    <w:p w:rsidR="00FE7422" w:rsidRPr="004A0890" w:rsidRDefault="00FE7422" w:rsidP="004A0890">
      <w:pPr>
        <w:pStyle w:val="aa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6" w:history="1">
        <w:r w:rsidRPr="004A0890">
          <w:rPr>
            <w:rStyle w:val="af"/>
            <w:rFonts w:ascii="Times New Roman" w:hAnsi="Times New Roman" w:cs="Times New Roman"/>
            <w:sz w:val="28"/>
            <w:szCs w:val="28"/>
          </w:rPr>
          <w:t>http://www.chinatrips.ru/suzhou/attraction/the-garden-of-master-of-the-net.html</w:t>
        </w:r>
      </w:hyperlink>
    </w:p>
    <w:p w:rsidR="00FE7422" w:rsidRPr="004A0890" w:rsidRDefault="007D2149" w:rsidP="004A0890">
      <w:pPr>
        <w:pStyle w:val="aa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7" w:history="1">
        <w:r w:rsidRPr="004A0890">
          <w:rPr>
            <w:rStyle w:val="af"/>
            <w:rFonts w:ascii="Times New Roman" w:hAnsi="Times New Roman" w:cs="Times New Roman"/>
            <w:sz w:val="28"/>
            <w:szCs w:val="28"/>
          </w:rPr>
          <w:t>https://www.tury.ru/photo</w:t>
        </w:r>
      </w:hyperlink>
    </w:p>
    <w:p w:rsidR="007D2149" w:rsidRPr="00893837" w:rsidRDefault="00F562BD" w:rsidP="004A0890">
      <w:pPr>
        <w:pStyle w:val="aa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8" w:history="1">
        <w:r w:rsidRPr="004A0890">
          <w:rPr>
            <w:rStyle w:val="af"/>
            <w:rFonts w:ascii="Times New Roman" w:hAnsi="Times New Roman" w:cs="Times New Roman"/>
            <w:sz w:val="28"/>
            <w:szCs w:val="28"/>
          </w:rPr>
          <w:t>http://fb.ru/article/246220/letniy-dvorets-pekin-kitay-opisanie-istoriya-osobennosti-mestoraspolojeniya-i-otzyivyi</w:t>
        </w:r>
      </w:hyperlink>
    </w:p>
    <w:p w:rsidR="00893837" w:rsidRPr="00893837" w:rsidRDefault="00893837" w:rsidP="00893837">
      <w:pPr>
        <w:pStyle w:val="aa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Pr="002C382D">
          <w:rPr>
            <w:rStyle w:val="af"/>
            <w:rFonts w:ascii="Times New Roman" w:hAnsi="Times New Roman" w:cs="Times New Roman"/>
            <w:sz w:val="28"/>
            <w:szCs w:val="28"/>
          </w:rPr>
          <w:t>https://7dach.ru/VestnikCvetovoda/uroki-kitayskogo-urok-pervyy-kitayskaya-filosofiya-sada-151636.html</w:t>
        </w:r>
      </w:hyperlink>
    </w:p>
    <w:p w:rsidR="00893837" w:rsidRPr="004A0890" w:rsidRDefault="00893837" w:rsidP="009B4E58">
      <w:pPr>
        <w:pStyle w:val="aa"/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93837" w:rsidRPr="004A0890" w:rsidSect="00A64794">
      <w:footerReference w:type="default" r:id="rId4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92E" w:rsidRDefault="008F792E" w:rsidP="00885F97">
      <w:pPr>
        <w:spacing w:after="0" w:line="240" w:lineRule="auto"/>
      </w:pPr>
      <w:r>
        <w:separator/>
      </w:r>
    </w:p>
  </w:endnote>
  <w:endnote w:type="continuationSeparator" w:id="0">
    <w:p w:rsidR="008F792E" w:rsidRDefault="008F792E" w:rsidP="0088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644423"/>
      <w:docPartObj>
        <w:docPartGallery w:val="Page Numbers (Bottom of Page)"/>
        <w:docPartUnique/>
      </w:docPartObj>
    </w:sdtPr>
    <w:sdtContent>
      <w:p w:rsidR="0070068A" w:rsidRDefault="0070068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C5E">
          <w:rPr>
            <w:noProof/>
          </w:rPr>
          <w:t>4</w:t>
        </w:r>
        <w:r>
          <w:fldChar w:fldCharType="end"/>
        </w:r>
      </w:p>
    </w:sdtContent>
  </w:sdt>
  <w:p w:rsidR="0070068A" w:rsidRDefault="0070068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92E" w:rsidRDefault="008F792E" w:rsidP="00885F97">
      <w:pPr>
        <w:spacing w:after="0" w:line="240" w:lineRule="auto"/>
      </w:pPr>
      <w:r>
        <w:separator/>
      </w:r>
    </w:p>
  </w:footnote>
  <w:footnote w:type="continuationSeparator" w:id="0">
    <w:p w:rsidR="008F792E" w:rsidRDefault="008F792E" w:rsidP="0088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1816"/>
    <w:multiLevelType w:val="hybridMultilevel"/>
    <w:tmpl w:val="53A8A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74EA2"/>
    <w:multiLevelType w:val="hybridMultilevel"/>
    <w:tmpl w:val="B71057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32833BD"/>
    <w:multiLevelType w:val="hybridMultilevel"/>
    <w:tmpl w:val="0FA6D3F4"/>
    <w:lvl w:ilvl="0" w:tplc="EF40F742">
      <w:start w:val="1"/>
      <w:numFmt w:val="decimal"/>
      <w:pStyle w:val="2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5E9423A"/>
    <w:multiLevelType w:val="hybridMultilevel"/>
    <w:tmpl w:val="F12013E8"/>
    <w:lvl w:ilvl="0" w:tplc="C9FC7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5B934BE"/>
    <w:multiLevelType w:val="hybridMultilevel"/>
    <w:tmpl w:val="630418E6"/>
    <w:lvl w:ilvl="0" w:tplc="9D4CEF14">
      <w:start w:val="1"/>
      <w:numFmt w:val="decimal"/>
      <w:pStyle w:val="4"/>
      <w:lvlText w:val="5.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961ED"/>
    <w:multiLevelType w:val="hybridMultilevel"/>
    <w:tmpl w:val="C3D0A802"/>
    <w:lvl w:ilvl="0" w:tplc="C9FC7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65CB6"/>
    <w:multiLevelType w:val="hybridMultilevel"/>
    <w:tmpl w:val="8ABA93BA"/>
    <w:lvl w:ilvl="0" w:tplc="46B640F6">
      <w:start w:val="1"/>
      <w:numFmt w:val="decimal"/>
      <w:pStyle w:val="3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94"/>
    <w:rsid w:val="00046F30"/>
    <w:rsid w:val="00082C1C"/>
    <w:rsid w:val="00126BE5"/>
    <w:rsid w:val="001A37C6"/>
    <w:rsid w:val="001C47EB"/>
    <w:rsid w:val="001D5F25"/>
    <w:rsid w:val="00203F0A"/>
    <w:rsid w:val="00215A1A"/>
    <w:rsid w:val="00282DE8"/>
    <w:rsid w:val="00304826"/>
    <w:rsid w:val="00322C06"/>
    <w:rsid w:val="00383FFD"/>
    <w:rsid w:val="003D5726"/>
    <w:rsid w:val="003E2922"/>
    <w:rsid w:val="003F671E"/>
    <w:rsid w:val="004A0890"/>
    <w:rsid w:val="004B65DC"/>
    <w:rsid w:val="0050213C"/>
    <w:rsid w:val="00530033"/>
    <w:rsid w:val="005621D4"/>
    <w:rsid w:val="0058321F"/>
    <w:rsid w:val="005A6436"/>
    <w:rsid w:val="005A7EF5"/>
    <w:rsid w:val="005D7C13"/>
    <w:rsid w:val="00602BB2"/>
    <w:rsid w:val="006575EA"/>
    <w:rsid w:val="0067335B"/>
    <w:rsid w:val="006E3DF6"/>
    <w:rsid w:val="0070068A"/>
    <w:rsid w:val="00747697"/>
    <w:rsid w:val="00781F93"/>
    <w:rsid w:val="007D1FFF"/>
    <w:rsid w:val="007D2149"/>
    <w:rsid w:val="007D2F0E"/>
    <w:rsid w:val="007F1751"/>
    <w:rsid w:val="00805E40"/>
    <w:rsid w:val="00811ECC"/>
    <w:rsid w:val="00885F97"/>
    <w:rsid w:val="00893837"/>
    <w:rsid w:val="008D1AAA"/>
    <w:rsid w:val="008F792E"/>
    <w:rsid w:val="00935558"/>
    <w:rsid w:val="009A3EEA"/>
    <w:rsid w:val="009B4E58"/>
    <w:rsid w:val="009C61C1"/>
    <w:rsid w:val="00A64794"/>
    <w:rsid w:val="00B17460"/>
    <w:rsid w:val="00B45C67"/>
    <w:rsid w:val="00B83127"/>
    <w:rsid w:val="00B86402"/>
    <w:rsid w:val="00B90A4D"/>
    <w:rsid w:val="00C5609A"/>
    <w:rsid w:val="00C723E1"/>
    <w:rsid w:val="00CC3DA3"/>
    <w:rsid w:val="00CC4AE9"/>
    <w:rsid w:val="00D2114A"/>
    <w:rsid w:val="00D3204E"/>
    <w:rsid w:val="00D32CA6"/>
    <w:rsid w:val="00D75C5E"/>
    <w:rsid w:val="00DC6048"/>
    <w:rsid w:val="00DE5DAF"/>
    <w:rsid w:val="00E30DAE"/>
    <w:rsid w:val="00E445E7"/>
    <w:rsid w:val="00E823A0"/>
    <w:rsid w:val="00EA32A0"/>
    <w:rsid w:val="00ED2443"/>
    <w:rsid w:val="00F44F68"/>
    <w:rsid w:val="00F54D51"/>
    <w:rsid w:val="00F562BD"/>
    <w:rsid w:val="00FB455C"/>
    <w:rsid w:val="00FD06F2"/>
    <w:rsid w:val="00FD7949"/>
    <w:rsid w:val="00FE7422"/>
    <w:rsid w:val="00FF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9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D5F25"/>
    <w:pPr>
      <w:keepNext/>
      <w:keepLines/>
      <w:spacing w:before="720" w:after="240"/>
      <w:ind w:left="708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5F25"/>
    <w:pPr>
      <w:keepNext/>
      <w:keepLines/>
      <w:numPr>
        <w:numId w:val="5"/>
      </w:numPr>
      <w:spacing w:before="440" w:after="24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5C5E"/>
    <w:pPr>
      <w:keepNext/>
      <w:keepLines/>
      <w:numPr>
        <w:numId w:val="6"/>
      </w:numPr>
      <w:spacing w:before="320"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D75C5E"/>
    <w:pPr>
      <w:keepNext/>
      <w:keepLines/>
      <w:numPr>
        <w:numId w:val="7"/>
      </w:numPr>
      <w:spacing w:before="320" w:after="12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8">
    <w:name w:val="heading 8"/>
    <w:basedOn w:val="a"/>
    <w:next w:val="a"/>
    <w:link w:val="80"/>
    <w:qFormat/>
    <w:rsid w:val="00D211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211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rsid w:val="00D211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211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21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D2114A"/>
    <w:pPr>
      <w:spacing w:after="120"/>
    </w:pPr>
    <w:rPr>
      <w:rFonts w:eastAsiaTheme="minorEastAsia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D2114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09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D2443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5F97"/>
  </w:style>
  <w:style w:type="paragraph" w:styleId="ad">
    <w:name w:val="footer"/>
    <w:basedOn w:val="a"/>
    <w:link w:val="ae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5F97"/>
  </w:style>
  <w:style w:type="character" w:styleId="af">
    <w:name w:val="Hyperlink"/>
    <w:basedOn w:val="a0"/>
    <w:uiPriority w:val="99"/>
    <w:unhideWhenUsed/>
    <w:rsid w:val="00FE742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5F2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1D5F2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5F2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7006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0068A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D75C5E"/>
    <w:rPr>
      <w:rFonts w:ascii="Times New Roman" w:eastAsiaTheme="majorEastAsia" w:hAnsi="Times New Roman" w:cstheme="majorBidi"/>
      <w:b/>
      <w:bCs/>
      <w:sz w:val="28"/>
    </w:rPr>
  </w:style>
  <w:style w:type="paragraph" w:styleId="31">
    <w:name w:val="toc 3"/>
    <w:basedOn w:val="a"/>
    <w:next w:val="a"/>
    <w:autoRedefine/>
    <w:uiPriority w:val="39"/>
    <w:unhideWhenUsed/>
    <w:rsid w:val="00805E40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75C5E"/>
    <w:rPr>
      <w:rFonts w:ascii="Times New Roman" w:eastAsiaTheme="majorEastAsia" w:hAnsi="Times New Roman" w:cstheme="majorBidi"/>
      <w:b/>
      <w:bCs/>
      <w:i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9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D5F25"/>
    <w:pPr>
      <w:keepNext/>
      <w:keepLines/>
      <w:spacing w:before="720" w:after="240"/>
      <w:ind w:left="708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5F25"/>
    <w:pPr>
      <w:keepNext/>
      <w:keepLines/>
      <w:numPr>
        <w:numId w:val="5"/>
      </w:numPr>
      <w:spacing w:before="440" w:after="24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5C5E"/>
    <w:pPr>
      <w:keepNext/>
      <w:keepLines/>
      <w:numPr>
        <w:numId w:val="6"/>
      </w:numPr>
      <w:spacing w:before="320"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D75C5E"/>
    <w:pPr>
      <w:keepNext/>
      <w:keepLines/>
      <w:numPr>
        <w:numId w:val="7"/>
      </w:numPr>
      <w:spacing w:before="320" w:after="12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8">
    <w:name w:val="heading 8"/>
    <w:basedOn w:val="a"/>
    <w:next w:val="a"/>
    <w:link w:val="80"/>
    <w:qFormat/>
    <w:rsid w:val="00D211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211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rsid w:val="00D211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211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21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D2114A"/>
    <w:pPr>
      <w:spacing w:after="120"/>
    </w:pPr>
    <w:rPr>
      <w:rFonts w:eastAsiaTheme="minorEastAsia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D2114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09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D2443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5F97"/>
  </w:style>
  <w:style w:type="paragraph" w:styleId="ad">
    <w:name w:val="footer"/>
    <w:basedOn w:val="a"/>
    <w:link w:val="ae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5F97"/>
  </w:style>
  <w:style w:type="character" w:styleId="af">
    <w:name w:val="Hyperlink"/>
    <w:basedOn w:val="a0"/>
    <w:uiPriority w:val="99"/>
    <w:unhideWhenUsed/>
    <w:rsid w:val="00FE742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5F2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1D5F2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5F2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7006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0068A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D75C5E"/>
    <w:rPr>
      <w:rFonts w:ascii="Times New Roman" w:eastAsiaTheme="majorEastAsia" w:hAnsi="Times New Roman" w:cstheme="majorBidi"/>
      <w:b/>
      <w:bCs/>
      <w:sz w:val="28"/>
    </w:rPr>
  </w:style>
  <w:style w:type="paragraph" w:styleId="31">
    <w:name w:val="toc 3"/>
    <w:basedOn w:val="a"/>
    <w:next w:val="a"/>
    <w:autoRedefine/>
    <w:uiPriority w:val="39"/>
    <w:unhideWhenUsed/>
    <w:rsid w:val="00805E40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75C5E"/>
    <w:rPr>
      <w:rFonts w:ascii="Times New Roman" w:eastAsiaTheme="majorEastAsia" w:hAnsi="Times New Roman" w:cstheme="majorBidi"/>
      <w:b/>
      <w:bCs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7dach.ru/VestnikCvetovoda/uroki-kitayskogo-urok-pervyy-kitayskaya-filosofiya-sada-151636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fb.ru/article/246220/letniy-dvorets-pekin-kitay-opisanie-istoriya-osobennosti-mestoraspolojeniya-i-otzyivy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s://www.tury.ru/photo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chinatrips.ru/suzhou/attraction/the-garden-of-master-of-the-net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anashina.com/yiheyua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E8508-83CF-49C4-B47B-F4C8DD791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6418</TotalTime>
  <Pages>27</Pages>
  <Words>4489</Words>
  <Characters>25592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AsusPC</cp:lastModifiedBy>
  <cp:revision>18</cp:revision>
  <dcterms:created xsi:type="dcterms:W3CDTF">2018-09-12T07:15:00Z</dcterms:created>
  <dcterms:modified xsi:type="dcterms:W3CDTF">2018-09-21T18:03:00Z</dcterms:modified>
</cp:coreProperties>
</file>