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95" w:rsidRDefault="000E26ED" w:rsidP="00550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ВЫРАЖЕННОСТИ ТАЗОВЫХ БОЛЕЙ У ЖЕНЩИН И ИХ ПСИХОЭМОЦИОНАЛЬНЫМ СТАТУСОМ</w:t>
      </w:r>
    </w:p>
    <w:p w:rsidR="000E26ED" w:rsidRDefault="000E26ED" w:rsidP="00550A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995" w:rsidRPr="00EF3036" w:rsidRDefault="00EF3036" w:rsidP="00EF3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Е.В. Корчагина</w:t>
      </w:r>
    </w:p>
    <w:p w:rsidR="002B1995" w:rsidRDefault="002B1995" w:rsidP="00550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Актуальность. </w:t>
      </w:r>
      <w:r w:rsidR="00E154B4" w:rsidRPr="00E154B4">
        <w:rPr>
          <w:rFonts w:ascii="Times New Roman" w:hAnsi="Times New Roman" w:cs="Times New Roman"/>
          <w:sz w:val="24"/>
          <w:szCs w:val="24"/>
        </w:rPr>
        <w:t>Хроническая тазовая боль (ХТБ) в последние годы становится все более зн</w:t>
      </w:r>
      <w:r w:rsidR="00E154B4" w:rsidRPr="00E154B4">
        <w:rPr>
          <w:rFonts w:ascii="Times New Roman" w:hAnsi="Times New Roman" w:cs="Times New Roman"/>
          <w:sz w:val="24"/>
          <w:szCs w:val="24"/>
        </w:rPr>
        <w:t>а</w:t>
      </w:r>
      <w:r w:rsidR="00E154B4" w:rsidRPr="00E154B4">
        <w:rPr>
          <w:rFonts w:ascii="Times New Roman" w:hAnsi="Times New Roman" w:cs="Times New Roman"/>
          <w:sz w:val="24"/>
          <w:szCs w:val="24"/>
        </w:rPr>
        <w:t>чимой проблемой. Распространенность хронических тазовых болей у женщин 18-49 лет с</w:t>
      </w:r>
      <w:r w:rsidR="00E154B4" w:rsidRPr="00E154B4">
        <w:rPr>
          <w:rFonts w:ascii="Times New Roman" w:hAnsi="Times New Roman" w:cs="Times New Roman"/>
          <w:sz w:val="24"/>
          <w:szCs w:val="24"/>
        </w:rPr>
        <w:t>о</w:t>
      </w:r>
      <w:r w:rsidR="00E154B4" w:rsidRPr="00E154B4">
        <w:rPr>
          <w:rFonts w:ascii="Times New Roman" w:hAnsi="Times New Roman" w:cs="Times New Roman"/>
          <w:sz w:val="24"/>
          <w:szCs w:val="24"/>
        </w:rPr>
        <w:t>ставляет - 24% в Великобритании, 14,7% в США, в России у женщин 18-35 лет 5-15%. При этом свыше 40% пациенток не знают причин своего страдания.</w:t>
      </w:r>
      <w:r w:rsidR="00E154B4">
        <w:rPr>
          <w:rFonts w:ascii="Times New Roman" w:hAnsi="Times New Roman" w:cs="Times New Roman"/>
          <w:sz w:val="24"/>
          <w:szCs w:val="24"/>
        </w:rPr>
        <w:t xml:space="preserve"> </w:t>
      </w:r>
      <w:r w:rsidR="00E154B4" w:rsidRPr="00E154B4">
        <w:rPr>
          <w:rFonts w:ascii="Times New Roman" w:hAnsi="Times New Roman" w:cs="Times New Roman"/>
          <w:sz w:val="24"/>
          <w:szCs w:val="24"/>
        </w:rPr>
        <w:t>Кроме того, СХТБ в выр</w:t>
      </w:r>
      <w:r w:rsidR="00E154B4" w:rsidRPr="00E154B4">
        <w:rPr>
          <w:rFonts w:ascii="Times New Roman" w:hAnsi="Times New Roman" w:cs="Times New Roman"/>
          <w:sz w:val="24"/>
          <w:szCs w:val="24"/>
        </w:rPr>
        <w:t>а</w:t>
      </w:r>
      <w:r w:rsidR="00E154B4" w:rsidRPr="00E154B4">
        <w:rPr>
          <w:rFonts w:ascii="Times New Roman" w:hAnsi="Times New Roman" w:cs="Times New Roman"/>
          <w:sz w:val="24"/>
          <w:szCs w:val="24"/>
        </w:rPr>
        <w:t>женной степени влияет на качество жизни пациенток, ограничивая их социальную и секс</w:t>
      </w:r>
      <w:r w:rsidR="00E154B4" w:rsidRPr="00E154B4">
        <w:rPr>
          <w:rFonts w:ascii="Times New Roman" w:hAnsi="Times New Roman" w:cs="Times New Roman"/>
          <w:sz w:val="24"/>
          <w:szCs w:val="24"/>
        </w:rPr>
        <w:t>у</w:t>
      </w:r>
      <w:r w:rsidR="00E154B4" w:rsidRPr="00E154B4">
        <w:rPr>
          <w:rFonts w:ascii="Times New Roman" w:hAnsi="Times New Roman" w:cs="Times New Roman"/>
          <w:sz w:val="24"/>
          <w:szCs w:val="24"/>
        </w:rPr>
        <w:t>альную активность. Большое значение при данной патологии имеют затруднения в процессе установки диагноза и неправильный подбор терапии, вследствие чего невозможность обле</w:t>
      </w:r>
      <w:r w:rsidR="00E154B4" w:rsidRPr="00E154B4">
        <w:rPr>
          <w:rFonts w:ascii="Times New Roman" w:hAnsi="Times New Roman" w:cs="Times New Roman"/>
          <w:sz w:val="24"/>
          <w:szCs w:val="24"/>
        </w:rPr>
        <w:t>г</w:t>
      </w:r>
      <w:r w:rsidR="00E154B4" w:rsidRPr="00E154B4">
        <w:rPr>
          <w:rFonts w:ascii="Times New Roman" w:hAnsi="Times New Roman" w:cs="Times New Roman"/>
          <w:sz w:val="24"/>
          <w:szCs w:val="24"/>
        </w:rPr>
        <w:t>чения симптомов.</w:t>
      </w:r>
    </w:p>
    <w:p w:rsidR="003B7097" w:rsidRDefault="003B7097" w:rsidP="00550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</w:t>
      </w:r>
      <w:r w:rsidR="00FF01E5">
        <w:rPr>
          <w:rFonts w:ascii="Times New Roman" w:hAnsi="Times New Roman" w:cs="Times New Roman"/>
          <w:sz w:val="24"/>
          <w:szCs w:val="24"/>
        </w:rPr>
        <w:t xml:space="preserve">. </w:t>
      </w:r>
      <w:r w:rsidR="004F5CCB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FF01E5" w:rsidRPr="00FF01E5">
        <w:rPr>
          <w:rFonts w:ascii="Times New Roman" w:hAnsi="Times New Roman" w:cs="Times New Roman"/>
          <w:sz w:val="24"/>
          <w:szCs w:val="24"/>
        </w:rPr>
        <w:t>связь между выраженностью болевого синдрома при хрон</w:t>
      </w:r>
      <w:r w:rsidR="00FF01E5" w:rsidRPr="00FF01E5">
        <w:rPr>
          <w:rFonts w:ascii="Times New Roman" w:hAnsi="Times New Roman" w:cs="Times New Roman"/>
          <w:sz w:val="24"/>
          <w:szCs w:val="24"/>
        </w:rPr>
        <w:t>и</w:t>
      </w:r>
      <w:r w:rsidR="00FF01E5" w:rsidRPr="00FF01E5">
        <w:rPr>
          <w:rFonts w:ascii="Times New Roman" w:hAnsi="Times New Roman" w:cs="Times New Roman"/>
          <w:sz w:val="24"/>
          <w:szCs w:val="24"/>
        </w:rPr>
        <w:t>ческих тазовых болях у женщин и психоэмоциональным статусом пациенток.</w:t>
      </w:r>
    </w:p>
    <w:p w:rsidR="00FF01E5" w:rsidRDefault="00FF01E5" w:rsidP="00550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методы.</w:t>
      </w:r>
      <w:r w:rsidR="004F5CCB">
        <w:rPr>
          <w:rFonts w:ascii="Times New Roman" w:hAnsi="Times New Roman" w:cs="Times New Roman"/>
          <w:sz w:val="24"/>
          <w:szCs w:val="24"/>
        </w:rPr>
        <w:t xml:space="preserve"> Исследование проводилось на базе ГБУЗ НСО ГНОКБ,  </w:t>
      </w:r>
      <w:r w:rsidR="004F5CCB" w:rsidRPr="004F5CCB">
        <w:rPr>
          <w:rFonts w:ascii="Times New Roman" w:hAnsi="Times New Roman" w:cs="Times New Roman"/>
          <w:sz w:val="24"/>
          <w:szCs w:val="24"/>
        </w:rPr>
        <w:t>ГАУЗ НСО ГКП № 1</w:t>
      </w:r>
      <w:r w:rsidR="004119B0">
        <w:rPr>
          <w:rFonts w:ascii="Times New Roman" w:hAnsi="Times New Roman" w:cs="Times New Roman"/>
          <w:sz w:val="24"/>
          <w:szCs w:val="24"/>
        </w:rPr>
        <w:t xml:space="preserve"> Центрального района, </w:t>
      </w:r>
      <w:r w:rsidR="004119B0" w:rsidRPr="004119B0">
        <w:rPr>
          <w:rFonts w:ascii="Times New Roman" w:hAnsi="Times New Roman" w:cs="Times New Roman"/>
          <w:sz w:val="24"/>
          <w:szCs w:val="24"/>
        </w:rPr>
        <w:t>ГБУЗ НСО ГКБ № 1, Женская консультация</w:t>
      </w:r>
      <w:r w:rsidR="00411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9B0">
        <w:rPr>
          <w:rFonts w:ascii="Times New Roman" w:hAnsi="Times New Roman" w:cs="Times New Roman"/>
          <w:sz w:val="24"/>
          <w:szCs w:val="24"/>
        </w:rPr>
        <w:t>Заельцовского</w:t>
      </w:r>
      <w:proofErr w:type="spellEnd"/>
      <w:r w:rsidR="004119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5CCB">
        <w:rPr>
          <w:rFonts w:ascii="Times New Roman" w:hAnsi="Times New Roman" w:cs="Times New Roman"/>
          <w:sz w:val="24"/>
          <w:szCs w:val="24"/>
        </w:rPr>
        <w:t xml:space="preserve">. В исследовании приняло участие 25 женщин в возрасте от </w:t>
      </w:r>
      <w:r w:rsidR="00505B81">
        <w:rPr>
          <w:rFonts w:ascii="Times New Roman" w:hAnsi="Times New Roman" w:cs="Times New Roman"/>
          <w:sz w:val="24"/>
          <w:szCs w:val="24"/>
        </w:rPr>
        <w:t>18 до 30 лет</w:t>
      </w:r>
      <w:r w:rsidR="004F5CCB">
        <w:rPr>
          <w:rFonts w:ascii="Times New Roman" w:hAnsi="Times New Roman" w:cs="Times New Roman"/>
          <w:sz w:val="24"/>
          <w:szCs w:val="24"/>
        </w:rPr>
        <w:t xml:space="preserve">. </w:t>
      </w:r>
      <w:r w:rsidR="004F5CCB" w:rsidRPr="004F5CCB">
        <w:rPr>
          <w:rFonts w:ascii="Times New Roman" w:hAnsi="Times New Roman" w:cs="Times New Roman"/>
          <w:sz w:val="24"/>
          <w:szCs w:val="24"/>
        </w:rPr>
        <w:t>Для выявл</w:t>
      </w:r>
      <w:r w:rsidR="004F5CCB" w:rsidRPr="004F5CCB">
        <w:rPr>
          <w:rFonts w:ascii="Times New Roman" w:hAnsi="Times New Roman" w:cs="Times New Roman"/>
          <w:sz w:val="24"/>
          <w:szCs w:val="24"/>
        </w:rPr>
        <w:t>е</w:t>
      </w:r>
      <w:r w:rsidR="004F5CCB" w:rsidRPr="004F5CCB">
        <w:rPr>
          <w:rFonts w:ascii="Times New Roman" w:hAnsi="Times New Roman" w:cs="Times New Roman"/>
          <w:sz w:val="24"/>
          <w:szCs w:val="24"/>
        </w:rPr>
        <w:t xml:space="preserve">ния депрессии и тревоги девушкам было предложено самостоятельно пройти тест-HADS, проводилась оценка лично тревожности </w:t>
      </w:r>
      <w:proofErr w:type="gramStart"/>
      <w:r w:rsidR="004F5CCB" w:rsidRPr="004F5C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5CCB" w:rsidRPr="004F5CCB">
        <w:rPr>
          <w:rFonts w:ascii="Times New Roman" w:hAnsi="Times New Roman" w:cs="Times New Roman"/>
          <w:sz w:val="24"/>
          <w:szCs w:val="24"/>
        </w:rPr>
        <w:t>шкала личной тревожности), для оценки выраже</w:t>
      </w:r>
      <w:r w:rsidR="004F5CCB" w:rsidRPr="004F5CCB">
        <w:rPr>
          <w:rFonts w:ascii="Times New Roman" w:hAnsi="Times New Roman" w:cs="Times New Roman"/>
          <w:sz w:val="24"/>
          <w:szCs w:val="24"/>
        </w:rPr>
        <w:t>н</w:t>
      </w:r>
      <w:r w:rsidR="004F5CCB" w:rsidRPr="004F5CCB">
        <w:rPr>
          <w:rFonts w:ascii="Times New Roman" w:hAnsi="Times New Roman" w:cs="Times New Roman"/>
          <w:sz w:val="24"/>
          <w:szCs w:val="24"/>
        </w:rPr>
        <w:t>ности болевого синдрома использовалась</w:t>
      </w:r>
      <w:r w:rsidR="00505B81">
        <w:t xml:space="preserve"> </w:t>
      </w:r>
      <w:r w:rsidR="00505B81" w:rsidRPr="00505B81">
        <w:rPr>
          <w:rFonts w:ascii="Times New Roman" w:hAnsi="Times New Roman" w:cs="Times New Roman"/>
          <w:sz w:val="24"/>
          <w:szCs w:val="24"/>
        </w:rPr>
        <w:t xml:space="preserve">вербальная описательная шкала оценки </w:t>
      </w:r>
      <w:proofErr w:type="spellStart"/>
      <w:proofErr w:type="gramStart"/>
      <w:r w:rsidR="00505B81" w:rsidRPr="00505B81">
        <w:rPr>
          <w:rFonts w:ascii="Times New Roman" w:hAnsi="Times New Roman" w:cs="Times New Roman"/>
          <w:sz w:val="24"/>
          <w:szCs w:val="24"/>
        </w:rPr>
        <w:t>боли</w:t>
      </w:r>
      <w:proofErr w:type="gramEnd"/>
      <w:r w:rsidR="00505B81" w:rsidRPr="00505B81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="00505B81" w:rsidRPr="0050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81" w:rsidRPr="00505B81">
        <w:rPr>
          <w:rFonts w:ascii="Times New Roman" w:hAnsi="Times New Roman" w:cs="Times New Roman"/>
          <w:sz w:val="24"/>
          <w:szCs w:val="24"/>
        </w:rPr>
        <w:t>Descriptor</w:t>
      </w:r>
      <w:proofErr w:type="spellEnd"/>
      <w:r w:rsidR="00505B81" w:rsidRPr="0050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81" w:rsidRPr="00505B81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505B81" w:rsidRPr="00505B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5B81" w:rsidRPr="00505B81">
        <w:rPr>
          <w:rFonts w:ascii="Times New Roman" w:hAnsi="Times New Roman" w:cs="Times New Roman"/>
          <w:sz w:val="24"/>
          <w:szCs w:val="24"/>
        </w:rPr>
        <w:t>Gaston-Johansson</w:t>
      </w:r>
      <w:proofErr w:type="spellEnd"/>
      <w:r w:rsidR="00505B81" w:rsidRPr="00505B81"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 w:rsidR="00505B81" w:rsidRPr="00505B81">
        <w:rPr>
          <w:rFonts w:ascii="Times New Roman" w:hAnsi="Times New Roman" w:cs="Times New Roman"/>
          <w:sz w:val="24"/>
          <w:szCs w:val="24"/>
        </w:rPr>
        <w:t>Al</w:t>
      </w:r>
      <w:r w:rsidR="00505B81">
        <w:rPr>
          <w:rFonts w:ascii="Times New Roman" w:hAnsi="Times New Roman" w:cs="Times New Roman"/>
          <w:sz w:val="24"/>
          <w:szCs w:val="24"/>
        </w:rPr>
        <w:t>bert</w:t>
      </w:r>
      <w:proofErr w:type="spellEnd"/>
      <w:r w:rsidR="00505B8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="00505B81">
        <w:rPr>
          <w:rFonts w:ascii="Times New Roman" w:hAnsi="Times New Roman" w:cs="Times New Roman"/>
          <w:sz w:val="24"/>
          <w:szCs w:val="24"/>
        </w:rPr>
        <w:t>Fagan</w:t>
      </w:r>
      <w:proofErr w:type="spellEnd"/>
      <w:r w:rsidR="00505B81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="00505B81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50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B8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05B81">
        <w:rPr>
          <w:rFonts w:ascii="Times New Roman" w:hAnsi="Times New Roman" w:cs="Times New Roman"/>
          <w:sz w:val="24"/>
          <w:szCs w:val="24"/>
        </w:rPr>
        <w:t>., 1990)</w:t>
      </w:r>
      <w:r w:rsidR="004F5CCB" w:rsidRPr="004F5CCB">
        <w:rPr>
          <w:rFonts w:ascii="Times New Roman" w:hAnsi="Times New Roman" w:cs="Times New Roman"/>
          <w:sz w:val="24"/>
          <w:szCs w:val="24"/>
        </w:rPr>
        <w:t>. Статистическая обр</w:t>
      </w:r>
      <w:r w:rsidR="004F5CCB" w:rsidRPr="004F5CCB">
        <w:rPr>
          <w:rFonts w:ascii="Times New Roman" w:hAnsi="Times New Roman" w:cs="Times New Roman"/>
          <w:sz w:val="24"/>
          <w:szCs w:val="24"/>
        </w:rPr>
        <w:t>а</w:t>
      </w:r>
      <w:r w:rsidR="004F5CCB" w:rsidRPr="004F5CCB">
        <w:rPr>
          <w:rFonts w:ascii="Times New Roman" w:hAnsi="Times New Roman" w:cs="Times New Roman"/>
          <w:sz w:val="24"/>
          <w:szCs w:val="24"/>
        </w:rPr>
        <w:t>ботка данных проведена с помощью программы SPSS (</w:t>
      </w:r>
      <w:proofErr w:type="spellStart"/>
      <w:r w:rsidR="004F5CCB" w:rsidRPr="004F5CCB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4F5CCB" w:rsidRPr="004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CB" w:rsidRPr="004F5CCB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="004F5CCB" w:rsidRPr="004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CB" w:rsidRPr="004F5C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F5CCB" w:rsidRPr="004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CB" w:rsidRPr="004F5CC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4F5CCB" w:rsidRPr="004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CCB" w:rsidRPr="004F5CC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4F5CCB" w:rsidRPr="004F5CCB">
        <w:rPr>
          <w:rFonts w:ascii="Times New Roman" w:hAnsi="Times New Roman" w:cs="Times New Roman"/>
          <w:sz w:val="24"/>
          <w:szCs w:val="24"/>
        </w:rPr>
        <w:t>).</w:t>
      </w:r>
    </w:p>
    <w:p w:rsidR="00FF01E5" w:rsidRDefault="00FF01E5" w:rsidP="00550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 их о</w:t>
      </w:r>
      <w:r w:rsidR="004F5CCB">
        <w:rPr>
          <w:rFonts w:ascii="Times New Roman" w:hAnsi="Times New Roman" w:cs="Times New Roman"/>
          <w:sz w:val="24"/>
          <w:szCs w:val="24"/>
        </w:rPr>
        <w:t>бсуждение.</w:t>
      </w:r>
      <w:r w:rsidR="00BB6174">
        <w:rPr>
          <w:rFonts w:ascii="Times New Roman" w:hAnsi="Times New Roman" w:cs="Times New Roman"/>
          <w:sz w:val="24"/>
          <w:szCs w:val="24"/>
        </w:rPr>
        <w:t xml:space="preserve"> </w:t>
      </w:r>
      <w:r w:rsidR="00C27C38">
        <w:rPr>
          <w:rFonts w:ascii="Times New Roman" w:hAnsi="Times New Roman" w:cs="Times New Roman"/>
          <w:sz w:val="24"/>
          <w:szCs w:val="24"/>
        </w:rPr>
        <w:t xml:space="preserve">При анализе полученных данных, было обнаружено, что </w:t>
      </w:r>
      <w:r w:rsidR="00BB6174" w:rsidRPr="00BB6174">
        <w:rPr>
          <w:rFonts w:ascii="Times New Roman" w:hAnsi="Times New Roman" w:cs="Times New Roman"/>
          <w:sz w:val="24"/>
          <w:szCs w:val="24"/>
        </w:rPr>
        <w:t>у 24% женщин субъективно оценили болевой синдром как «нестерпимая боль», также именно у этих пациенток при использовании HADS-теста выявлены признаки  клинически выраже</w:t>
      </w:r>
      <w:r w:rsidR="00BB6174" w:rsidRPr="00BB6174">
        <w:rPr>
          <w:rFonts w:ascii="Times New Roman" w:hAnsi="Times New Roman" w:cs="Times New Roman"/>
          <w:sz w:val="24"/>
          <w:szCs w:val="24"/>
        </w:rPr>
        <w:t>н</w:t>
      </w:r>
      <w:r w:rsidR="00BB6174" w:rsidRPr="00BB6174">
        <w:rPr>
          <w:rFonts w:ascii="Times New Roman" w:hAnsi="Times New Roman" w:cs="Times New Roman"/>
          <w:sz w:val="24"/>
          <w:szCs w:val="24"/>
        </w:rPr>
        <w:t>ной тревоги \ депрессии. 28% исследуемых девушек имеют субклинические признаки трев</w:t>
      </w:r>
      <w:r w:rsidR="00BB6174" w:rsidRPr="00BB6174">
        <w:rPr>
          <w:rFonts w:ascii="Times New Roman" w:hAnsi="Times New Roman" w:cs="Times New Roman"/>
          <w:sz w:val="24"/>
          <w:szCs w:val="24"/>
        </w:rPr>
        <w:t>о</w:t>
      </w:r>
      <w:r w:rsidR="00BB6174" w:rsidRPr="00BB6174">
        <w:rPr>
          <w:rFonts w:ascii="Times New Roman" w:hAnsi="Times New Roman" w:cs="Times New Roman"/>
          <w:sz w:val="24"/>
          <w:szCs w:val="24"/>
        </w:rPr>
        <w:t xml:space="preserve">ги\ депрессии, при этом отмечая выраженность болевых ощущений, как «сильная боль».  У 48% женщин достоверно выраженные симптомы тревоги и депрессии отсутствуют, оценивая боль по вербально-описательной шкале оценки боли </w:t>
      </w:r>
      <w:proofErr w:type="spellStart"/>
      <w:r w:rsidR="00BB6174" w:rsidRPr="00BB6174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="00BB6174" w:rsidRPr="00BB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4" w:rsidRPr="00BB6174">
        <w:rPr>
          <w:rFonts w:ascii="Times New Roman" w:hAnsi="Times New Roman" w:cs="Times New Roman"/>
          <w:sz w:val="24"/>
          <w:szCs w:val="24"/>
        </w:rPr>
        <w:t>Descriptor</w:t>
      </w:r>
      <w:proofErr w:type="spellEnd"/>
      <w:r w:rsidR="00BB6174" w:rsidRPr="00BB6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174" w:rsidRPr="00BB6174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BB6174" w:rsidRPr="00BB6174">
        <w:rPr>
          <w:rFonts w:ascii="Times New Roman" w:hAnsi="Times New Roman" w:cs="Times New Roman"/>
          <w:sz w:val="24"/>
          <w:szCs w:val="24"/>
        </w:rPr>
        <w:t>, как «умеренная боль». Дополнительно исследуемым женщинам была предоставлена возможность оценить нарушение сна при СХТБ, 56% опрошенных женщин положительно ответили на поставле</w:t>
      </w:r>
      <w:r w:rsidR="00BB6174" w:rsidRPr="00BB6174">
        <w:rPr>
          <w:rFonts w:ascii="Times New Roman" w:hAnsi="Times New Roman" w:cs="Times New Roman"/>
          <w:sz w:val="24"/>
          <w:szCs w:val="24"/>
        </w:rPr>
        <w:t>н</w:t>
      </w:r>
      <w:r w:rsidR="00BB6174" w:rsidRPr="00BB6174">
        <w:rPr>
          <w:rFonts w:ascii="Times New Roman" w:hAnsi="Times New Roman" w:cs="Times New Roman"/>
          <w:sz w:val="24"/>
          <w:szCs w:val="24"/>
        </w:rPr>
        <w:t>ный вопрос, причем 24% женщин с клинически выраженными симптомами тревоги и д</w:t>
      </w:r>
      <w:r w:rsidR="00BB6174" w:rsidRPr="00BB6174">
        <w:rPr>
          <w:rFonts w:ascii="Times New Roman" w:hAnsi="Times New Roman" w:cs="Times New Roman"/>
          <w:sz w:val="24"/>
          <w:szCs w:val="24"/>
        </w:rPr>
        <w:t>е</w:t>
      </w:r>
      <w:r w:rsidR="00BB6174" w:rsidRPr="00BB6174">
        <w:rPr>
          <w:rFonts w:ascii="Times New Roman" w:hAnsi="Times New Roman" w:cs="Times New Roman"/>
          <w:sz w:val="24"/>
          <w:szCs w:val="24"/>
        </w:rPr>
        <w:t>прессии вошли в это число.</w:t>
      </w:r>
      <w:r w:rsidR="00C27C38">
        <w:rPr>
          <w:rFonts w:ascii="Times New Roman" w:hAnsi="Times New Roman" w:cs="Times New Roman"/>
          <w:sz w:val="24"/>
          <w:szCs w:val="24"/>
        </w:rPr>
        <w:t xml:space="preserve"> 72% девушек с диагнозом СХТБ отмечают неспособность вед</w:t>
      </w:r>
      <w:r w:rsidR="00C27C38">
        <w:rPr>
          <w:rFonts w:ascii="Times New Roman" w:hAnsi="Times New Roman" w:cs="Times New Roman"/>
          <w:sz w:val="24"/>
          <w:szCs w:val="24"/>
        </w:rPr>
        <w:t>е</w:t>
      </w:r>
      <w:r w:rsidR="00C27C38">
        <w:rPr>
          <w:rFonts w:ascii="Times New Roman" w:hAnsi="Times New Roman" w:cs="Times New Roman"/>
          <w:sz w:val="24"/>
          <w:szCs w:val="24"/>
        </w:rPr>
        <w:t>ния нормальной сексуальной жизни.</w:t>
      </w:r>
    </w:p>
    <w:p w:rsidR="00F76CC0" w:rsidRDefault="00F76CC0" w:rsidP="00550A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r w:rsidR="000E26ED" w:rsidRPr="000E26ED">
        <w:rPr>
          <w:rFonts w:ascii="Times New Roman" w:hAnsi="Times New Roman" w:cs="Times New Roman"/>
          <w:sz w:val="24"/>
          <w:szCs w:val="24"/>
        </w:rPr>
        <w:t>Таким образом, выраженность болевого синдрома имеет прямую зависимость от психоэмоционального состояния женщины, это, вероятно, связано со срывом компенсато</w:t>
      </w:r>
      <w:r w:rsidR="000E26ED" w:rsidRPr="000E26ED">
        <w:rPr>
          <w:rFonts w:ascii="Times New Roman" w:hAnsi="Times New Roman" w:cs="Times New Roman"/>
          <w:sz w:val="24"/>
          <w:szCs w:val="24"/>
        </w:rPr>
        <w:t>р</w:t>
      </w:r>
      <w:r w:rsidR="000E26ED" w:rsidRPr="000E26ED">
        <w:rPr>
          <w:rFonts w:ascii="Times New Roman" w:hAnsi="Times New Roman" w:cs="Times New Roman"/>
          <w:sz w:val="24"/>
          <w:szCs w:val="24"/>
        </w:rPr>
        <w:t>ных механизмов защиты организма от психологических факторов, что проявляется в возни</w:t>
      </w:r>
      <w:r w:rsidR="000E26ED" w:rsidRPr="000E26ED">
        <w:rPr>
          <w:rFonts w:ascii="Times New Roman" w:hAnsi="Times New Roman" w:cs="Times New Roman"/>
          <w:sz w:val="24"/>
          <w:szCs w:val="24"/>
        </w:rPr>
        <w:t>к</w:t>
      </w:r>
      <w:r w:rsidR="000E26ED" w:rsidRPr="000E26ED">
        <w:rPr>
          <w:rFonts w:ascii="Times New Roman" w:hAnsi="Times New Roman" w:cs="Times New Roman"/>
          <w:sz w:val="24"/>
          <w:szCs w:val="24"/>
        </w:rPr>
        <w:t>новении выраженного, неконтролируемого болевого синдрома.</w:t>
      </w:r>
    </w:p>
    <w:p w:rsidR="00FF01E5" w:rsidRDefault="00FF01E5" w:rsidP="002B19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95" w:rsidRDefault="002B1995" w:rsidP="002B1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3036" w:rsidRDefault="00EF3036" w:rsidP="002B1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3036" w:rsidRDefault="00EF3036" w:rsidP="002B1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3036" w:rsidRDefault="00EF3036" w:rsidP="002B1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3036" w:rsidRPr="00EF3036" w:rsidRDefault="00EF3036" w:rsidP="002B199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Zondervan K.T.,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Yudkin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P.L.,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Vessey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M.P. et al. Prevalence and incidence of chronic pelvic pain in primary care: evidence from a national general practice database //Br. J. Obstet.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naecol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>. – 1999. – V.106. – P.1149-1155)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Fam</w:t>
      </w:r>
      <w:proofErr w:type="spellEnd"/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Physician. 2016 Mar 1</w:t>
      </w:r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;93</w:t>
      </w:r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(5):380-7. Chronic Pelvic Pain in Women.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Speer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LM1,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Mushkbar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S1,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Erbele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T1.)</w:t>
      </w:r>
    </w:p>
    <w:p w:rsid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r w:rsidRPr="00EF3036">
        <w:rPr>
          <w:rFonts w:ascii="Times New Roman" w:hAnsi="Times New Roman" w:cs="Times New Roman"/>
          <w:sz w:val="24"/>
          <w:szCs w:val="24"/>
        </w:rPr>
        <w:t xml:space="preserve">С.Б. Извозчиков, П. Р.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Камчатнов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Селецкий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Каприн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>. Городская поликл</w:t>
      </w:r>
      <w:r w:rsidRPr="00EF3036">
        <w:rPr>
          <w:rFonts w:ascii="Times New Roman" w:hAnsi="Times New Roman" w:cs="Times New Roman"/>
          <w:sz w:val="24"/>
          <w:szCs w:val="24"/>
        </w:rPr>
        <w:t>и</w:t>
      </w:r>
      <w:r w:rsidRPr="00EF3036">
        <w:rPr>
          <w:rFonts w:ascii="Times New Roman" w:hAnsi="Times New Roman" w:cs="Times New Roman"/>
          <w:sz w:val="24"/>
          <w:szCs w:val="24"/>
        </w:rPr>
        <w:t xml:space="preserve">ника №124 Департамента здравоохранения г.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Москв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>; кафедра неврологии и нейрох</w:t>
      </w:r>
      <w:r w:rsidRPr="00EF3036">
        <w:rPr>
          <w:rFonts w:ascii="Times New Roman" w:hAnsi="Times New Roman" w:cs="Times New Roman"/>
          <w:sz w:val="24"/>
          <w:szCs w:val="24"/>
        </w:rPr>
        <w:t>и</w:t>
      </w:r>
      <w:r w:rsidRPr="00EF3036">
        <w:rPr>
          <w:rFonts w:ascii="Times New Roman" w:hAnsi="Times New Roman" w:cs="Times New Roman"/>
          <w:sz w:val="24"/>
          <w:szCs w:val="24"/>
        </w:rPr>
        <w:t xml:space="preserve">рургии ГОУ ВПО РГМУ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Минзравсоцразвития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России; кафедра нервных болезней л</w:t>
      </w:r>
      <w:r w:rsidRPr="00EF3036">
        <w:rPr>
          <w:rFonts w:ascii="Times New Roman" w:hAnsi="Times New Roman" w:cs="Times New Roman"/>
          <w:sz w:val="24"/>
          <w:szCs w:val="24"/>
        </w:rPr>
        <w:t>е</w:t>
      </w:r>
      <w:r w:rsidRPr="00EF3036">
        <w:rPr>
          <w:rFonts w:ascii="Times New Roman" w:hAnsi="Times New Roman" w:cs="Times New Roman"/>
          <w:sz w:val="24"/>
          <w:szCs w:val="24"/>
        </w:rPr>
        <w:t xml:space="preserve">чебного факультета ГОУ ВПО МГМУ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Минзоавсоцразвития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Россиии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>;  кафедра урол</w:t>
      </w:r>
      <w:r w:rsidRPr="00EF3036">
        <w:rPr>
          <w:rFonts w:ascii="Times New Roman" w:hAnsi="Times New Roman" w:cs="Times New Roman"/>
          <w:sz w:val="24"/>
          <w:szCs w:val="24"/>
        </w:rPr>
        <w:t>о</w:t>
      </w:r>
      <w:r w:rsidRPr="00EF3036">
        <w:rPr>
          <w:rFonts w:ascii="Times New Roman" w:hAnsi="Times New Roman" w:cs="Times New Roman"/>
          <w:sz w:val="24"/>
          <w:szCs w:val="24"/>
        </w:rPr>
        <w:t xml:space="preserve">гии с курсом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ФПК МР РУДН, Москва. Журнал: Клиницист №2’2011 «Синдром хронической тазовой боли </w:t>
      </w:r>
      <w:proofErr w:type="gramStart"/>
      <w:r w:rsidRPr="00EF3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овременный взгляд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проблему»</w:t>
      </w:r>
      <w:proofErr w:type="spellEnd"/>
    </w:p>
    <w:p w:rsid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36">
        <w:rPr>
          <w:rFonts w:ascii="Times New Roman" w:hAnsi="Times New Roman" w:cs="Times New Roman"/>
          <w:sz w:val="24"/>
          <w:szCs w:val="24"/>
        </w:rPr>
        <w:t xml:space="preserve">М. Фалл (председатель), А. П.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Барановски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Элнейл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Энгелер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Хьюгз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И. Дж.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Месс</w:t>
      </w:r>
      <w:r w:rsidRPr="00EF3036">
        <w:rPr>
          <w:rFonts w:ascii="Times New Roman" w:hAnsi="Times New Roman" w:cs="Times New Roman"/>
          <w:sz w:val="24"/>
          <w:szCs w:val="24"/>
        </w:rPr>
        <w:t>е</w:t>
      </w:r>
      <w:r w:rsidRPr="00EF3036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Оберпеннинг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, А. С. Де С.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Виллиамс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Евр.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урол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2004; 46(6):681-9</w:t>
      </w:r>
    </w:p>
    <w:p w:rsid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>Vincent K. Chronic pelvic pain in women. Postgraduate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Medical Journal 2009; 85:24-29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Andrews J,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Yunker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A, Reynolds WS,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Likis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FE,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Sathe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NA, Jerome RN. Noncyclic Chronic Pelvic Pain Therapies for Women: Comparative Effectiveness. AHRQ Comparative Effe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tiveness Reviews, Rockville (MD), 2012.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Goldberg DS, McGee SJ. </w:t>
      </w:r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Pain as a global public health priority.</w:t>
      </w:r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BMC Public Health 2011; 11:770.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Birnbaum M. Chronic pelvic pain. Available from: www. infertilityphys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cian.com/publications/chronic-pelvic-pain/ (Accessed Aug, 2015).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>Miller-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Matero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Saulino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C, Clark S, et al. When treating the pain is not enough: a multidi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ciplinary approach for chronic pelvic pain.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Arch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Womens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2015;[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>].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Ahangari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A. Prevalence of chronic pain among women: An updated review. Pain Physician 2014</w:t>
      </w:r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;17:E141</w:t>
      </w:r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>–7.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Friedlander J, Shorter B,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Moldwin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R. Diet and its role in interstitial cystitis/ bladder pain syndrome (IC/BPS) and comorbid conditions. BJU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;109:1584</w:t>
      </w:r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>–91.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>As-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Sanie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S, Clevenger L,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Geisser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M, et al. History of abuse and its relationship to pain e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perience and depression in women with chronic pelvic pain. Am J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;210:317.e1</w:t>
      </w:r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>–8.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Pastore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Katzman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W. Recognizing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myofascial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pelvic pain in the female patient with chronic pelvic pain. J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Obstet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Gynecol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Neonatal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2102</w:t>
      </w:r>
      <w:proofErr w:type="gramStart"/>
      <w:r w:rsidRPr="00EF3036">
        <w:rPr>
          <w:rFonts w:ascii="Times New Roman" w:hAnsi="Times New Roman" w:cs="Times New Roman"/>
          <w:sz w:val="24"/>
          <w:szCs w:val="24"/>
          <w:lang w:val="en-US"/>
        </w:rPr>
        <w:t>;41:680</w:t>
      </w:r>
      <w:proofErr w:type="gramEnd"/>
      <w:r w:rsidRPr="00EF3036">
        <w:rPr>
          <w:rFonts w:ascii="Times New Roman" w:hAnsi="Times New Roman" w:cs="Times New Roman"/>
          <w:sz w:val="24"/>
          <w:szCs w:val="24"/>
          <w:lang w:val="en-US"/>
        </w:rPr>
        <w:t>–91.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Grace VM. Pitfalls of the medical paradigm in chronic pelvic pain.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Baillieres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Best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Res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Obset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Gynaecol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2000 Jun: 14(03): 525-39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Pitts MK, Ferris JA, Smith AM, Shelley JM,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Richters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J. Prevalence and correlates of three types of pelvic pain in a nationally representative sample of Australian women. The Medical Journal of Australia 2008; 189:138-143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Haugstad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GK,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Haugstad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TS,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Kirste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UM,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Leganger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Klemmetsen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I, Malt UF.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Mensen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ieck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036">
        <w:rPr>
          <w:rFonts w:ascii="Times New Roman" w:hAnsi="Times New Roman" w:cs="Times New Roman"/>
          <w:sz w:val="24"/>
          <w:szCs w:val="24"/>
          <w:lang w:val="en-US"/>
        </w:rPr>
        <w:t>somatocognitive</w:t>
      </w:r>
      <w:proofErr w:type="spellEnd"/>
      <w:r w:rsidRPr="00EF3036">
        <w:rPr>
          <w:rFonts w:ascii="Times New Roman" w:hAnsi="Times New Roman" w:cs="Times New Roman"/>
          <w:sz w:val="24"/>
          <w:szCs w:val="24"/>
          <w:lang w:val="en-US"/>
        </w:rPr>
        <w:t xml:space="preserve"> therapy as treatment approach to chronic pelvic pain: Results of a rando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3036">
        <w:rPr>
          <w:rFonts w:ascii="Times New Roman" w:hAnsi="Times New Roman" w:cs="Times New Roman"/>
          <w:sz w:val="24"/>
          <w:szCs w:val="24"/>
          <w:lang w:val="en-US"/>
        </w:rPr>
        <w:t>ized controlled intervention study. American Journal of Obstetrics and Gynecology 2006; 194:1303-1310.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36">
        <w:rPr>
          <w:rFonts w:ascii="Times New Roman" w:hAnsi="Times New Roman" w:cs="Times New Roman"/>
          <w:sz w:val="24"/>
          <w:szCs w:val="24"/>
        </w:rPr>
        <w:lastRenderedPageBreak/>
        <w:t>Бывальцев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В.А., Белых Е.Г.,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Сороковиков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В.А., Арсентьева Н.И. Использование шкал и анкет в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вертебрологии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// Журнал неврологии и психиатрии. — № 9. — 2011. —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. 2. — с. 51—56.  </w:t>
      </w:r>
    </w:p>
    <w:p w:rsidR="00EF3036" w:rsidRPr="00EF3036" w:rsidRDefault="00EF3036" w:rsidP="00EF3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036">
        <w:rPr>
          <w:rFonts w:ascii="Times New Roman" w:hAnsi="Times New Roman" w:cs="Times New Roman"/>
          <w:sz w:val="24"/>
          <w:szCs w:val="24"/>
        </w:rPr>
        <w:t xml:space="preserve"> Данилов А.Б. </w:t>
      </w:r>
      <w:proofErr w:type="spellStart"/>
      <w:r w:rsidRPr="00EF3036">
        <w:rPr>
          <w:rFonts w:ascii="Times New Roman" w:hAnsi="Times New Roman" w:cs="Times New Roman"/>
          <w:sz w:val="24"/>
          <w:szCs w:val="24"/>
        </w:rPr>
        <w:t>Биопсихосоциальная</w:t>
      </w:r>
      <w:proofErr w:type="spellEnd"/>
      <w:r w:rsidRPr="00EF3036">
        <w:rPr>
          <w:rFonts w:ascii="Times New Roman" w:hAnsi="Times New Roman" w:cs="Times New Roman"/>
          <w:sz w:val="24"/>
          <w:szCs w:val="24"/>
        </w:rPr>
        <w:t xml:space="preserve"> модель и хроническая боль // Российский жу</w:t>
      </w:r>
      <w:r w:rsidRPr="00EF3036">
        <w:rPr>
          <w:rFonts w:ascii="Times New Roman" w:hAnsi="Times New Roman" w:cs="Times New Roman"/>
          <w:sz w:val="24"/>
          <w:szCs w:val="24"/>
        </w:rPr>
        <w:t>р</w:t>
      </w:r>
      <w:r w:rsidRPr="00EF3036">
        <w:rPr>
          <w:rFonts w:ascii="Times New Roman" w:hAnsi="Times New Roman" w:cs="Times New Roman"/>
          <w:sz w:val="24"/>
          <w:szCs w:val="24"/>
        </w:rPr>
        <w:t>нал боли. — 2010. — № 1 (26)</w:t>
      </w:r>
      <w:proofErr w:type="gramStart"/>
      <w:r w:rsidRPr="00EF30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036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F30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036">
        <w:rPr>
          <w:rFonts w:ascii="Times New Roman" w:hAnsi="Times New Roman" w:cs="Times New Roman"/>
          <w:sz w:val="24"/>
          <w:szCs w:val="24"/>
        </w:rPr>
        <w:t xml:space="preserve">. 3—7. </w:t>
      </w:r>
    </w:p>
    <w:p w:rsidR="00EF3036" w:rsidRPr="00EF3036" w:rsidRDefault="00EF3036" w:rsidP="00EF3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036" w:rsidRPr="00EF3036" w:rsidSect="009F1D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E2D"/>
    <w:multiLevelType w:val="hybridMultilevel"/>
    <w:tmpl w:val="AB82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95"/>
    <w:rsid w:val="000E26ED"/>
    <w:rsid w:val="002B1995"/>
    <w:rsid w:val="003B7097"/>
    <w:rsid w:val="004119B0"/>
    <w:rsid w:val="0045163F"/>
    <w:rsid w:val="004F5CCB"/>
    <w:rsid w:val="00505B81"/>
    <w:rsid w:val="00550A28"/>
    <w:rsid w:val="009F1D79"/>
    <w:rsid w:val="00BB6174"/>
    <w:rsid w:val="00C27C38"/>
    <w:rsid w:val="00E154B4"/>
    <w:rsid w:val="00EF3036"/>
    <w:rsid w:val="00F76CC0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kkorc</dc:creator>
  <cp:lastModifiedBy>kkorc</cp:lastModifiedBy>
  <cp:revision>2</cp:revision>
  <dcterms:created xsi:type="dcterms:W3CDTF">2019-05-05T12:16:00Z</dcterms:created>
  <dcterms:modified xsi:type="dcterms:W3CDTF">2019-05-05T12:16:00Z</dcterms:modified>
</cp:coreProperties>
</file>