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F1" w:rsidRPr="008B2CF1" w:rsidRDefault="00F76775" w:rsidP="00B20CC8">
      <w:pPr>
        <w:spacing w:line="360" w:lineRule="auto"/>
      </w:pPr>
      <w:r>
        <w:t>Бюджетная система Российской Федерации: понятие, классификация</w:t>
      </w:r>
      <w:r w:rsidR="00B20CC8">
        <w:t>, функции и её особенности.</w:t>
      </w:r>
      <w:bookmarkStart w:id="0" w:name="_GoBack"/>
      <w:bookmarkEnd w:id="0"/>
    </w:p>
    <w:p w:rsidR="008B2CF1" w:rsidRPr="008B2CF1" w:rsidRDefault="008B2CF1" w:rsidP="00F21003">
      <w:pPr>
        <w:spacing w:line="360" w:lineRule="auto"/>
      </w:pPr>
      <w:r w:rsidRPr="008B2CF1">
        <w:t>Бюджетная система РФ - основанная на экономических отношениях и государственном устройстве РФ, регулируемая нормами права совокупность федерального бюджета, бюджетов субъектов РФ, местных бюджетов и бюджетов государственных внебюджетных фондов.</w:t>
      </w:r>
    </w:p>
    <w:p w:rsidR="005D16D5" w:rsidRPr="005D16D5" w:rsidRDefault="005D16D5" w:rsidP="00F21003">
      <w:pPr>
        <w:spacing w:line="360" w:lineRule="auto"/>
      </w:pPr>
      <w:r>
        <w:t>Задачи бюджета:</w:t>
      </w:r>
    </w:p>
    <w:p w:rsidR="005D16D5" w:rsidRPr="005D16D5" w:rsidRDefault="005D16D5" w:rsidP="00F21003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5D16D5">
        <w:t>перераспределение ВВП,</w:t>
      </w:r>
    </w:p>
    <w:p w:rsidR="005D16D5" w:rsidRPr="005D16D5" w:rsidRDefault="005D16D5" w:rsidP="00F21003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5D16D5">
        <w:t>государственное регулирование и стимулирование экономики,</w:t>
      </w:r>
    </w:p>
    <w:p w:rsidR="005D16D5" w:rsidRPr="005D16D5" w:rsidRDefault="005D16D5" w:rsidP="00F21003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5D16D5">
        <w:t>финансовое обеспечение бюджетной сферы и социальной политики,</w:t>
      </w:r>
    </w:p>
    <w:p w:rsidR="005D16D5" w:rsidRDefault="005D16D5" w:rsidP="00F21003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5D16D5">
        <w:t>контроль за образованием и использованием централизованных фондов денежных средств.</w:t>
      </w:r>
    </w:p>
    <w:p w:rsidR="005D16D5" w:rsidRPr="005D16D5" w:rsidRDefault="005D16D5" w:rsidP="00F21003">
      <w:pPr>
        <w:pStyle w:val="a3"/>
        <w:spacing w:line="360" w:lineRule="auto"/>
        <w:ind w:left="0"/>
      </w:pPr>
      <w:r>
        <w:t>Функции бюджета:</w:t>
      </w:r>
    </w:p>
    <w:p w:rsidR="005D16D5" w:rsidRPr="005D16D5" w:rsidRDefault="005D16D5" w:rsidP="00F21003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5D16D5">
        <w:t>распределительная,</w:t>
      </w:r>
    </w:p>
    <w:p w:rsidR="005D16D5" w:rsidRPr="005D16D5" w:rsidRDefault="005D16D5" w:rsidP="00F21003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5D16D5">
        <w:t>контрольная,</w:t>
      </w:r>
    </w:p>
    <w:p w:rsidR="005D16D5" w:rsidRPr="005D16D5" w:rsidRDefault="005D16D5" w:rsidP="00F21003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5D16D5">
        <w:t>информационная,</w:t>
      </w:r>
    </w:p>
    <w:p w:rsidR="005D16D5" w:rsidRDefault="005D16D5" w:rsidP="00F21003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5D16D5">
        <w:t>регулирующая</w:t>
      </w:r>
    </w:p>
    <w:p w:rsidR="00F21003" w:rsidRDefault="00F21003" w:rsidP="00F21003">
      <w:pPr>
        <w:spacing w:line="360" w:lineRule="auto"/>
      </w:pPr>
      <w:r>
        <w:t>Б</w:t>
      </w:r>
      <w:r>
        <w:t>юджетная система России, как федеративного государства состоит из трёх уровней:</w:t>
      </w:r>
    </w:p>
    <w:p w:rsidR="00F21003" w:rsidRDefault="00F21003" w:rsidP="00F21003">
      <w:pPr>
        <w:pStyle w:val="a3"/>
        <w:numPr>
          <w:ilvl w:val="0"/>
          <w:numId w:val="4"/>
        </w:numPr>
        <w:spacing w:line="360" w:lineRule="auto"/>
        <w:ind w:left="0" w:firstLine="709"/>
      </w:pPr>
      <w:r>
        <w:t>первый уровень - федеральный бюджет Российской Федерации и бюджеты государственных внебюджетных фондов;</w:t>
      </w:r>
    </w:p>
    <w:p w:rsidR="00F21003" w:rsidRDefault="00F21003" w:rsidP="00F21003">
      <w:pPr>
        <w:pStyle w:val="a3"/>
        <w:numPr>
          <w:ilvl w:val="0"/>
          <w:numId w:val="4"/>
        </w:numPr>
        <w:spacing w:line="360" w:lineRule="auto"/>
        <w:ind w:left="0" w:firstLine="709"/>
      </w:pPr>
      <w:r>
        <w:t xml:space="preserve">второй уровень - бюджеты субъектов РФ третий уровень - местные бюджеты </w:t>
      </w:r>
    </w:p>
    <w:p w:rsidR="00D72AF1" w:rsidRDefault="00F21003" w:rsidP="00F21003">
      <w:pPr>
        <w:spacing w:line="360" w:lineRule="auto"/>
      </w:pPr>
      <w:r w:rsidRPr="00F21003">
        <w:t>Совокупность бюджетов всех уровней образует консолидированный бюджет.</w:t>
      </w:r>
    </w:p>
    <w:p w:rsidR="00F21003" w:rsidRDefault="00F21003" w:rsidP="00F21003">
      <w:pPr>
        <w:spacing w:line="360" w:lineRule="auto"/>
      </w:pPr>
      <w:r>
        <w:t>Консолидированный бюджет определяется Бюджетным кодексом как свод бюджетов всех уровней на соответствующей территории.</w:t>
      </w:r>
    </w:p>
    <w:p w:rsidR="00F21003" w:rsidRDefault="00F21003" w:rsidP="00F21003">
      <w:pPr>
        <w:spacing w:line="360" w:lineRule="auto"/>
      </w:pPr>
      <w:r>
        <w:lastRenderedPageBreak/>
        <w:t>Также к</w:t>
      </w:r>
      <w:r>
        <w:t>онсолидированный бюджет субъекта РФ составляют бюджет самого субъекта и свод бюджетов находящихся на его территории муниципальных образований.</w:t>
      </w:r>
    </w:p>
    <w:p w:rsidR="00F21003" w:rsidRDefault="00F21003" w:rsidP="00F21003">
      <w:pPr>
        <w:spacing w:line="360" w:lineRule="auto"/>
      </w:pPr>
      <w:r>
        <w:t>Консолидированный бюджет РФ - это федеральный бюджет и консолидированные бюджеты всех субъектов феде</w:t>
      </w:r>
      <w:r>
        <w:t>рации. Он</w:t>
      </w:r>
      <w:r>
        <w:t xml:space="preserve"> позволяют получить полное представление обо всех доходах и расходах региона или страны в целом, они не утверждаются и служат для аналитических и статистических целей.</w:t>
      </w:r>
    </w:p>
    <w:p w:rsidR="00F21003" w:rsidRDefault="00F21003" w:rsidP="00F21003">
      <w:pPr>
        <w:spacing w:line="360" w:lineRule="auto"/>
      </w:pPr>
      <w:r>
        <w:t>Принципы бюджетной системы:</w:t>
      </w:r>
    </w:p>
    <w:p w:rsidR="00F21003" w:rsidRDefault="00F21003" w:rsidP="00F21003">
      <w:pPr>
        <w:pStyle w:val="a3"/>
        <w:numPr>
          <w:ilvl w:val="0"/>
          <w:numId w:val="5"/>
        </w:numPr>
        <w:spacing w:line="360" w:lineRule="auto"/>
        <w:ind w:left="0" w:firstLine="709"/>
      </w:pPr>
      <w:r>
        <w:t>единства бюджетной системы Российской Федерации;</w:t>
      </w:r>
    </w:p>
    <w:p w:rsidR="00F21003" w:rsidRDefault="00F21003" w:rsidP="00F21003">
      <w:pPr>
        <w:pStyle w:val="a3"/>
        <w:numPr>
          <w:ilvl w:val="0"/>
          <w:numId w:val="5"/>
        </w:numPr>
        <w:spacing w:line="360" w:lineRule="auto"/>
        <w:ind w:left="0" w:firstLine="709"/>
      </w:pPr>
      <w:r>
        <w:t>разграничения доходов и расходов между уровнями бюджетной системы;</w:t>
      </w:r>
    </w:p>
    <w:p w:rsidR="00F21003" w:rsidRDefault="00F21003" w:rsidP="00F21003">
      <w:pPr>
        <w:pStyle w:val="a3"/>
        <w:numPr>
          <w:ilvl w:val="0"/>
          <w:numId w:val="5"/>
        </w:numPr>
        <w:spacing w:line="360" w:lineRule="auto"/>
        <w:ind w:left="0" w:firstLine="709"/>
      </w:pPr>
      <w:r>
        <w:t>самостоятельности бюджетов;</w:t>
      </w:r>
    </w:p>
    <w:p w:rsidR="00F21003" w:rsidRDefault="00F21003" w:rsidP="00F21003">
      <w:pPr>
        <w:pStyle w:val="a3"/>
        <w:numPr>
          <w:ilvl w:val="0"/>
          <w:numId w:val="5"/>
        </w:numPr>
        <w:spacing w:line="360" w:lineRule="auto"/>
        <w:ind w:left="0" w:firstLine="709"/>
      </w:pPr>
      <w:r>
        <w:t>полноты отражения доходов и расходов бюджетов, бюджетов государственных внебюджетных фондов;</w:t>
      </w:r>
    </w:p>
    <w:p w:rsidR="00F21003" w:rsidRDefault="00F21003" w:rsidP="00F21003">
      <w:pPr>
        <w:pStyle w:val="a3"/>
        <w:numPr>
          <w:ilvl w:val="0"/>
          <w:numId w:val="5"/>
        </w:numPr>
        <w:spacing w:line="360" w:lineRule="auto"/>
        <w:ind w:left="0" w:firstLine="709"/>
      </w:pPr>
      <w:r>
        <w:t>сбалансированности бюджета;</w:t>
      </w:r>
    </w:p>
    <w:p w:rsidR="00F21003" w:rsidRDefault="00F21003" w:rsidP="00F21003">
      <w:pPr>
        <w:pStyle w:val="a3"/>
        <w:numPr>
          <w:ilvl w:val="0"/>
          <w:numId w:val="5"/>
        </w:numPr>
        <w:spacing w:line="360" w:lineRule="auto"/>
        <w:ind w:left="0" w:firstLine="709"/>
      </w:pPr>
      <w:r>
        <w:t>эффективности и экономности использования бюджетных средств;</w:t>
      </w:r>
    </w:p>
    <w:p w:rsidR="00F21003" w:rsidRDefault="00F21003" w:rsidP="00F21003">
      <w:pPr>
        <w:pStyle w:val="a3"/>
        <w:numPr>
          <w:ilvl w:val="0"/>
          <w:numId w:val="5"/>
        </w:numPr>
        <w:spacing w:line="360" w:lineRule="auto"/>
        <w:ind w:left="0" w:firstLine="709"/>
      </w:pPr>
      <w:r>
        <w:t>общего (совокупного) покрытия расходов бюджетов;</w:t>
      </w:r>
    </w:p>
    <w:p w:rsidR="00F21003" w:rsidRDefault="00F21003" w:rsidP="00F21003">
      <w:pPr>
        <w:pStyle w:val="a3"/>
        <w:numPr>
          <w:ilvl w:val="0"/>
          <w:numId w:val="5"/>
        </w:numPr>
        <w:spacing w:line="360" w:lineRule="auto"/>
        <w:ind w:left="0" w:firstLine="709"/>
      </w:pPr>
      <w:r>
        <w:t>гласности;</w:t>
      </w:r>
    </w:p>
    <w:p w:rsidR="00F21003" w:rsidRDefault="00F21003" w:rsidP="00F21003">
      <w:pPr>
        <w:pStyle w:val="a3"/>
        <w:numPr>
          <w:ilvl w:val="0"/>
          <w:numId w:val="5"/>
        </w:numPr>
        <w:spacing w:line="360" w:lineRule="auto"/>
        <w:ind w:left="0" w:firstLine="709"/>
      </w:pPr>
      <w:r>
        <w:t>достоверности бюджета;</w:t>
      </w:r>
    </w:p>
    <w:p w:rsidR="00F21003" w:rsidRDefault="00F21003" w:rsidP="00F21003">
      <w:pPr>
        <w:pStyle w:val="a3"/>
        <w:numPr>
          <w:ilvl w:val="0"/>
          <w:numId w:val="5"/>
        </w:numPr>
        <w:spacing w:line="360" w:lineRule="auto"/>
        <w:ind w:left="0" w:firstLine="709"/>
      </w:pPr>
      <w:r>
        <w:t>адресности и целевого характера бюджетных средств.</w:t>
      </w:r>
    </w:p>
    <w:p w:rsidR="00F21003" w:rsidRDefault="00F21003" w:rsidP="00F21003">
      <w:pPr>
        <w:spacing w:line="360" w:lineRule="auto"/>
      </w:pPr>
      <w:r>
        <w:t>Принцип единства бюджетной системы означает единство правовой базы, денежной системы, форм бюджетной документации, единство принципов бюджетного процесса, санкций за нарушения бюджетного законодательства, а также единый порядок финансирования расходов бюджета, единый порядок финансирования расходов бюджетов всех уровней бюджетной системы, ведения бухгалтерского учета средств федерального бюджета, бюджетов субъектов РФ, местных бюджетов.</w:t>
      </w:r>
    </w:p>
    <w:p w:rsidR="00F21003" w:rsidRDefault="00F21003" w:rsidP="00F21003">
      <w:pPr>
        <w:spacing w:line="360" w:lineRule="auto"/>
      </w:pPr>
      <w:r>
        <w:lastRenderedPageBreak/>
        <w:t>Принцип разграничения доходов и расходов между уровнями бюджетной системы означает закрепление соответствующих видов доходов (полностью или частично) и полномочий по осуществлению расходов за органами государственной власти РФ, ее субъектов, органами местного самоуправления.</w:t>
      </w:r>
    </w:p>
    <w:p w:rsidR="00F21003" w:rsidRDefault="00F21003" w:rsidP="00F21003">
      <w:pPr>
        <w:spacing w:line="360" w:lineRule="auto"/>
      </w:pPr>
      <w:r>
        <w:t>Принцип самостоятельности бюджетов означает:</w:t>
      </w:r>
    </w:p>
    <w:p w:rsidR="00F21003" w:rsidRDefault="00F21003" w:rsidP="00F21003">
      <w:pPr>
        <w:spacing w:line="360" w:lineRule="auto"/>
      </w:pPr>
      <w:r>
        <w:t>право законодательных органов государственной власти и органов местного самоуправления на каждом уровне бюджетной системы самостоятельно осуществлять бюджетный процесс;</w:t>
      </w:r>
    </w:p>
    <w:p w:rsidR="00F21003" w:rsidRDefault="00F21003" w:rsidP="00F21003">
      <w:pPr>
        <w:spacing w:line="360" w:lineRule="auto"/>
      </w:pPr>
      <w:r>
        <w:t>наличие собственных источников доходов бюджета каждого уровня;</w:t>
      </w:r>
    </w:p>
    <w:p w:rsidR="00F21003" w:rsidRDefault="00F21003" w:rsidP="00F21003">
      <w:pPr>
        <w:spacing w:line="360" w:lineRule="auto"/>
      </w:pPr>
      <w:r>
        <w:t>законодательное закрепление регулирующих доходов бюджетов, полномочий по формированию доходов соответствующих бюджетов;</w:t>
      </w:r>
    </w:p>
    <w:p w:rsidR="00F21003" w:rsidRDefault="00F21003" w:rsidP="00F21003">
      <w:pPr>
        <w:spacing w:line="360" w:lineRule="auto"/>
      </w:pPr>
      <w:r>
        <w:t>право органов государственной власти и органов местного самоуправления самостоятельно в соответствии с законодательством определять направления расходования средств соответствующих бюджетов и источники финансирования дефицитов соответствующих бюджетов;</w:t>
      </w:r>
    </w:p>
    <w:p w:rsidR="00F21003" w:rsidRDefault="00F21003" w:rsidP="00F21003">
      <w:pPr>
        <w:spacing w:line="360" w:lineRule="auto"/>
      </w:pPr>
      <w:r>
        <w:t>недопустимость изъятия доходов, дополнительно полученных при исполнении законов (решений) о бюджете, сумм превышения доходов над расходами бюджетов и сумм экономии по расходам бюджетов;</w:t>
      </w:r>
    </w:p>
    <w:p w:rsidR="00F21003" w:rsidRDefault="00F21003" w:rsidP="00F21003">
      <w:pPr>
        <w:spacing w:line="360" w:lineRule="auto"/>
      </w:pPr>
      <w:r>
        <w:t>недопустимость компенсации за счет бюджетов других уровней потерь в доходах и дополнительных расходов, возникших в ходе исполнения законов (решений) о бюджете, за исключением установленных законом случаев.</w:t>
      </w:r>
    </w:p>
    <w:p w:rsidR="00F21003" w:rsidRDefault="00F21003" w:rsidP="00F21003">
      <w:pPr>
        <w:spacing w:line="360" w:lineRule="auto"/>
      </w:pPr>
      <w:r>
        <w:t>Принцип полноты учета бюджетных доходов и расходов бюджетов, бюджетов государственных внебюджетных фондов означает, что все доходы и расходы бюджетов, внебюджетных фондов и иные определенные законом обязательные поступления, подлежат отражению в бюджетах, бюджетах внебюджетных фондов в обязательном порядке и в полном объеме. Все государственные и муниципальные расходы подлежат финансированию за счет бюджетных средств, средств внебюджетных фондов, аккумулированных в бюджетной системе Российской Федерации.</w:t>
      </w:r>
    </w:p>
    <w:p w:rsidR="00F21003" w:rsidRDefault="00F21003" w:rsidP="00F21003">
      <w:pPr>
        <w:spacing w:line="360" w:lineRule="auto"/>
      </w:pPr>
      <w:r>
        <w:lastRenderedPageBreak/>
        <w:t>Принцип сбалансированности бюджета означает, что объем предусмотренных бюджетом расходов должен соответствовать суммарному объему доходов бюджета и поступлений из источников финансирования его дефицита. При составлении, утверждении и исполнении бюджета уполномоченные органы должны исходить из необходимости минимизации размеров дефицита бюджета.</w:t>
      </w:r>
    </w:p>
    <w:p w:rsidR="00F21003" w:rsidRDefault="00F21003" w:rsidP="00F21003">
      <w:pPr>
        <w:spacing w:line="360" w:lineRule="auto"/>
      </w:pPr>
      <w:r>
        <w:t>Принцип эффективности и экономности использования бюджетных средств означает, что при составлении и исполнении бюджетов уполномоченные органы и получатели бюджетных средств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средств.</w:t>
      </w:r>
    </w:p>
    <w:p w:rsidR="00F21003" w:rsidRDefault="00F21003" w:rsidP="00F21003">
      <w:pPr>
        <w:spacing w:line="360" w:lineRule="auto"/>
      </w:pPr>
      <w:r>
        <w:t>Принцип общего (совокупного) покрытия расходов означает, что все расходы бюджета должны покрываться общей суммой доходов бюджета и поступлений из источников финансирования его дефицита. Доходы и поступления не могут увязываться с определенными расходами бюджета за исключением целевых бюджетных фондов, а также в случае централизации средств из бюджетов другого уровня.</w:t>
      </w:r>
    </w:p>
    <w:p w:rsidR="00F21003" w:rsidRDefault="00F21003" w:rsidP="00F21003">
      <w:pPr>
        <w:spacing w:line="360" w:lineRule="auto"/>
      </w:pPr>
      <w:r>
        <w:t>Принцип гласности означает: обязательное опубликование в открытой печати утвержденных бюджетов, отчетов об их исполнении, полноту информации о ходе исполнения бюджетов, доступность иных сведений; обязательную открытость для общества и СМИ процедур рассмотрения и принятия решений по проектам бюджетов, в том числе по вопросам, вызывающим разногласия внутри представительного органа или между исполнительным и представительным органами государственной власти.</w:t>
      </w:r>
    </w:p>
    <w:p w:rsidR="00F21003" w:rsidRDefault="00F21003" w:rsidP="00F21003">
      <w:pPr>
        <w:spacing w:line="360" w:lineRule="auto"/>
      </w:pPr>
      <w:r>
        <w:t>Принцип достоверности бюджета означает: надежность показателей прогноза социально-экономического развития соответствующей территории; и реалистичность расчета доходов и расходов бюджета.</w:t>
      </w:r>
    </w:p>
    <w:p w:rsidR="00F21003" w:rsidRDefault="00F21003" w:rsidP="00F21003">
      <w:pPr>
        <w:spacing w:line="360" w:lineRule="auto"/>
      </w:pPr>
      <w:r>
        <w:t xml:space="preserve">Принцип адресности и целевого характера бюджетных средств означает, что бюджетные средства выделяются в распоряжение конкретных </w:t>
      </w:r>
      <w:r>
        <w:lastRenderedPageBreak/>
        <w:t>бюджетополучателей с обозначением направления их на финансирование конкретных целей.</w:t>
      </w:r>
    </w:p>
    <w:p w:rsidR="00F21003" w:rsidRDefault="00F21003" w:rsidP="00F21003">
      <w:pPr>
        <w:spacing w:line="360" w:lineRule="auto"/>
      </w:pPr>
      <w:r>
        <w:t>Функции государственного бюджета:</w:t>
      </w:r>
    </w:p>
    <w:p w:rsidR="00F21003" w:rsidRDefault="00F21003" w:rsidP="00F21003">
      <w:pPr>
        <w:pStyle w:val="a3"/>
        <w:numPr>
          <w:ilvl w:val="0"/>
          <w:numId w:val="6"/>
        </w:numPr>
        <w:spacing w:line="360" w:lineRule="auto"/>
        <w:ind w:left="0" w:firstLine="357"/>
      </w:pPr>
      <w:r>
        <w:t>Непроизводственная сфера не участвует в создании национального дохода, но является активным его потребителем. Из бюджета работникам этих отраслей выделяются средства на заработную плату, техническое оснащение и содержание учреждений непроизводственной сферы (здравоохранение, просвещение и др.).</w:t>
      </w:r>
    </w:p>
    <w:p w:rsidR="00F21003" w:rsidRDefault="00F21003" w:rsidP="00F21003">
      <w:pPr>
        <w:spacing w:line="360" w:lineRule="auto"/>
      </w:pPr>
      <w:r>
        <w:t>Через расходы и налоги государственный бюджет выступает важным инструментом распределения и стимулирования экономики и инвестиций, повышения эффективности производства. Через бюджет оказывается государственная поддержка отдельным отраслям экономики - авиастроению, космическим программам, атомной, угольной промышленностям и некоторым другим. Для регулирования экономики используются налоги.</w:t>
      </w:r>
    </w:p>
    <w:p w:rsidR="00F21003" w:rsidRDefault="00F21003" w:rsidP="00F21003">
      <w:pPr>
        <w:spacing w:line="360" w:lineRule="auto"/>
      </w:pPr>
      <w:r>
        <w:t>При распределении финансовых средств через бюджет важное значение имеет социальная направленность бюджетных средств. В социальной политике основными приоритетами являются поддержка наименее защищенных слоев населения (пенсионеров, инвалидов, студентов, малообеспеченных семей), поддержка учреждений здравоохранения, образования и культуры, а также решение жилищной проблемы.</w:t>
      </w:r>
    </w:p>
    <w:p w:rsidR="00F21003" w:rsidRDefault="00F21003" w:rsidP="00F21003">
      <w:pPr>
        <w:pStyle w:val="a3"/>
        <w:numPr>
          <w:ilvl w:val="0"/>
          <w:numId w:val="6"/>
        </w:numPr>
        <w:spacing w:line="360" w:lineRule="auto"/>
        <w:ind w:left="0" w:firstLine="357"/>
      </w:pPr>
      <w:r>
        <w:t>Контрольная функция заключается в том, что бюджет объективно через количественные характеристики формирования и использования фондов денежных средств государства отображает экономические процессы, протекающие в структурных звеньях экономики.</w:t>
      </w:r>
    </w:p>
    <w:p w:rsidR="00F21003" w:rsidRDefault="00F21003" w:rsidP="00F21003">
      <w:pPr>
        <w:spacing w:line="360" w:lineRule="auto"/>
      </w:pPr>
      <w:r>
        <w:t xml:space="preserve">Благодаря этому свойству бюджет может "сигнализировать" о том, как поступают в распоряжение государства финансовые ресурсы от разных субъектов хозяйствования, соответствует ли размер централизуемых ресурсов государства объему его потребностей, достаточно ли эффективно "работают" в экономике прямые государственные инвестиции и т.д. При этом в бюджетном процессе "высвечиваются" слабые места в экономике страны, и </w:t>
      </w:r>
      <w:r>
        <w:lastRenderedPageBreak/>
        <w:t>Правительство РФ имеет возможность посредством корректировки направления движения централизованных финансовых ресурсов воздействовать на активизацию деятельности тех или иных производств и сфер экономики.</w:t>
      </w:r>
    </w:p>
    <w:p w:rsidR="00F21003" w:rsidRDefault="00F21003" w:rsidP="00F21003">
      <w:pPr>
        <w:spacing w:line="360" w:lineRule="auto"/>
      </w:pPr>
      <w:r>
        <w:t>Таким образом, контрольная функция бюджета не носит ни запретительного, ни ограничительного характера, она позволяет лишь контролировать степень и формы разумного косвенного воздействия государства на воспроизводственный процесс.</w:t>
      </w:r>
    </w:p>
    <w:p w:rsidR="00F21003" w:rsidRDefault="00F21003" w:rsidP="00F76775">
      <w:pPr>
        <w:pStyle w:val="a3"/>
        <w:numPr>
          <w:ilvl w:val="0"/>
          <w:numId w:val="6"/>
        </w:numPr>
        <w:spacing w:line="360" w:lineRule="auto"/>
        <w:ind w:left="0" w:firstLine="357"/>
      </w:pPr>
      <w:r>
        <w:t>Фискальная функция бюджета предполагает, с одной стороны, обеспечение финансовыми ресурсами выполнение государством своих прямых управленческих, оборонных, внешнеполитических и социальных задач, т.е. тех государственных услуг, которые на него возложены обществом.</w:t>
      </w:r>
    </w:p>
    <w:p w:rsidR="00F21003" w:rsidRDefault="00F21003" w:rsidP="00F21003">
      <w:pPr>
        <w:spacing w:line="360" w:lineRule="auto"/>
      </w:pPr>
      <w:r>
        <w:t>С другой стороны, фискальная функция не ограничивается только предоставлением государственных услуг. Для того чтобы повышалась эффективность государственных услуг необходимо создание в равной степени условий для эффективного размещения и использования всех имеющихся в государстве ресурсов и поддержание определенного уровня экономической активности. Поэтому фискальная функция непосредственно связана с распределительной функцией бюджета. Однако она имеет свои специфические формы реализации, ибо фискальная политика государства - это политика поддержания бюджетного дефицита на уровне, соответствующем таким макроэкономическим целям, как контроль за инфляцией, повышение инвестиционной активности всех финансовых ресурсов, рост общего экономического потенциала общества, что в свою очередь обеспечивает прирост доходной базы бюджета и, соответственно, увеличение объема предоставляемых государством услуг. Только в этом случае услуги власти приобретают смысл платного служения всему обществу.</w:t>
      </w:r>
    </w:p>
    <w:p w:rsidR="00F76775" w:rsidRDefault="00F76775" w:rsidP="00F76775">
      <w:pPr>
        <w:spacing w:line="360" w:lineRule="auto"/>
      </w:pPr>
      <w:r>
        <w:t xml:space="preserve">Таким образом, бюджетная система в широком смысле — это вся совокупность категорий и элементов, так или иначе связанных с формированием и функционированием бюджетов различных уровней, </w:t>
      </w:r>
      <w:r>
        <w:lastRenderedPageBreak/>
        <w:t>включая соответствующие принципы и организационные, а также правовые основы построения. В более суженном смысле — это структура бюджетов различных уровней. Данные подходы к понимаю бюджетной системы достаточно важно разграничивать, во избежание путаницы и ошибочных суждений при оперировании указанной категорией и понятием.</w:t>
      </w:r>
    </w:p>
    <w:p w:rsidR="00F76775" w:rsidRPr="008B2CF1" w:rsidRDefault="00F76775" w:rsidP="00F76775">
      <w:pPr>
        <w:spacing w:line="360" w:lineRule="auto"/>
      </w:pPr>
      <w:r>
        <w:t xml:space="preserve"> Кроме того, бюджетную систему можно понимать и вовсе в несколько отстраненном смысле — как финансово–экономическую основу адекватного функционирования российского государства и как составляю</w:t>
      </w:r>
      <w:r>
        <w:t>щую его финансовой безопасности.</w:t>
      </w:r>
    </w:p>
    <w:sectPr w:rsidR="00F76775" w:rsidRPr="008B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0DAD"/>
    <w:multiLevelType w:val="hybridMultilevel"/>
    <w:tmpl w:val="B6009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4C570C"/>
    <w:multiLevelType w:val="hybridMultilevel"/>
    <w:tmpl w:val="7C9CF7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A834BC"/>
    <w:multiLevelType w:val="hybridMultilevel"/>
    <w:tmpl w:val="981E2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07247"/>
    <w:multiLevelType w:val="hybridMultilevel"/>
    <w:tmpl w:val="DB68E8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F4926"/>
    <w:multiLevelType w:val="hybridMultilevel"/>
    <w:tmpl w:val="0F348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30069"/>
    <w:multiLevelType w:val="hybridMultilevel"/>
    <w:tmpl w:val="5D3EA5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D8"/>
    <w:rsid w:val="00190E16"/>
    <w:rsid w:val="005D16D5"/>
    <w:rsid w:val="008B2CF1"/>
    <w:rsid w:val="00B20CC8"/>
    <w:rsid w:val="00C25BFB"/>
    <w:rsid w:val="00CD0908"/>
    <w:rsid w:val="00D33FD8"/>
    <w:rsid w:val="00D72AF1"/>
    <w:rsid w:val="00F21003"/>
    <w:rsid w:val="00F378DB"/>
    <w:rsid w:val="00F7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2F3F"/>
  <w15:chartTrackingRefBased/>
  <w15:docId w15:val="{DF7F99DD-9084-4495-A644-CF5DA3EF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90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Кошелева</dc:creator>
  <cp:keywords/>
  <dc:description/>
  <cp:lastModifiedBy>Яна Кошелева</cp:lastModifiedBy>
  <cp:revision>4</cp:revision>
  <dcterms:created xsi:type="dcterms:W3CDTF">2019-11-11T15:22:00Z</dcterms:created>
  <dcterms:modified xsi:type="dcterms:W3CDTF">2019-11-11T16:30:00Z</dcterms:modified>
</cp:coreProperties>
</file>