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7FF" w:rsidRDefault="00E347FF" w:rsidP="00E347FF">
      <w:pPr>
        <w:spacing w:after="0" w:line="360" w:lineRule="auto"/>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ОСОБЕННОСТИ ЗАКОНОДАТЕЛЬСТВА ПРИ РЕГУЛИРОВАНИИ ТРУДА РАБОТНИКОВ С СЕМЕЙНЫМИ ОБЯЗАННОСТЯМИ</w:t>
      </w:r>
    </w:p>
    <w:p w:rsidR="00E347FF" w:rsidRDefault="00E347FF" w:rsidP="00E347FF">
      <w:pPr>
        <w:spacing w:after="0" w:line="360" w:lineRule="auto"/>
        <w:ind w:firstLine="709"/>
        <w:jc w:val="right"/>
        <w:rPr>
          <w:rFonts w:ascii="Times New Roman" w:eastAsia="Times New Roman" w:hAnsi="Times New Roman" w:cs="Times New Roman"/>
          <w:b/>
          <w:i/>
          <w:color w:val="000000"/>
          <w:sz w:val="28"/>
          <w:szCs w:val="28"/>
          <w:lang w:eastAsia="ru-RU"/>
        </w:rPr>
      </w:pPr>
      <w:proofErr w:type="spellStart"/>
      <w:r>
        <w:rPr>
          <w:rFonts w:ascii="Times New Roman" w:eastAsia="Times New Roman" w:hAnsi="Times New Roman" w:cs="Times New Roman"/>
          <w:b/>
          <w:i/>
          <w:color w:val="000000"/>
          <w:sz w:val="28"/>
          <w:szCs w:val="28"/>
          <w:lang w:eastAsia="ru-RU"/>
        </w:rPr>
        <w:t>Орлянская</w:t>
      </w:r>
      <w:proofErr w:type="spellEnd"/>
      <w:r>
        <w:rPr>
          <w:rFonts w:ascii="Times New Roman" w:eastAsia="Times New Roman" w:hAnsi="Times New Roman" w:cs="Times New Roman"/>
          <w:b/>
          <w:i/>
          <w:color w:val="000000"/>
          <w:sz w:val="28"/>
          <w:szCs w:val="28"/>
          <w:lang w:eastAsia="ru-RU"/>
        </w:rPr>
        <w:t xml:space="preserve"> Ирина Сергеевна</w:t>
      </w:r>
    </w:p>
    <w:p w:rsidR="00E347FF" w:rsidRDefault="00E347FF" w:rsidP="00E347FF">
      <w:pPr>
        <w:spacing w:after="0" w:line="360" w:lineRule="auto"/>
        <w:ind w:firstLine="709"/>
        <w:jc w:val="right"/>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 xml:space="preserve">ЧОУ </w:t>
      </w:r>
      <w:proofErr w:type="gramStart"/>
      <w:r>
        <w:rPr>
          <w:rFonts w:ascii="Times New Roman" w:eastAsia="Times New Roman" w:hAnsi="Times New Roman" w:cs="Times New Roman"/>
          <w:b/>
          <w:i/>
          <w:color w:val="000000"/>
          <w:sz w:val="28"/>
          <w:szCs w:val="28"/>
          <w:lang w:eastAsia="ru-RU"/>
        </w:rPr>
        <w:t>ВО</w:t>
      </w:r>
      <w:proofErr w:type="gramEnd"/>
      <w:r>
        <w:rPr>
          <w:rFonts w:ascii="Times New Roman" w:eastAsia="Times New Roman" w:hAnsi="Times New Roman" w:cs="Times New Roman"/>
          <w:b/>
          <w:i/>
          <w:color w:val="000000"/>
          <w:sz w:val="28"/>
          <w:szCs w:val="28"/>
          <w:lang w:eastAsia="ru-RU"/>
        </w:rPr>
        <w:t xml:space="preserve"> «Сибирский юридический университет», г. Омск</w:t>
      </w:r>
    </w:p>
    <w:p w:rsidR="00E347FF" w:rsidRPr="00875346" w:rsidRDefault="00E347FF" w:rsidP="00E347FF">
      <w:pPr>
        <w:spacing w:after="0" w:line="360" w:lineRule="auto"/>
        <w:ind w:firstLine="709"/>
        <w:jc w:val="right"/>
        <w:rPr>
          <w:rFonts w:ascii="Times New Roman" w:eastAsia="Times New Roman" w:hAnsi="Times New Roman" w:cs="Times New Roman"/>
          <w:b/>
          <w:i/>
          <w:color w:val="000000"/>
          <w:sz w:val="28"/>
          <w:szCs w:val="28"/>
          <w:lang w:eastAsia="ru-RU"/>
        </w:rPr>
      </w:pPr>
      <w:proofErr w:type="spellStart"/>
      <w:r>
        <w:rPr>
          <w:rFonts w:ascii="Times New Roman" w:eastAsia="Times New Roman" w:hAnsi="Times New Roman" w:cs="Times New Roman"/>
          <w:b/>
          <w:i/>
          <w:color w:val="000000"/>
          <w:sz w:val="28"/>
          <w:szCs w:val="28"/>
          <w:lang w:val="en-US" w:eastAsia="ru-RU"/>
        </w:rPr>
        <w:t>Beloglazova</w:t>
      </w:r>
      <w:proofErr w:type="spellEnd"/>
      <w:r w:rsidRPr="00875346">
        <w:rPr>
          <w:rFonts w:ascii="Times New Roman" w:eastAsia="Times New Roman" w:hAnsi="Times New Roman" w:cs="Times New Roman"/>
          <w:b/>
          <w:i/>
          <w:color w:val="000000"/>
          <w:sz w:val="28"/>
          <w:szCs w:val="28"/>
          <w:lang w:eastAsia="ru-RU"/>
        </w:rPr>
        <w:t>.</w:t>
      </w:r>
      <w:proofErr w:type="spellStart"/>
      <w:r>
        <w:rPr>
          <w:rFonts w:ascii="Times New Roman" w:eastAsia="Times New Roman" w:hAnsi="Times New Roman" w:cs="Times New Roman"/>
          <w:b/>
          <w:i/>
          <w:color w:val="000000"/>
          <w:sz w:val="28"/>
          <w:szCs w:val="28"/>
          <w:lang w:val="en-US" w:eastAsia="ru-RU"/>
        </w:rPr>
        <w:t>iri</w:t>
      </w:r>
      <w:proofErr w:type="spellEnd"/>
      <w:r w:rsidRPr="00875346">
        <w:rPr>
          <w:rFonts w:ascii="Times New Roman" w:eastAsia="Times New Roman" w:hAnsi="Times New Roman" w:cs="Times New Roman"/>
          <w:b/>
          <w:i/>
          <w:color w:val="000000"/>
          <w:sz w:val="28"/>
          <w:szCs w:val="28"/>
          <w:lang w:eastAsia="ru-RU"/>
        </w:rPr>
        <w:t>@</w:t>
      </w:r>
      <w:r>
        <w:rPr>
          <w:rFonts w:ascii="Times New Roman" w:eastAsia="Times New Roman" w:hAnsi="Times New Roman" w:cs="Times New Roman"/>
          <w:b/>
          <w:i/>
          <w:color w:val="000000"/>
          <w:sz w:val="28"/>
          <w:szCs w:val="28"/>
          <w:lang w:val="en-US" w:eastAsia="ru-RU"/>
        </w:rPr>
        <w:t>mail</w:t>
      </w:r>
      <w:r w:rsidRPr="00875346">
        <w:rPr>
          <w:rFonts w:ascii="Times New Roman" w:eastAsia="Times New Roman" w:hAnsi="Times New Roman" w:cs="Times New Roman"/>
          <w:b/>
          <w:i/>
          <w:color w:val="000000"/>
          <w:sz w:val="28"/>
          <w:szCs w:val="28"/>
          <w:lang w:eastAsia="ru-RU"/>
        </w:rPr>
        <w:t>.</w:t>
      </w:r>
      <w:proofErr w:type="spellStart"/>
      <w:r>
        <w:rPr>
          <w:rFonts w:ascii="Times New Roman" w:eastAsia="Times New Roman" w:hAnsi="Times New Roman" w:cs="Times New Roman"/>
          <w:b/>
          <w:i/>
          <w:color w:val="000000"/>
          <w:sz w:val="28"/>
          <w:szCs w:val="28"/>
          <w:lang w:val="en-US" w:eastAsia="ru-RU"/>
        </w:rPr>
        <w:t>ru</w:t>
      </w:r>
      <w:proofErr w:type="spellEnd"/>
    </w:p>
    <w:p w:rsidR="00E347FF" w:rsidRPr="00E347FF" w:rsidRDefault="00E347FF" w:rsidP="003E5F14">
      <w:pPr>
        <w:spacing w:after="0" w:line="360" w:lineRule="auto"/>
        <w:ind w:firstLine="709"/>
        <w:jc w:val="both"/>
        <w:rPr>
          <w:rFonts w:ascii="Times New Roman" w:eastAsia="Times New Roman" w:hAnsi="Times New Roman" w:cs="Times New Roman"/>
          <w:b/>
          <w:color w:val="000000"/>
          <w:sz w:val="28"/>
          <w:szCs w:val="28"/>
          <w:lang w:eastAsia="ru-RU"/>
        </w:rPr>
      </w:pPr>
    </w:p>
    <w:p w:rsidR="003E5F14" w:rsidRPr="003E5F14" w:rsidRDefault="003E5F14" w:rsidP="003E5F14">
      <w:pPr>
        <w:spacing w:after="0" w:line="360" w:lineRule="auto"/>
        <w:ind w:firstLine="709"/>
        <w:jc w:val="both"/>
        <w:rPr>
          <w:rFonts w:ascii="Times New Roman" w:eastAsia="Times New Roman" w:hAnsi="Times New Roman" w:cs="Times New Roman"/>
          <w:bCs/>
          <w:iCs/>
          <w:color w:val="000000"/>
          <w:sz w:val="28"/>
          <w:szCs w:val="28"/>
          <w:bdr w:val="none" w:sz="0" w:space="0" w:color="auto" w:frame="1"/>
          <w:lang w:eastAsia="ru-RU"/>
        </w:rPr>
      </w:pPr>
      <w:r w:rsidRPr="003E5F14">
        <w:rPr>
          <w:rFonts w:ascii="Times New Roman" w:eastAsia="Times New Roman" w:hAnsi="Times New Roman" w:cs="Times New Roman"/>
          <w:bCs/>
          <w:iCs/>
          <w:color w:val="000000"/>
          <w:sz w:val="28"/>
          <w:szCs w:val="28"/>
          <w:bdr w:val="none" w:sz="0" w:space="0" w:color="auto" w:frame="1"/>
          <w:lang w:eastAsia="ru-RU"/>
        </w:rPr>
        <w:t>Трудовое законодательство выделяет в особую категорию работников, который воспитывают детей или осуществляют уход за каким – либо членом семьи, являются одинокими родителями, либо опекунами, так как в современном обществе сложно представить рабочий коллектив без данной категории работников.</w:t>
      </w:r>
    </w:p>
    <w:p w:rsidR="003E5F14" w:rsidRPr="003E5F14" w:rsidRDefault="003E5F14" w:rsidP="003E5F14">
      <w:pPr>
        <w:spacing w:after="0" w:line="360" w:lineRule="auto"/>
        <w:ind w:firstLine="709"/>
        <w:jc w:val="both"/>
        <w:rPr>
          <w:rFonts w:ascii="Times New Roman" w:hAnsi="Times New Roman" w:cs="Times New Roman"/>
          <w:sz w:val="28"/>
          <w:szCs w:val="28"/>
          <w:shd w:val="clear" w:color="auto" w:fill="FFFFFF"/>
        </w:rPr>
      </w:pPr>
      <w:r w:rsidRPr="003E5F14">
        <w:rPr>
          <w:rFonts w:ascii="Times New Roman" w:hAnsi="Times New Roman" w:cs="Times New Roman"/>
          <w:sz w:val="28"/>
          <w:szCs w:val="28"/>
          <w:shd w:val="clear" w:color="auto" w:fill="FFFFFF"/>
        </w:rPr>
        <w:t xml:space="preserve">Трудовой кодекс содержит особые правила регулирования труда лиц с семейными обязанностями, этому посвящена </w:t>
      </w:r>
      <w:hyperlink r:id="rId7" w:anchor="ZAP26EQ3LK" w:tgtFrame="_blank" w:history="1">
        <w:r w:rsidRPr="003E5F14">
          <w:rPr>
            <w:rStyle w:val="a3"/>
            <w:rFonts w:ascii="Times New Roman" w:hAnsi="Times New Roman" w:cs="Times New Roman"/>
            <w:color w:val="auto"/>
            <w:sz w:val="28"/>
            <w:szCs w:val="28"/>
            <w:u w:val="none"/>
            <w:shd w:val="clear" w:color="auto" w:fill="FFFFFF"/>
          </w:rPr>
          <w:t>глава 41</w:t>
        </w:r>
      </w:hyperlink>
      <w:r w:rsidRPr="003E5F14">
        <w:rPr>
          <w:rFonts w:ascii="Times New Roman" w:hAnsi="Times New Roman" w:cs="Times New Roman"/>
          <w:sz w:val="28"/>
          <w:szCs w:val="28"/>
        </w:rPr>
        <w:t xml:space="preserve"> ТК РФ</w:t>
      </w:r>
      <w:r w:rsidRPr="003E5F14">
        <w:rPr>
          <w:rFonts w:ascii="Times New Roman" w:hAnsi="Times New Roman" w:cs="Times New Roman"/>
          <w:sz w:val="28"/>
          <w:szCs w:val="28"/>
          <w:shd w:val="clear" w:color="auto" w:fill="FFFFFF"/>
        </w:rPr>
        <w:t>, но данная глава не содержит определения, кто относится к лицам с семейными обязанностями.</w:t>
      </w:r>
      <w:r w:rsidRPr="003E5F14">
        <w:rPr>
          <w:rFonts w:ascii="Times New Roman" w:hAnsi="Times New Roman" w:cs="Times New Roman"/>
          <w:noProof/>
          <w:sz w:val="28"/>
          <w:szCs w:val="28"/>
          <w:shd w:val="clear" w:color="auto" w:fill="FFFFFF"/>
        </w:rPr>
        <w:t xml:space="preserve"> </w:t>
      </w:r>
    </w:p>
    <w:p w:rsidR="003E5F14" w:rsidRPr="003E5F14" w:rsidRDefault="003E5F14" w:rsidP="003E5F14">
      <w:pPr>
        <w:pStyle w:val="a4"/>
        <w:shd w:val="clear" w:color="auto" w:fill="FFFFFF"/>
        <w:spacing w:before="0" w:beforeAutospacing="0" w:after="0" w:afterAutospacing="0" w:line="360" w:lineRule="auto"/>
        <w:ind w:firstLine="709"/>
        <w:jc w:val="both"/>
        <w:rPr>
          <w:sz w:val="28"/>
          <w:szCs w:val="28"/>
        </w:rPr>
      </w:pPr>
      <w:r w:rsidRPr="003E5F14">
        <w:rPr>
          <w:sz w:val="28"/>
          <w:szCs w:val="28"/>
        </w:rPr>
        <w:t xml:space="preserve">Верховный Суд РФ дает ответ на вопрос кто же, </w:t>
      </w:r>
      <w:proofErr w:type="gramStart"/>
      <w:r w:rsidRPr="003E5F14">
        <w:rPr>
          <w:sz w:val="28"/>
          <w:szCs w:val="28"/>
        </w:rPr>
        <w:t>все таки</w:t>
      </w:r>
      <w:proofErr w:type="gramEnd"/>
      <w:r w:rsidRPr="003E5F14">
        <w:rPr>
          <w:sz w:val="28"/>
          <w:szCs w:val="28"/>
        </w:rPr>
        <w:t xml:space="preserve"> относится к лицам с семейными обязанностями </w:t>
      </w:r>
      <w:hyperlink r:id="rId8" w:anchor="XA00LUO2M6" w:tgtFrame="_blank" w:history="1">
        <w:r w:rsidRPr="003E5F14">
          <w:rPr>
            <w:rStyle w:val="a3"/>
            <w:color w:val="auto"/>
            <w:sz w:val="28"/>
            <w:szCs w:val="28"/>
            <w:u w:val="none"/>
          </w:rPr>
          <w:t>п. 2 постановления Пленума Верховного Суда РФ № 1</w:t>
        </w:r>
      </w:hyperlink>
      <w:r w:rsidRPr="003E5F14">
        <w:rPr>
          <w:sz w:val="28"/>
          <w:szCs w:val="28"/>
        </w:rPr>
        <w:t>:</w:t>
      </w:r>
    </w:p>
    <w:p w:rsidR="003E5F14" w:rsidRPr="003E5F14" w:rsidRDefault="003E5F14" w:rsidP="003E5F14">
      <w:pPr>
        <w:pStyle w:val="a4"/>
        <w:shd w:val="clear" w:color="auto" w:fill="FFFFFF"/>
        <w:spacing w:before="0" w:beforeAutospacing="0" w:after="0" w:afterAutospacing="0" w:line="360" w:lineRule="auto"/>
        <w:ind w:firstLine="709"/>
        <w:jc w:val="both"/>
        <w:rPr>
          <w:sz w:val="28"/>
          <w:szCs w:val="28"/>
        </w:rPr>
      </w:pPr>
      <w:r w:rsidRPr="003E5F14">
        <w:rPr>
          <w:sz w:val="28"/>
          <w:szCs w:val="28"/>
        </w:rPr>
        <w:t>– работник, имеющий обязанности по воспитанию и развитию ребенка (родитель, усыновитель, опекун, попечитель);</w:t>
      </w:r>
    </w:p>
    <w:p w:rsidR="003E5F14" w:rsidRPr="003E5F14" w:rsidRDefault="003E5F14" w:rsidP="003E5F14">
      <w:pPr>
        <w:pStyle w:val="a4"/>
        <w:shd w:val="clear" w:color="auto" w:fill="FFFFFF"/>
        <w:spacing w:before="0" w:beforeAutospacing="0" w:after="0" w:afterAutospacing="0" w:line="360" w:lineRule="auto"/>
        <w:ind w:firstLine="709"/>
        <w:jc w:val="both"/>
        <w:rPr>
          <w:sz w:val="28"/>
          <w:szCs w:val="28"/>
        </w:rPr>
      </w:pPr>
      <w:r w:rsidRPr="003E5F14">
        <w:rPr>
          <w:sz w:val="28"/>
          <w:szCs w:val="28"/>
        </w:rPr>
        <w:t>– другой родственник ребенка, фактически осуществляющий уход за ним, в случаях, прямо предусмотренных законом;</w:t>
      </w:r>
    </w:p>
    <w:p w:rsidR="003E5F14" w:rsidRPr="007F7351" w:rsidRDefault="003E5F14" w:rsidP="003E5F14">
      <w:pPr>
        <w:pStyle w:val="a4"/>
        <w:shd w:val="clear" w:color="auto" w:fill="FFFFFF"/>
        <w:spacing w:before="0" w:beforeAutospacing="0" w:after="0" w:afterAutospacing="0" w:line="360" w:lineRule="auto"/>
        <w:ind w:firstLine="709"/>
        <w:jc w:val="both"/>
        <w:rPr>
          <w:sz w:val="28"/>
          <w:szCs w:val="28"/>
        </w:rPr>
      </w:pPr>
      <w:r w:rsidRPr="003E5F14">
        <w:rPr>
          <w:sz w:val="28"/>
          <w:szCs w:val="28"/>
        </w:rPr>
        <w:t>– работник, имеющий обязанности в отношении других членов своей семьи, нуждающихся в установленных случаях в уходе или помощи.</w:t>
      </w:r>
      <w:r w:rsidR="007F7351" w:rsidRPr="007F7351">
        <w:rPr>
          <w:sz w:val="28"/>
          <w:szCs w:val="28"/>
        </w:rPr>
        <w:t>[2]</w:t>
      </w:r>
    </w:p>
    <w:p w:rsidR="003E5F14" w:rsidRPr="007F7351" w:rsidRDefault="003E5F14" w:rsidP="003E5F14">
      <w:pPr>
        <w:spacing w:after="0" w:line="360" w:lineRule="auto"/>
        <w:ind w:firstLine="709"/>
        <w:jc w:val="both"/>
        <w:rPr>
          <w:rFonts w:ascii="Times New Roman" w:hAnsi="Times New Roman" w:cs="Times New Roman"/>
          <w:sz w:val="28"/>
          <w:szCs w:val="28"/>
        </w:rPr>
      </w:pPr>
      <w:r w:rsidRPr="003E5F14">
        <w:rPr>
          <w:rFonts w:ascii="Times New Roman" w:eastAsia="Times New Roman" w:hAnsi="Times New Roman" w:cs="Times New Roman"/>
          <w:sz w:val="28"/>
          <w:szCs w:val="28"/>
          <w:lang w:eastAsia="ru-RU"/>
        </w:rPr>
        <w:t xml:space="preserve">На международном уровне данному вопросу всегда уделялось повышенное внимание. Конвенция МОТ № 156 дала начало в международном законодательстве положительной тенденции распространения прав и гарантий, ранее предоставляемых только женщинам, на других членов семьи. </w:t>
      </w:r>
      <w:proofErr w:type="gramStart"/>
      <w:r w:rsidRPr="003E5F14">
        <w:rPr>
          <w:rFonts w:ascii="Times New Roman" w:eastAsia="Times New Roman" w:hAnsi="Times New Roman" w:cs="Times New Roman"/>
          <w:sz w:val="28"/>
          <w:szCs w:val="28"/>
          <w:lang w:eastAsia="ru-RU"/>
        </w:rPr>
        <w:t xml:space="preserve">Так согласно ст. 1 Конвенции, положения данной </w:t>
      </w:r>
      <w:r w:rsidRPr="003E5F14">
        <w:rPr>
          <w:rFonts w:ascii="Times New Roman" w:eastAsia="Times New Roman" w:hAnsi="Times New Roman" w:cs="Times New Roman"/>
          <w:sz w:val="28"/>
          <w:szCs w:val="28"/>
          <w:lang w:eastAsia="ru-RU"/>
        </w:rPr>
        <w:lastRenderedPageBreak/>
        <w:t xml:space="preserve">Конвенции распространяются на </w:t>
      </w:r>
      <w:r w:rsidRPr="003E5F14">
        <w:rPr>
          <w:rFonts w:ascii="Times New Roman" w:hAnsi="Times New Roman" w:cs="Times New Roman"/>
          <w:sz w:val="28"/>
          <w:szCs w:val="28"/>
          <w:shd w:val="clear" w:color="auto" w:fill="FFFFFF"/>
        </w:rPr>
        <w:t>трудящихся мужчин и женщин, имеющих семейные обязанности в отношении находящихся на их иждивении детей</w:t>
      </w:r>
      <w:r w:rsidRPr="003E5F14">
        <w:rPr>
          <w:rFonts w:ascii="Times New Roman" w:hAnsi="Times New Roman" w:cs="Times New Roman"/>
          <w:sz w:val="28"/>
          <w:szCs w:val="28"/>
        </w:rPr>
        <w:t>, имеющих обязанности в отношении других ближайших родственников - членов их семьи, которые действительно нуждаются в уходе или помощи, когда такие обязанности ограничивают их возможности подготовки, доступа, участия или продвижения в экономической деятельности.</w:t>
      </w:r>
      <w:r w:rsidR="007F7351" w:rsidRPr="007F7351">
        <w:rPr>
          <w:rFonts w:ascii="Times New Roman" w:hAnsi="Times New Roman" w:cs="Times New Roman"/>
          <w:sz w:val="28"/>
          <w:szCs w:val="28"/>
        </w:rPr>
        <w:t>[1]</w:t>
      </w:r>
      <w:proofErr w:type="gramEnd"/>
    </w:p>
    <w:p w:rsidR="003E5F14" w:rsidRPr="003E5F14" w:rsidRDefault="003E5F14" w:rsidP="003E5F14">
      <w:pPr>
        <w:spacing w:after="0" w:line="360" w:lineRule="auto"/>
        <w:ind w:firstLine="709"/>
        <w:jc w:val="both"/>
        <w:rPr>
          <w:rFonts w:ascii="Times New Roman" w:eastAsia="Times New Roman" w:hAnsi="Times New Roman" w:cs="Times New Roman"/>
          <w:sz w:val="28"/>
          <w:szCs w:val="28"/>
          <w:lang w:eastAsia="ru-RU"/>
        </w:rPr>
      </w:pPr>
      <w:r w:rsidRPr="003E5F14">
        <w:rPr>
          <w:rFonts w:ascii="Times New Roman" w:hAnsi="Times New Roman" w:cs="Times New Roman"/>
          <w:sz w:val="28"/>
          <w:szCs w:val="28"/>
        </w:rPr>
        <w:t xml:space="preserve">Государства, присоединившиеся к Конвенции МОТ </w:t>
      </w:r>
      <w:r>
        <w:rPr>
          <w:rFonts w:ascii="Times New Roman" w:hAnsi="Times New Roman" w:cs="Times New Roman"/>
          <w:sz w:val="28"/>
          <w:szCs w:val="28"/>
        </w:rPr>
        <w:t xml:space="preserve">№ 156 от </w:t>
      </w:r>
      <w:r w:rsidRPr="003E5F14">
        <w:rPr>
          <w:rFonts w:ascii="Times New Roman" w:hAnsi="Times New Roman" w:cs="Times New Roman"/>
          <w:sz w:val="28"/>
          <w:szCs w:val="28"/>
        </w:rPr>
        <w:t>1981 г. «О трудящихся с семейными обязанностями» обязаны создавать этим</w:t>
      </w:r>
      <w:r w:rsidRPr="003E5F14">
        <w:rPr>
          <w:rFonts w:ascii="Times New Roman" w:hAnsi="Times New Roman" w:cs="Times New Roman"/>
          <w:sz w:val="28"/>
          <w:szCs w:val="28"/>
          <w:shd w:val="clear" w:color="auto" w:fill="E6E6E6"/>
        </w:rPr>
        <w:t xml:space="preserve"> </w:t>
      </w:r>
      <w:r w:rsidRPr="003E5F14">
        <w:rPr>
          <w:rFonts w:ascii="Times New Roman" w:hAnsi="Times New Roman" w:cs="Times New Roman"/>
          <w:sz w:val="28"/>
          <w:szCs w:val="28"/>
        </w:rPr>
        <w:t>категориям трудящихся облегченные условия труда для благоприятного совмещения труда с их семейными обязанностями.</w:t>
      </w:r>
      <w:r w:rsidRPr="003E5F14">
        <w:rPr>
          <w:rFonts w:ascii="Times New Roman" w:hAnsi="Times New Roman" w:cs="Times New Roman"/>
          <w:sz w:val="28"/>
          <w:szCs w:val="28"/>
          <w:shd w:val="clear" w:color="auto" w:fill="E6E6E6"/>
        </w:rPr>
        <w:t xml:space="preserve"> </w:t>
      </w:r>
    </w:p>
    <w:p w:rsidR="003E5F14" w:rsidRPr="003E5F14" w:rsidRDefault="003E5F14" w:rsidP="003E5F14">
      <w:pPr>
        <w:spacing w:after="0" w:line="360" w:lineRule="auto"/>
        <w:ind w:firstLine="709"/>
        <w:jc w:val="both"/>
        <w:rPr>
          <w:rFonts w:ascii="Times New Roman" w:eastAsia="Times New Roman" w:hAnsi="Times New Roman" w:cs="Times New Roman"/>
          <w:bCs/>
          <w:iCs/>
          <w:color w:val="000000"/>
          <w:sz w:val="28"/>
          <w:szCs w:val="28"/>
          <w:bdr w:val="none" w:sz="0" w:space="0" w:color="auto" w:frame="1"/>
          <w:lang w:eastAsia="ru-RU"/>
        </w:rPr>
      </w:pPr>
      <w:r w:rsidRPr="003E5F14">
        <w:rPr>
          <w:rFonts w:ascii="Times New Roman" w:eastAsia="Times New Roman" w:hAnsi="Times New Roman" w:cs="Times New Roman"/>
          <w:bCs/>
          <w:iCs/>
          <w:color w:val="000000"/>
          <w:sz w:val="28"/>
          <w:szCs w:val="28"/>
          <w:bdr w:val="none" w:sz="0" w:space="0" w:color="auto" w:frame="1"/>
          <w:lang w:eastAsia="ru-RU"/>
        </w:rPr>
        <w:t xml:space="preserve">В связи </w:t>
      </w:r>
      <w:proofErr w:type="gramStart"/>
      <w:r w:rsidRPr="003E5F14">
        <w:rPr>
          <w:rFonts w:ascii="Times New Roman" w:eastAsia="Times New Roman" w:hAnsi="Times New Roman" w:cs="Times New Roman"/>
          <w:bCs/>
          <w:iCs/>
          <w:color w:val="000000"/>
          <w:sz w:val="28"/>
          <w:szCs w:val="28"/>
          <w:bdr w:val="none" w:sz="0" w:space="0" w:color="auto" w:frame="1"/>
          <w:lang w:eastAsia="ru-RU"/>
        </w:rPr>
        <w:t>с выше</w:t>
      </w:r>
      <w:proofErr w:type="gramEnd"/>
      <w:r w:rsidRPr="003E5F14">
        <w:rPr>
          <w:rFonts w:ascii="Times New Roman" w:eastAsia="Times New Roman" w:hAnsi="Times New Roman" w:cs="Times New Roman"/>
          <w:bCs/>
          <w:iCs/>
          <w:color w:val="000000"/>
          <w:sz w:val="28"/>
          <w:szCs w:val="28"/>
          <w:bdr w:val="none" w:sz="0" w:space="0" w:color="auto" w:frame="1"/>
          <w:lang w:eastAsia="ru-RU"/>
        </w:rPr>
        <w:t xml:space="preserve"> перечисленным выясним, какие же особенности установлены в законодательстве при регулировании труда данной категории работников – работников с семейными обязанностями.</w:t>
      </w:r>
    </w:p>
    <w:p w:rsidR="003E5F14" w:rsidRPr="007F7351" w:rsidRDefault="003E5F14" w:rsidP="003E5F14">
      <w:pPr>
        <w:spacing w:after="0" w:line="360" w:lineRule="auto"/>
        <w:ind w:firstLine="709"/>
        <w:jc w:val="both"/>
        <w:rPr>
          <w:rFonts w:ascii="Times New Roman" w:hAnsi="Times New Roman" w:cs="Times New Roman"/>
          <w:sz w:val="28"/>
          <w:szCs w:val="28"/>
        </w:rPr>
      </w:pPr>
      <w:r w:rsidRPr="003E5F14">
        <w:rPr>
          <w:rFonts w:ascii="Times New Roman" w:hAnsi="Times New Roman" w:cs="Times New Roman"/>
          <w:sz w:val="28"/>
          <w:szCs w:val="28"/>
        </w:rPr>
        <w:t xml:space="preserve">Так ст. 253,254 ТК РФ уставляют, что женский труд может применяться не во всех сферах деятельности, например на </w:t>
      </w:r>
      <w:proofErr w:type="gramStart"/>
      <w:r w:rsidRPr="003E5F14">
        <w:rPr>
          <w:rFonts w:ascii="Times New Roman" w:hAnsi="Times New Roman" w:cs="Times New Roman"/>
          <w:sz w:val="28"/>
          <w:szCs w:val="28"/>
        </w:rPr>
        <w:t>работах</w:t>
      </w:r>
      <w:proofErr w:type="gramEnd"/>
      <w:r w:rsidRPr="003E5F14">
        <w:rPr>
          <w:rFonts w:ascii="Times New Roman" w:hAnsi="Times New Roman" w:cs="Times New Roman"/>
          <w:sz w:val="28"/>
          <w:szCs w:val="28"/>
        </w:rPr>
        <w:t xml:space="preserve"> с вредными и опасными условиями труда, на подземных работах. Полный перечень данных видов работ утвержден Постановлением Правительства РФ от 25 февраля 2000 г. N 162 </w:t>
      </w:r>
      <w:r w:rsidRPr="003E5F14">
        <w:rPr>
          <w:rFonts w:ascii="Times New Roman" w:hAnsi="Times New Roman" w:cs="Times New Roman"/>
          <w:sz w:val="28"/>
          <w:szCs w:val="28"/>
          <w:shd w:val="clear" w:color="auto" w:fill="FFFFFF"/>
        </w:rPr>
        <w:t>с учетом мнения Российской трехсторонней комиссии по регулированию социально-трудовых отношений.</w:t>
      </w:r>
      <w:r w:rsidR="007F7351" w:rsidRPr="007F7351">
        <w:rPr>
          <w:rFonts w:ascii="Times New Roman" w:hAnsi="Times New Roman" w:cs="Times New Roman"/>
          <w:sz w:val="28"/>
          <w:szCs w:val="28"/>
          <w:shd w:val="clear" w:color="auto" w:fill="FFFFFF"/>
        </w:rPr>
        <w:t>[</w:t>
      </w:r>
      <w:r w:rsidR="007F7351">
        <w:rPr>
          <w:rFonts w:ascii="Times New Roman" w:hAnsi="Times New Roman" w:cs="Times New Roman"/>
          <w:sz w:val="28"/>
          <w:szCs w:val="28"/>
          <w:shd w:val="clear" w:color="auto" w:fill="FFFFFF"/>
          <w:lang w:val="en-US"/>
        </w:rPr>
        <w:t>3</w:t>
      </w:r>
      <w:bookmarkStart w:id="0" w:name="_GoBack"/>
      <w:bookmarkEnd w:id="0"/>
      <w:r w:rsidR="007F7351" w:rsidRPr="007F7351">
        <w:rPr>
          <w:rFonts w:ascii="Times New Roman" w:hAnsi="Times New Roman" w:cs="Times New Roman"/>
          <w:sz w:val="28"/>
          <w:szCs w:val="28"/>
          <w:shd w:val="clear" w:color="auto" w:fill="FFFFFF"/>
        </w:rPr>
        <w:t>]</w:t>
      </w:r>
    </w:p>
    <w:p w:rsidR="003E5F14" w:rsidRPr="003E5F14" w:rsidRDefault="003E5F14" w:rsidP="003E5F14">
      <w:pPr>
        <w:spacing w:after="0" w:line="360" w:lineRule="auto"/>
        <w:ind w:firstLine="709"/>
        <w:jc w:val="both"/>
        <w:rPr>
          <w:rFonts w:ascii="Times New Roman" w:hAnsi="Times New Roman" w:cs="Times New Roman"/>
          <w:sz w:val="28"/>
          <w:szCs w:val="28"/>
          <w:shd w:val="clear" w:color="auto" w:fill="E6E6E6"/>
        </w:rPr>
      </w:pPr>
      <w:r w:rsidRPr="003E5F14">
        <w:rPr>
          <w:rFonts w:ascii="Times New Roman" w:hAnsi="Times New Roman" w:cs="Times New Roman"/>
          <w:sz w:val="28"/>
          <w:szCs w:val="28"/>
        </w:rPr>
        <w:t>Беременные женщины или женщина с ребенком до полутора лет может быть переведена на другую работу с более облегченными условиями, но с сохранением своего среднего заработка, по-своему заявление и соответствующим медицинским заключением. Российское законодательство распространяет данный вид гарантии и на отцов, воспитывающих детей без матери, а также опекунов несовершеннолетних.</w:t>
      </w:r>
    </w:p>
    <w:p w:rsidR="003E5F14" w:rsidRPr="007F7351" w:rsidRDefault="003E5F14" w:rsidP="003E5F14">
      <w:pPr>
        <w:spacing w:after="0" w:line="360" w:lineRule="auto"/>
        <w:ind w:firstLine="709"/>
        <w:jc w:val="both"/>
        <w:rPr>
          <w:rFonts w:ascii="Times New Roman" w:hAnsi="Times New Roman" w:cs="Times New Roman"/>
          <w:sz w:val="28"/>
          <w:szCs w:val="28"/>
        </w:rPr>
      </w:pPr>
      <w:r w:rsidRPr="003E5F14">
        <w:rPr>
          <w:rFonts w:ascii="Times New Roman" w:hAnsi="Times New Roman" w:cs="Times New Roman"/>
          <w:sz w:val="28"/>
          <w:szCs w:val="28"/>
        </w:rPr>
        <w:t xml:space="preserve">Соответствующие гарантии предоставляются и в предоставлении отпуска. Отпуск по уходу за ребенком предоставляется до достижения ребенком возраста трех лет, с сохранением рабочего места, также предусмотрен отпуск, в случаи усыновление ребенка. Данными видами отпуск может воспользоваться один из родителей или лицо соответственно </w:t>
      </w:r>
      <w:r w:rsidRPr="003E5F14">
        <w:rPr>
          <w:rFonts w:ascii="Times New Roman" w:hAnsi="Times New Roman" w:cs="Times New Roman"/>
          <w:sz w:val="28"/>
          <w:szCs w:val="28"/>
        </w:rPr>
        <w:lastRenderedPageBreak/>
        <w:t xml:space="preserve">осуществляющий уход. У женщин в виду их физиологических особенностей предусмотрен отпуск по беременности и родам, продолжительность которого зависит непосредственно от протекания беременности и родов. </w:t>
      </w:r>
      <w:r w:rsidRPr="003E5F14">
        <w:rPr>
          <w:rFonts w:ascii="Times New Roman" w:hAnsi="Times New Roman" w:cs="Times New Roman"/>
          <w:sz w:val="28"/>
          <w:szCs w:val="28"/>
          <w:shd w:val="clear" w:color="auto" w:fill="FFFFFF"/>
        </w:rP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r w:rsidRPr="003E5F14">
        <w:rPr>
          <w:rFonts w:ascii="Times New Roman" w:hAnsi="Times New Roman" w:cs="Times New Roman"/>
          <w:sz w:val="28"/>
          <w:szCs w:val="28"/>
        </w:rPr>
        <w:t xml:space="preserve"> Работнику воспитывающего ребенка-инвалида в возрасте до 18 лет предоставляется ежегодный оплачиваемый отпуск по его желанию в удобное для него время, согласно ст. 262 ТК РФ. Законодательство предусматривает дополнительный отпуск без сохранения заработной платы работнику, имеющему двух и более детей в размере 14 календарных дней, но лишь тех организаций, где данный вид отпуска предусмотрен коллективным договором. Особенности в предоставлении отпусков и перерывов закреплены в ст. 255-258, 263 ТК РФ.</w:t>
      </w:r>
      <w:r w:rsidR="007F7351" w:rsidRPr="007F7351">
        <w:rPr>
          <w:rFonts w:ascii="Times New Roman" w:hAnsi="Times New Roman" w:cs="Times New Roman"/>
          <w:sz w:val="28"/>
          <w:szCs w:val="28"/>
        </w:rPr>
        <w:t>[6]</w:t>
      </w:r>
    </w:p>
    <w:p w:rsidR="003E5F14" w:rsidRPr="007F7351" w:rsidRDefault="003E5F14" w:rsidP="003E5F14">
      <w:pPr>
        <w:spacing w:after="0" w:line="360" w:lineRule="auto"/>
        <w:ind w:firstLine="709"/>
        <w:jc w:val="both"/>
        <w:rPr>
          <w:rFonts w:ascii="Times New Roman" w:hAnsi="Times New Roman" w:cs="Times New Roman"/>
          <w:sz w:val="28"/>
          <w:szCs w:val="28"/>
          <w:lang w:val="en-US"/>
        </w:rPr>
      </w:pPr>
      <w:r w:rsidRPr="003E5F14">
        <w:rPr>
          <w:rFonts w:ascii="Times New Roman" w:hAnsi="Times New Roman" w:cs="Times New Roman"/>
          <w:sz w:val="28"/>
          <w:szCs w:val="28"/>
        </w:rPr>
        <w:t xml:space="preserve">В ст. 259-261 ТК РФ закреплены гарантии работникам с семейными обязанностями, которые в большей степени относятся к женщинам, так как они выполняют главную детородную функцию и функцию материнства. Эти гарантии, с учетом особенностей организма женщины, обеспечивают возможность женщине совмещать работу с материнством, но и в свою же очередь  ограничивают ее действия в сфере труда. </w:t>
      </w:r>
      <w:r w:rsidR="007F7351">
        <w:rPr>
          <w:rFonts w:ascii="Times New Roman" w:hAnsi="Times New Roman" w:cs="Times New Roman"/>
          <w:sz w:val="28"/>
          <w:szCs w:val="28"/>
          <w:lang w:val="en-US"/>
        </w:rPr>
        <w:t>[6]</w:t>
      </w:r>
    </w:p>
    <w:p w:rsidR="003E5F14" w:rsidRPr="007F7351" w:rsidRDefault="003E5F14" w:rsidP="003E5F14">
      <w:pPr>
        <w:spacing w:after="0" w:line="360" w:lineRule="auto"/>
        <w:ind w:firstLine="709"/>
        <w:jc w:val="both"/>
        <w:rPr>
          <w:rFonts w:ascii="Times New Roman" w:hAnsi="Times New Roman" w:cs="Times New Roman"/>
          <w:sz w:val="28"/>
          <w:szCs w:val="28"/>
          <w:shd w:val="clear" w:color="auto" w:fill="E6E6E6"/>
          <w:lang w:val="en-US"/>
        </w:rPr>
      </w:pPr>
      <w:proofErr w:type="gramStart"/>
      <w:r w:rsidRPr="003E5F14">
        <w:rPr>
          <w:rFonts w:ascii="Times New Roman" w:hAnsi="Times New Roman" w:cs="Times New Roman"/>
          <w:sz w:val="28"/>
          <w:szCs w:val="28"/>
        </w:rPr>
        <w:t>На основании заявления одного из родителей, опекуна или попечителя  осуществляющего уход за ребенком-инвалидом, предоставляются четыре дополнительных оплачиваемых выходных дня в месяц в порядке, указанном в Разъяснении Минтруда России и Фонда социального страхования РФ от 4 апреля 2000 г. N 3/02-18/05-2256 «О порядке предоставления и оплаты дополнительных выходных дней в месяц одному из работающих родителей (опекунов, попечителей) для ухода</w:t>
      </w:r>
      <w:proofErr w:type="gramEnd"/>
      <w:r w:rsidRPr="003E5F14">
        <w:rPr>
          <w:rFonts w:ascii="Times New Roman" w:hAnsi="Times New Roman" w:cs="Times New Roman"/>
          <w:sz w:val="28"/>
          <w:szCs w:val="28"/>
        </w:rPr>
        <w:t xml:space="preserve"> за детьми-инвалидами», утвержденному Постановлением Минтруда России и Фонда социального страхования РФ от 4 апреля 2000 г. N 26/34. </w:t>
      </w:r>
      <w:r w:rsidR="007F7351">
        <w:rPr>
          <w:rFonts w:ascii="Times New Roman" w:hAnsi="Times New Roman" w:cs="Times New Roman"/>
          <w:sz w:val="28"/>
          <w:szCs w:val="28"/>
          <w:lang w:val="en-US"/>
        </w:rPr>
        <w:t>[4]</w:t>
      </w:r>
    </w:p>
    <w:p w:rsidR="003E5F14" w:rsidRPr="007F7351" w:rsidRDefault="003E5F14" w:rsidP="003E5F14">
      <w:pPr>
        <w:spacing w:after="0" w:line="360" w:lineRule="auto"/>
        <w:ind w:firstLine="709"/>
        <w:jc w:val="both"/>
        <w:rPr>
          <w:rFonts w:ascii="Times New Roman" w:hAnsi="Times New Roman" w:cs="Times New Roman"/>
          <w:sz w:val="28"/>
          <w:szCs w:val="28"/>
        </w:rPr>
      </w:pPr>
      <w:r w:rsidRPr="003E5F14">
        <w:rPr>
          <w:rFonts w:ascii="Times New Roman" w:hAnsi="Times New Roman" w:cs="Times New Roman"/>
          <w:sz w:val="28"/>
          <w:szCs w:val="28"/>
        </w:rPr>
        <w:lastRenderedPageBreak/>
        <w:t xml:space="preserve">Медицинские показания, по которым ребенок в возрасте до 18 лет признается инвалидом, действуют на территории РФ с 1 июля 1991 г. В настоящее время список заболеваний, дающих возможность признания ребенка инвалидом, утвержден </w:t>
      </w:r>
      <w:hyperlink r:id="rId9" w:history="1">
        <w:r w:rsidRPr="003E5F14">
          <w:rPr>
            <w:rStyle w:val="a3"/>
            <w:rFonts w:ascii="Times New Roman" w:hAnsi="Times New Roman" w:cs="Times New Roman"/>
            <w:bCs/>
            <w:color w:val="auto"/>
            <w:sz w:val="28"/>
            <w:szCs w:val="28"/>
            <w:u w:val="none"/>
            <w:shd w:val="clear" w:color="auto" w:fill="FFFFFF"/>
          </w:rPr>
          <w:t>Постановлением Правительства РФ от 20.02.2006 N 95 (ред. от 27.06.2019) «О порядке и условиях признания лица инвалидом»</w:t>
        </w:r>
      </w:hyperlink>
      <w:r w:rsidRPr="003E5F14">
        <w:rPr>
          <w:rFonts w:ascii="Times New Roman" w:hAnsi="Times New Roman" w:cs="Times New Roman"/>
          <w:sz w:val="28"/>
          <w:szCs w:val="28"/>
        </w:rPr>
        <w:t>.</w:t>
      </w:r>
      <w:r w:rsidR="007F7351" w:rsidRPr="007F7351">
        <w:rPr>
          <w:rFonts w:ascii="Times New Roman" w:hAnsi="Times New Roman" w:cs="Times New Roman"/>
          <w:sz w:val="28"/>
          <w:szCs w:val="28"/>
        </w:rPr>
        <w:t>[5]</w:t>
      </w:r>
    </w:p>
    <w:p w:rsidR="003E5F14" w:rsidRPr="007F7351" w:rsidRDefault="003E5F14" w:rsidP="003E5F14">
      <w:pPr>
        <w:spacing w:after="0" w:line="360" w:lineRule="auto"/>
        <w:ind w:firstLine="709"/>
        <w:jc w:val="both"/>
        <w:rPr>
          <w:rFonts w:ascii="Times New Roman" w:hAnsi="Times New Roman" w:cs="Times New Roman"/>
          <w:sz w:val="28"/>
          <w:szCs w:val="28"/>
        </w:rPr>
      </w:pPr>
      <w:r w:rsidRPr="003E5F14">
        <w:rPr>
          <w:rFonts w:ascii="Times New Roman" w:hAnsi="Times New Roman" w:cs="Times New Roman"/>
          <w:sz w:val="28"/>
          <w:szCs w:val="28"/>
        </w:rPr>
        <w:t xml:space="preserve">Гарантии и </w:t>
      </w:r>
      <w:proofErr w:type="gramStart"/>
      <w:r w:rsidRPr="003E5F14">
        <w:rPr>
          <w:rFonts w:ascii="Times New Roman" w:hAnsi="Times New Roman" w:cs="Times New Roman"/>
          <w:sz w:val="28"/>
          <w:szCs w:val="28"/>
        </w:rPr>
        <w:t>льготы, предоставляемые женщинам в связи с материнством распространяются</w:t>
      </w:r>
      <w:proofErr w:type="gramEnd"/>
      <w:r w:rsidRPr="003E5F14">
        <w:rPr>
          <w:rFonts w:ascii="Times New Roman" w:hAnsi="Times New Roman" w:cs="Times New Roman"/>
          <w:sz w:val="28"/>
          <w:szCs w:val="28"/>
        </w:rPr>
        <w:t xml:space="preserve"> и на отцов, воспитывающих детей без матери, а также на опекунов (попечителей) несовершеннолетних согласно ст. 264 ТК РФ. Помимо гарантий и льгот, перечисленных в данной статье, женщинам предоставляются и другие гарантии и льготы, установленные законами и иными нормативными правовыми актами. Следовательно, все гарантии и льготы, предусмотренные такими актами, распространяются и на отцов, воспитывающих детей без матери, а также на опекунов (попечителей) несовершеннолетних.</w:t>
      </w:r>
      <w:r w:rsidR="007F7351" w:rsidRPr="007F7351">
        <w:rPr>
          <w:rFonts w:ascii="Times New Roman" w:hAnsi="Times New Roman" w:cs="Times New Roman"/>
          <w:sz w:val="28"/>
          <w:szCs w:val="28"/>
        </w:rPr>
        <w:t>[6]</w:t>
      </w:r>
    </w:p>
    <w:p w:rsidR="003E5F14" w:rsidRPr="003E5F14" w:rsidRDefault="003E5F14" w:rsidP="003E5F14">
      <w:pPr>
        <w:spacing w:after="0" w:line="360" w:lineRule="auto"/>
        <w:ind w:firstLine="709"/>
        <w:jc w:val="both"/>
        <w:rPr>
          <w:rFonts w:ascii="Times New Roman" w:hAnsi="Times New Roman" w:cs="Times New Roman"/>
          <w:sz w:val="28"/>
          <w:szCs w:val="28"/>
        </w:rPr>
      </w:pPr>
      <w:proofErr w:type="gramStart"/>
      <w:r w:rsidRPr="003E5F14">
        <w:rPr>
          <w:rFonts w:ascii="Times New Roman" w:hAnsi="Times New Roman" w:cs="Times New Roman"/>
          <w:sz w:val="28"/>
          <w:szCs w:val="28"/>
        </w:rPr>
        <w:t>В</w:t>
      </w:r>
      <w:proofErr w:type="gramEnd"/>
      <w:r w:rsidRPr="003E5F14">
        <w:rPr>
          <w:rFonts w:ascii="Times New Roman" w:hAnsi="Times New Roman" w:cs="Times New Roman"/>
          <w:sz w:val="28"/>
          <w:szCs w:val="28"/>
        </w:rPr>
        <w:t xml:space="preserve"> </w:t>
      </w:r>
      <w:proofErr w:type="gramStart"/>
      <w:r w:rsidRPr="003E5F14">
        <w:rPr>
          <w:rFonts w:ascii="Times New Roman" w:hAnsi="Times New Roman" w:cs="Times New Roman"/>
          <w:sz w:val="28"/>
          <w:szCs w:val="28"/>
        </w:rPr>
        <w:t>настоящему</w:t>
      </w:r>
      <w:proofErr w:type="gramEnd"/>
      <w:r w:rsidRPr="003E5F14">
        <w:rPr>
          <w:rFonts w:ascii="Times New Roman" w:hAnsi="Times New Roman" w:cs="Times New Roman"/>
          <w:sz w:val="28"/>
          <w:szCs w:val="28"/>
        </w:rPr>
        <w:t xml:space="preserve"> времени еще не удалось создать для многих работников с семейными обязанностями благоприятные условия труда и надлежащие условия для выполнения ими семейных обязанностей.</w:t>
      </w:r>
      <w:r>
        <w:rPr>
          <w:rFonts w:ascii="Times New Roman" w:hAnsi="Times New Roman" w:cs="Times New Roman"/>
          <w:sz w:val="28"/>
          <w:szCs w:val="28"/>
        </w:rPr>
        <w:t xml:space="preserve"> </w:t>
      </w:r>
      <w:r w:rsidRPr="003E5F14">
        <w:rPr>
          <w:rFonts w:ascii="Times New Roman" w:hAnsi="Times New Roman" w:cs="Times New Roman"/>
          <w:sz w:val="28"/>
          <w:szCs w:val="28"/>
        </w:rPr>
        <w:t>Данная ситуация порождает негативные последствия не только для данного вида работников, но и для общества в целом.</w:t>
      </w:r>
      <w:r w:rsidR="00804F03">
        <w:rPr>
          <w:rFonts w:ascii="Times New Roman" w:hAnsi="Times New Roman" w:cs="Times New Roman"/>
          <w:sz w:val="28"/>
          <w:szCs w:val="28"/>
        </w:rPr>
        <w:t xml:space="preserve"> Хоть законодательство и предусматривает наличие особенностей у работников с семейными обязанностями, практика нам говорит о нарушении в этой сфере законодательства со стороны работодателя.</w:t>
      </w:r>
      <w:r w:rsidRPr="003E5F14">
        <w:rPr>
          <w:rFonts w:ascii="Times New Roman" w:hAnsi="Times New Roman" w:cs="Times New Roman"/>
          <w:sz w:val="28"/>
          <w:szCs w:val="28"/>
        </w:rPr>
        <w:t xml:space="preserve"> Наличие указанных факторов вызывает необходимость разработки и принятие дополнительных мер по защиты работников с семейными</w:t>
      </w:r>
      <w:r w:rsidR="00804F03">
        <w:rPr>
          <w:rFonts w:ascii="Times New Roman" w:hAnsi="Times New Roman" w:cs="Times New Roman"/>
          <w:sz w:val="28"/>
          <w:szCs w:val="28"/>
        </w:rPr>
        <w:t xml:space="preserve"> обязанностями, а именно женщин.</w:t>
      </w:r>
    </w:p>
    <w:p w:rsidR="003E5F14" w:rsidRPr="003E5F14" w:rsidRDefault="003E5F14" w:rsidP="003E5F14">
      <w:pPr>
        <w:spacing w:after="0" w:line="360" w:lineRule="auto"/>
        <w:ind w:firstLine="709"/>
        <w:jc w:val="both"/>
        <w:rPr>
          <w:rFonts w:ascii="Times New Roman" w:hAnsi="Times New Roman" w:cs="Times New Roman"/>
          <w:sz w:val="28"/>
          <w:szCs w:val="28"/>
        </w:rPr>
      </w:pPr>
      <w:proofErr w:type="gramStart"/>
      <w:r w:rsidRPr="003E5F14">
        <w:rPr>
          <w:rFonts w:ascii="Times New Roman" w:hAnsi="Times New Roman" w:cs="Times New Roman"/>
          <w:sz w:val="28"/>
          <w:szCs w:val="28"/>
        </w:rPr>
        <w:t xml:space="preserve">В нормах законодательства о труде женщин и работников с семейными обязанностями, которые устанавливают особенности правового регулирования их труда, особое значение необходимо уделить пунктам, направленные на охрану труда всех работающих женщин, так как они подразумевают цель обеспечить снижение рисков заболеваемости женщин, </w:t>
      </w:r>
      <w:r w:rsidRPr="003E5F14">
        <w:rPr>
          <w:rFonts w:ascii="Times New Roman" w:hAnsi="Times New Roman" w:cs="Times New Roman"/>
          <w:sz w:val="28"/>
          <w:szCs w:val="28"/>
        </w:rPr>
        <w:lastRenderedPageBreak/>
        <w:t>сокращение производственного травматизма, сохранение их репродуктивной функции здоровья, что уже подразумевает увеличение продолжительности жизни.</w:t>
      </w:r>
      <w:proofErr w:type="gramEnd"/>
    </w:p>
    <w:p w:rsidR="00875346" w:rsidRDefault="003E5F14" w:rsidP="00875346">
      <w:pPr>
        <w:spacing w:after="0" w:line="360" w:lineRule="auto"/>
        <w:ind w:firstLine="709"/>
        <w:jc w:val="both"/>
        <w:rPr>
          <w:rFonts w:ascii="Times New Roman" w:hAnsi="Times New Roman" w:cs="Times New Roman"/>
          <w:sz w:val="28"/>
          <w:szCs w:val="28"/>
        </w:rPr>
      </w:pPr>
      <w:r w:rsidRPr="003E5F14">
        <w:rPr>
          <w:rFonts w:ascii="Times New Roman" w:hAnsi="Times New Roman" w:cs="Times New Roman"/>
          <w:sz w:val="28"/>
          <w:szCs w:val="28"/>
        </w:rPr>
        <w:t xml:space="preserve">Также среди норм о предоставлении особенностей работникам с семейными обязанностями существуют противоречия, связанные с вопросами кто именно может воспользоваться данными льготами и гарантиями и разграничением по половому признаку. В связи с этим необходимо закрепить за работниками, вне зависимости от пола, возможность использования таких льгот и гарантий. </w:t>
      </w:r>
    </w:p>
    <w:p w:rsidR="00875346" w:rsidRDefault="00875346" w:rsidP="00875346">
      <w:pPr>
        <w:spacing w:after="0" w:line="360" w:lineRule="auto"/>
        <w:ind w:firstLine="709"/>
        <w:jc w:val="both"/>
        <w:rPr>
          <w:rFonts w:ascii="Times New Roman" w:eastAsia="Times New Roman" w:hAnsi="Times New Roman" w:cs="Times New Roman"/>
          <w:bCs/>
          <w:kern w:val="36"/>
          <w:sz w:val="28"/>
          <w:szCs w:val="28"/>
          <w:lang w:eastAsia="ru-RU"/>
        </w:rPr>
      </w:pPr>
    </w:p>
    <w:p w:rsidR="00875346" w:rsidRPr="00875346" w:rsidRDefault="00875346" w:rsidP="00875346">
      <w:pPr>
        <w:spacing w:after="0" w:line="360" w:lineRule="auto"/>
        <w:ind w:firstLine="709"/>
        <w:jc w:val="both"/>
        <w:rPr>
          <w:rFonts w:ascii="Times New Roman" w:eastAsia="Times New Roman" w:hAnsi="Times New Roman" w:cs="Times New Roman"/>
          <w:b/>
          <w:bCs/>
          <w:kern w:val="36"/>
          <w:sz w:val="28"/>
          <w:szCs w:val="28"/>
          <w:lang w:eastAsia="ru-RU"/>
        </w:rPr>
      </w:pPr>
      <w:r w:rsidRPr="00875346">
        <w:rPr>
          <w:rFonts w:ascii="Times New Roman" w:eastAsia="Times New Roman" w:hAnsi="Times New Roman" w:cs="Times New Roman"/>
          <w:b/>
          <w:bCs/>
          <w:kern w:val="36"/>
          <w:sz w:val="28"/>
          <w:szCs w:val="28"/>
          <w:lang w:eastAsia="ru-RU"/>
        </w:rPr>
        <w:t>Список использованной литературы</w:t>
      </w:r>
    </w:p>
    <w:p w:rsidR="00875346" w:rsidRPr="00875346" w:rsidRDefault="00875346" w:rsidP="00875346">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bCs/>
          <w:kern w:val="36"/>
          <w:sz w:val="28"/>
          <w:szCs w:val="28"/>
          <w:lang w:eastAsia="ru-RU"/>
        </w:rPr>
        <w:t>1. </w:t>
      </w:r>
      <w:r w:rsidRPr="00875346">
        <w:rPr>
          <w:rFonts w:ascii="Times New Roman" w:eastAsia="Times New Roman" w:hAnsi="Times New Roman" w:cs="Times New Roman"/>
          <w:bCs/>
          <w:kern w:val="36"/>
          <w:sz w:val="28"/>
          <w:szCs w:val="28"/>
          <w:lang w:eastAsia="ru-RU"/>
        </w:rPr>
        <w:t>Конвенция N 156 М</w:t>
      </w:r>
      <w:r>
        <w:rPr>
          <w:rFonts w:ascii="Times New Roman" w:eastAsia="Times New Roman" w:hAnsi="Times New Roman" w:cs="Times New Roman"/>
          <w:bCs/>
          <w:kern w:val="36"/>
          <w:sz w:val="28"/>
          <w:szCs w:val="28"/>
          <w:lang w:eastAsia="ru-RU"/>
        </w:rPr>
        <w:t>еждународной организации труда «</w:t>
      </w:r>
      <w:r w:rsidRPr="00875346">
        <w:rPr>
          <w:rFonts w:ascii="Times New Roman" w:eastAsia="Times New Roman" w:hAnsi="Times New Roman" w:cs="Times New Roman"/>
          <w:bCs/>
          <w:kern w:val="36"/>
          <w:sz w:val="28"/>
          <w:szCs w:val="28"/>
          <w:lang w:eastAsia="ru-RU"/>
        </w:rPr>
        <w:t>О равном обращении и равных возможностях для трудящихся мужчин и женщин: трудя</w:t>
      </w:r>
      <w:r>
        <w:rPr>
          <w:rFonts w:ascii="Times New Roman" w:eastAsia="Times New Roman" w:hAnsi="Times New Roman" w:cs="Times New Roman"/>
          <w:bCs/>
          <w:kern w:val="36"/>
          <w:sz w:val="28"/>
          <w:szCs w:val="28"/>
          <w:lang w:eastAsia="ru-RU"/>
        </w:rPr>
        <w:t>щиеся с семейными обязанностями»</w:t>
      </w:r>
      <w:r w:rsidRPr="00875346">
        <w:rPr>
          <w:rFonts w:ascii="Times New Roman" w:eastAsia="Times New Roman" w:hAnsi="Times New Roman" w:cs="Times New Roman"/>
          <w:bCs/>
          <w:kern w:val="36"/>
          <w:sz w:val="28"/>
          <w:szCs w:val="28"/>
          <w:lang w:eastAsia="ru-RU"/>
        </w:rPr>
        <w:t xml:space="preserve"> (принята в г. Женеве 23.06.1981 на 67-ой сессии Генеральной конференции МОТ)</w:t>
      </w:r>
      <w:r>
        <w:rPr>
          <w:rFonts w:ascii="Times New Roman" w:eastAsia="Times New Roman" w:hAnsi="Times New Roman" w:cs="Times New Roman"/>
          <w:bCs/>
          <w:kern w:val="36"/>
          <w:sz w:val="28"/>
          <w:szCs w:val="28"/>
          <w:lang w:eastAsia="ru-RU"/>
        </w:rPr>
        <w:t>.</w:t>
      </w:r>
    </w:p>
    <w:p w:rsidR="00875346" w:rsidRDefault="00875346" w:rsidP="00875346">
      <w:pPr>
        <w:pStyle w:val="1"/>
        <w:shd w:val="clear" w:color="auto" w:fill="FFFFFF"/>
        <w:spacing w:before="0" w:beforeAutospacing="0" w:after="0" w:afterAutospacing="0" w:line="360" w:lineRule="auto"/>
        <w:ind w:firstLine="709"/>
        <w:jc w:val="both"/>
        <w:rPr>
          <w:bCs w:val="0"/>
          <w:sz w:val="28"/>
          <w:szCs w:val="28"/>
          <w:shd w:val="clear" w:color="auto" w:fill="FFFFFF"/>
        </w:rPr>
      </w:pPr>
      <w:r>
        <w:rPr>
          <w:b w:val="0"/>
          <w:bCs w:val="0"/>
          <w:sz w:val="28"/>
          <w:szCs w:val="28"/>
          <w:shd w:val="clear" w:color="auto" w:fill="FFFFFF"/>
        </w:rPr>
        <w:t>2. </w:t>
      </w:r>
      <w:r w:rsidRPr="00875346">
        <w:rPr>
          <w:b w:val="0"/>
          <w:bCs w:val="0"/>
          <w:sz w:val="28"/>
          <w:szCs w:val="28"/>
          <w:shd w:val="clear" w:color="auto" w:fill="FFFFFF"/>
        </w:rPr>
        <w:t>Постановление Пленума Верховного Суда РФ от 28 января 2014 г. N 1</w:t>
      </w:r>
      <w:r>
        <w:rPr>
          <w:bCs w:val="0"/>
          <w:sz w:val="28"/>
          <w:szCs w:val="28"/>
        </w:rPr>
        <w:t xml:space="preserve"> </w:t>
      </w:r>
      <w:r>
        <w:rPr>
          <w:bCs w:val="0"/>
          <w:sz w:val="28"/>
          <w:szCs w:val="28"/>
          <w:shd w:val="clear" w:color="auto" w:fill="FFFFFF"/>
        </w:rPr>
        <w:t>«</w:t>
      </w:r>
      <w:r w:rsidRPr="00875346">
        <w:rPr>
          <w:b w:val="0"/>
          <w:bCs w:val="0"/>
          <w:sz w:val="28"/>
          <w:szCs w:val="28"/>
          <w:shd w:val="clear" w:color="auto" w:fill="FFFFFF"/>
        </w:rPr>
        <w:t>О применении законодательства, регулирующего труд женщин, лиц с семейными обязанностями и несовершеннолетних</w:t>
      </w:r>
      <w:r>
        <w:rPr>
          <w:bCs w:val="0"/>
          <w:sz w:val="28"/>
          <w:szCs w:val="28"/>
          <w:shd w:val="clear" w:color="auto" w:fill="FFFFFF"/>
        </w:rPr>
        <w:t>».</w:t>
      </w:r>
    </w:p>
    <w:p w:rsidR="00875346" w:rsidRDefault="00444B6A" w:rsidP="00444B6A">
      <w:pPr>
        <w:shd w:val="clear" w:color="auto" w:fill="FFFFFF"/>
        <w:spacing w:after="0" w:line="360" w:lineRule="auto"/>
        <w:ind w:firstLine="709"/>
        <w:jc w:val="both"/>
        <w:rPr>
          <w:b/>
          <w:sz w:val="28"/>
          <w:szCs w:val="28"/>
        </w:rPr>
      </w:pPr>
      <w:r>
        <w:rPr>
          <w:rFonts w:ascii="Times New Roman" w:eastAsia="Times New Roman" w:hAnsi="Times New Roman" w:cs="Times New Roman"/>
          <w:bCs/>
          <w:sz w:val="28"/>
          <w:szCs w:val="28"/>
          <w:lang w:eastAsia="ru-RU"/>
        </w:rPr>
        <w:t>3. </w:t>
      </w:r>
      <w:r w:rsidR="00875346" w:rsidRPr="00875346">
        <w:rPr>
          <w:rFonts w:ascii="Times New Roman" w:eastAsia="Times New Roman" w:hAnsi="Times New Roman" w:cs="Times New Roman"/>
          <w:bCs/>
          <w:sz w:val="28"/>
          <w:szCs w:val="28"/>
          <w:lang w:eastAsia="ru-RU"/>
        </w:rPr>
        <w:t xml:space="preserve">Постановление Правительства </w:t>
      </w:r>
      <w:r>
        <w:rPr>
          <w:rFonts w:ascii="Times New Roman" w:eastAsia="Times New Roman" w:hAnsi="Times New Roman" w:cs="Times New Roman"/>
          <w:bCs/>
          <w:sz w:val="28"/>
          <w:szCs w:val="28"/>
          <w:lang w:eastAsia="ru-RU"/>
        </w:rPr>
        <w:t>РФ от 25 февраля 2000 г. N 162</w:t>
      </w:r>
      <w:r>
        <w:rPr>
          <w:rFonts w:ascii="Times New Roman" w:eastAsia="Times New Roman" w:hAnsi="Times New Roman" w:cs="Times New Roman"/>
          <w:bCs/>
          <w:sz w:val="28"/>
          <w:szCs w:val="28"/>
          <w:lang w:eastAsia="ru-RU"/>
        </w:rPr>
        <w:br/>
        <w:t>«</w:t>
      </w:r>
      <w:r w:rsidR="00875346" w:rsidRPr="00875346">
        <w:rPr>
          <w:rFonts w:ascii="Times New Roman" w:eastAsia="Times New Roman" w:hAnsi="Times New Roman" w:cs="Times New Roman"/>
          <w:bCs/>
          <w:sz w:val="28"/>
          <w:szCs w:val="28"/>
          <w:lang w:eastAsia="ru-RU"/>
        </w:rPr>
        <w:t>Об утверждении перечня тяжелых работ и работ с вредными или опасными условиями труда, при выполнении которых запр</w:t>
      </w:r>
      <w:r>
        <w:rPr>
          <w:rFonts w:ascii="Times New Roman" w:eastAsia="Times New Roman" w:hAnsi="Times New Roman" w:cs="Times New Roman"/>
          <w:bCs/>
          <w:sz w:val="28"/>
          <w:szCs w:val="28"/>
          <w:lang w:eastAsia="ru-RU"/>
        </w:rPr>
        <w:t>ещается применение труда женщин».</w:t>
      </w:r>
    </w:p>
    <w:p w:rsidR="00444B6A" w:rsidRDefault="00444B6A" w:rsidP="00875346">
      <w:pPr>
        <w:pStyle w:val="1"/>
        <w:shd w:val="clear" w:color="auto" w:fill="FFFFFF"/>
        <w:spacing w:before="0" w:beforeAutospacing="0" w:after="0" w:afterAutospacing="0" w:line="360" w:lineRule="auto"/>
        <w:ind w:firstLine="709"/>
        <w:jc w:val="both"/>
        <w:rPr>
          <w:b w:val="0"/>
          <w:sz w:val="28"/>
          <w:szCs w:val="28"/>
        </w:rPr>
      </w:pPr>
      <w:r>
        <w:rPr>
          <w:b w:val="0"/>
          <w:sz w:val="28"/>
          <w:szCs w:val="28"/>
        </w:rPr>
        <w:t>4. </w:t>
      </w:r>
      <w:proofErr w:type="gramStart"/>
      <w:r w:rsidRPr="00444B6A">
        <w:rPr>
          <w:b w:val="0"/>
          <w:sz w:val="28"/>
          <w:szCs w:val="28"/>
        </w:rPr>
        <w:t>Разъяснении</w:t>
      </w:r>
      <w:proofErr w:type="gramEnd"/>
      <w:r w:rsidRPr="00444B6A">
        <w:rPr>
          <w:b w:val="0"/>
          <w:sz w:val="28"/>
          <w:szCs w:val="28"/>
        </w:rPr>
        <w:t xml:space="preserve"> Минтруда России и Фонда социального страхования РФ от 4 а</w:t>
      </w:r>
      <w:r>
        <w:rPr>
          <w:b w:val="0"/>
          <w:sz w:val="28"/>
          <w:szCs w:val="28"/>
        </w:rPr>
        <w:t>преля 2000 г. N 3/02-18/05-2256.</w:t>
      </w:r>
    </w:p>
    <w:p w:rsidR="00444B6A" w:rsidRPr="003E5F14" w:rsidRDefault="00444B6A" w:rsidP="00444B6A">
      <w:pPr>
        <w:spacing w:after="0" w:line="360" w:lineRule="auto"/>
        <w:ind w:firstLine="709"/>
        <w:jc w:val="both"/>
        <w:rPr>
          <w:rFonts w:ascii="Times New Roman" w:hAnsi="Times New Roman" w:cs="Times New Roman"/>
          <w:sz w:val="28"/>
          <w:szCs w:val="28"/>
        </w:rPr>
      </w:pPr>
      <w:r w:rsidRPr="00444B6A">
        <w:rPr>
          <w:rFonts w:ascii="Times New Roman" w:hAnsi="Times New Roman" w:cs="Times New Roman"/>
          <w:sz w:val="28"/>
          <w:szCs w:val="28"/>
        </w:rPr>
        <w:t>5. </w:t>
      </w:r>
      <w:hyperlink r:id="rId10" w:history="1">
        <w:r w:rsidRPr="00444B6A">
          <w:rPr>
            <w:rStyle w:val="a3"/>
            <w:rFonts w:ascii="Times New Roman" w:hAnsi="Times New Roman" w:cs="Times New Roman"/>
            <w:bCs/>
            <w:color w:val="auto"/>
            <w:sz w:val="28"/>
            <w:szCs w:val="28"/>
            <w:u w:val="none"/>
            <w:shd w:val="clear" w:color="auto" w:fill="FFFFFF"/>
          </w:rPr>
          <w:t>Постановлением Правительства РФ от 20.02.2006 N 95 (ред. от 27.06.2019) «О порядке и условиях признания лица инвалидом»</w:t>
        </w:r>
      </w:hyperlink>
      <w:r w:rsidRPr="003E5F14">
        <w:rPr>
          <w:rFonts w:ascii="Times New Roman" w:hAnsi="Times New Roman" w:cs="Times New Roman"/>
          <w:sz w:val="28"/>
          <w:szCs w:val="28"/>
        </w:rPr>
        <w:t>.</w:t>
      </w:r>
    </w:p>
    <w:p w:rsidR="00875346" w:rsidRPr="00875346" w:rsidRDefault="00444B6A" w:rsidP="00875346">
      <w:pPr>
        <w:pStyle w:val="1"/>
        <w:shd w:val="clear" w:color="auto" w:fill="FFFFFF"/>
        <w:spacing w:before="0" w:beforeAutospacing="0" w:after="0" w:afterAutospacing="0" w:line="360" w:lineRule="auto"/>
        <w:ind w:firstLine="709"/>
        <w:jc w:val="both"/>
        <w:rPr>
          <w:b w:val="0"/>
          <w:sz w:val="28"/>
          <w:szCs w:val="28"/>
        </w:rPr>
      </w:pPr>
      <w:r>
        <w:rPr>
          <w:b w:val="0"/>
          <w:sz w:val="28"/>
          <w:szCs w:val="28"/>
        </w:rPr>
        <w:t>6</w:t>
      </w:r>
      <w:r w:rsidR="00875346">
        <w:rPr>
          <w:b w:val="0"/>
          <w:sz w:val="28"/>
          <w:szCs w:val="28"/>
        </w:rPr>
        <w:t>. «</w:t>
      </w:r>
      <w:r w:rsidR="00875346" w:rsidRPr="00875346">
        <w:rPr>
          <w:b w:val="0"/>
          <w:sz w:val="28"/>
          <w:szCs w:val="28"/>
        </w:rPr>
        <w:t>Трудовой кодекс Ро</w:t>
      </w:r>
      <w:r w:rsidR="00875346">
        <w:rPr>
          <w:b w:val="0"/>
          <w:sz w:val="28"/>
          <w:szCs w:val="28"/>
        </w:rPr>
        <w:t>ссийской Федерации»</w:t>
      </w:r>
      <w:r w:rsidR="00875346" w:rsidRPr="00875346">
        <w:rPr>
          <w:b w:val="0"/>
          <w:sz w:val="28"/>
          <w:szCs w:val="28"/>
        </w:rPr>
        <w:t xml:space="preserve"> от 30.12.2001 N 197-ФЗ (ред. от 02.08.2019)</w:t>
      </w:r>
      <w:r w:rsidR="00875346">
        <w:rPr>
          <w:b w:val="0"/>
          <w:sz w:val="28"/>
          <w:szCs w:val="28"/>
        </w:rPr>
        <w:t>.</w:t>
      </w:r>
    </w:p>
    <w:p w:rsidR="00875346" w:rsidRPr="00875346" w:rsidRDefault="00875346" w:rsidP="00875346">
      <w:pPr>
        <w:spacing w:after="0" w:line="360" w:lineRule="auto"/>
        <w:ind w:firstLine="709"/>
        <w:jc w:val="both"/>
        <w:rPr>
          <w:rFonts w:ascii="Times New Roman" w:hAnsi="Times New Roman" w:cs="Times New Roman"/>
          <w:sz w:val="28"/>
          <w:szCs w:val="28"/>
        </w:rPr>
      </w:pPr>
    </w:p>
    <w:sectPr w:rsidR="00875346" w:rsidRPr="008753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14D41"/>
    <w:multiLevelType w:val="hybridMultilevel"/>
    <w:tmpl w:val="5FEC4DD4"/>
    <w:lvl w:ilvl="0" w:tplc="B2E210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D881F63"/>
    <w:multiLevelType w:val="hybridMultilevel"/>
    <w:tmpl w:val="33E401AE"/>
    <w:lvl w:ilvl="0" w:tplc="F2286D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0CE"/>
    <w:rsid w:val="001713BF"/>
    <w:rsid w:val="001D2E64"/>
    <w:rsid w:val="003E5F14"/>
    <w:rsid w:val="00444B6A"/>
    <w:rsid w:val="004E50CE"/>
    <w:rsid w:val="007F7351"/>
    <w:rsid w:val="00804F03"/>
    <w:rsid w:val="00875346"/>
    <w:rsid w:val="00B4205D"/>
    <w:rsid w:val="00C4310E"/>
    <w:rsid w:val="00E34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F14"/>
  </w:style>
  <w:style w:type="paragraph" w:styleId="1">
    <w:name w:val="heading 1"/>
    <w:basedOn w:val="a"/>
    <w:link w:val="10"/>
    <w:uiPriority w:val="9"/>
    <w:qFormat/>
    <w:rsid w:val="008753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5F14"/>
    <w:rPr>
      <w:color w:val="0000FF"/>
      <w:u w:val="single"/>
    </w:rPr>
  </w:style>
  <w:style w:type="paragraph" w:styleId="a4">
    <w:name w:val="Normal (Web)"/>
    <w:basedOn w:val="a"/>
    <w:uiPriority w:val="99"/>
    <w:semiHidden/>
    <w:unhideWhenUsed/>
    <w:rsid w:val="003E5F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E5F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5F14"/>
    <w:rPr>
      <w:rFonts w:ascii="Tahoma" w:hAnsi="Tahoma" w:cs="Tahoma"/>
      <w:sz w:val="16"/>
      <w:szCs w:val="16"/>
    </w:rPr>
  </w:style>
  <w:style w:type="character" w:styleId="a7">
    <w:name w:val="Strong"/>
    <w:basedOn w:val="a0"/>
    <w:uiPriority w:val="22"/>
    <w:qFormat/>
    <w:rsid w:val="00875346"/>
    <w:rPr>
      <w:b/>
      <w:bCs/>
    </w:rPr>
  </w:style>
  <w:style w:type="character" w:customStyle="1" w:styleId="10">
    <w:name w:val="Заголовок 1 Знак"/>
    <w:basedOn w:val="a0"/>
    <w:link w:val="1"/>
    <w:uiPriority w:val="9"/>
    <w:rsid w:val="00875346"/>
    <w:rPr>
      <w:rFonts w:ascii="Times New Roman" w:eastAsia="Times New Roman" w:hAnsi="Times New Roman" w:cs="Times New Roman"/>
      <w:b/>
      <w:bCs/>
      <w:kern w:val="36"/>
      <w:sz w:val="48"/>
      <w:szCs w:val="48"/>
      <w:lang w:eastAsia="ru-RU"/>
    </w:rPr>
  </w:style>
  <w:style w:type="paragraph" w:styleId="a8">
    <w:name w:val="List Paragraph"/>
    <w:basedOn w:val="a"/>
    <w:uiPriority w:val="34"/>
    <w:qFormat/>
    <w:rsid w:val="00875346"/>
    <w:pPr>
      <w:ind w:left="720"/>
      <w:contextualSpacing/>
    </w:pPr>
  </w:style>
  <w:style w:type="paragraph" w:customStyle="1" w:styleId="s3">
    <w:name w:val="s_3"/>
    <w:basedOn w:val="a"/>
    <w:rsid w:val="008753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F14"/>
  </w:style>
  <w:style w:type="paragraph" w:styleId="1">
    <w:name w:val="heading 1"/>
    <w:basedOn w:val="a"/>
    <w:link w:val="10"/>
    <w:uiPriority w:val="9"/>
    <w:qFormat/>
    <w:rsid w:val="008753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5F14"/>
    <w:rPr>
      <w:color w:val="0000FF"/>
      <w:u w:val="single"/>
    </w:rPr>
  </w:style>
  <w:style w:type="paragraph" w:styleId="a4">
    <w:name w:val="Normal (Web)"/>
    <w:basedOn w:val="a"/>
    <w:uiPriority w:val="99"/>
    <w:semiHidden/>
    <w:unhideWhenUsed/>
    <w:rsid w:val="003E5F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E5F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5F14"/>
    <w:rPr>
      <w:rFonts w:ascii="Tahoma" w:hAnsi="Tahoma" w:cs="Tahoma"/>
      <w:sz w:val="16"/>
      <w:szCs w:val="16"/>
    </w:rPr>
  </w:style>
  <w:style w:type="character" w:styleId="a7">
    <w:name w:val="Strong"/>
    <w:basedOn w:val="a0"/>
    <w:uiPriority w:val="22"/>
    <w:qFormat/>
    <w:rsid w:val="00875346"/>
    <w:rPr>
      <w:b/>
      <w:bCs/>
    </w:rPr>
  </w:style>
  <w:style w:type="character" w:customStyle="1" w:styleId="10">
    <w:name w:val="Заголовок 1 Знак"/>
    <w:basedOn w:val="a0"/>
    <w:link w:val="1"/>
    <w:uiPriority w:val="9"/>
    <w:rsid w:val="00875346"/>
    <w:rPr>
      <w:rFonts w:ascii="Times New Roman" w:eastAsia="Times New Roman" w:hAnsi="Times New Roman" w:cs="Times New Roman"/>
      <w:b/>
      <w:bCs/>
      <w:kern w:val="36"/>
      <w:sz w:val="48"/>
      <w:szCs w:val="48"/>
      <w:lang w:eastAsia="ru-RU"/>
    </w:rPr>
  </w:style>
  <w:style w:type="paragraph" w:styleId="a8">
    <w:name w:val="List Paragraph"/>
    <w:basedOn w:val="a"/>
    <w:uiPriority w:val="34"/>
    <w:qFormat/>
    <w:rsid w:val="00875346"/>
    <w:pPr>
      <w:ind w:left="720"/>
      <w:contextualSpacing/>
    </w:pPr>
  </w:style>
  <w:style w:type="paragraph" w:customStyle="1" w:styleId="s3">
    <w:name w:val="s_3"/>
    <w:basedOn w:val="a"/>
    <w:rsid w:val="008753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0132">
      <w:bodyDiv w:val="1"/>
      <w:marLeft w:val="0"/>
      <w:marRight w:val="0"/>
      <w:marTop w:val="0"/>
      <w:marBottom w:val="0"/>
      <w:divBdr>
        <w:top w:val="none" w:sz="0" w:space="0" w:color="auto"/>
        <w:left w:val="none" w:sz="0" w:space="0" w:color="auto"/>
        <w:bottom w:val="none" w:sz="0" w:space="0" w:color="auto"/>
        <w:right w:val="none" w:sz="0" w:space="0" w:color="auto"/>
      </w:divBdr>
    </w:div>
    <w:div w:id="229929111">
      <w:bodyDiv w:val="1"/>
      <w:marLeft w:val="0"/>
      <w:marRight w:val="0"/>
      <w:marTop w:val="0"/>
      <w:marBottom w:val="0"/>
      <w:divBdr>
        <w:top w:val="none" w:sz="0" w:space="0" w:color="auto"/>
        <w:left w:val="none" w:sz="0" w:space="0" w:color="auto"/>
        <w:bottom w:val="none" w:sz="0" w:space="0" w:color="auto"/>
        <w:right w:val="none" w:sz="0" w:space="0" w:color="auto"/>
      </w:divBdr>
    </w:div>
    <w:div w:id="629702025">
      <w:bodyDiv w:val="1"/>
      <w:marLeft w:val="0"/>
      <w:marRight w:val="0"/>
      <w:marTop w:val="0"/>
      <w:marBottom w:val="0"/>
      <w:divBdr>
        <w:top w:val="none" w:sz="0" w:space="0" w:color="auto"/>
        <w:left w:val="none" w:sz="0" w:space="0" w:color="auto"/>
        <w:bottom w:val="none" w:sz="0" w:space="0" w:color="auto"/>
        <w:right w:val="none" w:sz="0" w:space="0" w:color="auto"/>
      </w:divBdr>
    </w:div>
    <w:div w:id="110437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delo.ru/npd-doc?npmid=96&amp;npid=499074872&amp;anchor=XA00LUO2M6" TargetMode="External"/><Relationship Id="rId3" Type="http://schemas.openxmlformats.org/officeDocument/2006/relationships/styles" Target="styles.xml"/><Relationship Id="rId7" Type="http://schemas.openxmlformats.org/officeDocument/2006/relationships/hyperlink" Target="https://e.kdelo.ru/npd-doc?npmid=99&amp;npid=499086259&amp;anchor=ZAP26EQ3L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onsultant.ru/document/cons_doc_LAW_58610/" TargetMode="External"/><Relationship Id="rId4" Type="http://schemas.microsoft.com/office/2007/relationships/stylesWithEffects" Target="stylesWithEffects.xml"/><Relationship Id="rId9" Type="http://schemas.openxmlformats.org/officeDocument/2006/relationships/hyperlink" Target="http://www.consultant.ru/document/cons_doc_LAW_586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A389DE5-3DC2-4953-B7F7-C2FE53AFD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4294967273</TotalTime>
  <Pages>5</Pages>
  <Words>1356</Words>
  <Characters>7733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Иришка</dc:creator>
  <cp:keywords/>
  <dc:description/>
  <cp:lastModifiedBy>Иришка</cp:lastModifiedBy>
  <cp:revision>9</cp:revision>
  <dcterms:created xsi:type="dcterms:W3CDTF">2019-10-15T05:46:00Z</dcterms:created>
  <dcterms:modified xsi:type="dcterms:W3CDTF">2019-10-15T05:49:00Z</dcterms:modified>
</cp:coreProperties>
</file>