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1A" w:rsidRPr="00031D2C" w:rsidRDefault="0053501A" w:rsidP="0053501A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>Обеспечить приток свежего воздуха к пациенту – открыть окно или форточку;</w:t>
      </w:r>
    </w:p>
    <w:p w:rsidR="0053501A" w:rsidRPr="00031D2C" w:rsidRDefault="0053501A" w:rsidP="0053501A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 Расслабить, расстегнуть на больном одежду, чтобы обеспечить свободу для дыхательных движений; </w:t>
      </w:r>
    </w:p>
    <w:p w:rsidR="0053501A" w:rsidRPr="0053501A" w:rsidRDefault="0053501A" w:rsidP="0053501A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По возможности проследить, чтобы ничто во рту пациента не препятствовало дыханию (убрать съемные зубные протезы, если они сместились, голову повернуть влево или вправо или приподнять, если у больного запал язык, при судорогах – постараться поместить между зубами твердый предмет). </w:t>
      </w:r>
    </w:p>
    <w:p w:rsidR="00031D2C" w:rsidRPr="0053501A" w:rsidRDefault="00031D2C" w:rsidP="0053501A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3501A">
        <w:rPr>
          <w:rFonts w:ascii="Times New Roman" w:hAnsi="Times New Roman" w:cs="Times New Roman"/>
          <w:color w:val="434A54"/>
        </w:rPr>
        <w:t xml:space="preserve">Если известно, что аллерген попал в организм вследствие укола </w:t>
      </w:r>
      <w:proofErr w:type="spellStart"/>
      <w:r w:rsidRPr="0053501A">
        <w:rPr>
          <w:rFonts w:ascii="Times New Roman" w:hAnsi="Times New Roman" w:cs="Times New Roman"/>
          <w:color w:val="434A54"/>
        </w:rPr>
        <w:t>медпрепарата</w:t>
      </w:r>
      <w:proofErr w:type="spellEnd"/>
      <w:r w:rsidRPr="0053501A">
        <w:rPr>
          <w:rFonts w:ascii="Times New Roman" w:hAnsi="Times New Roman" w:cs="Times New Roman"/>
          <w:color w:val="434A54"/>
        </w:rPr>
        <w:t xml:space="preserve"> или укуса насекомого, то выше места укола или укуса можно наложить жгут или приложить к этой области лед, чтобы уменьшить скорость поступления аллергена в кровь. </w:t>
      </w:r>
    </w:p>
    <w:p w:rsidR="00031D2C" w:rsidRPr="00031D2C" w:rsidRDefault="00031D2C" w:rsidP="00031D2C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>Если пациент находится в амбулаторном медицинском учреждении, или если прибыла бригада СМП, можно переходить к этапу первой медицинской помощи – её должны оказывать только медицинский персонал.</w:t>
      </w:r>
    </w:p>
    <w:p w:rsidR="00031D2C" w:rsidRPr="00031D2C" w:rsidRDefault="00031D2C" w:rsidP="00031D2C">
      <w:pPr>
        <w:spacing w:after="0" w:line="240" w:lineRule="auto"/>
        <w:jc w:val="center"/>
        <w:rPr>
          <w:rFonts w:ascii="Times New Roman" w:hAnsi="Times New Roman" w:cs="Times New Roman"/>
          <w:b/>
          <w:color w:val="948A54" w:themeColor="background2" w:themeShade="80"/>
        </w:rPr>
      </w:pPr>
    </w:p>
    <w:p w:rsidR="00031D2C" w:rsidRPr="00031D2C" w:rsidRDefault="00031D2C" w:rsidP="00031D2C">
      <w:pPr>
        <w:spacing w:after="0" w:line="240" w:lineRule="auto"/>
        <w:jc w:val="center"/>
        <w:rPr>
          <w:rFonts w:ascii="Times New Roman" w:hAnsi="Times New Roman" w:cs="Times New Roman"/>
          <w:b/>
          <w:color w:val="948A54" w:themeColor="background2" w:themeShade="80"/>
        </w:rPr>
      </w:pPr>
      <w:r w:rsidRPr="00031D2C">
        <w:rPr>
          <w:rFonts w:ascii="Times New Roman" w:hAnsi="Times New Roman" w:cs="Times New Roman"/>
          <w:b/>
          <w:color w:val="948A54" w:themeColor="background2" w:themeShade="80"/>
        </w:rPr>
        <w:t>Что должно быть в медицинской аптечке на случай анафилактического шока</w:t>
      </w:r>
    </w:p>
    <w:p w:rsidR="00031D2C" w:rsidRPr="00031D2C" w:rsidRDefault="00031D2C" w:rsidP="00031D2C">
      <w:pPr>
        <w:spacing w:after="0" w:line="240" w:lineRule="auto"/>
        <w:jc w:val="both"/>
        <w:rPr>
          <w:rFonts w:ascii="Times New Roman" w:hAnsi="Times New Roman" w:cs="Times New Roman"/>
          <w:color w:val="434A54"/>
        </w:rPr>
      </w:pPr>
      <w:r w:rsidRPr="00031D2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182245</wp:posOffset>
            </wp:positionV>
            <wp:extent cx="1732280" cy="1717040"/>
            <wp:effectExtent l="19050" t="0" r="1270" b="0"/>
            <wp:wrapTight wrapText="bothSides">
              <wp:wrapPolygon edited="0">
                <wp:start x="6889" y="0"/>
                <wp:lineTo x="5463" y="719"/>
                <wp:lineTo x="3088" y="3115"/>
                <wp:lineTo x="3088" y="4074"/>
                <wp:lineTo x="1900" y="7669"/>
                <wp:lineTo x="238" y="8627"/>
                <wp:lineTo x="-238" y="11503"/>
                <wp:lineTo x="950" y="19172"/>
                <wp:lineTo x="950" y="20370"/>
                <wp:lineTo x="4988" y="21328"/>
                <wp:lineTo x="9264" y="21328"/>
                <wp:lineTo x="18528" y="21328"/>
                <wp:lineTo x="19003" y="21328"/>
                <wp:lineTo x="20191" y="19651"/>
                <wp:lineTo x="20191" y="19172"/>
                <wp:lineTo x="21141" y="15577"/>
                <wp:lineTo x="21141" y="15337"/>
                <wp:lineTo x="21616" y="11743"/>
                <wp:lineTo x="21616" y="6950"/>
                <wp:lineTo x="15202" y="3115"/>
                <wp:lineTo x="13302" y="479"/>
                <wp:lineTo x="12114" y="0"/>
                <wp:lineTo x="6889" y="0"/>
              </wp:wrapPolygon>
            </wp:wrapTight>
            <wp:docPr id="5" name="Рисунок 4" descr="http://pngimg.com/uploads/first_aid_kit/first_aid_kit_PNG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img.com/uploads/first_aid_kit/first_aid_kit_PNG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D2C">
        <w:rPr>
          <w:rFonts w:ascii="Times New Roman" w:hAnsi="Times New Roman" w:cs="Times New Roman"/>
          <w:color w:val="434A54"/>
        </w:rPr>
        <w:t xml:space="preserve">    Во всех медицинских учреждениях в обязательном порядке формируются аптечки для оказания экстренной медицинской помощи. В соответствии со стандартами, разработанными Министерством Здравоохранения, в состав аптечки при анафилактическом шоке должны входить следующие препараты и расходные материалы: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lastRenderedPageBreak/>
        <w:t xml:space="preserve">0.1% раствор адреналина 10 ампул по 1 мл;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0.9% раствор натрия хлорида – 2 емкости по 400 мл;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031D2C">
        <w:rPr>
          <w:rFonts w:ascii="Times New Roman" w:hAnsi="Times New Roman" w:cs="Times New Roman"/>
          <w:color w:val="434A54"/>
        </w:rPr>
        <w:t>Реополиглюкин</w:t>
      </w:r>
      <w:proofErr w:type="spellEnd"/>
      <w:r w:rsidRPr="00031D2C">
        <w:rPr>
          <w:rFonts w:ascii="Times New Roman" w:hAnsi="Times New Roman" w:cs="Times New Roman"/>
          <w:color w:val="434A54"/>
        </w:rPr>
        <w:t xml:space="preserve">  — 2 флакона по 400 мл;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031D2C">
        <w:rPr>
          <w:rFonts w:ascii="Times New Roman" w:hAnsi="Times New Roman" w:cs="Times New Roman"/>
          <w:color w:val="434A54"/>
        </w:rPr>
        <w:t>Преднизолон</w:t>
      </w:r>
      <w:proofErr w:type="spellEnd"/>
      <w:r w:rsidRPr="00031D2C">
        <w:rPr>
          <w:rFonts w:ascii="Times New Roman" w:hAnsi="Times New Roman" w:cs="Times New Roman"/>
          <w:color w:val="434A54"/>
        </w:rPr>
        <w:t xml:space="preserve"> – 10 ампул по 30 мг;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031D2C">
        <w:rPr>
          <w:rFonts w:ascii="Times New Roman" w:hAnsi="Times New Roman" w:cs="Times New Roman"/>
          <w:color w:val="434A54"/>
        </w:rPr>
        <w:t>Димедрол</w:t>
      </w:r>
      <w:proofErr w:type="spellEnd"/>
      <w:r w:rsidRPr="00031D2C">
        <w:rPr>
          <w:rFonts w:ascii="Times New Roman" w:hAnsi="Times New Roman" w:cs="Times New Roman"/>
          <w:color w:val="434A54"/>
        </w:rPr>
        <w:t xml:space="preserve"> 1% — 10 ампул по 1 мл;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031D2C">
        <w:rPr>
          <w:rFonts w:ascii="Times New Roman" w:hAnsi="Times New Roman" w:cs="Times New Roman"/>
          <w:color w:val="434A54"/>
        </w:rPr>
        <w:t>Эуфиллин</w:t>
      </w:r>
      <w:proofErr w:type="spellEnd"/>
      <w:r w:rsidRPr="00031D2C">
        <w:rPr>
          <w:rFonts w:ascii="Times New Roman" w:hAnsi="Times New Roman" w:cs="Times New Roman"/>
          <w:color w:val="434A54"/>
        </w:rPr>
        <w:t xml:space="preserve"> 2.4%  — 10 ампул по 5 мл;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Спирт медицинский 70% — флакон 30 мл;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Шприцы одноразовые стерильные емкостью 2 мл и 10 мл – по 10 штук;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Системы для внутривенных вливаний (капельницы)  – 2 штуки;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Периферический катетер для </w:t>
      </w:r>
      <w:proofErr w:type="gramStart"/>
      <w:r w:rsidRPr="00031D2C">
        <w:rPr>
          <w:rFonts w:ascii="Times New Roman" w:hAnsi="Times New Roman" w:cs="Times New Roman"/>
          <w:color w:val="434A54"/>
        </w:rPr>
        <w:t>внутривенных</w:t>
      </w:r>
      <w:proofErr w:type="gramEnd"/>
      <w:r w:rsidRPr="00031D2C">
        <w:rPr>
          <w:rFonts w:ascii="Times New Roman" w:hAnsi="Times New Roman" w:cs="Times New Roman"/>
          <w:color w:val="434A54"/>
        </w:rPr>
        <w:t xml:space="preserve"> </w:t>
      </w:r>
      <w:proofErr w:type="spellStart"/>
      <w:r w:rsidRPr="00031D2C">
        <w:rPr>
          <w:rFonts w:ascii="Times New Roman" w:hAnsi="Times New Roman" w:cs="Times New Roman"/>
          <w:color w:val="434A54"/>
        </w:rPr>
        <w:t>инфузий</w:t>
      </w:r>
      <w:proofErr w:type="spellEnd"/>
      <w:r w:rsidRPr="00031D2C">
        <w:rPr>
          <w:rFonts w:ascii="Times New Roman" w:hAnsi="Times New Roman" w:cs="Times New Roman"/>
          <w:color w:val="434A54"/>
        </w:rPr>
        <w:t xml:space="preserve"> – 1 штука;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Стерильная медицинская вата  — 1 упаковка; </w:t>
      </w:r>
    </w:p>
    <w:p w:rsidR="00031D2C" w:rsidRPr="00031D2C" w:rsidRDefault="00031D2C" w:rsidP="00031D2C">
      <w:pPr>
        <w:pStyle w:val="aa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Жгут – 1 штука </w:t>
      </w: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4F5" w:rsidRDefault="00DB14F5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4F5" w:rsidRDefault="0053501A" w:rsidP="005350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953057" cy="1973179"/>
            <wp:effectExtent l="19050" t="0" r="0" b="0"/>
            <wp:docPr id="28" name="Рисунок 28" descr="http://www.dzerzhinskoe.ru/images/pub/2018/1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zerzhinskoe.ru/images/pub/2018/11/img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3" r="4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57" cy="197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F5" w:rsidRPr="00901458" w:rsidRDefault="00DB14F5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P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Pr="00901458" w:rsidRDefault="00031D2C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D2C">
        <w:rPr>
          <w:rFonts w:ascii="Times New Roman" w:hAnsi="Times New Roman" w:cs="Times New Roman"/>
          <w:b/>
          <w:noProof/>
          <w:color w:val="948A54" w:themeColor="background2" w:themeShade="80"/>
          <w:lang w:eastAsia="ru-RU"/>
        </w:rPr>
        <w:pict>
          <v:roundrect id="_x0000_s1027" style="position:absolute;margin-left:2.65pt;margin-top:.85pt;width:217.9pt;height:71.9pt;z-index:251665408" arcsize="10923f">
            <v:textbox>
              <w:txbxContent>
                <w:p w:rsidR="00031D2C" w:rsidRPr="007E7389" w:rsidRDefault="00031D2C" w:rsidP="00031D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389">
                    <w:rPr>
                      <w:rFonts w:ascii="Times New Roman" w:hAnsi="Times New Roman" w:cs="Times New Roman"/>
                      <w:color w:val="434A54"/>
                      <w:sz w:val="24"/>
                      <w:szCs w:val="24"/>
                    </w:rPr>
                    <w:t>Источник: https://allergolife.ru/pervaya-pomoshh-pri-anafilakticheskom-shoke/</w:t>
                  </w:r>
                </w:p>
                <w:p w:rsidR="00031D2C" w:rsidRDefault="00031D2C" w:rsidP="00031D2C"/>
              </w:txbxContent>
            </v:textbox>
          </v:roundrect>
        </w:pict>
      </w:r>
    </w:p>
    <w:p w:rsidR="00901458" w:rsidRP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P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P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01A" w:rsidRPr="00901458" w:rsidRDefault="0053501A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Pr="00464E18" w:rsidRDefault="00901458" w:rsidP="00901458">
      <w:pPr>
        <w:pStyle w:val="FR1"/>
        <w:tabs>
          <w:tab w:val="left" w:pos="1560"/>
        </w:tabs>
        <w:ind w:left="0" w:right="-1"/>
        <w:rPr>
          <w:rFonts w:ascii="Times New Roman" w:hAnsi="Times New Roman"/>
          <w:b w:val="0"/>
          <w:sz w:val="28"/>
          <w:szCs w:val="28"/>
        </w:rPr>
      </w:pPr>
      <w:r w:rsidRPr="00464E18">
        <w:rPr>
          <w:rFonts w:ascii="Times New Roman" w:hAnsi="Times New Roman"/>
          <w:b w:val="0"/>
          <w:sz w:val="28"/>
          <w:szCs w:val="28"/>
        </w:rPr>
        <w:lastRenderedPageBreak/>
        <w:t>Г</w:t>
      </w:r>
      <w:r>
        <w:rPr>
          <w:rFonts w:ascii="Times New Roman" w:hAnsi="Times New Roman"/>
          <w:b w:val="0"/>
          <w:sz w:val="28"/>
          <w:szCs w:val="28"/>
        </w:rPr>
        <w:t xml:space="preserve">БПОУ </w:t>
      </w:r>
      <w:r w:rsidRPr="00464E18">
        <w:rPr>
          <w:rFonts w:ascii="Times New Roman" w:hAnsi="Times New Roman"/>
          <w:b w:val="0"/>
          <w:sz w:val="28"/>
          <w:szCs w:val="28"/>
        </w:rPr>
        <w:t>«Белореченский медицинский колледж» министерства здравоохранения Краснодарского края</w:t>
      </w: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center"/>
        <w:rPr>
          <w:rFonts w:ascii="Arial" w:hAnsi="Arial" w:cs="Arial"/>
          <w:color w:val="434A54"/>
          <w:sz w:val="35"/>
          <w:szCs w:val="35"/>
        </w:rPr>
      </w:pPr>
      <w:r>
        <w:rPr>
          <w:rFonts w:ascii="Arial" w:hAnsi="Arial" w:cs="Arial"/>
          <w:color w:val="434A54"/>
          <w:sz w:val="35"/>
          <w:szCs w:val="3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3pt;height:49.6pt" fillcolor="#369" stroked="f">
            <v:shadow color="#b2b2b2" opacity="52429f" offset="3pt"/>
            <v:textpath style="font-family:&quot;Times New Roman&quot;;font-size:28pt;font-weight:bold;v-text-kern:t" trim="t" fitpath="t" string="Анафилактический шок. &#10;Первая помощь "/>
          </v:shape>
        </w:pict>
      </w:r>
    </w:p>
    <w:p w:rsidR="00901458" w:rsidRDefault="00901458" w:rsidP="00901458">
      <w:pPr>
        <w:spacing w:after="0" w:line="240" w:lineRule="auto"/>
        <w:rPr>
          <w:rFonts w:ascii="Arial" w:hAnsi="Arial" w:cs="Arial"/>
          <w:color w:val="434A54"/>
          <w:sz w:val="35"/>
          <w:szCs w:val="35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458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964781" cy="1876927"/>
            <wp:effectExtent l="19050" t="0" r="7019" b="0"/>
            <wp:docPr id="2" name="Рисунок 1" descr="http://xn----7sbbdaxmh6bxb8ei.xn--p1ai/images/gazeta/2018/35/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daxmh6bxb8ei.xn--p1ai/images/gazeta/2018/35/6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81" cy="187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Выполнила: студентка 3 курса, группа С-31 </w:t>
      </w:r>
    </w:p>
    <w:p w:rsidR="00901458" w:rsidRDefault="00901458" w:rsidP="009014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Сулежко В.Д.</w:t>
      </w:r>
    </w:p>
    <w:p w:rsidR="00901458" w:rsidRDefault="00901458" w:rsidP="009014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1458" w:rsidRDefault="00901458" w:rsidP="009014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Белореченск,</w:t>
      </w:r>
    </w:p>
    <w:p w:rsidR="00216FD1" w:rsidRDefault="00901458" w:rsidP="00216FD1">
      <w:pPr>
        <w:spacing w:after="0" w:line="240" w:lineRule="auto"/>
        <w:jc w:val="center"/>
        <w:rPr>
          <w:rFonts w:ascii="Times New Roman" w:hAnsi="Times New Roman" w:cs="Times New Roman"/>
          <w:color w:val="434A54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2019 г.</w:t>
      </w:r>
    </w:p>
    <w:p w:rsidR="00901458" w:rsidRPr="00031D2C" w:rsidRDefault="00216FD1" w:rsidP="00216FD1">
      <w:pPr>
        <w:spacing w:after="0" w:line="240" w:lineRule="auto"/>
        <w:jc w:val="both"/>
        <w:rPr>
          <w:rFonts w:ascii="Times New Roman" w:hAnsi="Times New Roman" w:cs="Times New Roman"/>
          <w:color w:val="434A54"/>
          <w:lang w:val="en-US"/>
        </w:rPr>
      </w:pPr>
      <w:r w:rsidRPr="00031D2C">
        <w:rPr>
          <w:rFonts w:ascii="Times New Roman" w:hAnsi="Times New Roman" w:cs="Times New Roman"/>
          <w:noProof/>
          <w:color w:val="434A5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83820</wp:posOffset>
            </wp:positionV>
            <wp:extent cx="1217295" cy="1214755"/>
            <wp:effectExtent l="19050" t="0" r="1905" b="0"/>
            <wp:wrapTight wrapText="bothSides">
              <wp:wrapPolygon edited="0">
                <wp:start x="-338" y="0"/>
                <wp:lineTo x="-338" y="21340"/>
                <wp:lineTo x="21634" y="21340"/>
                <wp:lineTo x="21634" y="0"/>
                <wp:lineTo x="-338" y="0"/>
              </wp:wrapPolygon>
            </wp:wrapTight>
            <wp:docPr id="16" name="Рисунок 16" descr="https://im0-tub-ru.yandex.net/i?id=28096736b40e8fa62f894b3c58e42a4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28096736b40e8fa62f894b3c58e42a49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58" w:rsidRPr="00031D2C">
        <w:rPr>
          <w:rFonts w:ascii="Times New Roman" w:hAnsi="Times New Roman" w:cs="Times New Roman"/>
          <w:color w:val="434A54"/>
        </w:rPr>
        <w:t>Самым грозным проявлением аллергии по праву счит</w:t>
      </w:r>
      <w:r w:rsidRPr="00031D2C">
        <w:rPr>
          <w:rFonts w:ascii="Times New Roman" w:hAnsi="Times New Roman" w:cs="Times New Roman"/>
          <w:color w:val="434A54"/>
        </w:rPr>
        <w:t xml:space="preserve">ается </w:t>
      </w:r>
      <w:r w:rsidR="00901458" w:rsidRPr="00031D2C">
        <w:rPr>
          <w:rFonts w:ascii="Times New Roman" w:hAnsi="Times New Roman" w:cs="Times New Roman"/>
          <w:color w:val="434A54"/>
        </w:rPr>
        <w:t xml:space="preserve">анафилактический (аллергический) шок. Каждому человеку, даже не имеющему медицинского образования, желательно знать, что делать при анафилактическом шоке, поскольку это может сыграть решающее значение при спасении собственной жизни или жизни кого-то из окружающих. Аллергический шок относится к так называемым реакциям гиперчувствительности немедленного типа и развивается у аллергически настроенных людей при повторном попадании в их организм какого-либо вещества, ставшего для данного человека аллергеном. Даже зная и четко выполняя алгоритм действий при анафилактическом шоке, не всегда можно спасти жизнь больного, настолько быстро развиваются в его организме крайне тяжелые патологические процессы. </w:t>
      </w:r>
    </w:p>
    <w:p w:rsidR="00901458" w:rsidRPr="00031D2C" w:rsidRDefault="00901458" w:rsidP="00901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34A54"/>
        </w:rPr>
      </w:pPr>
    </w:p>
    <w:p w:rsidR="00216FD1" w:rsidRPr="00031D2C" w:rsidRDefault="00901458" w:rsidP="00216FD1">
      <w:pPr>
        <w:spacing w:after="0" w:line="240" w:lineRule="auto"/>
        <w:jc w:val="center"/>
        <w:rPr>
          <w:rFonts w:ascii="Times New Roman" w:hAnsi="Times New Roman" w:cs="Times New Roman"/>
          <w:b/>
          <w:color w:val="948A54" w:themeColor="background2" w:themeShade="80"/>
        </w:rPr>
      </w:pPr>
      <w:r w:rsidRPr="00031D2C">
        <w:rPr>
          <w:rFonts w:ascii="Times New Roman" w:hAnsi="Times New Roman" w:cs="Times New Roman"/>
          <w:b/>
          <w:color w:val="948A54" w:themeColor="background2" w:themeShade="80"/>
        </w:rPr>
        <w:t>Причины и формы анафилактического шока</w:t>
      </w:r>
    </w:p>
    <w:p w:rsidR="0057556C" w:rsidRPr="00031D2C" w:rsidRDefault="00F979EE" w:rsidP="00216FD1">
      <w:pPr>
        <w:spacing w:after="0" w:line="240" w:lineRule="auto"/>
        <w:jc w:val="both"/>
        <w:rPr>
          <w:rFonts w:ascii="Times New Roman" w:hAnsi="Times New Roman" w:cs="Times New Roman"/>
          <w:b/>
          <w:color w:val="948A54" w:themeColor="background2" w:themeShade="80"/>
        </w:rPr>
      </w:pPr>
      <w:r w:rsidRPr="00031D2C">
        <w:rPr>
          <w:rFonts w:ascii="Times New Roman" w:hAnsi="Times New Roman" w:cs="Times New Roman"/>
          <w:noProof/>
          <w:color w:val="434A5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120015</wp:posOffset>
            </wp:positionV>
            <wp:extent cx="1171575" cy="1787525"/>
            <wp:effectExtent l="19050" t="0" r="9525" b="0"/>
            <wp:wrapTight wrapText="bothSides">
              <wp:wrapPolygon edited="0">
                <wp:start x="-351" y="0"/>
                <wp:lineTo x="-351" y="21408"/>
                <wp:lineTo x="21776" y="21408"/>
                <wp:lineTo x="21776" y="0"/>
                <wp:lineTo x="-351" y="0"/>
              </wp:wrapPolygon>
            </wp:wrapTight>
            <wp:docPr id="25" name="Рисунок 25" descr="https://printscanner.ru/wp-content/uploads/2018/07/podemnye-molodym-specialistam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intscanner.ru/wp-content/uploads/2018/07/podemnye-molodym-specialistam_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58" t="4828" r="19435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FD1" w:rsidRPr="00031D2C">
        <w:rPr>
          <w:rFonts w:ascii="Times New Roman" w:hAnsi="Times New Roman" w:cs="Times New Roman"/>
          <w:color w:val="434A54"/>
        </w:rPr>
        <w:t xml:space="preserve">Считается, что чаще всего </w:t>
      </w:r>
      <w:r w:rsidR="00901458" w:rsidRPr="00031D2C">
        <w:rPr>
          <w:rFonts w:ascii="Times New Roman" w:hAnsi="Times New Roman" w:cs="Times New Roman"/>
          <w:color w:val="434A54"/>
        </w:rPr>
        <w:t xml:space="preserve">анафилактический шок развивается в ответ на повторное попадание в организм следующих типов аллергенов: </w:t>
      </w:r>
    </w:p>
    <w:p w:rsidR="0057556C" w:rsidRPr="00031D2C" w:rsidRDefault="00901458" w:rsidP="00216FD1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Лекарственные препараты на основе белковых молекул (препараты для десенсибилизации при аллергиях, сыворотки-противоядия, некоторые вакцины, препараты инсулина и т.д.); </w:t>
      </w:r>
    </w:p>
    <w:p w:rsidR="0057556C" w:rsidRPr="00031D2C" w:rsidRDefault="00901458" w:rsidP="00216FD1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434A54"/>
          <w:lang w:val="en-US"/>
        </w:rPr>
      </w:pPr>
      <w:r w:rsidRPr="00031D2C">
        <w:rPr>
          <w:rFonts w:ascii="Times New Roman" w:hAnsi="Times New Roman" w:cs="Times New Roman"/>
          <w:color w:val="434A54"/>
        </w:rPr>
        <w:t xml:space="preserve">Антибиотики, особенно пенициллин и другие, имеющие схожую структуру. К сожалению, встречается так называемая </w:t>
      </w:r>
      <w:r w:rsidRPr="00031D2C">
        <w:rPr>
          <w:rFonts w:ascii="Times New Roman" w:hAnsi="Times New Roman" w:cs="Times New Roman"/>
          <w:color w:val="434A54"/>
        </w:rPr>
        <w:lastRenderedPageBreak/>
        <w:t xml:space="preserve">«перекрестная аллергия», когда антитела к одному веществу распознают другое, схожее по своему строению, как аллерген, и запускают реакцию гиперчувствительности. </w:t>
      </w:r>
    </w:p>
    <w:p w:rsidR="0057556C" w:rsidRPr="00031D2C" w:rsidRDefault="00901458" w:rsidP="00216FD1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Обезболивающие препараты, особенно новокаин и его аналоги; </w:t>
      </w:r>
    </w:p>
    <w:p w:rsidR="00901458" w:rsidRPr="00031D2C" w:rsidRDefault="00901458" w:rsidP="00216FD1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Яды жалящих перепончатокрылых насекомых (пчел, ос); Редко – пищевые аллергены. </w:t>
      </w:r>
    </w:p>
    <w:p w:rsidR="00901458" w:rsidRPr="00031D2C" w:rsidRDefault="00901458" w:rsidP="00216F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34A54"/>
        </w:rPr>
      </w:pPr>
    </w:p>
    <w:p w:rsidR="0057556C" w:rsidRPr="00031D2C" w:rsidRDefault="00901458" w:rsidP="00216FD1">
      <w:pPr>
        <w:spacing w:after="0" w:line="240" w:lineRule="auto"/>
        <w:jc w:val="center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b/>
          <w:color w:val="948A54" w:themeColor="background2" w:themeShade="80"/>
        </w:rPr>
        <w:t>Признаки анафилактического шока</w:t>
      </w:r>
    </w:p>
    <w:p w:rsidR="0057556C" w:rsidRPr="00031D2C" w:rsidRDefault="00901458" w:rsidP="00216FD1">
      <w:pPr>
        <w:spacing w:after="0" w:line="240" w:lineRule="auto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Симптомы-предвестники: </w:t>
      </w:r>
    </w:p>
    <w:p w:rsidR="007E7389" w:rsidRPr="00031D2C" w:rsidRDefault="0053501A" w:rsidP="00216FD1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434A54"/>
        </w:rPr>
      </w:pPr>
      <w:r>
        <w:rPr>
          <w:rFonts w:ascii="Times New Roman" w:hAnsi="Times New Roman" w:cs="Times New Roman"/>
          <w:noProof/>
          <w:color w:val="434A5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85725</wp:posOffset>
            </wp:positionV>
            <wp:extent cx="1251585" cy="974090"/>
            <wp:effectExtent l="19050" t="0" r="5715" b="0"/>
            <wp:wrapTight wrapText="bothSides">
              <wp:wrapPolygon edited="0">
                <wp:start x="-329" y="0"/>
                <wp:lineTo x="-329" y="21121"/>
                <wp:lineTo x="21699" y="21121"/>
                <wp:lineTo x="21699" y="0"/>
                <wp:lineTo x="-329" y="0"/>
              </wp:wrapPolygon>
            </wp:wrapTight>
            <wp:docPr id="11" name="Рисунок 11" descr="https://www.polismed.com/upfiles/other/images-art-2/Anafilaxi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olismed.com/upfiles/other/images-art-2/Anafilaxia/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58" w:rsidRPr="00031D2C">
        <w:rPr>
          <w:rFonts w:ascii="Times New Roman" w:hAnsi="Times New Roman" w:cs="Times New Roman"/>
          <w:color w:val="434A54"/>
        </w:rPr>
        <w:t xml:space="preserve">Кожные симптомы: зуд, быстро распространяющаяся сыпь по типу крапивницы, или сливная сыпь, или резкое покраснение кожных покровов. </w:t>
      </w:r>
    </w:p>
    <w:p w:rsidR="0057556C" w:rsidRPr="00031D2C" w:rsidRDefault="00901458" w:rsidP="0057556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Отек </w:t>
      </w:r>
      <w:proofErr w:type="spellStart"/>
      <w:r w:rsidRPr="00031D2C">
        <w:rPr>
          <w:rFonts w:ascii="Times New Roman" w:hAnsi="Times New Roman" w:cs="Times New Roman"/>
          <w:color w:val="434A54"/>
        </w:rPr>
        <w:t>Квинке</w:t>
      </w:r>
      <w:proofErr w:type="spellEnd"/>
      <w:r w:rsidRPr="00031D2C">
        <w:rPr>
          <w:rFonts w:ascii="Times New Roman" w:hAnsi="Times New Roman" w:cs="Times New Roman"/>
          <w:color w:val="434A54"/>
        </w:rPr>
        <w:t>: быстрое развитие отечности губ,</w:t>
      </w:r>
      <w:r w:rsidR="0057556C" w:rsidRPr="00031D2C">
        <w:rPr>
          <w:rFonts w:ascii="Times New Roman" w:hAnsi="Times New Roman" w:cs="Times New Roman"/>
          <w:color w:val="434A54"/>
        </w:rPr>
        <w:t xml:space="preserve"> ушей, языка, рук, ног  и лица.</w:t>
      </w:r>
    </w:p>
    <w:p w:rsidR="0057556C" w:rsidRPr="00031D2C" w:rsidRDefault="00901458" w:rsidP="0057556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Чувство жара; </w:t>
      </w:r>
    </w:p>
    <w:p w:rsidR="0057556C" w:rsidRPr="00031D2C" w:rsidRDefault="0053501A" w:rsidP="0057556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434A54"/>
        </w:rPr>
      </w:pPr>
      <w:r>
        <w:rPr>
          <w:rFonts w:ascii="Times New Roman" w:hAnsi="Times New Roman" w:cs="Times New Roman"/>
          <w:noProof/>
          <w:color w:val="434A5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49530</wp:posOffset>
            </wp:positionV>
            <wp:extent cx="979170" cy="1034415"/>
            <wp:effectExtent l="19050" t="0" r="0" b="0"/>
            <wp:wrapTight wrapText="bothSides">
              <wp:wrapPolygon edited="0">
                <wp:start x="-420" y="0"/>
                <wp:lineTo x="-420" y="21083"/>
                <wp:lineTo x="21432" y="21083"/>
                <wp:lineTo x="21432" y="0"/>
                <wp:lineTo x="-420" y="0"/>
              </wp:wrapPolygon>
            </wp:wrapTight>
            <wp:docPr id="3" name="Рисунок 3" descr="https://www.polismed.com/upfiles/other/images-art-2/Anafilaxia/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olismed.com/upfiles/other/images-art-2/Anafilaxia/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58" w:rsidRPr="00031D2C">
        <w:rPr>
          <w:rFonts w:ascii="Times New Roman" w:hAnsi="Times New Roman" w:cs="Times New Roman"/>
          <w:color w:val="434A54"/>
        </w:rPr>
        <w:t xml:space="preserve">Покраснение глаз и слизистых носа и носоглотки, слезотечение  и выделение жидкого секрета из ноздрей, сухость во рту, спазм голосовой щели и бронхов, спастический или лающий кашель; </w:t>
      </w:r>
    </w:p>
    <w:p w:rsidR="0057556C" w:rsidRPr="00031D2C" w:rsidRDefault="00901458" w:rsidP="0057556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Изменение настроения: угнетение или, наоборот, тревожное возбуждение, иногда сопровождающееся страхом смерти; </w:t>
      </w:r>
    </w:p>
    <w:p w:rsidR="00901458" w:rsidRPr="0053501A" w:rsidRDefault="00901458" w:rsidP="0053501A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Болевые ощущения: это может быть схваткообразная боль в животе, пульсирующая головная боль, сжимающая боль в области сердца. </w:t>
      </w:r>
    </w:p>
    <w:p w:rsidR="0057556C" w:rsidRPr="00031D2C" w:rsidRDefault="00901458" w:rsidP="00901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В дальнейшем, при острой и </w:t>
      </w:r>
      <w:proofErr w:type="spellStart"/>
      <w:r w:rsidRPr="00031D2C">
        <w:rPr>
          <w:rFonts w:ascii="Times New Roman" w:hAnsi="Times New Roman" w:cs="Times New Roman"/>
          <w:color w:val="434A54"/>
        </w:rPr>
        <w:t>подострой</w:t>
      </w:r>
      <w:proofErr w:type="spellEnd"/>
      <w:r w:rsidRPr="00031D2C">
        <w:rPr>
          <w:rFonts w:ascii="Times New Roman" w:hAnsi="Times New Roman" w:cs="Times New Roman"/>
          <w:color w:val="434A54"/>
        </w:rPr>
        <w:t xml:space="preserve"> форме анафилаксии, и мгновенно – при молниеносной развиваются следующие признаки: </w:t>
      </w:r>
    </w:p>
    <w:p w:rsidR="0057556C" w:rsidRPr="00031D2C" w:rsidRDefault="00901458" w:rsidP="0057556C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031D2C">
        <w:rPr>
          <w:rFonts w:ascii="Times New Roman" w:hAnsi="Times New Roman" w:cs="Times New Roman"/>
          <w:color w:val="434A54"/>
        </w:rPr>
        <w:lastRenderedPageBreak/>
        <w:t xml:space="preserve">Резкое падение артериального давления (иногда оно может не определяться); </w:t>
      </w:r>
    </w:p>
    <w:p w:rsidR="0057556C" w:rsidRPr="0053501A" w:rsidRDefault="00901458" w:rsidP="0057556C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Учащенный, слабый пульс (частота сердечных сокращений может возрастать свыше 160 ударов в минуту); </w:t>
      </w:r>
    </w:p>
    <w:p w:rsidR="0057556C" w:rsidRPr="00031D2C" w:rsidRDefault="00901458" w:rsidP="0057556C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031D2C">
        <w:rPr>
          <w:rFonts w:ascii="Times New Roman" w:hAnsi="Times New Roman" w:cs="Times New Roman"/>
          <w:color w:val="434A54"/>
        </w:rPr>
        <w:t xml:space="preserve">Угнетение сознания вплоть до полного его отсутствия; </w:t>
      </w:r>
    </w:p>
    <w:p w:rsidR="0057556C" w:rsidRPr="00031D2C" w:rsidRDefault="00901458" w:rsidP="0057556C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031D2C">
        <w:rPr>
          <w:rFonts w:ascii="Times New Roman" w:hAnsi="Times New Roman" w:cs="Times New Roman"/>
          <w:color w:val="434A54"/>
        </w:rPr>
        <w:t xml:space="preserve">Иногда – судороги; </w:t>
      </w:r>
    </w:p>
    <w:p w:rsidR="00031D2C" w:rsidRPr="00031D2C" w:rsidRDefault="00901458" w:rsidP="00031D2C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1D2C">
        <w:rPr>
          <w:rFonts w:ascii="Times New Roman" w:hAnsi="Times New Roman" w:cs="Times New Roman"/>
          <w:color w:val="434A54"/>
        </w:rPr>
        <w:t xml:space="preserve">Выраженная бледность кожных покровов, холодный пот, </w:t>
      </w:r>
      <w:proofErr w:type="spellStart"/>
      <w:r w:rsidRPr="00031D2C">
        <w:rPr>
          <w:rFonts w:ascii="Times New Roman" w:hAnsi="Times New Roman" w:cs="Times New Roman"/>
          <w:color w:val="434A54"/>
        </w:rPr>
        <w:t>синюшность</w:t>
      </w:r>
      <w:proofErr w:type="spellEnd"/>
      <w:r w:rsidRPr="00031D2C">
        <w:rPr>
          <w:rFonts w:ascii="Times New Roman" w:hAnsi="Times New Roman" w:cs="Times New Roman"/>
          <w:color w:val="434A54"/>
        </w:rPr>
        <w:t xml:space="preserve"> губ, </w:t>
      </w:r>
      <w:r w:rsidR="00031D2C" w:rsidRPr="00031D2C">
        <w:rPr>
          <w:rFonts w:ascii="Times New Roman" w:hAnsi="Times New Roman" w:cs="Times New Roman"/>
          <w:color w:val="434A54"/>
        </w:rPr>
        <w:t xml:space="preserve">ногтей, языка. Если на этой стадии пациенту не будет оказана экстренная медицинская помощь – вероятность летального исхода возрастает многократно. </w:t>
      </w:r>
    </w:p>
    <w:p w:rsidR="007E7389" w:rsidRPr="007E7389" w:rsidRDefault="007E7389" w:rsidP="007E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2C" w:rsidRPr="00031D2C" w:rsidRDefault="00031D2C" w:rsidP="00031D2C">
      <w:pPr>
        <w:spacing w:after="0" w:line="240" w:lineRule="auto"/>
        <w:jc w:val="center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b/>
          <w:color w:val="948A54" w:themeColor="background2" w:themeShade="80"/>
        </w:rPr>
        <w:t>Оказание помощи при анафилактическом шоке</w:t>
      </w:r>
    </w:p>
    <w:p w:rsidR="00031D2C" w:rsidRPr="00031D2C" w:rsidRDefault="00031D2C" w:rsidP="00031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Необходимо знать, что действия при анафилактическом шоке подразделяются на доврачебную помощь, первую медицинскую помощь и стационарное лечение. </w:t>
      </w:r>
    </w:p>
    <w:p w:rsidR="00031D2C" w:rsidRPr="00031D2C" w:rsidRDefault="0053501A" w:rsidP="00031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34A54"/>
        </w:rPr>
      </w:pPr>
      <w:r>
        <w:rPr>
          <w:rFonts w:ascii="Times New Roman" w:hAnsi="Times New Roman" w:cs="Times New Roman"/>
          <w:noProof/>
          <w:color w:val="434A5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463550</wp:posOffset>
            </wp:positionV>
            <wp:extent cx="1652905" cy="2490470"/>
            <wp:effectExtent l="19050" t="0" r="4445" b="0"/>
            <wp:wrapTight wrapText="bothSides">
              <wp:wrapPolygon edited="0">
                <wp:start x="8962" y="0"/>
                <wp:lineTo x="7717" y="330"/>
                <wp:lineTo x="3983" y="2478"/>
                <wp:lineTo x="5228" y="5287"/>
                <wp:lineTo x="5975" y="7931"/>
                <wp:lineTo x="4979" y="10574"/>
                <wp:lineTo x="3236" y="13218"/>
                <wp:lineTo x="747" y="15861"/>
                <wp:lineTo x="-249" y="16192"/>
                <wp:lineTo x="-249" y="19661"/>
                <wp:lineTo x="2240" y="21148"/>
                <wp:lineTo x="4232" y="21479"/>
                <wp:lineTo x="11700" y="21479"/>
                <wp:lineTo x="16181" y="21479"/>
                <wp:lineTo x="16430" y="21479"/>
                <wp:lineTo x="18920" y="20983"/>
                <wp:lineTo x="18920" y="19661"/>
                <wp:lineTo x="16928" y="18505"/>
                <wp:lineTo x="18173" y="16357"/>
                <wp:lineTo x="19418" y="15861"/>
                <wp:lineTo x="21658" y="14209"/>
                <wp:lineTo x="21658" y="12887"/>
                <wp:lineTo x="16928" y="10574"/>
                <wp:lineTo x="16928" y="7931"/>
                <wp:lineTo x="17177" y="4957"/>
                <wp:lineTo x="15932" y="3800"/>
                <wp:lineTo x="14190" y="2644"/>
                <wp:lineTo x="14439" y="1817"/>
                <wp:lineTo x="13692" y="496"/>
                <wp:lineTo x="12696" y="0"/>
                <wp:lineTo x="8962" y="0"/>
              </wp:wrapPolygon>
            </wp:wrapTight>
            <wp:docPr id="6" name="Рисунок 7" descr="http://vospitatel.com.ua/images/a/aibolit-r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spitatel.com.ua/images/a/aibolit-rast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D2C" w:rsidRPr="00031D2C">
        <w:rPr>
          <w:rFonts w:ascii="Times New Roman" w:hAnsi="Times New Roman" w:cs="Times New Roman"/>
          <w:color w:val="434A54"/>
        </w:rPr>
        <w:t xml:space="preserve">Доврачебную помощь должны оказывать люди, находящиеся рядом с пациентом в момент запуска аллергических реакций. </w:t>
      </w:r>
    </w:p>
    <w:p w:rsidR="00031D2C" w:rsidRPr="00031D2C" w:rsidRDefault="00031D2C" w:rsidP="00031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Первым и главным действием будет, разумеется, </w:t>
      </w:r>
      <w:r w:rsidRPr="00031D2C">
        <w:rPr>
          <w:rFonts w:ascii="Times New Roman" w:hAnsi="Times New Roman" w:cs="Times New Roman"/>
          <w:b/>
          <w:color w:val="434A54"/>
        </w:rPr>
        <w:t>вызов бригады скорой медицинской помощи</w:t>
      </w:r>
      <w:r w:rsidRPr="00031D2C">
        <w:rPr>
          <w:rFonts w:ascii="Times New Roman" w:hAnsi="Times New Roman" w:cs="Times New Roman"/>
          <w:color w:val="434A54"/>
        </w:rPr>
        <w:t xml:space="preserve">. </w:t>
      </w:r>
    </w:p>
    <w:p w:rsidR="00031D2C" w:rsidRPr="00031D2C" w:rsidRDefault="00031D2C" w:rsidP="00031D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34A54"/>
        </w:rPr>
      </w:pPr>
      <w:r w:rsidRPr="00031D2C">
        <w:rPr>
          <w:rFonts w:ascii="Times New Roman" w:hAnsi="Times New Roman" w:cs="Times New Roman"/>
          <w:color w:val="434A54"/>
        </w:rPr>
        <w:t xml:space="preserve">Доврачебная помощь при аллергическом шоке заключается в следующем: </w:t>
      </w:r>
    </w:p>
    <w:p w:rsidR="00901458" w:rsidRPr="0053501A" w:rsidRDefault="00031D2C" w:rsidP="0090145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01A">
        <w:rPr>
          <w:rFonts w:ascii="Times New Roman" w:hAnsi="Times New Roman" w:cs="Times New Roman"/>
          <w:color w:val="434A54"/>
        </w:rPr>
        <w:t>Необходимо уложить пациента на спину на ровную горизонтальную поверхность, под ноги подложить валик или другой предмет, чтобы они находились выше уровня туловища. Это будет способствовать притоку крови к сердцу;</w:t>
      </w:r>
    </w:p>
    <w:sectPr w:rsidR="00901458" w:rsidRPr="0053501A" w:rsidSect="00031D2C">
      <w:pgSz w:w="16838" w:h="11906" w:orient="landscape"/>
      <w:pgMar w:top="720" w:right="536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00" w:rsidRDefault="006B5700" w:rsidP="00901458">
      <w:pPr>
        <w:spacing w:after="0" w:line="240" w:lineRule="auto"/>
      </w:pPr>
      <w:r>
        <w:separator/>
      </w:r>
    </w:p>
  </w:endnote>
  <w:endnote w:type="continuationSeparator" w:id="0">
    <w:p w:rsidR="006B5700" w:rsidRDefault="006B5700" w:rsidP="0090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00" w:rsidRDefault="006B5700" w:rsidP="00901458">
      <w:pPr>
        <w:spacing w:after="0" w:line="240" w:lineRule="auto"/>
      </w:pPr>
      <w:r>
        <w:separator/>
      </w:r>
    </w:p>
  </w:footnote>
  <w:footnote w:type="continuationSeparator" w:id="0">
    <w:p w:rsidR="006B5700" w:rsidRDefault="006B5700" w:rsidP="0090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4BE"/>
    <w:multiLevelType w:val="hybridMultilevel"/>
    <w:tmpl w:val="9DA06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CE3BB6"/>
    <w:multiLevelType w:val="hybridMultilevel"/>
    <w:tmpl w:val="DEDC2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5C0D97"/>
    <w:multiLevelType w:val="hybridMultilevel"/>
    <w:tmpl w:val="122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7B20"/>
    <w:multiLevelType w:val="hybridMultilevel"/>
    <w:tmpl w:val="899E0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6D1879"/>
    <w:multiLevelType w:val="hybridMultilevel"/>
    <w:tmpl w:val="0802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58"/>
    <w:rsid w:val="00031D2C"/>
    <w:rsid w:val="00216FD1"/>
    <w:rsid w:val="0053501A"/>
    <w:rsid w:val="0057556C"/>
    <w:rsid w:val="006B5700"/>
    <w:rsid w:val="007E7389"/>
    <w:rsid w:val="00834ED8"/>
    <w:rsid w:val="008522DA"/>
    <w:rsid w:val="00901458"/>
    <w:rsid w:val="009366C8"/>
    <w:rsid w:val="00DB14F5"/>
    <w:rsid w:val="00E67223"/>
    <w:rsid w:val="00F7684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1458"/>
  </w:style>
  <w:style w:type="paragraph" w:styleId="a5">
    <w:name w:val="footer"/>
    <w:basedOn w:val="a"/>
    <w:link w:val="a6"/>
    <w:uiPriority w:val="99"/>
    <w:semiHidden/>
    <w:unhideWhenUsed/>
    <w:rsid w:val="0090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458"/>
  </w:style>
  <w:style w:type="paragraph" w:customStyle="1" w:styleId="FR1">
    <w:name w:val="FR1"/>
    <w:rsid w:val="00901458"/>
    <w:pPr>
      <w:widowControl w:val="0"/>
      <w:spacing w:after="0" w:line="240" w:lineRule="auto"/>
      <w:ind w:left="1000" w:right="8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145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7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2019-03-05T10:14:00Z</cp:lastPrinted>
  <dcterms:created xsi:type="dcterms:W3CDTF">2019-03-05T08:26:00Z</dcterms:created>
  <dcterms:modified xsi:type="dcterms:W3CDTF">2019-03-05T10:18:00Z</dcterms:modified>
</cp:coreProperties>
</file>