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36" w:rsidRPr="00AC399E" w:rsidRDefault="00C6223F" w:rsidP="002341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39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Тема: </w:t>
      </w:r>
      <w:r w:rsidR="008E469C" w:rsidRPr="00AC39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Состояние и перспектива развития деревообработки в России</w:t>
      </w:r>
    </w:p>
    <w:p w:rsidR="00766757" w:rsidRDefault="00766757" w:rsidP="0018203A">
      <w:pPr>
        <w:spacing w:line="12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4341" w:rsidRDefault="003F4341" w:rsidP="00F03E3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Одной из самых наде</w:t>
      </w:r>
      <w:r w:rsidRPr="003F4341">
        <w:rPr>
          <w:color w:val="000000" w:themeColor="text1"/>
          <w:sz w:val="28"/>
          <w:szCs w:val="28"/>
        </w:rPr>
        <w:t>жных и перспективных отраслей российской промы</w:t>
      </w:r>
      <w:r w:rsidRPr="003F4341">
        <w:rPr>
          <w:color w:val="000000" w:themeColor="text1"/>
          <w:sz w:val="28"/>
          <w:szCs w:val="28"/>
        </w:rPr>
        <w:t>ш</w:t>
      </w:r>
      <w:r w:rsidRPr="003F4341">
        <w:rPr>
          <w:color w:val="000000" w:themeColor="text1"/>
          <w:sz w:val="28"/>
          <w:szCs w:val="28"/>
        </w:rPr>
        <w:t xml:space="preserve">ленности заслуженно считают деревообрабатывающую промышленность. Это </w:t>
      </w:r>
      <w:bookmarkStart w:id="0" w:name="_GoBack"/>
      <w:bookmarkEnd w:id="0"/>
      <w:r w:rsidRPr="003F4341">
        <w:rPr>
          <w:color w:val="000000" w:themeColor="text1"/>
          <w:sz w:val="28"/>
          <w:szCs w:val="28"/>
        </w:rPr>
        <w:t>вполне объясняется географическим положением России и нали</w:t>
      </w:r>
      <w:r>
        <w:rPr>
          <w:color w:val="000000" w:themeColor="text1"/>
          <w:sz w:val="28"/>
          <w:szCs w:val="28"/>
        </w:rPr>
        <w:t>чием на ее</w:t>
      </w:r>
      <w:r w:rsidRPr="003F4341">
        <w:rPr>
          <w:color w:val="000000" w:themeColor="text1"/>
          <w:sz w:val="28"/>
          <w:szCs w:val="28"/>
        </w:rPr>
        <w:t xml:space="preserve"> территории огромных площадей, которые заняты лесными массивами, к тому же российские леса обладают способностью </w:t>
      </w:r>
      <w:proofErr w:type="spellStart"/>
      <w:r w:rsidRPr="003F4341">
        <w:rPr>
          <w:color w:val="000000" w:themeColor="text1"/>
          <w:sz w:val="28"/>
          <w:szCs w:val="28"/>
        </w:rPr>
        <w:t>самовосстанавливаться</w:t>
      </w:r>
      <w:proofErr w:type="spellEnd"/>
      <w:r w:rsidR="00800DDF">
        <w:rPr>
          <w:color w:val="000000" w:themeColor="text1"/>
          <w:sz w:val="28"/>
          <w:szCs w:val="28"/>
        </w:rPr>
        <w:t xml:space="preserve"> </w:t>
      </w:r>
      <w:r w:rsidR="00FC4C5C">
        <w:rPr>
          <w:color w:val="000000" w:themeColor="text1"/>
          <w:sz w:val="28"/>
          <w:szCs w:val="28"/>
          <w:shd w:val="clear" w:color="auto" w:fill="FFFFFF"/>
        </w:rPr>
        <w:t>[1</w:t>
      </w:r>
      <w:r w:rsidR="00FC4C5C" w:rsidRPr="005378CB">
        <w:rPr>
          <w:color w:val="000000" w:themeColor="text1"/>
          <w:sz w:val="28"/>
          <w:szCs w:val="28"/>
          <w:shd w:val="clear" w:color="auto" w:fill="FFFFFF"/>
        </w:rPr>
        <w:t>]</w:t>
      </w:r>
      <w:r w:rsidRPr="003F4341">
        <w:rPr>
          <w:color w:val="000000" w:themeColor="text1"/>
          <w:sz w:val="28"/>
          <w:szCs w:val="28"/>
        </w:rPr>
        <w:t>.</w:t>
      </w:r>
    </w:p>
    <w:p w:rsidR="0018203A" w:rsidRDefault="0018203A" w:rsidP="0018203A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709"/>
        <w:contextualSpacing/>
        <w:jc w:val="both"/>
        <w:rPr>
          <w:color w:val="000000" w:themeColor="text1"/>
          <w:sz w:val="28"/>
          <w:szCs w:val="28"/>
        </w:rPr>
      </w:pPr>
      <w:r w:rsidRPr="003F4341">
        <w:rPr>
          <w:color w:val="000000" w:themeColor="text1"/>
          <w:sz w:val="28"/>
          <w:szCs w:val="28"/>
        </w:rPr>
        <w:t>Если правильно подходить к развитию данной отрасли, то деревообработка на территории России может приносить колоссальную прибыль. Отрасль крайне нуждается как в современном оборудовании, так и в имеющем достаточно высокую квалификацию персонале. Современные</w:t>
      </w:r>
      <w:r>
        <w:rPr>
          <w:color w:val="000000" w:themeColor="text1"/>
          <w:sz w:val="28"/>
          <w:szCs w:val="28"/>
        </w:rPr>
        <w:t xml:space="preserve"> </w:t>
      </w:r>
      <w:hyperlink r:id="rId9" w:history="1">
        <w:r w:rsidRPr="003F4341">
          <w:rPr>
            <w:rStyle w:val="a4"/>
            <w:color w:val="000000" w:themeColor="text1"/>
            <w:sz w:val="28"/>
            <w:szCs w:val="28"/>
            <w:u w:val="none"/>
          </w:rPr>
          <w:t>деревообрабатывающие станки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3F4341">
        <w:rPr>
          <w:color w:val="000000" w:themeColor="text1"/>
          <w:sz w:val="28"/>
          <w:szCs w:val="28"/>
        </w:rPr>
        <w:t>и оборудование должны быть на каждом предприятии отрасли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[3</w:t>
      </w:r>
      <w:r w:rsidRPr="005378CB">
        <w:rPr>
          <w:color w:val="000000" w:themeColor="text1"/>
          <w:sz w:val="28"/>
          <w:szCs w:val="28"/>
          <w:shd w:val="clear" w:color="auto" w:fill="FFFFFF"/>
        </w:rPr>
        <w:t>]</w:t>
      </w:r>
      <w:r w:rsidRPr="003F4341">
        <w:rPr>
          <w:color w:val="000000" w:themeColor="text1"/>
          <w:sz w:val="28"/>
          <w:szCs w:val="28"/>
        </w:rPr>
        <w:t>.</w:t>
      </w:r>
    </w:p>
    <w:p w:rsidR="00C6223F" w:rsidRPr="00C6223F" w:rsidRDefault="00C6223F" w:rsidP="00F03E3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709"/>
        <w:contextualSpacing/>
        <w:jc w:val="both"/>
        <w:rPr>
          <w:color w:val="000000" w:themeColor="text1"/>
          <w:sz w:val="28"/>
          <w:szCs w:val="28"/>
        </w:rPr>
      </w:pPr>
      <w:r w:rsidRPr="00C6223F">
        <w:rPr>
          <w:color w:val="000000" w:themeColor="text1"/>
          <w:sz w:val="28"/>
          <w:szCs w:val="28"/>
          <w:shd w:val="clear" w:color="auto" w:fill="FFFFFF"/>
        </w:rPr>
        <w:t>Россия, обладая четвертью мировых запасов леса при правильном его и</w:t>
      </w:r>
      <w:r w:rsidRPr="00C6223F">
        <w:rPr>
          <w:color w:val="000000" w:themeColor="text1"/>
          <w:sz w:val="28"/>
          <w:szCs w:val="28"/>
          <w:shd w:val="clear" w:color="auto" w:fill="FFFFFF"/>
        </w:rPr>
        <w:t>с</w:t>
      </w:r>
      <w:r w:rsidRPr="00C6223F">
        <w:rPr>
          <w:color w:val="000000" w:themeColor="text1"/>
          <w:sz w:val="28"/>
          <w:szCs w:val="28"/>
          <w:shd w:val="clear" w:color="auto" w:fill="FFFFFF"/>
        </w:rPr>
        <w:t>пользовании и своевременном возобновлении, могла бы входить в число мировых лидеров по произ</w:t>
      </w:r>
      <w:r>
        <w:rPr>
          <w:color w:val="000000" w:themeColor="text1"/>
          <w:sz w:val="28"/>
          <w:szCs w:val="28"/>
          <w:shd w:val="clear" w:color="auto" w:fill="FFFFFF"/>
        </w:rPr>
        <w:t>водству продукции высокой степен</w:t>
      </w:r>
      <w:r w:rsidRPr="00C6223F">
        <w:rPr>
          <w:color w:val="000000" w:themeColor="text1"/>
          <w:sz w:val="28"/>
          <w:szCs w:val="28"/>
          <w:shd w:val="clear" w:color="auto" w:fill="FFFFFF"/>
        </w:rPr>
        <w:t>и деревообработки. Тем не менее, имеющиеся ресурсы используются не эффективно, что характеризуется высоким моральным и физическим износом основных производственных фондов, высокой долей экспорта делового леса и низким уровнем глубокой переработки древесины</w:t>
      </w:r>
      <w:r w:rsidR="008A56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C32BE">
        <w:rPr>
          <w:color w:val="000000" w:themeColor="text1"/>
          <w:sz w:val="28"/>
          <w:szCs w:val="28"/>
          <w:shd w:val="clear" w:color="auto" w:fill="FFFFFF"/>
        </w:rPr>
        <w:t>[1</w:t>
      </w:r>
      <w:r w:rsidR="003C32BE" w:rsidRPr="005378CB">
        <w:rPr>
          <w:color w:val="000000" w:themeColor="text1"/>
          <w:sz w:val="28"/>
          <w:szCs w:val="28"/>
          <w:shd w:val="clear" w:color="auto" w:fill="FFFFFF"/>
        </w:rPr>
        <w:t>]</w:t>
      </w:r>
      <w:r w:rsidRPr="00C6223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F4341" w:rsidRDefault="003F4341" w:rsidP="00F03E3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709"/>
        <w:contextualSpacing/>
        <w:jc w:val="both"/>
        <w:rPr>
          <w:color w:val="000000" w:themeColor="text1"/>
          <w:sz w:val="28"/>
          <w:szCs w:val="28"/>
        </w:rPr>
      </w:pPr>
      <w:r w:rsidRPr="003F4341">
        <w:rPr>
          <w:color w:val="000000" w:themeColor="text1"/>
          <w:sz w:val="28"/>
          <w:szCs w:val="28"/>
        </w:rPr>
        <w:t>Учитывая, что Россия владеет четвертью мировых запасов лесных ресурсов, факт обладания ею всего двумя процентами мирового рынка деревообработки</w:t>
      </w:r>
      <w:r>
        <w:rPr>
          <w:color w:val="000000" w:themeColor="text1"/>
          <w:sz w:val="28"/>
          <w:szCs w:val="28"/>
        </w:rPr>
        <w:t xml:space="preserve"> говорит о крайне низкой вовлече</w:t>
      </w:r>
      <w:r w:rsidRPr="003F4341">
        <w:rPr>
          <w:color w:val="000000" w:themeColor="text1"/>
          <w:sz w:val="28"/>
          <w:szCs w:val="28"/>
        </w:rPr>
        <w:t>нности России в мировую торговлю продукцией деревообрабатыв</w:t>
      </w:r>
      <w:r>
        <w:rPr>
          <w:color w:val="000000" w:themeColor="text1"/>
          <w:sz w:val="28"/>
          <w:szCs w:val="28"/>
        </w:rPr>
        <w:t>ающей промышленности. Впрочем, е</w:t>
      </w:r>
      <w:r w:rsidRPr="003F4341">
        <w:rPr>
          <w:color w:val="000000" w:themeColor="text1"/>
          <w:sz w:val="28"/>
          <w:szCs w:val="28"/>
        </w:rPr>
        <w:t>мкость рынка для России достаточно велика. Но у внутреннего и внешнего рынков дерево</w:t>
      </w:r>
      <w:r>
        <w:rPr>
          <w:color w:val="000000" w:themeColor="text1"/>
          <w:sz w:val="28"/>
          <w:szCs w:val="28"/>
        </w:rPr>
        <w:t>обработки -</w:t>
      </w:r>
      <w:r w:rsidRPr="003F4341">
        <w:rPr>
          <w:color w:val="000000" w:themeColor="text1"/>
          <w:sz w:val="28"/>
          <w:szCs w:val="28"/>
        </w:rPr>
        <w:t xml:space="preserve"> разная направленность. Большая часть потенциа</w:t>
      </w:r>
      <w:r>
        <w:rPr>
          <w:color w:val="000000" w:themeColor="text1"/>
          <w:sz w:val="28"/>
          <w:szCs w:val="28"/>
        </w:rPr>
        <w:t xml:space="preserve">льной емкости на внешнем рынке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>
        <w:rPr>
          <w:color w:val="000000" w:themeColor="text1"/>
          <w:sz w:val="28"/>
          <w:szCs w:val="28"/>
        </w:rPr>
        <w:t xml:space="preserve"> почти 50 %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3F4341">
        <w:rPr>
          <w:color w:val="000000" w:themeColor="text1"/>
          <w:sz w:val="28"/>
          <w:szCs w:val="28"/>
        </w:rPr>
        <w:t xml:space="preserve"> занята лесоматериалом, который прода</w:t>
      </w:r>
      <w:r>
        <w:rPr>
          <w:color w:val="000000" w:themeColor="text1"/>
          <w:sz w:val="28"/>
          <w:szCs w:val="28"/>
        </w:rPr>
        <w:t>е</w:t>
      </w:r>
      <w:r w:rsidRPr="003F4341">
        <w:rPr>
          <w:color w:val="000000" w:themeColor="text1"/>
          <w:sz w:val="28"/>
          <w:szCs w:val="28"/>
        </w:rPr>
        <w:t>тся без предварительной обработки. Это пиловочник, балансовая древесина и круглый лес. Внутренний же рынок испытывает потребность в таких пиломате</w:t>
      </w:r>
      <w:r w:rsidR="008A56CA">
        <w:rPr>
          <w:color w:val="000000" w:themeColor="text1"/>
          <w:sz w:val="28"/>
          <w:szCs w:val="28"/>
        </w:rPr>
        <w:t xml:space="preserve">риалах, как древесно-стружечных плит, фанера, МДФ и </w:t>
      </w:r>
      <w:proofErr w:type="gramStart"/>
      <w:r w:rsidR="008A56CA">
        <w:rPr>
          <w:color w:val="000000" w:themeColor="text1"/>
          <w:sz w:val="28"/>
          <w:szCs w:val="28"/>
        </w:rPr>
        <w:t>древесно-волокнистых</w:t>
      </w:r>
      <w:proofErr w:type="gramEnd"/>
      <w:r w:rsidR="008A56CA">
        <w:rPr>
          <w:color w:val="000000" w:themeColor="text1"/>
          <w:sz w:val="28"/>
          <w:szCs w:val="28"/>
        </w:rPr>
        <w:t xml:space="preserve"> плит </w:t>
      </w:r>
      <w:r w:rsidR="001D58FA">
        <w:rPr>
          <w:color w:val="000000" w:themeColor="text1"/>
          <w:sz w:val="28"/>
          <w:szCs w:val="28"/>
          <w:shd w:val="clear" w:color="auto" w:fill="FFFFFF"/>
        </w:rPr>
        <w:t>[3</w:t>
      </w:r>
      <w:r w:rsidR="001D58FA" w:rsidRPr="005378CB">
        <w:rPr>
          <w:color w:val="000000" w:themeColor="text1"/>
          <w:sz w:val="28"/>
          <w:szCs w:val="28"/>
          <w:shd w:val="clear" w:color="auto" w:fill="FFFFFF"/>
        </w:rPr>
        <w:t>]</w:t>
      </w:r>
      <w:r w:rsidRPr="003F4341">
        <w:rPr>
          <w:color w:val="000000" w:themeColor="text1"/>
          <w:sz w:val="28"/>
          <w:szCs w:val="28"/>
        </w:rPr>
        <w:t>.</w:t>
      </w:r>
    </w:p>
    <w:p w:rsidR="00D81BEC" w:rsidRDefault="00D81BEC" w:rsidP="00F03E3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378CB">
        <w:rPr>
          <w:color w:val="000000" w:themeColor="text1"/>
          <w:sz w:val="28"/>
          <w:szCs w:val="28"/>
          <w:shd w:val="clear" w:color="auto" w:fill="FFFFFF"/>
        </w:rPr>
        <w:lastRenderedPageBreak/>
        <w:t>Мировой рынок целлюлозно-бумажной продукции начал заметно меняться. Темпы его роста замедляются, основной спрос смещается на развивающиеся рынки, а сектор картона и упаковки вытесняет лидировавший еще недавно сегмент газетной и офисной бумаги</w:t>
      </w:r>
      <w:r w:rsidR="005378CB">
        <w:rPr>
          <w:color w:val="000000" w:themeColor="text1"/>
          <w:sz w:val="28"/>
          <w:szCs w:val="28"/>
          <w:shd w:val="clear" w:color="auto" w:fill="FFFFFF"/>
        </w:rPr>
        <w:t xml:space="preserve"> [</w:t>
      </w:r>
      <w:r w:rsidR="005378CB" w:rsidRPr="005378CB">
        <w:rPr>
          <w:color w:val="000000" w:themeColor="text1"/>
          <w:sz w:val="28"/>
          <w:szCs w:val="28"/>
          <w:shd w:val="clear" w:color="auto" w:fill="FFFFFF"/>
        </w:rPr>
        <w:t>5]</w:t>
      </w:r>
      <w:r w:rsidRPr="005378CB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00DDF" w:rsidRDefault="00800DDF" w:rsidP="00F03E3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Экономика</w:t>
      </w:r>
      <w:r w:rsidRPr="00800DDF">
        <w:rPr>
          <w:color w:val="000000" w:themeColor="text1"/>
          <w:sz w:val="28"/>
          <w:szCs w:val="28"/>
          <w:shd w:val="clear" w:color="auto" w:fill="FFFFFF"/>
        </w:rPr>
        <w:t xml:space="preserve"> тесно связана с политикой, разделить их невозможно. Россия изменила свою политическую позицию и претендует на новую историческую роль. Для этого нужно найти путь, по которому она будет двигаться, четко определить стратегические цели. При этом важно не только инициировать принятие новых политических программ и экономических законов, но и добиться их реализации. </w:t>
      </w:r>
      <w:r w:rsidR="003C32BE">
        <w:rPr>
          <w:color w:val="000000" w:themeColor="text1"/>
          <w:sz w:val="28"/>
          <w:szCs w:val="28"/>
          <w:shd w:val="clear" w:color="auto" w:fill="FFFFFF"/>
        </w:rPr>
        <w:t xml:space="preserve">Последний случай </w:t>
      </w:r>
      <w:r w:rsidRPr="00800DDF">
        <w:rPr>
          <w:color w:val="000000" w:themeColor="text1"/>
          <w:sz w:val="28"/>
          <w:szCs w:val="28"/>
          <w:shd w:val="clear" w:color="auto" w:fill="FFFFFF"/>
        </w:rPr>
        <w:t xml:space="preserve"> намного важнее, потому что с планированием и креативностью даже в Советском Союзе все было хорошо</w:t>
      </w:r>
      <w:r w:rsidR="00F84161">
        <w:rPr>
          <w:color w:val="000000" w:themeColor="text1"/>
          <w:sz w:val="28"/>
          <w:szCs w:val="28"/>
          <w:shd w:val="clear" w:color="auto" w:fill="FFFFFF"/>
        </w:rPr>
        <w:t>[</w:t>
      </w:r>
      <w:r w:rsidR="00F84161" w:rsidRPr="005378CB">
        <w:rPr>
          <w:color w:val="000000" w:themeColor="text1"/>
          <w:sz w:val="28"/>
          <w:szCs w:val="28"/>
          <w:shd w:val="clear" w:color="auto" w:fill="FFFFFF"/>
        </w:rPr>
        <w:t>5]</w:t>
      </w:r>
      <w:r w:rsidRPr="00800DDF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B682E" w:rsidRPr="004B682E" w:rsidRDefault="004B682E" w:rsidP="00F03E3E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Взять</w:t>
      </w:r>
      <w:r w:rsidR="00596BB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 примеру </w:t>
      </w:r>
      <w:r w:rsidR="00596BB9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596BB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Группу «Илим»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4B682E">
        <w:rPr>
          <w:color w:val="000000" w:themeColor="text1"/>
          <w:sz w:val="28"/>
          <w:szCs w:val="28"/>
        </w:rPr>
        <w:t xml:space="preserve"> крупнейшая компания российской целлюлозно-бумажной промышленности.</w:t>
      </w:r>
      <w:r w:rsidR="00D81BEC">
        <w:rPr>
          <w:color w:val="000000" w:themeColor="text1"/>
          <w:sz w:val="28"/>
          <w:szCs w:val="28"/>
        </w:rPr>
        <w:t xml:space="preserve"> </w:t>
      </w:r>
      <w:r w:rsidRPr="004B682E">
        <w:rPr>
          <w:color w:val="000000" w:themeColor="text1"/>
          <w:sz w:val="28"/>
          <w:szCs w:val="28"/>
        </w:rPr>
        <w:t>Стратегич</w:t>
      </w:r>
      <w:r>
        <w:rPr>
          <w:color w:val="000000" w:themeColor="text1"/>
          <w:sz w:val="28"/>
          <w:szCs w:val="28"/>
        </w:rPr>
        <w:t>еским партнером Группы «Илим» и владельцем 50</w:t>
      </w:r>
      <w:r w:rsidR="00AC60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% </w:t>
      </w:r>
      <w:r w:rsidRPr="004B682E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е </w:t>
      </w:r>
      <w:r w:rsidRPr="004B682E">
        <w:rPr>
          <w:color w:val="000000" w:themeColor="text1"/>
          <w:sz w:val="28"/>
          <w:szCs w:val="28"/>
        </w:rPr>
        <w:t>акций является круп</w:t>
      </w:r>
      <w:r>
        <w:rPr>
          <w:color w:val="000000" w:themeColor="text1"/>
          <w:sz w:val="28"/>
          <w:szCs w:val="28"/>
        </w:rPr>
        <w:t xml:space="preserve">нейшая в </w:t>
      </w:r>
      <w:r w:rsidRPr="004B682E">
        <w:rPr>
          <w:color w:val="000000" w:themeColor="text1"/>
          <w:sz w:val="28"/>
          <w:szCs w:val="28"/>
        </w:rPr>
        <w:t xml:space="preserve">мире целлюлозно-бумажная компания </w:t>
      </w:r>
      <w:proofErr w:type="spellStart"/>
      <w:r w:rsidRPr="004B682E">
        <w:rPr>
          <w:color w:val="000000" w:themeColor="text1"/>
          <w:sz w:val="28"/>
          <w:szCs w:val="28"/>
        </w:rPr>
        <w:t>International</w:t>
      </w:r>
      <w:proofErr w:type="spellEnd"/>
      <w:r w:rsidRPr="004B682E">
        <w:rPr>
          <w:color w:val="000000" w:themeColor="text1"/>
          <w:sz w:val="28"/>
          <w:szCs w:val="28"/>
        </w:rPr>
        <w:t xml:space="preserve"> </w:t>
      </w:r>
      <w:proofErr w:type="spellStart"/>
      <w:r w:rsidRPr="004B682E">
        <w:rPr>
          <w:color w:val="000000" w:themeColor="text1"/>
          <w:sz w:val="28"/>
          <w:szCs w:val="28"/>
        </w:rPr>
        <w:t>Paper</w:t>
      </w:r>
      <w:proofErr w:type="spellEnd"/>
      <w:r w:rsidRPr="004B682E">
        <w:rPr>
          <w:color w:val="000000" w:themeColor="text1"/>
          <w:sz w:val="28"/>
          <w:szCs w:val="28"/>
        </w:rPr>
        <w:t xml:space="preserve">. Центральный </w:t>
      </w:r>
      <w:r>
        <w:rPr>
          <w:color w:val="000000" w:themeColor="text1"/>
          <w:sz w:val="28"/>
          <w:szCs w:val="28"/>
        </w:rPr>
        <w:t xml:space="preserve">офис </w:t>
      </w:r>
      <w:r w:rsidR="00596BB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Группы «Илим» расположен в </w:t>
      </w:r>
      <w:r w:rsidRPr="004B682E">
        <w:rPr>
          <w:color w:val="000000" w:themeColor="text1"/>
          <w:sz w:val="28"/>
          <w:szCs w:val="28"/>
        </w:rPr>
        <w:t>Санкт-Петербурге.</w:t>
      </w:r>
      <w:r w:rsidR="003C32BE">
        <w:rPr>
          <w:color w:val="000000" w:themeColor="text1"/>
          <w:sz w:val="28"/>
          <w:szCs w:val="28"/>
        </w:rPr>
        <w:t xml:space="preserve"> </w:t>
      </w:r>
    </w:p>
    <w:p w:rsidR="004B682E" w:rsidRDefault="004B682E" w:rsidP="00F03E3E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Предприятия, расположенные в </w:t>
      </w:r>
      <w:r w:rsidR="00596BB9">
        <w:rPr>
          <w:color w:val="000000" w:themeColor="text1"/>
          <w:sz w:val="28"/>
          <w:szCs w:val="28"/>
        </w:rPr>
        <w:t>Санкт-Петербургской</w:t>
      </w:r>
      <w:r>
        <w:rPr>
          <w:color w:val="000000" w:themeColor="text1"/>
          <w:sz w:val="28"/>
          <w:szCs w:val="28"/>
        </w:rPr>
        <w:t xml:space="preserve">, Архангельской и </w:t>
      </w:r>
      <w:r w:rsidRPr="004B682E">
        <w:rPr>
          <w:color w:val="000000" w:themeColor="text1"/>
          <w:sz w:val="28"/>
          <w:szCs w:val="28"/>
        </w:rPr>
        <w:t>И</w:t>
      </w:r>
      <w:r w:rsidRPr="004B682E">
        <w:rPr>
          <w:color w:val="000000" w:themeColor="text1"/>
          <w:sz w:val="28"/>
          <w:szCs w:val="28"/>
        </w:rPr>
        <w:t>р</w:t>
      </w:r>
      <w:r w:rsidRPr="004B682E">
        <w:rPr>
          <w:color w:val="000000" w:themeColor="text1"/>
          <w:sz w:val="28"/>
          <w:szCs w:val="28"/>
        </w:rPr>
        <w:t>кутской областях, яв</w:t>
      </w:r>
      <w:r>
        <w:rPr>
          <w:color w:val="000000" w:themeColor="text1"/>
          <w:sz w:val="28"/>
          <w:szCs w:val="28"/>
        </w:rPr>
        <w:t xml:space="preserve">ляются ключевыми в </w:t>
      </w:r>
      <w:r w:rsidRPr="004B682E">
        <w:rPr>
          <w:color w:val="000000" w:themeColor="text1"/>
          <w:sz w:val="28"/>
          <w:szCs w:val="28"/>
        </w:rPr>
        <w:t>российском лесопромышленном комплексе: на них выпускается 75</w:t>
      </w:r>
      <w:r w:rsidR="004F4016">
        <w:rPr>
          <w:color w:val="000000" w:themeColor="text1"/>
          <w:sz w:val="28"/>
          <w:szCs w:val="28"/>
        </w:rPr>
        <w:t xml:space="preserve"> </w:t>
      </w:r>
      <w:r w:rsidRPr="004B682E">
        <w:rPr>
          <w:color w:val="000000" w:themeColor="text1"/>
          <w:sz w:val="28"/>
          <w:szCs w:val="28"/>
        </w:rPr>
        <w:t>% всей российской товарной целлюлозы, 20</w:t>
      </w:r>
      <w:r w:rsidR="004F4016">
        <w:rPr>
          <w:color w:val="000000" w:themeColor="text1"/>
          <w:sz w:val="28"/>
          <w:szCs w:val="28"/>
        </w:rPr>
        <w:t xml:space="preserve"> </w:t>
      </w:r>
      <w:r w:rsidRPr="004B682E">
        <w:rPr>
          <w:color w:val="000000" w:themeColor="text1"/>
          <w:sz w:val="28"/>
          <w:szCs w:val="28"/>
        </w:rPr>
        <w:t>% картона и 10</w:t>
      </w:r>
      <w:r w:rsidR="004F4016">
        <w:rPr>
          <w:color w:val="000000" w:themeColor="text1"/>
          <w:sz w:val="28"/>
          <w:szCs w:val="28"/>
        </w:rPr>
        <w:t xml:space="preserve"> </w:t>
      </w:r>
      <w:r w:rsidRPr="004B682E">
        <w:rPr>
          <w:color w:val="000000" w:themeColor="text1"/>
          <w:sz w:val="28"/>
          <w:szCs w:val="28"/>
        </w:rPr>
        <w:t>% всей российской бумаги. Общий годовой объем производства целлю</w:t>
      </w:r>
      <w:r>
        <w:rPr>
          <w:color w:val="000000" w:themeColor="text1"/>
          <w:sz w:val="28"/>
          <w:szCs w:val="28"/>
        </w:rPr>
        <w:t xml:space="preserve">лозно-бумажной продукции в </w:t>
      </w:r>
      <w:r w:rsidRPr="004B682E">
        <w:rPr>
          <w:color w:val="000000" w:themeColor="text1"/>
          <w:sz w:val="28"/>
          <w:szCs w:val="28"/>
        </w:rPr>
        <w:t>компании превышает 2,96 миллиона тонн</w:t>
      </w:r>
      <w:r w:rsidR="000A6942">
        <w:rPr>
          <w:color w:val="000000" w:themeColor="text1"/>
          <w:sz w:val="28"/>
          <w:szCs w:val="28"/>
        </w:rPr>
        <w:t xml:space="preserve"> </w:t>
      </w:r>
      <w:r w:rsidR="000A6942">
        <w:rPr>
          <w:color w:val="000000" w:themeColor="text1"/>
          <w:sz w:val="28"/>
          <w:szCs w:val="28"/>
          <w:shd w:val="clear" w:color="auto" w:fill="FFFFFF"/>
        </w:rPr>
        <w:t>[6</w:t>
      </w:r>
      <w:r w:rsidR="000A6942" w:rsidRPr="005378CB">
        <w:rPr>
          <w:color w:val="000000" w:themeColor="text1"/>
          <w:sz w:val="28"/>
          <w:szCs w:val="28"/>
          <w:shd w:val="clear" w:color="auto" w:fill="FFFFFF"/>
        </w:rPr>
        <w:t>]</w:t>
      </w:r>
      <w:r w:rsidR="000A694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84161" w:rsidRDefault="00596BB9" w:rsidP="00F03E3E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="00F84161" w:rsidRPr="00D81BEC">
        <w:rPr>
          <w:color w:val="000000" w:themeColor="text1"/>
          <w:sz w:val="28"/>
          <w:szCs w:val="28"/>
          <w:shd w:val="clear" w:color="auto" w:fill="FFFFFF"/>
        </w:rPr>
        <w:t xml:space="preserve">Группа «Илим» </w:t>
      </w:r>
      <w:r w:rsidR="00F84161">
        <w:rPr>
          <w:color w:val="000000" w:themeColor="text1"/>
          <w:sz w:val="28"/>
          <w:szCs w:val="28"/>
          <w:shd w:val="clear" w:color="auto" w:fill="FFFFFF"/>
        </w:rPr>
        <w:t>присутствует</w:t>
      </w:r>
      <w:r w:rsidR="00F84161" w:rsidRPr="00F84161">
        <w:rPr>
          <w:color w:val="000000" w:themeColor="text1"/>
          <w:sz w:val="28"/>
          <w:szCs w:val="28"/>
          <w:shd w:val="clear" w:color="auto" w:fill="FFFFFF"/>
        </w:rPr>
        <w:t xml:space="preserve"> в трех основных секторах, это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- </m:t>
        </m:r>
      </m:oMath>
      <w:r w:rsidR="00F84161" w:rsidRPr="00F84161">
        <w:rPr>
          <w:color w:val="000000" w:themeColor="text1"/>
          <w:sz w:val="28"/>
          <w:szCs w:val="28"/>
          <w:shd w:val="clear" w:color="auto" w:fill="FFFFFF"/>
        </w:rPr>
        <w:t>целлюло</w:t>
      </w:r>
      <w:r w:rsidR="00F84161" w:rsidRPr="00F84161">
        <w:rPr>
          <w:color w:val="000000" w:themeColor="text1"/>
          <w:sz w:val="28"/>
          <w:szCs w:val="28"/>
          <w:shd w:val="clear" w:color="auto" w:fill="FFFFFF"/>
        </w:rPr>
        <w:t>з</w:t>
      </w:r>
      <w:r w:rsidR="00F84161" w:rsidRPr="00F84161">
        <w:rPr>
          <w:color w:val="000000" w:themeColor="text1"/>
          <w:sz w:val="28"/>
          <w:szCs w:val="28"/>
          <w:shd w:val="clear" w:color="auto" w:fill="FFFFFF"/>
        </w:rPr>
        <w:t xml:space="preserve">но-бумажная промышленность, девелопмент и ритейл. Влияние ситуации на них различно.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="00F84161" w:rsidRPr="00F84161">
        <w:rPr>
          <w:color w:val="000000" w:themeColor="text1"/>
          <w:sz w:val="28"/>
          <w:szCs w:val="28"/>
          <w:shd w:val="clear" w:color="auto" w:fill="FFFFFF"/>
        </w:rPr>
        <w:t xml:space="preserve">Группа </w:t>
      </w:r>
      <w:r w:rsidR="00F84161" w:rsidRPr="00D81BEC">
        <w:rPr>
          <w:color w:val="000000" w:themeColor="text1"/>
          <w:sz w:val="28"/>
          <w:szCs w:val="28"/>
          <w:shd w:val="clear" w:color="auto" w:fill="FFFFFF"/>
        </w:rPr>
        <w:t>«Илим»</w:t>
      </w:r>
      <w:r w:rsidR="00F84161">
        <w:rPr>
          <w:color w:val="000000" w:themeColor="text1"/>
          <w:sz w:val="28"/>
          <w:szCs w:val="28"/>
          <w:shd w:val="clear" w:color="auto" w:fill="FFFFFF"/>
        </w:rPr>
        <w:t>,</w:t>
      </w:r>
      <w:r w:rsidR="00F84161" w:rsidRPr="00D81B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84161" w:rsidRPr="00F84161">
        <w:rPr>
          <w:color w:val="000000" w:themeColor="text1"/>
          <w:sz w:val="28"/>
          <w:szCs w:val="28"/>
          <w:shd w:val="clear" w:color="auto" w:fill="FFFFFF"/>
        </w:rPr>
        <w:t>как традиционный экспортер, при девальвации рубля получила определенные преимущества. Но то, что в такой ситуации компании стараются направить максимальное количество продукции на экспорт и сбаланс</w:t>
      </w:r>
      <w:r w:rsidR="00F84161" w:rsidRPr="00F84161">
        <w:rPr>
          <w:color w:val="000000" w:themeColor="text1"/>
          <w:sz w:val="28"/>
          <w:szCs w:val="28"/>
          <w:shd w:val="clear" w:color="auto" w:fill="FFFFFF"/>
        </w:rPr>
        <w:t>и</w:t>
      </w:r>
      <w:r w:rsidR="00F84161" w:rsidRPr="00F84161">
        <w:rPr>
          <w:color w:val="000000" w:themeColor="text1"/>
          <w:sz w:val="28"/>
          <w:szCs w:val="28"/>
          <w:shd w:val="clear" w:color="auto" w:fill="FFFFFF"/>
        </w:rPr>
        <w:t xml:space="preserve">ровать цены на внутреннем и внешнем рынках, часто вызывает негативную реакцию государственных регулирующих органов и конфликты с российскими потребителями. </w:t>
      </w:r>
    </w:p>
    <w:p w:rsidR="004F4016" w:rsidRDefault="00F84161" w:rsidP="00F03E3E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contextualSpacing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F8416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Например, </w:t>
      </w:r>
      <w:r>
        <w:rPr>
          <w:color w:val="000000" w:themeColor="text1"/>
          <w:sz w:val="28"/>
          <w:szCs w:val="28"/>
          <w:shd w:val="clear" w:color="auto" w:fill="FFFFFF"/>
        </w:rPr>
        <w:t>она продает</w:t>
      </w:r>
      <w:r w:rsidRPr="00F84161">
        <w:rPr>
          <w:color w:val="000000" w:themeColor="text1"/>
          <w:sz w:val="28"/>
          <w:szCs w:val="28"/>
          <w:shd w:val="clear" w:color="auto" w:fill="FFFFFF"/>
        </w:rPr>
        <w:t xml:space="preserve"> в Китай свою продукцию более 20 </w:t>
      </w:r>
      <w:r w:rsidR="001D58FA">
        <w:rPr>
          <w:color w:val="000000" w:themeColor="text1"/>
          <w:sz w:val="28"/>
          <w:szCs w:val="28"/>
          <w:shd w:val="clear" w:color="auto" w:fill="FFFFFF"/>
        </w:rPr>
        <w:t>лет и раз в месяц пересматривает</w:t>
      </w:r>
      <w:r w:rsidRPr="00F84161">
        <w:rPr>
          <w:color w:val="000000" w:themeColor="text1"/>
          <w:sz w:val="28"/>
          <w:szCs w:val="28"/>
          <w:shd w:val="clear" w:color="auto" w:fill="FFFFFF"/>
        </w:rPr>
        <w:t xml:space="preserve"> цену. Рынок может не поддерживать </w:t>
      </w:r>
      <w:r>
        <w:rPr>
          <w:color w:val="000000" w:themeColor="text1"/>
          <w:sz w:val="28"/>
          <w:szCs w:val="28"/>
          <w:shd w:val="clear" w:color="auto" w:fill="FFFFFF"/>
        </w:rPr>
        <w:t>его</w:t>
      </w:r>
      <w:r w:rsidRPr="00F84161">
        <w:rPr>
          <w:color w:val="000000" w:themeColor="text1"/>
          <w:sz w:val="28"/>
          <w:szCs w:val="28"/>
          <w:shd w:val="clear" w:color="auto" w:fill="FFFFFF"/>
        </w:rPr>
        <w:t xml:space="preserve"> предложение полностью и вместо объявленного повышения на $20, например, принимает $10. В России механизмы те же. Но у нас это приводит к коллизиям. Если говорить о ритейле или </w:t>
      </w:r>
      <w:proofErr w:type="spellStart"/>
      <w:r w:rsidRPr="00F84161">
        <w:rPr>
          <w:color w:val="000000" w:themeColor="text1"/>
          <w:sz w:val="28"/>
          <w:szCs w:val="28"/>
          <w:shd w:val="clear" w:color="auto" w:fill="FFFFFF"/>
        </w:rPr>
        <w:t>девелопменте</w:t>
      </w:r>
      <w:proofErr w:type="spellEnd"/>
      <w:r w:rsidRPr="00F84161">
        <w:rPr>
          <w:color w:val="000000" w:themeColor="text1"/>
          <w:sz w:val="28"/>
          <w:szCs w:val="28"/>
          <w:shd w:val="clear" w:color="auto" w:fill="FFFFFF"/>
        </w:rPr>
        <w:t>, там нет никакого валютного хеджа, все продажи осуществл</w:t>
      </w:r>
      <w:r w:rsidRPr="00F84161">
        <w:rPr>
          <w:color w:val="000000" w:themeColor="text1"/>
          <w:sz w:val="28"/>
          <w:szCs w:val="28"/>
          <w:shd w:val="clear" w:color="auto" w:fill="FFFFFF"/>
        </w:rPr>
        <w:t>я</w:t>
      </w:r>
      <w:r w:rsidRPr="00F84161">
        <w:rPr>
          <w:color w:val="000000" w:themeColor="text1"/>
          <w:sz w:val="28"/>
          <w:szCs w:val="28"/>
          <w:shd w:val="clear" w:color="auto" w:fill="FFFFFF"/>
        </w:rPr>
        <w:t>ются в рублях, происходят классические для кризиса процессы</w:t>
      </w:r>
      <w:r w:rsidR="004F4016">
        <w:rPr>
          <w:color w:val="000000" w:themeColor="text1"/>
          <w:sz w:val="28"/>
          <w:szCs w:val="28"/>
          <w:shd w:val="clear" w:color="auto" w:fill="FFFFFF"/>
        </w:rPr>
        <w:t>.</w:t>
      </w:r>
      <w:r w:rsidR="000953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F4016" w:rsidRPr="00D81BEC">
        <w:rPr>
          <w:color w:val="000000" w:themeColor="text1"/>
          <w:sz w:val="28"/>
          <w:szCs w:val="28"/>
          <w:shd w:val="clear" w:color="auto" w:fill="FFFFFF"/>
        </w:rPr>
        <w:t xml:space="preserve">Группа «Илим» инвестировала 3 млн. долларов в приобретение нового </w:t>
      </w:r>
      <w:proofErr w:type="spellStart"/>
      <w:r w:rsidR="004F4016" w:rsidRPr="00D81BEC">
        <w:rPr>
          <w:color w:val="000000" w:themeColor="text1"/>
          <w:sz w:val="28"/>
          <w:szCs w:val="28"/>
          <w:shd w:val="clear" w:color="auto" w:fill="FFFFFF"/>
        </w:rPr>
        <w:t>короотжимного</w:t>
      </w:r>
      <w:proofErr w:type="spellEnd"/>
      <w:r w:rsidR="004F4016" w:rsidRPr="00D81BEC">
        <w:rPr>
          <w:color w:val="000000" w:themeColor="text1"/>
          <w:sz w:val="28"/>
          <w:szCs w:val="28"/>
          <w:shd w:val="clear" w:color="auto" w:fill="FFFFFF"/>
        </w:rPr>
        <w:t xml:space="preserve"> пресса финского производства для филиала компании в Усть-Илимске. Модернизация оборудования проходит в рамках </w:t>
      </w:r>
      <w:proofErr w:type="spellStart"/>
      <w:r w:rsidR="004F4016" w:rsidRPr="00D81BEC">
        <w:rPr>
          <w:color w:val="000000" w:themeColor="text1"/>
          <w:sz w:val="28"/>
          <w:szCs w:val="28"/>
          <w:shd w:val="clear" w:color="auto" w:fill="FFFFFF"/>
        </w:rPr>
        <w:t>инвестпроекта</w:t>
      </w:r>
      <w:proofErr w:type="spellEnd"/>
      <w:r w:rsidR="004F4016" w:rsidRPr="00D81BEC">
        <w:rPr>
          <w:color w:val="000000" w:themeColor="text1"/>
          <w:sz w:val="28"/>
          <w:szCs w:val="28"/>
          <w:shd w:val="clear" w:color="auto" w:fill="FFFFFF"/>
        </w:rPr>
        <w:t xml:space="preserve"> по увеличению эффективности производства переработки щепы</w:t>
      </w:r>
      <w:r w:rsidR="00596BB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F4016">
        <w:rPr>
          <w:color w:val="000000" w:themeColor="text1"/>
          <w:sz w:val="28"/>
          <w:szCs w:val="28"/>
          <w:shd w:val="clear" w:color="auto" w:fill="FFFFFF"/>
        </w:rPr>
        <w:t>[</w:t>
      </w:r>
      <w:r w:rsidR="004F4016" w:rsidRPr="005378CB">
        <w:rPr>
          <w:color w:val="000000" w:themeColor="text1"/>
          <w:sz w:val="28"/>
          <w:szCs w:val="28"/>
          <w:shd w:val="clear" w:color="auto" w:fill="FFFFFF"/>
        </w:rPr>
        <w:t>5]</w:t>
      </w:r>
      <w:r w:rsidR="004F4016" w:rsidRPr="00D81BEC">
        <w:rPr>
          <w:color w:val="000000" w:themeColor="text1"/>
          <w:sz w:val="28"/>
          <w:szCs w:val="28"/>
          <w:shd w:val="clear" w:color="auto" w:fill="FFFFFF"/>
        </w:rPr>
        <w:t>.</w:t>
      </w:r>
      <w:r w:rsidR="004F4016" w:rsidRPr="00D81BE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4F608D" w:rsidRDefault="004F608D" w:rsidP="00F03E3E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F608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Есть </w:t>
      </w:r>
      <w:r w:rsidR="00095372">
        <w:rPr>
          <w:color w:val="000000" w:themeColor="text1"/>
          <w:sz w:val="28"/>
          <w:szCs w:val="28"/>
          <w:shd w:val="clear" w:color="auto" w:fill="FFFFFF"/>
        </w:rPr>
        <w:t xml:space="preserve">еще </w:t>
      </w:r>
      <w:r>
        <w:rPr>
          <w:color w:val="000000" w:themeColor="text1"/>
          <w:sz w:val="28"/>
          <w:szCs w:val="28"/>
          <w:shd w:val="clear" w:color="auto" w:fill="FFFFFF"/>
        </w:rPr>
        <w:t>одно очень важное</w:t>
      </w:r>
      <w:r w:rsidRPr="004F608D">
        <w:rPr>
          <w:color w:val="000000" w:themeColor="text1"/>
          <w:sz w:val="28"/>
          <w:szCs w:val="28"/>
          <w:shd w:val="clear" w:color="auto" w:fill="FFFFFF"/>
        </w:rPr>
        <w:t xml:space="preserve"> направление в формировании привлекател</w:t>
      </w:r>
      <w:r w:rsidRPr="004F608D">
        <w:rPr>
          <w:color w:val="000000" w:themeColor="text1"/>
          <w:sz w:val="28"/>
          <w:szCs w:val="28"/>
          <w:shd w:val="clear" w:color="auto" w:fill="FFFFFF"/>
        </w:rPr>
        <w:t>ь</w:t>
      </w:r>
      <w:r w:rsidRPr="004F608D">
        <w:rPr>
          <w:color w:val="000000" w:themeColor="text1"/>
          <w:sz w:val="28"/>
          <w:szCs w:val="28"/>
          <w:shd w:val="clear" w:color="auto" w:fill="FFFFFF"/>
        </w:rPr>
        <w:t xml:space="preserve">ной среды для бизнеса, где государство могло бы оказать </w:t>
      </w:r>
      <w:r w:rsidR="00596BB9">
        <w:rPr>
          <w:color w:val="000000" w:themeColor="text1"/>
          <w:sz w:val="28"/>
          <w:szCs w:val="28"/>
          <w:shd w:val="clear" w:color="auto" w:fill="FFFFFF"/>
        </w:rPr>
        <w:t>«Г</w:t>
      </w:r>
      <w:r>
        <w:rPr>
          <w:color w:val="000000" w:themeColor="text1"/>
          <w:sz w:val="28"/>
          <w:szCs w:val="28"/>
          <w:shd w:val="clear" w:color="auto" w:fill="FFFFFF"/>
        </w:rPr>
        <w:t>руппе «Илим»</w:t>
      </w:r>
      <w:r w:rsidRPr="004F608D">
        <w:rPr>
          <w:color w:val="000000" w:themeColor="text1"/>
          <w:sz w:val="28"/>
          <w:szCs w:val="28"/>
          <w:shd w:val="clear" w:color="auto" w:fill="FFFFFF"/>
        </w:rPr>
        <w:t xml:space="preserve"> реальную поддержку. Речь об отношении государства к бизнесу, предприним</w:t>
      </w:r>
      <w:r w:rsidRPr="004F608D">
        <w:rPr>
          <w:color w:val="000000" w:themeColor="text1"/>
          <w:sz w:val="28"/>
          <w:szCs w:val="28"/>
          <w:shd w:val="clear" w:color="auto" w:fill="FFFFFF"/>
        </w:rPr>
        <w:t>а</w:t>
      </w:r>
      <w:r w:rsidRPr="004F608D">
        <w:rPr>
          <w:color w:val="000000" w:themeColor="text1"/>
          <w:sz w:val="28"/>
          <w:szCs w:val="28"/>
          <w:shd w:val="clear" w:color="auto" w:fill="FFFFFF"/>
        </w:rPr>
        <w:t xml:space="preserve">тельству. У нас в стране оно негативное. </w:t>
      </w:r>
      <w:r>
        <w:rPr>
          <w:color w:val="000000" w:themeColor="text1"/>
          <w:sz w:val="28"/>
          <w:szCs w:val="28"/>
          <w:shd w:val="clear" w:color="auto" w:fill="FFFFFF"/>
        </w:rPr>
        <w:t>Очень редко можно встретить,</w:t>
      </w:r>
      <w:r w:rsidRPr="004F608D">
        <w:rPr>
          <w:color w:val="000000" w:themeColor="text1"/>
          <w:sz w:val="28"/>
          <w:szCs w:val="28"/>
          <w:shd w:val="clear" w:color="auto" w:fill="FFFFFF"/>
        </w:rPr>
        <w:t xml:space="preserve"> чтобы на федеральном уровне поощряли и награждали предпринимателей или бизнесм</w:t>
      </w:r>
      <w:r w:rsidRPr="004F608D">
        <w:rPr>
          <w:color w:val="000000" w:themeColor="text1"/>
          <w:sz w:val="28"/>
          <w:szCs w:val="28"/>
          <w:shd w:val="clear" w:color="auto" w:fill="FFFFFF"/>
        </w:rPr>
        <w:t>е</w:t>
      </w:r>
      <w:r w:rsidRPr="004F608D">
        <w:rPr>
          <w:color w:val="000000" w:themeColor="text1"/>
          <w:sz w:val="28"/>
          <w:szCs w:val="28"/>
          <w:shd w:val="clear" w:color="auto" w:fill="FFFFFF"/>
        </w:rPr>
        <w:t xml:space="preserve">нов, а между тем это сигнал, который власти транслируют обществу о важности тех или иных сфер деятельности. Нематериальная мотивация не менее важна, чем материальная. Нужно продвигать именно тех, кто предоставляет другим людям работу и сам не сидит на шее у государства. </w:t>
      </w:r>
      <w:r w:rsidR="005242D1">
        <w:rPr>
          <w:color w:val="000000" w:themeColor="text1"/>
          <w:sz w:val="28"/>
          <w:szCs w:val="28"/>
          <w:shd w:val="clear" w:color="auto" w:fill="FFFFFF"/>
        </w:rPr>
        <w:t>Это</w:t>
      </w:r>
      <w:r w:rsidRPr="004F60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F608D">
        <w:rPr>
          <w:color w:val="000000" w:themeColor="text1"/>
          <w:sz w:val="28"/>
          <w:szCs w:val="28"/>
          <w:shd w:val="clear" w:color="auto" w:fill="FFFFFF"/>
        </w:rPr>
        <w:t>путь</w:t>
      </w:r>
      <w:proofErr w:type="gramEnd"/>
      <w:r w:rsidRPr="004F608D">
        <w:rPr>
          <w:color w:val="000000" w:themeColor="text1"/>
          <w:sz w:val="28"/>
          <w:szCs w:val="28"/>
          <w:shd w:val="clear" w:color="auto" w:fill="FFFFFF"/>
        </w:rPr>
        <w:t xml:space="preserve"> в том числе к </w:t>
      </w:r>
      <w:proofErr w:type="spellStart"/>
      <w:r w:rsidRPr="004F608D">
        <w:rPr>
          <w:color w:val="000000" w:themeColor="text1"/>
          <w:sz w:val="28"/>
          <w:szCs w:val="28"/>
          <w:shd w:val="clear" w:color="auto" w:fill="FFFFFF"/>
        </w:rPr>
        <w:t>деофшориз</w:t>
      </w:r>
      <w:r w:rsidRPr="004F608D">
        <w:rPr>
          <w:color w:val="000000" w:themeColor="text1"/>
          <w:sz w:val="28"/>
          <w:szCs w:val="28"/>
          <w:shd w:val="clear" w:color="auto" w:fill="FFFFFF"/>
        </w:rPr>
        <w:t>а</w:t>
      </w:r>
      <w:r w:rsidRPr="004F608D">
        <w:rPr>
          <w:color w:val="000000" w:themeColor="text1"/>
          <w:sz w:val="28"/>
          <w:szCs w:val="28"/>
          <w:shd w:val="clear" w:color="auto" w:fill="FFFFFF"/>
        </w:rPr>
        <w:t>ции</w:t>
      </w:r>
      <w:proofErr w:type="spellEnd"/>
      <w:r w:rsidRPr="004F608D">
        <w:rPr>
          <w:color w:val="000000" w:themeColor="text1"/>
          <w:sz w:val="28"/>
          <w:szCs w:val="28"/>
          <w:shd w:val="clear" w:color="auto" w:fill="FFFFFF"/>
        </w:rPr>
        <w:t xml:space="preserve"> экономики. Если создать позитивную среду, в Россию вернутся деньги. Любой разумный человек понимает, что 13</w:t>
      </w:r>
      <w:r w:rsidR="001820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608D">
        <w:rPr>
          <w:color w:val="000000" w:themeColor="text1"/>
          <w:sz w:val="28"/>
          <w:szCs w:val="28"/>
          <w:shd w:val="clear" w:color="auto" w:fill="FFFFFF"/>
        </w:rPr>
        <w:t xml:space="preserve">%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4F608D">
        <w:rPr>
          <w:color w:val="000000" w:themeColor="text1"/>
          <w:sz w:val="28"/>
          <w:szCs w:val="28"/>
          <w:shd w:val="clear" w:color="auto" w:fill="FFFFFF"/>
        </w:rPr>
        <w:t xml:space="preserve"> одна из самых низких ставок подоходного налога в мире, да и управлять деньгами на Западе дороже и труднее. Объективной причины для того, чтобы держать деньги на Западе, кроме благ</w:t>
      </w:r>
      <w:r w:rsidRPr="004F608D">
        <w:rPr>
          <w:color w:val="000000" w:themeColor="text1"/>
          <w:sz w:val="28"/>
          <w:szCs w:val="28"/>
          <w:shd w:val="clear" w:color="auto" w:fill="FFFFFF"/>
        </w:rPr>
        <w:t>о</w:t>
      </w:r>
      <w:r w:rsidRPr="004F608D">
        <w:rPr>
          <w:color w:val="000000" w:themeColor="text1"/>
          <w:sz w:val="28"/>
          <w:szCs w:val="28"/>
          <w:shd w:val="clear" w:color="auto" w:fill="FFFFFF"/>
        </w:rPr>
        <w:t>приятной среды, нет</w:t>
      </w:r>
      <w:r w:rsidR="000953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66CA0">
        <w:rPr>
          <w:color w:val="000000" w:themeColor="text1"/>
          <w:sz w:val="28"/>
          <w:szCs w:val="28"/>
          <w:shd w:val="clear" w:color="auto" w:fill="FFFFFF"/>
        </w:rPr>
        <w:t>[</w:t>
      </w:r>
      <w:r w:rsidR="00B66CA0" w:rsidRPr="005378CB">
        <w:rPr>
          <w:color w:val="000000" w:themeColor="text1"/>
          <w:sz w:val="28"/>
          <w:szCs w:val="28"/>
          <w:shd w:val="clear" w:color="auto" w:fill="FFFFFF"/>
        </w:rPr>
        <w:t>5]</w:t>
      </w:r>
      <w:r w:rsidRPr="004F608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85A46" w:rsidRPr="00E85A46" w:rsidRDefault="00E85A46" w:rsidP="00F03E3E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5A46">
        <w:rPr>
          <w:color w:val="000000" w:themeColor="text1"/>
          <w:sz w:val="28"/>
          <w:szCs w:val="28"/>
          <w:shd w:val="clear" w:color="auto" w:fill="FFFFFF"/>
        </w:rPr>
        <w:t xml:space="preserve">Если говорить о мировом рынке, отрасль в последние несколько лет росла примерно на 2% в год, сейчас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85A46">
        <w:rPr>
          <w:color w:val="000000" w:themeColor="text1"/>
          <w:sz w:val="28"/>
          <w:szCs w:val="28"/>
          <w:shd w:val="clear" w:color="auto" w:fill="FFFFFF"/>
        </w:rPr>
        <w:t xml:space="preserve"> около 1%. Основной спрос формируется на развивающихся рынках, прежде всего, в Китае. В США и Западной Европе прироста нет. Сокращается рынок газетной бумаги, медленно растет сектор белых бумаг, высоким остается спрос на товары санитарно-гигиенического назначения и упаковку. </w:t>
      </w:r>
      <w:r w:rsidR="00596BB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D2BD2" w:rsidRDefault="00BD2BD2" w:rsidP="00F03E3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709"/>
        <w:contextualSpacing/>
        <w:jc w:val="both"/>
        <w:rPr>
          <w:color w:val="000000" w:themeColor="text1"/>
          <w:sz w:val="28"/>
          <w:szCs w:val="28"/>
        </w:rPr>
      </w:pPr>
      <w:r w:rsidRPr="00BD2BD2">
        <w:rPr>
          <w:color w:val="000000" w:themeColor="text1"/>
          <w:sz w:val="28"/>
          <w:szCs w:val="28"/>
        </w:rPr>
        <w:lastRenderedPageBreak/>
        <w:t>Экономические и геополитические события последних 5-10 лет требуют приспособления к новым условиям всей экономики России. Успешность этой адаптации зависит как от умелой кредитно-денежной, налоговой, таможенной политики Правительства РФ, так и от предпринимательской активности самих экономических субъектов. Взаимное влияние последствий всемирного эконом</w:t>
      </w:r>
      <w:r w:rsidRPr="00BD2BD2">
        <w:rPr>
          <w:color w:val="000000" w:themeColor="text1"/>
          <w:sz w:val="28"/>
          <w:szCs w:val="28"/>
        </w:rPr>
        <w:t>и</w:t>
      </w:r>
      <w:r w:rsidRPr="00BD2BD2">
        <w:rPr>
          <w:color w:val="000000" w:themeColor="text1"/>
          <w:sz w:val="28"/>
          <w:szCs w:val="28"/>
        </w:rPr>
        <w:t>ческого кризиса 2008-2009 годов, вступления России во Всемирную торговую организацию, создания Таможенного союза с одной стороны, оказывают негати</w:t>
      </w:r>
      <w:r w:rsidRPr="00BD2BD2">
        <w:rPr>
          <w:color w:val="000000" w:themeColor="text1"/>
          <w:sz w:val="28"/>
          <w:szCs w:val="28"/>
        </w:rPr>
        <w:t>в</w:t>
      </w:r>
      <w:r w:rsidRPr="00BD2BD2">
        <w:rPr>
          <w:color w:val="000000" w:themeColor="text1"/>
          <w:sz w:val="28"/>
          <w:szCs w:val="28"/>
        </w:rPr>
        <w:t>ное воздействие на конкурентоспособность российских товаропроизводителей, с другой, открывают новые возможности и перспективы на внутреннем и междун</w:t>
      </w:r>
      <w:r w:rsidRPr="00BD2BD2">
        <w:rPr>
          <w:color w:val="000000" w:themeColor="text1"/>
          <w:sz w:val="28"/>
          <w:szCs w:val="28"/>
        </w:rPr>
        <w:t>а</w:t>
      </w:r>
      <w:r w:rsidRPr="00BD2BD2">
        <w:rPr>
          <w:color w:val="000000" w:themeColor="text1"/>
          <w:sz w:val="28"/>
          <w:szCs w:val="28"/>
        </w:rPr>
        <w:t>родном рынках. Очевидной тенденцией последнего десятилетия является сокр</w:t>
      </w:r>
      <w:r w:rsidRPr="00BD2BD2">
        <w:rPr>
          <w:color w:val="000000" w:themeColor="text1"/>
          <w:sz w:val="28"/>
          <w:szCs w:val="28"/>
        </w:rPr>
        <w:t>а</w:t>
      </w:r>
      <w:r w:rsidRPr="00BD2BD2">
        <w:rPr>
          <w:color w:val="000000" w:themeColor="text1"/>
          <w:sz w:val="28"/>
          <w:szCs w:val="28"/>
        </w:rPr>
        <w:t>щение общего количества предприятий, специализирующихся на обработке древесины и производстве изделий из древесины</w:t>
      </w:r>
      <w:r w:rsidR="00596BB9">
        <w:rPr>
          <w:color w:val="000000" w:themeColor="text1"/>
          <w:sz w:val="28"/>
          <w:szCs w:val="28"/>
        </w:rPr>
        <w:t xml:space="preserve"> </w:t>
      </w:r>
      <w:r w:rsidR="001D58FA">
        <w:rPr>
          <w:color w:val="000000" w:themeColor="text1"/>
          <w:sz w:val="28"/>
          <w:szCs w:val="28"/>
          <w:shd w:val="clear" w:color="auto" w:fill="FFFFFF"/>
        </w:rPr>
        <w:t>[3</w:t>
      </w:r>
      <w:r w:rsidR="001D58FA" w:rsidRPr="005378CB">
        <w:rPr>
          <w:color w:val="000000" w:themeColor="text1"/>
          <w:sz w:val="28"/>
          <w:szCs w:val="28"/>
          <w:shd w:val="clear" w:color="auto" w:fill="FFFFFF"/>
        </w:rPr>
        <w:t>]</w:t>
      </w:r>
      <w:r w:rsidRPr="00BD2BD2">
        <w:rPr>
          <w:color w:val="000000" w:themeColor="text1"/>
          <w:sz w:val="28"/>
          <w:szCs w:val="28"/>
        </w:rPr>
        <w:t>.</w:t>
      </w:r>
    </w:p>
    <w:p w:rsidR="00ED46ED" w:rsidRDefault="00ED46ED" w:rsidP="00F03E3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709"/>
        <w:contextualSpacing/>
        <w:jc w:val="both"/>
        <w:rPr>
          <w:sz w:val="28"/>
          <w:szCs w:val="28"/>
        </w:rPr>
      </w:pPr>
      <w:r w:rsidRPr="00ED46ED">
        <w:rPr>
          <w:sz w:val="28"/>
          <w:szCs w:val="28"/>
        </w:rPr>
        <w:t xml:space="preserve">При этом доля малых </w:t>
      </w:r>
      <w:proofErr w:type="gramStart"/>
      <w:r w:rsidRPr="00ED46ED">
        <w:rPr>
          <w:sz w:val="28"/>
          <w:szCs w:val="28"/>
        </w:rPr>
        <w:t>предприятий</w:t>
      </w:r>
      <w:proofErr w:type="gramEnd"/>
      <w:r w:rsidRPr="00ED46ED">
        <w:rPr>
          <w:sz w:val="28"/>
          <w:szCs w:val="28"/>
        </w:rPr>
        <w:t xml:space="preserve"> в числе действующих неуклонно растет (рис.1).</w:t>
      </w:r>
    </w:p>
    <w:p w:rsidR="00ED46ED" w:rsidRDefault="002E7559" w:rsidP="00596BB9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709"/>
        <w:contextualSpacing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56ED588" wp14:editId="6802A070">
            <wp:extent cx="5943600" cy="26737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1E" w:rsidRDefault="00BC691E" w:rsidP="00F03E3E">
      <w:pPr>
        <w:pStyle w:val="Default"/>
        <w:contextualSpacing/>
      </w:pPr>
    </w:p>
    <w:p w:rsidR="00BC691E" w:rsidRDefault="00596BB9" w:rsidP="00F03E3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709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Рисунок</w:t>
      </w:r>
      <w:r w:rsidR="00BC691E" w:rsidRPr="00BC691E">
        <w:rPr>
          <w:color w:val="000000" w:themeColor="text1"/>
        </w:rPr>
        <w:t xml:space="preserve"> 1. Число предприятий деревообрабатывающей промышленности</w:t>
      </w:r>
    </w:p>
    <w:p w:rsidR="00596BB9" w:rsidRPr="00BC691E" w:rsidRDefault="00596BB9" w:rsidP="00596BB9">
      <w:pPr>
        <w:pStyle w:val="a3"/>
        <w:shd w:val="clear" w:color="auto" w:fill="FFFFFF" w:themeFill="background1"/>
        <w:spacing w:before="0" w:beforeAutospacing="0" w:after="0" w:afterAutospacing="0" w:line="120" w:lineRule="auto"/>
        <w:ind w:left="-567" w:firstLine="709"/>
        <w:contextualSpacing/>
        <w:jc w:val="center"/>
        <w:rPr>
          <w:color w:val="000000" w:themeColor="text1"/>
        </w:rPr>
      </w:pPr>
    </w:p>
    <w:p w:rsidR="007308A5" w:rsidRDefault="007308A5" w:rsidP="00F03E3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709"/>
        <w:contextualSpacing/>
        <w:jc w:val="both"/>
        <w:rPr>
          <w:color w:val="000000" w:themeColor="text1"/>
          <w:sz w:val="28"/>
          <w:szCs w:val="28"/>
        </w:rPr>
      </w:pPr>
      <w:r w:rsidRPr="007308A5">
        <w:rPr>
          <w:color w:val="000000" w:themeColor="text1"/>
          <w:sz w:val="28"/>
          <w:szCs w:val="28"/>
        </w:rPr>
        <w:t>Лесопромышленный комплекс всегда был одним из приоритетных в ро</w:t>
      </w:r>
      <w:r w:rsidRPr="007308A5">
        <w:rPr>
          <w:color w:val="000000" w:themeColor="text1"/>
          <w:sz w:val="28"/>
          <w:szCs w:val="28"/>
        </w:rPr>
        <w:t>с</w:t>
      </w:r>
      <w:r w:rsidRPr="007308A5">
        <w:rPr>
          <w:color w:val="000000" w:themeColor="text1"/>
          <w:sz w:val="28"/>
          <w:szCs w:val="28"/>
        </w:rPr>
        <w:t xml:space="preserve">сийской экономике. Анализируя динамику экспорта РФ, отмечен рост объемов вывозимых </w:t>
      </w:r>
      <w:proofErr w:type="gramStart"/>
      <w:r w:rsidRPr="007308A5">
        <w:rPr>
          <w:color w:val="000000" w:themeColor="text1"/>
          <w:sz w:val="28"/>
          <w:szCs w:val="28"/>
        </w:rPr>
        <w:t>лесоматериалов</w:t>
      </w:r>
      <w:proofErr w:type="gramEnd"/>
      <w:r w:rsidRPr="007308A5">
        <w:rPr>
          <w:color w:val="000000" w:themeColor="text1"/>
          <w:sz w:val="28"/>
          <w:szCs w:val="28"/>
        </w:rPr>
        <w:t xml:space="preserve"> как в стоимостном,</w:t>
      </w:r>
      <w:r>
        <w:rPr>
          <w:color w:val="000000" w:themeColor="text1"/>
          <w:sz w:val="28"/>
          <w:szCs w:val="28"/>
        </w:rPr>
        <w:t xml:space="preserve"> так и в натуральном выражении.</w:t>
      </w:r>
    </w:p>
    <w:p w:rsidR="007308A5" w:rsidRDefault="007308A5" w:rsidP="00F03E3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308A5">
        <w:rPr>
          <w:color w:val="000000" w:themeColor="text1"/>
          <w:sz w:val="28"/>
          <w:szCs w:val="28"/>
        </w:rPr>
        <w:t>Объем экспорта древесины и целлюлозно-бумажных изделий за период с 2000 по 2005 годы увеличился на 86</w:t>
      </w:r>
      <w:r>
        <w:rPr>
          <w:color w:val="000000" w:themeColor="text1"/>
          <w:sz w:val="28"/>
          <w:szCs w:val="28"/>
        </w:rPr>
        <w:t xml:space="preserve"> %, с 2005 по 2014</w:t>
      </w:r>
      <w:r w:rsidRPr="007308A5">
        <w:rPr>
          <w:color w:val="000000" w:themeColor="text1"/>
          <w:sz w:val="28"/>
          <w:szCs w:val="28"/>
        </w:rPr>
        <w:t xml:space="preserve"> годы на 22</w:t>
      </w:r>
      <w:r w:rsidR="003C4A49">
        <w:rPr>
          <w:color w:val="000000" w:themeColor="text1"/>
          <w:sz w:val="28"/>
          <w:szCs w:val="28"/>
        </w:rPr>
        <w:t xml:space="preserve"> </w:t>
      </w:r>
      <w:r w:rsidRPr="007308A5">
        <w:rPr>
          <w:color w:val="000000" w:themeColor="text1"/>
          <w:sz w:val="28"/>
          <w:szCs w:val="28"/>
        </w:rPr>
        <w:t xml:space="preserve">%. В товарной </w:t>
      </w:r>
      <w:r w:rsidRPr="007308A5">
        <w:rPr>
          <w:color w:val="000000" w:themeColor="text1"/>
          <w:sz w:val="28"/>
          <w:szCs w:val="28"/>
        </w:rPr>
        <w:lastRenderedPageBreak/>
        <w:t>структуре эксп</w:t>
      </w:r>
      <w:r>
        <w:rPr>
          <w:color w:val="000000" w:themeColor="text1"/>
          <w:sz w:val="28"/>
          <w:szCs w:val="28"/>
        </w:rPr>
        <w:t>орта РФ за период с 2005 по 2014</w:t>
      </w:r>
      <w:r w:rsidRPr="007308A5">
        <w:rPr>
          <w:color w:val="000000" w:themeColor="text1"/>
          <w:sz w:val="28"/>
          <w:szCs w:val="28"/>
        </w:rPr>
        <w:t xml:space="preserve"> годы доля продукции деревоо</w:t>
      </w:r>
      <w:r w:rsidRPr="007308A5">
        <w:rPr>
          <w:color w:val="000000" w:themeColor="text1"/>
          <w:sz w:val="28"/>
          <w:szCs w:val="28"/>
        </w:rPr>
        <w:t>б</w:t>
      </w:r>
      <w:r w:rsidRPr="007308A5">
        <w:rPr>
          <w:color w:val="000000" w:themeColor="text1"/>
          <w:sz w:val="28"/>
          <w:szCs w:val="28"/>
        </w:rPr>
        <w:t>работки постепенно сокращается (в 2000 г. – 4,3</w:t>
      </w:r>
      <w:r w:rsidR="003C4A49">
        <w:rPr>
          <w:color w:val="000000" w:themeColor="text1"/>
          <w:sz w:val="28"/>
          <w:szCs w:val="28"/>
        </w:rPr>
        <w:t xml:space="preserve"> </w:t>
      </w:r>
      <w:r w:rsidRPr="007308A5">
        <w:rPr>
          <w:color w:val="000000" w:themeColor="text1"/>
          <w:sz w:val="28"/>
          <w:szCs w:val="28"/>
        </w:rPr>
        <w:t>%, 2005</w:t>
      </w:r>
      <w:r>
        <w:rPr>
          <w:color w:val="000000" w:themeColor="text1"/>
          <w:sz w:val="28"/>
          <w:szCs w:val="28"/>
        </w:rPr>
        <w:t xml:space="preserve"> г. – 3,4</w:t>
      </w:r>
      <w:r w:rsidR="003C4A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%, 2010 г. – 2,4</w:t>
      </w:r>
      <w:r w:rsidR="003C4A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%, 2012 г. – 2,2</w:t>
      </w:r>
      <w:r w:rsidR="003C4A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%, 2014</w:t>
      </w:r>
      <w:r w:rsidRPr="007308A5">
        <w:rPr>
          <w:color w:val="000000" w:themeColor="text1"/>
          <w:sz w:val="28"/>
          <w:szCs w:val="28"/>
        </w:rPr>
        <w:t xml:space="preserve"> г. – 1,9</w:t>
      </w:r>
      <w:r w:rsidR="003C4A49">
        <w:rPr>
          <w:color w:val="000000" w:themeColor="text1"/>
          <w:sz w:val="28"/>
          <w:szCs w:val="28"/>
        </w:rPr>
        <w:t xml:space="preserve"> </w:t>
      </w:r>
      <w:r w:rsidRPr="007308A5">
        <w:rPr>
          <w:color w:val="000000" w:themeColor="text1"/>
          <w:sz w:val="28"/>
          <w:szCs w:val="28"/>
        </w:rPr>
        <w:t>%).</w:t>
      </w:r>
      <w:proofErr w:type="gramEnd"/>
      <w:r w:rsidRPr="007308A5">
        <w:rPr>
          <w:color w:val="000000" w:themeColor="text1"/>
          <w:sz w:val="28"/>
          <w:szCs w:val="28"/>
        </w:rPr>
        <w:t xml:space="preserve"> Сохрани</w:t>
      </w:r>
      <w:r w:rsidR="003C4A49">
        <w:rPr>
          <w:color w:val="000000" w:themeColor="text1"/>
          <w:sz w:val="28"/>
          <w:szCs w:val="28"/>
        </w:rPr>
        <w:t>лась подобная тенденция и в 2015</w:t>
      </w:r>
      <w:r w:rsidRPr="007308A5">
        <w:rPr>
          <w:color w:val="000000" w:themeColor="text1"/>
          <w:sz w:val="28"/>
          <w:szCs w:val="28"/>
        </w:rPr>
        <w:t xml:space="preserve"> году. Однако по предварительным данным региональных таможенных управл</w:t>
      </w:r>
      <w:r w:rsidRPr="007308A5">
        <w:rPr>
          <w:color w:val="000000" w:themeColor="text1"/>
          <w:sz w:val="28"/>
          <w:szCs w:val="28"/>
        </w:rPr>
        <w:t>е</w:t>
      </w:r>
      <w:r w:rsidRPr="007308A5">
        <w:rPr>
          <w:color w:val="000000" w:themeColor="text1"/>
          <w:sz w:val="28"/>
          <w:szCs w:val="28"/>
        </w:rPr>
        <w:t xml:space="preserve">ний объем экспортируемых лесоматериалов в 1 квартале 2014 года увеличился по сравнению с аналогичным периодом 2013 года. При этом из года в год общее количество </w:t>
      </w:r>
      <w:proofErr w:type="spellStart"/>
      <w:r w:rsidRPr="007308A5">
        <w:rPr>
          <w:color w:val="000000" w:themeColor="text1"/>
          <w:sz w:val="28"/>
          <w:szCs w:val="28"/>
        </w:rPr>
        <w:t>лесоэкспортеров</w:t>
      </w:r>
      <w:proofErr w:type="spellEnd"/>
      <w:r w:rsidRPr="007308A5">
        <w:rPr>
          <w:color w:val="000000" w:themeColor="text1"/>
          <w:sz w:val="28"/>
          <w:szCs w:val="28"/>
        </w:rPr>
        <w:t xml:space="preserve"> постепенно сокращается</w:t>
      </w:r>
      <w:r w:rsidR="00596BB9">
        <w:rPr>
          <w:color w:val="000000" w:themeColor="text1"/>
          <w:sz w:val="28"/>
          <w:szCs w:val="28"/>
        </w:rPr>
        <w:t xml:space="preserve"> </w:t>
      </w:r>
      <w:r w:rsidR="00BB7C8D">
        <w:rPr>
          <w:color w:val="000000" w:themeColor="text1"/>
          <w:sz w:val="28"/>
          <w:szCs w:val="28"/>
          <w:shd w:val="clear" w:color="auto" w:fill="FFFFFF"/>
        </w:rPr>
        <w:t>[3</w:t>
      </w:r>
      <w:r w:rsidR="00BB7C8D" w:rsidRPr="005378CB">
        <w:rPr>
          <w:color w:val="000000" w:themeColor="text1"/>
          <w:sz w:val="28"/>
          <w:szCs w:val="28"/>
          <w:shd w:val="clear" w:color="auto" w:fill="FFFFFF"/>
        </w:rPr>
        <w:t>]</w:t>
      </w:r>
      <w:r w:rsidRPr="007308A5">
        <w:rPr>
          <w:color w:val="000000" w:themeColor="text1"/>
          <w:sz w:val="28"/>
          <w:szCs w:val="28"/>
        </w:rPr>
        <w:t xml:space="preserve">. </w:t>
      </w:r>
    </w:p>
    <w:p w:rsidR="00053A69" w:rsidRDefault="00053A69" w:rsidP="00F03E3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709"/>
        <w:contextualSpacing/>
        <w:jc w:val="both"/>
        <w:rPr>
          <w:sz w:val="28"/>
          <w:szCs w:val="28"/>
        </w:rPr>
      </w:pPr>
      <w:r w:rsidRPr="00053A69">
        <w:rPr>
          <w:sz w:val="28"/>
          <w:szCs w:val="28"/>
        </w:rPr>
        <w:t>Несмотря на достаточный лесосырьевой потенциал, российские деревоо</w:t>
      </w:r>
      <w:r w:rsidRPr="00053A69">
        <w:rPr>
          <w:sz w:val="28"/>
          <w:szCs w:val="28"/>
        </w:rPr>
        <w:t>б</w:t>
      </w:r>
      <w:r w:rsidRPr="00053A69">
        <w:rPr>
          <w:sz w:val="28"/>
          <w:szCs w:val="28"/>
        </w:rPr>
        <w:t>работчики в настоящее время не способны удовлетворить в полном объеме внутреннюю потребность в отдельных видах продукции. Импортными позициями традиционно являются продукты глубокой переработки: древесностружечные и древесноволокнистые плиты</w:t>
      </w:r>
      <w:r w:rsidR="00596BB9">
        <w:rPr>
          <w:sz w:val="28"/>
          <w:szCs w:val="28"/>
        </w:rPr>
        <w:t xml:space="preserve"> </w:t>
      </w:r>
      <w:r w:rsidR="00BB7C8D">
        <w:rPr>
          <w:color w:val="000000" w:themeColor="text1"/>
          <w:sz w:val="28"/>
          <w:szCs w:val="28"/>
          <w:shd w:val="clear" w:color="auto" w:fill="FFFFFF"/>
        </w:rPr>
        <w:t>[4</w:t>
      </w:r>
      <w:r w:rsidR="00BB7C8D" w:rsidRPr="005378CB">
        <w:rPr>
          <w:color w:val="000000" w:themeColor="text1"/>
          <w:sz w:val="28"/>
          <w:szCs w:val="28"/>
          <w:shd w:val="clear" w:color="auto" w:fill="FFFFFF"/>
        </w:rPr>
        <w:t>]</w:t>
      </w:r>
      <w:r w:rsidRPr="00053A69">
        <w:rPr>
          <w:sz w:val="28"/>
          <w:szCs w:val="28"/>
        </w:rPr>
        <w:t>.</w:t>
      </w:r>
    </w:p>
    <w:p w:rsidR="00AD17E3" w:rsidRDefault="00053A69" w:rsidP="00F03E3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709"/>
        <w:contextualSpacing/>
        <w:jc w:val="both"/>
        <w:rPr>
          <w:sz w:val="28"/>
          <w:szCs w:val="28"/>
        </w:rPr>
      </w:pPr>
      <w:r w:rsidRPr="00053A69">
        <w:rPr>
          <w:sz w:val="28"/>
          <w:szCs w:val="28"/>
        </w:rPr>
        <w:t xml:space="preserve">Стоит отметить, что в </w:t>
      </w:r>
      <w:proofErr w:type="spellStart"/>
      <w:r w:rsidRPr="00053A69">
        <w:rPr>
          <w:sz w:val="28"/>
          <w:szCs w:val="28"/>
        </w:rPr>
        <w:t>послекризисный</w:t>
      </w:r>
      <w:proofErr w:type="spellEnd"/>
      <w:r w:rsidRPr="00053A69">
        <w:rPr>
          <w:sz w:val="28"/>
          <w:szCs w:val="28"/>
        </w:rPr>
        <w:t xml:space="preserve"> период импорт ДВП превышает эк</w:t>
      </w:r>
      <w:r w:rsidRPr="00053A69">
        <w:rPr>
          <w:sz w:val="28"/>
          <w:szCs w:val="28"/>
        </w:rPr>
        <w:t>с</w:t>
      </w:r>
      <w:r w:rsidRPr="00053A69">
        <w:rPr>
          <w:sz w:val="28"/>
          <w:szCs w:val="28"/>
        </w:rPr>
        <w:t>порт. Во внешнеторговых операциях с ДСП картина противоположная, что является следствием увеличения инвестиций в производство древесностружечных строительных материалов, пользующихся возрастающим спросом. Имеющиеся мощности по производству ДВП морально и физически устарели. Показательно соотношение цен на одноименные экспортные и импортные товары. Статистич</w:t>
      </w:r>
      <w:r w:rsidRPr="00053A69">
        <w:rPr>
          <w:sz w:val="28"/>
          <w:szCs w:val="28"/>
        </w:rPr>
        <w:t>е</w:t>
      </w:r>
      <w:r w:rsidRPr="00053A69">
        <w:rPr>
          <w:sz w:val="28"/>
          <w:szCs w:val="28"/>
        </w:rPr>
        <w:t xml:space="preserve">ские данные показывают, что средняя цена 1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53A69">
        <w:rPr>
          <w:sz w:val="28"/>
          <w:szCs w:val="28"/>
        </w:rPr>
        <w:t xml:space="preserve"> экспортируемого ДВП на</w:t>
      </w:r>
      <w:r w:rsidR="00596BB9">
        <w:rPr>
          <w:sz w:val="28"/>
          <w:szCs w:val="28"/>
        </w:rPr>
        <w:t xml:space="preserve">      </w:t>
      </w:r>
      <w:r w:rsidRPr="00053A69">
        <w:rPr>
          <w:sz w:val="28"/>
          <w:szCs w:val="28"/>
        </w:rPr>
        <w:t xml:space="preserve"> 130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053A69">
        <w:rPr>
          <w:sz w:val="28"/>
          <w:szCs w:val="28"/>
        </w:rPr>
        <w:t xml:space="preserve"> 160</w:t>
      </w:r>
      <w:r w:rsidR="00B006F5">
        <w:rPr>
          <w:sz w:val="28"/>
          <w:szCs w:val="28"/>
        </w:rPr>
        <w:t xml:space="preserve"> </w:t>
      </w:r>
      <w:r w:rsidRPr="00053A69">
        <w:rPr>
          <w:sz w:val="28"/>
          <w:szCs w:val="28"/>
        </w:rPr>
        <w:t>% выше импортной стоимости</w:t>
      </w:r>
      <w:r w:rsidR="00596BB9">
        <w:rPr>
          <w:sz w:val="28"/>
          <w:szCs w:val="28"/>
        </w:rPr>
        <w:t xml:space="preserve"> </w:t>
      </w:r>
      <w:r w:rsidR="00BB7C8D">
        <w:rPr>
          <w:color w:val="000000" w:themeColor="text1"/>
          <w:sz w:val="28"/>
          <w:szCs w:val="28"/>
          <w:shd w:val="clear" w:color="auto" w:fill="FFFFFF"/>
        </w:rPr>
        <w:t>[4</w:t>
      </w:r>
      <w:r w:rsidR="00BB7C8D" w:rsidRPr="005378CB">
        <w:rPr>
          <w:color w:val="000000" w:themeColor="text1"/>
          <w:sz w:val="28"/>
          <w:szCs w:val="28"/>
          <w:shd w:val="clear" w:color="auto" w:fill="FFFFFF"/>
        </w:rPr>
        <w:t>]</w:t>
      </w:r>
      <w:r w:rsidRPr="00053A69">
        <w:rPr>
          <w:sz w:val="28"/>
          <w:szCs w:val="28"/>
        </w:rPr>
        <w:t>.</w:t>
      </w:r>
    </w:p>
    <w:p w:rsidR="00B006F5" w:rsidRDefault="00B006F5" w:rsidP="00F03E3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709"/>
        <w:contextualSpacing/>
        <w:jc w:val="both"/>
        <w:rPr>
          <w:sz w:val="28"/>
          <w:szCs w:val="28"/>
        </w:rPr>
      </w:pPr>
      <w:r w:rsidRPr="00B006F5">
        <w:rPr>
          <w:sz w:val="28"/>
          <w:szCs w:val="28"/>
        </w:rPr>
        <w:t xml:space="preserve">Подводя итоги, можно сделать вывод о том, что в настоящее время в России существует спрос на качественную продукцию глубокой переработки древесины, </w:t>
      </w:r>
      <w:proofErr w:type="spellStart"/>
      <w:r w:rsidRPr="00B006F5">
        <w:rPr>
          <w:sz w:val="28"/>
          <w:szCs w:val="28"/>
        </w:rPr>
        <w:t>непокрываемый</w:t>
      </w:r>
      <w:proofErr w:type="spellEnd"/>
      <w:r w:rsidRPr="00B006F5">
        <w:rPr>
          <w:sz w:val="28"/>
          <w:szCs w:val="28"/>
        </w:rPr>
        <w:t xml:space="preserve"> предложением отечественных товаропроизводителей. Низкая инновационная активность и инвестиционная привлекательность, использование устаревших технологий и оборудования, являются основными факторами, торм</w:t>
      </w:r>
      <w:r w:rsidRPr="00B006F5">
        <w:rPr>
          <w:sz w:val="28"/>
          <w:szCs w:val="28"/>
        </w:rPr>
        <w:t>о</w:t>
      </w:r>
      <w:r w:rsidRPr="00B006F5">
        <w:rPr>
          <w:sz w:val="28"/>
          <w:szCs w:val="28"/>
        </w:rPr>
        <w:t>зящими развитие деревообрабатывающей отрасли</w:t>
      </w:r>
      <w:r w:rsidR="00596BB9">
        <w:rPr>
          <w:sz w:val="28"/>
          <w:szCs w:val="28"/>
        </w:rPr>
        <w:t xml:space="preserve"> </w:t>
      </w:r>
      <w:r w:rsidR="00BB7C8D">
        <w:rPr>
          <w:color w:val="000000" w:themeColor="text1"/>
          <w:sz w:val="28"/>
          <w:szCs w:val="28"/>
          <w:shd w:val="clear" w:color="auto" w:fill="FFFFFF"/>
        </w:rPr>
        <w:t>[3</w:t>
      </w:r>
      <w:r w:rsidR="00BB7C8D" w:rsidRPr="005378CB">
        <w:rPr>
          <w:color w:val="000000" w:themeColor="text1"/>
          <w:sz w:val="28"/>
          <w:szCs w:val="28"/>
          <w:shd w:val="clear" w:color="auto" w:fill="FFFFFF"/>
        </w:rPr>
        <w:t>]</w:t>
      </w:r>
      <w:r w:rsidRPr="00B006F5">
        <w:rPr>
          <w:sz w:val="28"/>
          <w:szCs w:val="28"/>
        </w:rPr>
        <w:t xml:space="preserve">. </w:t>
      </w:r>
    </w:p>
    <w:p w:rsidR="00705FFB" w:rsidRPr="00705FFB" w:rsidRDefault="00FA7865" w:rsidP="00F03E3E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же к</w:t>
      </w:r>
      <w:r w:rsidR="00705FFB" w:rsidRPr="00705FFB">
        <w:rPr>
          <w:color w:val="000000" w:themeColor="text1"/>
          <w:sz w:val="28"/>
          <w:szCs w:val="28"/>
        </w:rPr>
        <w:t xml:space="preserve">онфликт на Украине ухудшает инвестиционную привлекательность России. Это надо признать, и противопоставить этому мы можем только нашу экономическую эффективность. В экономике всегда есть одна борьба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705FFB" w:rsidRPr="00705FFB">
        <w:rPr>
          <w:color w:val="000000" w:themeColor="text1"/>
          <w:sz w:val="28"/>
          <w:szCs w:val="28"/>
        </w:rPr>
        <w:t xml:space="preserve"> за инвестиции, и Россия глобально включилась в нее только в конце 90-х гг. Сейчас </w:t>
      </w:r>
      <w:r>
        <w:rPr>
          <w:color w:val="000000" w:themeColor="text1"/>
          <w:sz w:val="28"/>
          <w:szCs w:val="28"/>
        </w:rPr>
        <w:lastRenderedPageBreak/>
        <w:t>Россия являет</w:t>
      </w:r>
      <w:r w:rsidR="00705FFB" w:rsidRPr="00705FFB">
        <w:rPr>
          <w:color w:val="000000" w:themeColor="text1"/>
          <w:sz w:val="28"/>
          <w:szCs w:val="28"/>
        </w:rPr>
        <w:t xml:space="preserve">ся одним из мировых участников гонки за инвестициями наравне с другими странами, но пока </w:t>
      </w:r>
      <w:r>
        <w:rPr>
          <w:color w:val="000000" w:themeColor="text1"/>
          <w:sz w:val="28"/>
          <w:szCs w:val="28"/>
        </w:rPr>
        <w:t xml:space="preserve">мы </w:t>
      </w:r>
      <w:r w:rsidR="00705FFB" w:rsidRPr="00705FFB">
        <w:rPr>
          <w:color w:val="000000" w:themeColor="text1"/>
          <w:sz w:val="28"/>
          <w:szCs w:val="28"/>
        </w:rPr>
        <w:t>проигрываем. Кто победит в экономике, тот победит в политике, обратное условие далеко не всегда срабатывает.</w:t>
      </w:r>
      <w:r w:rsidR="00596BB9">
        <w:rPr>
          <w:color w:val="000000" w:themeColor="text1"/>
          <w:sz w:val="28"/>
          <w:szCs w:val="28"/>
        </w:rPr>
        <w:t xml:space="preserve"> </w:t>
      </w:r>
    </w:p>
    <w:p w:rsidR="0088440E" w:rsidRDefault="00705FFB" w:rsidP="00F03E3E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05FFB">
        <w:rPr>
          <w:color w:val="000000" w:themeColor="text1"/>
          <w:sz w:val="28"/>
          <w:szCs w:val="28"/>
        </w:rPr>
        <w:t>Происходящее на Украине является катализатором дополнительных мер поддержки экономики, но основная проблема заключается в другом: на протяж</w:t>
      </w:r>
      <w:r w:rsidRPr="00705FFB">
        <w:rPr>
          <w:color w:val="000000" w:themeColor="text1"/>
          <w:sz w:val="28"/>
          <w:szCs w:val="28"/>
        </w:rPr>
        <w:t>е</w:t>
      </w:r>
      <w:r w:rsidRPr="00705FFB">
        <w:rPr>
          <w:color w:val="000000" w:themeColor="text1"/>
          <w:sz w:val="28"/>
          <w:szCs w:val="28"/>
        </w:rPr>
        <w:t>нии ряда последних лет в России делалось многое для поддержки социальной сферы, что в сочетании с ростом тарифов, заработных плат, ростом стоимости кредитов и инфляцией привело к снижению общей доходности бизнеса.</w:t>
      </w:r>
      <w:proofErr w:type="gramEnd"/>
      <w:r w:rsidRPr="00705FFB">
        <w:rPr>
          <w:color w:val="000000" w:themeColor="text1"/>
          <w:sz w:val="28"/>
          <w:szCs w:val="28"/>
        </w:rPr>
        <w:t xml:space="preserve"> Это снизило инвестиционную привлекательность России на фоне других стран. Правда, развивается внутренний потребительский рынок, что очень важно и положительно. Но такой доходности, как была раньше, все равно нет. </w:t>
      </w:r>
    </w:p>
    <w:p w:rsidR="0088440E" w:rsidRDefault="00705FFB" w:rsidP="00F03E3E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contextualSpacing/>
        <w:jc w:val="both"/>
        <w:rPr>
          <w:color w:val="000000" w:themeColor="text1"/>
          <w:sz w:val="28"/>
          <w:szCs w:val="28"/>
        </w:rPr>
      </w:pPr>
      <w:r w:rsidRPr="00705FFB">
        <w:rPr>
          <w:color w:val="000000" w:themeColor="text1"/>
          <w:sz w:val="28"/>
          <w:szCs w:val="28"/>
        </w:rPr>
        <w:t xml:space="preserve">Если раньше </w:t>
      </w:r>
      <w:r w:rsidR="0088440E">
        <w:rPr>
          <w:color w:val="000000" w:themeColor="text1"/>
          <w:sz w:val="28"/>
          <w:szCs w:val="28"/>
        </w:rPr>
        <w:t>Россия</w:t>
      </w:r>
      <w:r w:rsidRPr="00705FFB">
        <w:rPr>
          <w:color w:val="000000" w:themeColor="text1"/>
          <w:sz w:val="28"/>
          <w:szCs w:val="28"/>
        </w:rPr>
        <w:t xml:space="preserve"> ориентировались на операционную доходность на уровне 20-30%, на сегодняшний день мы далеки от этого уровня, и она падает. К тому же Россия не успела технически перевооружиться. Для выхода из текущей ситуации нужны дополнительные меры поддержки. </w:t>
      </w:r>
      <w:r w:rsidR="0088440E">
        <w:rPr>
          <w:color w:val="000000" w:themeColor="text1"/>
          <w:sz w:val="28"/>
          <w:szCs w:val="28"/>
        </w:rPr>
        <w:t>Необходимо</w:t>
      </w:r>
      <w:r w:rsidRPr="00705FFB">
        <w:rPr>
          <w:color w:val="000000" w:themeColor="text1"/>
          <w:sz w:val="28"/>
          <w:szCs w:val="28"/>
        </w:rPr>
        <w:t xml:space="preserve"> создать экон</w:t>
      </w:r>
      <w:r w:rsidRPr="00705FFB">
        <w:rPr>
          <w:color w:val="000000" w:themeColor="text1"/>
          <w:sz w:val="28"/>
          <w:szCs w:val="28"/>
        </w:rPr>
        <w:t>о</w:t>
      </w:r>
      <w:r w:rsidRPr="00705FFB">
        <w:rPr>
          <w:color w:val="000000" w:themeColor="text1"/>
          <w:sz w:val="28"/>
          <w:szCs w:val="28"/>
        </w:rPr>
        <w:t>мические преимущества и новые возможности, более интересные по сравнению с другими странами для привлечения как российских, так и иностранных инвест</w:t>
      </w:r>
      <w:r w:rsidRPr="00705FFB">
        <w:rPr>
          <w:color w:val="000000" w:themeColor="text1"/>
          <w:sz w:val="28"/>
          <w:szCs w:val="28"/>
        </w:rPr>
        <w:t>и</w:t>
      </w:r>
      <w:r w:rsidRPr="00705FFB">
        <w:rPr>
          <w:color w:val="000000" w:themeColor="text1"/>
          <w:sz w:val="28"/>
          <w:szCs w:val="28"/>
        </w:rPr>
        <w:t>ций</w:t>
      </w:r>
      <w:r w:rsidR="00596BB9">
        <w:rPr>
          <w:color w:val="000000" w:themeColor="text1"/>
          <w:sz w:val="28"/>
          <w:szCs w:val="28"/>
        </w:rPr>
        <w:t xml:space="preserve"> </w:t>
      </w:r>
      <w:r w:rsidR="0088440E">
        <w:rPr>
          <w:color w:val="000000" w:themeColor="text1"/>
          <w:sz w:val="28"/>
          <w:szCs w:val="28"/>
          <w:shd w:val="clear" w:color="auto" w:fill="FFFFFF"/>
        </w:rPr>
        <w:t>[5</w:t>
      </w:r>
      <w:r w:rsidR="0088440E" w:rsidRPr="005378CB">
        <w:rPr>
          <w:color w:val="000000" w:themeColor="text1"/>
          <w:sz w:val="28"/>
          <w:szCs w:val="28"/>
          <w:shd w:val="clear" w:color="auto" w:fill="FFFFFF"/>
        </w:rPr>
        <w:t>]</w:t>
      </w:r>
      <w:r w:rsidRPr="00705FFB">
        <w:rPr>
          <w:color w:val="000000" w:themeColor="text1"/>
          <w:sz w:val="28"/>
          <w:szCs w:val="28"/>
        </w:rPr>
        <w:t xml:space="preserve">. </w:t>
      </w:r>
    </w:p>
    <w:p w:rsidR="00705FFB" w:rsidRPr="00D9064A" w:rsidRDefault="0088440E" w:rsidP="00D9064A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противостоять ухудшению ситуации, необходимо - с</w:t>
      </w:r>
      <w:r w:rsidR="00705FFB" w:rsidRPr="00705FFB">
        <w:rPr>
          <w:color w:val="000000" w:themeColor="text1"/>
          <w:sz w:val="28"/>
          <w:szCs w:val="28"/>
        </w:rPr>
        <w:t>нижение изде</w:t>
      </w:r>
      <w:r w:rsidR="00705FFB" w:rsidRPr="00705FFB">
        <w:rPr>
          <w:color w:val="000000" w:themeColor="text1"/>
          <w:sz w:val="28"/>
          <w:szCs w:val="28"/>
        </w:rPr>
        <w:t>р</w:t>
      </w:r>
      <w:r w:rsidR="00705FFB" w:rsidRPr="00705FFB">
        <w:rPr>
          <w:color w:val="000000" w:themeColor="text1"/>
          <w:sz w:val="28"/>
          <w:szCs w:val="28"/>
        </w:rPr>
        <w:t xml:space="preserve">жек, стоимости кредитов и повышение их доступности, снижение налоговой нагрузки, диверсификацию и приватизацию экономики. Политическим амбициям, новому статусу России должна соответствовать новая экономическая политика. </w:t>
      </w:r>
      <w:r>
        <w:rPr>
          <w:color w:val="000000" w:themeColor="text1"/>
          <w:sz w:val="28"/>
          <w:szCs w:val="28"/>
        </w:rPr>
        <w:t>Россия  должна</w:t>
      </w:r>
      <w:r w:rsidR="00705FFB" w:rsidRPr="00705FFB">
        <w:rPr>
          <w:color w:val="000000" w:themeColor="text1"/>
          <w:sz w:val="28"/>
          <w:szCs w:val="28"/>
        </w:rPr>
        <w:t xml:space="preserve"> технически перевоору</w:t>
      </w:r>
      <w:r>
        <w:rPr>
          <w:color w:val="000000" w:themeColor="text1"/>
          <w:sz w:val="28"/>
          <w:szCs w:val="28"/>
        </w:rPr>
        <w:t>жи</w:t>
      </w:r>
      <w:r w:rsidR="00705FFB" w:rsidRPr="00705FFB">
        <w:rPr>
          <w:color w:val="000000" w:themeColor="text1"/>
          <w:sz w:val="28"/>
          <w:szCs w:val="28"/>
        </w:rPr>
        <w:t>ть</w:t>
      </w:r>
      <w:r>
        <w:rPr>
          <w:color w:val="000000" w:themeColor="text1"/>
          <w:sz w:val="28"/>
          <w:szCs w:val="28"/>
        </w:rPr>
        <w:t>ся, провести</w:t>
      </w:r>
      <w:r w:rsidR="00705FFB" w:rsidRPr="00705FFB">
        <w:rPr>
          <w:color w:val="000000" w:themeColor="text1"/>
          <w:sz w:val="28"/>
          <w:szCs w:val="28"/>
        </w:rPr>
        <w:t xml:space="preserve"> свои меры повышения эффек</w:t>
      </w:r>
      <w:r>
        <w:rPr>
          <w:color w:val="000000" w:themeColor="text1"/>
          <w:sz w:val="28"/>
          <w:szCs w:val="28"/>
        </w:rPr>
        <w:t>тивности бизнеса, уйти</w:t>
      </w:r>
      <w:r w:rsidR="00705FFB" w:rsidRPr="00705FFB">
        <w:rPr>
          <w:color w:val="000000" w:themeColor="text1"/>
          <w:sz w:val="28"/>
          <w:szCs w:val="28"/>
        </w:rPr>
        <w:t xml:space="preserve"> от экспорта полуфабрика</w:t>
      </w:r>
      <w:r w:rsidR="00596BB9">
        <w:rPr>
          <w:color w:val="000000" w:themeColor="text1"/>
          <w:sz w:val="28"/>
          <w:szCs w:val="28"/>
        </w:rPr>
        <w:t>тов, развива</w:t>
      </w:r>
      <w:r w:rsidR="00705FFB" w:rsidRPr="00705FFB">
        <w:rPr>
          <w:color w:val="000000" w:themeColor="text1"/>
          <w:sz w:val="28"/>
          <w:szCs w:val="28"/>
        </w:rPr>
        <w:t>ть внутреннее потребление. Государство должно сокращать свое участие в экономике</w:t>
      </w:r>
      <w:r w:rsidR="00596BB9">
        <w:rPr>
          <w:color w:val="000000" w:themeColor="text1"/>
          <w:sz w:val="28"/>
          <w:szCs w:val="28"/>
        </w:rPr>
        <w:t xml:space="preserve"> </w:t>
      </w:r>
      <w:r w:rsidR="00705FFB">
        <w:rPr>
          <w:color w:val="000000" w:themeColor="text1"/>
          <w:sz w:val="28"/>
          <w:szCs w:val="28"/>
          <w:shd w:val="clear" w:color="auto" w:fill="FFFFFF"/>
        </w:rPr>
        <w:t>[5</w:t>
      </w:r>
      <w:r w:rsidR="00705FFB" w:rsidRPr="005378CB">
        <w:rPr>
          <w:color w:val="000000" w:themeColor="text1"/>
          <w:sz w:val="28"/>
          <w:szCs w:val="28"/>
          <w:shd w:val="clear" w:color="auto" w:fill="FFFFFF"/>
        </w:rPr>
        <w:t>]</w:t>
      </w:r>
      <w:r w:rsidR="00705FFB" w:rsidRPr="00705FFB">
        <w:rPr>
          <w:color w:val="000000" w:themeColor="text1"/>
          <w:sz w:val="28"/>
          <w:szCs w:val="28"/>
        </w:rPr>
        <w:t>.</w:t>
      </w:r>
    </w:p>
    <w:p w:rsidR="003F4341" w:rsidRDefault="005D7893" w:rsidP="00F03E3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Следовательно,</w:t>
      </w:r>
      <w:r w:rsidR="003F4341" w:rsidRPr="003F4341">
        <w:rPr>
          <w:color w:val="000000" w:themeColor="text1"/>
          <w:sz w:val="28"/>
          <w:szCs w:val="28"/>
        </w:rPr>
        <w:t xml:space="preserve"> чтобы отрасль могла успешно и динамично развиваться, главной задачей должно быть повышение производительности труда, увеличение его автоматизации, создание баз данных оборудования, благодаря которым можно будет более эффективно и полно пользоваться российскими природными ресу</w:t>
      </w:r>
      <w:r w:rsidR="003F4341" w:rsidRPr="003F4341">
        <w:rPr>
          <w:color w:val="000000" w:themeColor="text1"/>
          <w:sz w:val="28"/>
          <w:szCs w:val="28"/>
        </w:rPr>
        <w:t>р</w:t>
      </w:r>
      <w:r w:rsidR="003F4341" w:rsidRPr="003F4341">
        <w:rPr>
          <w:color w:val="000000" w:themeColor="text1"/>
          <w:sz w:val="28"/>
          <w:szCs w:val="28"/>
        </w:rPr>
        <w:t xml:space="preserve">сами. Кроме того, для успешной работы на данном направлении требуется </w:t>
      </w:r>
      <w:r w:rsidR="003F4341" w:rsidRPr="003F4341">
        <w:rPr>
          <w:color w:val="000000" w:themeColor="text1"/>
          <w:sz w:val="28"/>
          <w:szCs w:val="28"/>
        </w:rPr>
        <w:lastRenderedPageBreak/>
        <w:t xml:space="preserve">произвести такие улучшения, благодаря которым можно сконцентрировать в единых центрах </w:t>
      </w:r>
      <w:proofErr w:type="spellStart"/>
      <w:r w:rsidR="003F4341" w:rsidRPr="003F4341">
        <w:rPr>
          <w:color w:val="000000" w:themeColor="text1"/>
          <w:sz w:val="28"/>
          <w:szCs w:val="28"/>
        </w:rPr>
        <w:t>лесопроизводство</w:t>
      </w:r>
      <w:proofErr w:type="spellEnd"/>
      <w:r w:rsidR="003F4341" w:rsidRPr="003F4341">
        <w:rPr>
          <w:color w:val="000000" w:themeColor="text1"/>
          <w:sz w:val="28"/>
          <w:szCs w:val="28"/>
        </w:rPr>
        <w:t>, изменить не только оборудование, но и саму технологию обработки.</w:t>
      </w:r>
    </w:p>
    <w:p w:rsidR="00BD2BD2" w:rsidRDefault="00BD2BD2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0F6EF6" w:rsidRDefault="000F6EF6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0F6EF6" w:rsidRDefault="000F6EF6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0F6EF6" w:rsidRDefault="000F6EF6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0F6EF6" w:rsidRDefault="000F6EF6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0F6EF6" w:rsidRDefault="000F6EF6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0F6EF6" w:rsidRDefault="000F6EF6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BB7C8D" w:rsidRDefault="00BB7C8D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BB7C8D" w:rsidRDefault="00BB7C8D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BB7C8D" w:rsidRDefault="00BB7C8D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BB7C8D" w:rsidRDefault="00BB7C8D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BB7C8D" w:rsidRDefault="00BB7C8D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BB7C8D" w:rsidRDefault="00BB7C8D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BB7C8D" w:rsidRDefault="00BB7C8D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BB7C8D" w:rsidRDefault="00BB7C8D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BB7C8D" w:rsidRDefault="00BB7C8D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BB7C8D" w:rsidRDefault="00BB7C8D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BB7C8D" w:rsidRDefault="00BB7C8D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BB7C8D" w:rsidRDefault="00BB7C8D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BB7C8D" w:rsidRDefault="00BB7C8D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BB7C8D" w:rsidRDefault="00BB7C8D" w:rsidP="003F434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0F6EF6" w:rsidRDefault="000F6EF6" w:rsidP="00DE6A4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919E2" w:rsidRDefault="00E919E2" w:rsidP="00DE6A4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919E2" w:rsidRDefault="00E919E2" w:rsidP="00DE6A4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919E2" w:rsidRDefault="00E919E2" w:rsidP="00DE6A4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842CFA" w:rsidRDefault="00842CFA" w:rsidP="00DE6A4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919E2" w:rsidRDefault="00E919E2" w:rsidP="00DE6A4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3F4341" w:rsidRPr="003F4341" w:rsidRDefault="00C6223F" w:rsidP="00BD2BD2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BD2BD2" w:rsidRDefault="003F4341" w:rsidP="003F434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Промышленность России 2012: Статистический сборник / Федеральная служба государственной статистики. - M.: Росстат, 2012. – 436 с. </w:t>
      </w:r>
    </w:p>
    <w:p w:rsidR="00BD2BD2" w:rsidRDefault="003F4341" w:rsidP="003F434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Финансы России 2012: Статистический сборник / Федеральная служба государственной статистики. - M.: Росстат, 2012. – 463 с. </w:t>
      </w:r>
    </w:p>
    <w:p w:rsidR="00406DD4" w:rsidRPr="00C6223F" w:rsidRDefault="003F4341" w:rsidP="003F434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34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статистический ежегодник. 2013: Статистический сборник / Федеральная служба государственной статистики. – М.: Росстат, 2013. – 717 с</w:t>
      </w:r>
      <w:r w:rsidR="00BD2B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34FF" w:rsidRPr="005378CB" w:rsidRDefault="0009619A" w:rsidP="00BB34FF">
      <w:pPr>
        <w:pStyle w:val="a9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1" w:history="1">
        <w:r w:rsidR="00727948" w:rsidRPr="00C622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http://www.pilorama.org/articles/derevo/derevobrabotka</w:t>
        </w:r>
      </w:hyperlink>
    </w:p>
    <w:p w:rsidR="005378CB" w:rsidRDefault="0009619A" w:rsidP="005378C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5378CB" w:rsidRPr="005378C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http://www.ilimgroup.ru/press-centre/publications</w:t>
        </w:r>
      </w:hyperlink>
    </w:p>
    <w:p w:rsidR="000A6942" w:rsidRPr="005378CB" w:rsidRDefault="000A6942" w:rsidP="000A694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942">
        <w:rPr>
          <w:rFonts w:ascii="Times New Roman" w:hAnsi="Times New Roman" w:cs="Times New Roman"/>
          <w:color w:val="000000" w:themeColor="text1"/>
          <w:sz w:val="28"/>
          <w:szCs w:val="28"/>
        </w:rPr>
        <w:t>http://www.ilimgroup.ru/a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bout-company</w:t>
      </w:r>
    </w:p>
    <w:p w:rsidR="005378CB" w:rsidRDefault="005378CB" w:rsidP="005378CB">
      <w:pPr>
        <w:pStyle w:val="a9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948" w:rsidRPr="003F4341" w:rsidRDefault="00727948" w:rsidP="00727948">
      <w:pPr>
        <w:pStyle w:val="a9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7948" w:rsidRPr="003F434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9A" w:rsidRDefault="0009619A" w:rsidP="003F4341">
      <w:pPr>
        <w:spacing w:after="0" w:line="240" w:lineRule="auto"/>
      </w:pPr>
      <w:r>
        <w:separator/>
      </w:r>
    </w:p>
  </w:endnote>
  <w:endnote w:type="continuationSeparator" w:id="0">
    <w:p w:rsidR="0009619A" w:rsidRDefault="0009619A" w:rsidP="003F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046582"/>
      <w:docPartObj>
        <w:docPartGallery w:val="Page Numbers (Bottom of Page)"/>
        <w:docPartUnique/>
      </w:docPartObj>
    </w:sdtPr>
    <w:sdtEndPr/>
    <w:sdtContent>
      <w:p w:rsidR="003F4341" w:rsidRDefault="003F43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99E">
          <w:rPr>
            <w:noProof/>
          </w:rPr>
          <w:t>6</w:t>
        </w:r>
        <w:r>
          <w:fldChar w:fldCharType="end"/>
        </w:r>
      </w:p>
    </w:sdtContent>
  </w:sdt>
  <w:p w:rsidR="003F4341" w:rsidRDefault="003F43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9A" w:rsidRDefault="0009619A" w:rsidP="003F4341">
      <w:pPr>
        <w:spacing w:after="0" w:line="240" w:lineRule="auto"/>
      </w:pPr>
      <w:r>
        <w:separator/>
      </w:r>
    </w:p>
  </w:footnote>
  <w:footnote w:type="continuationSeparator" w:id="0">
    <w:p w:rsidR="0009619A" w:rsidRDefault="0009619A" w:rsidP="003F4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58EF"/>
    <w:multiLevelType w:val="hybridMultilevel"/>
    <w:tmpl w:val="209EB0B4"/>
    <w:lvl w:ilvl="0" w:tplc="85707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4B"/>
    <w:rsid w:val="00053A69"/>
    <w:rsid w:val="00095372"/>
    <w:rsid w:val="0009619A"/>
    <w:rsid w:val="000A1C08"/>
    <w:rsid w:val="000A6942"/>
    <w:rsid w:val="000E3F57"/>
    <w:rsid w:val="000F6EF6"/>
    <w:rsid w:val="00112236"/>
    <w:rsid w:val="00150C4B"/>
    <w:rsid w:val="0018203A"/>
    <w:rsid w:val="001A65CC"/>
    <w:rsid w:val="001D58FA"/>
    <w:rsid w:val="002341FF"/>
    <w:rsid w:val="002B0B91"/>
    <w:rsid w:val="002E7559"/>
    <w:rsid w:val="003C32BE"/>
    <w:rsid w:val="003C4A49"/>
    <w:rsid w:val="003D4831"/>
    <w:rsid w:val="003F4341"/>
    <w:rsid w:val="004B682E"/>
    <w:rsid w:val="004F4016"/>
    <w:rsid w:val="004F608D"/>
    <w:rsid w:val="005242D1"/>
    <w:rsid w:val="005378CB"/>
    <w:rsid w:val="00546A2C"/>
    <w:rsid w:val="00566C5F"/>
    <w:rsid w:val="00596BB9"/>
    <w:rsid w:val="005D7893"/>
    <w:rsid w:val="006935BC"/>
    <w:rsid w:val="00705FFB"/>
    <w:rsid w:val="00727948"/>
    <w:rsid w:val="007308A5"/>
    <w:rsid w:val="00766757"/>
    <w:rsid w:val="00784A1A"/>
    <w:rsid w:val="007C1297"/>
    <w:rsid w:val="00800DDF"/>
    <w:rsid w:val="00842CFA"/>
    <w:rsid w:val="0088440E"/>
    <w:rsid w:val="008A56CA"/>
    <w:rsid w:val="008E469C"/>
    <w:rsid w:val="009320A8"/>
    <w:rsid w:val="00982EC8"/>
    <w:rsid w:val="009B0254"/>
    <w:rsid w:val="00A06C7C"/>
    <w:rsid w:val="00A213E3"/>
    <w:rsid w:val="00AC399E"/>
    <w:rsid w:val="00AC3D2E"/>
    <w:rsid w:val="00AC6004"/>
    <w:rsid w:val="00AD17E3"/>
    <w:rsid w:val="00B006F5"/>
    <w:rsid w:val="00B604BE"/>
    <w:rsid w:val="00B66CA0"/>
    <w:rsid w:val="00BB34FF"/>
    <w:rsid w:val="00BB7C8D"/>
    <w:rsid w:val="00BC4933"/>
    <w:rsid w:val="00BC691E"/>
    <w:rsid w:val="00BD2BD2"/>
    <w:rsid w:val="00C407E2"/>
    <w:rsid w:val="00C6104A"/>
    <w:rsid w:val="00C6223F"/>
    <w:rsid w:val="00C679A9"/>
    <w:rsid w:val="00D40EA5"/>
    <w:rsid w:val="00D81BEC"/>
    <w:rsid w:val="00D9064A"/>
    <w:rsid w:val="00DB14C9"/>
    <w:rsid w:val="00DE6A4B"/>
    <w:rsid w:val="00E85A46"/>
    <w:rsid w:val="00E919E2"/>
    <w:rsid w:val="00ED46ED"/>
    <w:rsid w:val="00F03E3E"/>
    <w:rsid w:val="00F84161"/>
    <w:rsid w:val="00FA7865"/>
    <w:rsid w:val="00F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4C9"/>
  </w:style>
  <w:style w:type="paragraph" w:styleId="a3">
    <w:name w:val="Normal (Web)"/>
    <w:basedOn w:val="a"/>
    <w:uiPriority w:val="99"/>
    <w:semiHidden/>
    <w:unhideWhenUsed/>
    <w:rsid w:val="003F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434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341"/>
  </w:style>
  <w:style w:type="paragraph" w:styleId="a7">
    <w:name w:val="footer"/>
    <w:basedOn w:val="a"/>
    <w:link w:val="a8"/>
    <w:uiPriority w:val="99"/>
    <w:unhideWhenUsed/>
    <w:rsid w:val="003F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341"/>
  </w:style>
  <w:style w:type="paragraph" w:styleId="a9">
    <w:name w:val="List Paragraph"/>
    <w:basedOn w:val="a"/>
    <w:uiPriority w:val="34"/>
    <w:qFormat/>
    <w:rsid w:val="003F43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5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A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6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4C9"/>
  </w:style>
  <w:style w:type="paragraph" w:styleId="a3">
    <w:name w:val="Normal (Web)"/>
    <w:basedOn w:val="a"/>
    <w:uiPriority w:val="99"/>
    <w:semiHidden/>
    <w:unhideWhenUsed/>
    <w:rsid w:val="003F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434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341"/>
  </w:style>
  <w:style w:type="paragraph" w:styleId="a7">
    <w:name w:val="footer"/>
    <w:basedOn w:val="a"/>
    <w:link w:val="a8"/>
    <w:uiPriority w:val="99"/>
    <w:unhideWhenUsed/>
    <w:rsid w:val="003F4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341"/>
  </w:style>
  <w:style w:type="paragraph" w:styleId="a9">
    <w:name w:val="List Paragraph"/>
    <w:basedOn w:val="a"/>
    <w:uiPriority w:val="34"/>
    <w:qFormat/>
    <w:rsid w:val="003F43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5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A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6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limgroup.ru/press-centre/publications/?id=7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lorama.org/articles/derevo/derevobrabotk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btstank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3CD7-8324-4EAF-B0EC-F37BC5DE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44</cp:revision>
  <dcterms:created xsi:type="dcterms:W3CDTF">2015-11-28T10:11:00Z</dcterms:created>
  <dcterms:modified xsi:type="dcterms:W3CDTF">2016-11-09T08:25:00Z</dcterms:modified>
</cp:coreProperties>
</file>