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1E" w:rsidRPr="0060091E" w:rsidRDefault="0060091E" w:rsidP="00600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316.444.</w:t>
      </w:r>
      <w:r w:rsidR="00AF2A51">
        <w:rPr>
          <w:rFonts w:ascii="Times New Roman" w:hAnsi="Times New Roman" w:cs="Times New Roman"/>
          <w:sz w:val="28"/>
          <w:szCs w:val="28"/>
        </w:rPr>
        <w:t>2</w:t>
      </w:r>
    </w:p>
    <w:p w:rsidR="008131CB" w:rsidRPr="008131CB" w:rsidRDefault="008131CB" w:rsidP="00C76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238">
        <w:rPr>
          <w:rFonts w:ascii="Times New Roman" w:hAnsi="Times New Roman" w:cs="Times New Roman"/>
          <w:b/>
          <w:i/>
          <w:sz w:val="28"/>
          <w:szCs w:val="28"/>
        </w:rPr>
        <w:t>Тюхова Т.К.</w:t>
      </w:r>
    </w:p>
    <w:p w:rsidR="008131CB" w:rsidRDefault="008606B7" w:rsidP="00C7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ИЗМЕНЕНИЕ УРОВНЯ АКТИВНОСТИ СТУДЕНТОВ </w:t>
      </w:r>
      <w:r w:rsidR="008131CB">
        <w:rPr>
          <w:rFonts w:ascii="Times New Roman" w:hAnsi="Times New Roman" w:cs="Times New Roman"/>
          <w:b/>
          <w:sz w:val="28"/>
          <w:szCs w:val="28"/>
        </w:rPr>
        <w:t>В УСЛОВИЯХ 21 ВЕК</w:t>
      </w:r>
      <w:r w:rsidR="006D706A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8131CB" w:rsidRPr="00A228CA" w:rsidRDefault="008131CB" w:rsidP="00C769C2">
      <w:pPr>
        <w:shd w:val="clear" w:color="auto" w:fill="FFFFFF"/>
        <w:spacing w:before="240"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A228CA">
        <w:rPr>
          <w:rFonts w:ascii="Times New Roman" w:hAnsi="Times New Roman" w:cs="Times New Roman"/>
          <w:b/>
          <w:i/>
          <w:sz w:val="24"/>
          <w:szCs w:val="28"/>
        </w:rPr>
        <w:t xml:space="preserve">Аннотация. </w:t>
      </w:r>
      <w:r w:rsidRPr="00A228CA">
        <w:rPr>
          <w:rFonts w:ascii="Times New Roman" w:hAnsi="Times New Roman" w:cs="Times New Roman"/>
          <w:i/>
          <w:sz w:val="24"/>
          <w:szCs w:val="28"/>
        </w:rPr>
        <w:t>В статье затронуты проблемы гражданского общества и сознания каждого индивида в период глобализации, инновационных технологий, развития сетевой коммуникации. Приведены социологические данные общественного сознания граждан в стране. Рассмотрен пример коммуникативной занятости и интересов студентов 1 курса института иностранных языков.</w:t>
      </w:r>
    </w:p>
    <w:p w:rsidR="008131CB" w:rsidRPr="00C769C2" w:rsidRDefault="008131CB" w:rsidP="00C769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A228CA">
        <w:rPr>
          <w:rFonts w:ascii="Times New Roman" w:hAnsi="Times New Roman" w:cs="Times New Roman"/>
          <w:b/>
          <w:i/>
          <w:sz w:val="24"/>
          <w:szCs w:val="28"/>
        </w:rPr>
        <w:t>Ключевые слова</w:t>
      </w:r>
      <w:r w:rsidRPr="00A228CA">
        <w:rPr>
          <w:rFonts w:ascii="Times New Roman" w:hAnsi="Times New Roman" w:cs="Times New Roman"/>
          <w:i/>
          <w:sz w:val="24"/>
          <w:szCs w:val="28"/>
        </w:rPr>
        <w:t>: гражданское общество, гражданское сознание, сетевое общество, студенческое сообщество, социальные сети.</w:t>
      </w:r>
    </w:p>
    <w:p w:rsidR="00E712F0" w:rsidRDefault="008131CB" w:rsidP="00C769C2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 w:rsidRPr="008131CB">
        <w:rPr>
          <w:rFonts w:ascii="Times New Roman" w:hAnsi="Times New Roman" w:cs="Times New Roman"/>
          <w:b/>
          <w:i/>
          <w:sz w:val="28"/>
          <w:szCs w:val="26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y</w:t>
      </w:r>
      <w:r w:rsidRPr="008131CB">
        <w:rPr>
          <w:rFonts w:ascii="Times New Roman" w:hAnsi="Times New Roman" w:cs="Times New Roman"/>
          <w:b/>
          <w:i/>
          <w:sz w:val="28"/>
          <w:szCs w:val="26"/>
          <w:lang w:val="en-US"/>
        </w:rPr>
        <w:t>ukhova T.K.</w:t>
      </w:r>
    </w:p>
    <w:p w:rsidR="008131CB" w:rsidRPr="008131CB" w:rsidRDefault="008131CB" w:rsidP="00C769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STUDENTS’ COOPERATION DURING INNOVATIONAL DEVELO</w:t>
      </w:r>
      <w:r w:rsidR="00A228CA">
        <w:rPr>
          <w:rFonts w:ascii="Times New Roman" w:hAnsi="Times New Roman" w:cs="Times New Roman"/>
          <w:b/>
          <w:sz w:val="28"/>
          <w:szCs w:val="26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MENT IN THE 21</w:t>
      </w:r>
      <w:r w:rsidRPr="008131CB">
        <w:rPr>
          <w:rFonts w:ascii="Times New Roman" w:hAnsi="Times New Roman" w:cs="Times New Roman"/>
          <w:b/>
          <w:sz w:val="28"/>
          <w:szCs w:val="26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CENT</w:t>
      </w:r>
      <w:r w:rsidR="00A228CA">
        <w:rPr>
          <w:rFonts w:ascii="Times New Roman" w:hAnsi="Times New Roman" w:cs="Times New Roman"/>
          <w:b/>
          <w:sz w:val="28"/>
          <w:szCs w:val="26"/>
          <w:lang w:val="en-US"/>
        </w:rPr>
        <w:t>URY</w:t>
      </w:r>
    </w:p>
    <w:p w:rsidR="00E712F0" w:rsidRPr="00A228CA" w:rsidRDefault="00A228CA" w:rsidP="00C769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28CA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Abstract.</w:t>
      </w:r>
      <w:r w:rsidR="00A42B18" w:rsidRPr="00A22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article is devoted to the </w:t>
      </w:r>
      <w:r w:rsidR="004068B0" w:rsidRPr="00A22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problems of the civil society and consciousness during development of network communication. The work presents sociological survey of public consciousness in our country. </w:t>
      </w:r>
      <w:r w:rsidR="004B287F" w:rsidRPr="00A228CA">
        <w:rPr>
          <w:rFonts w:ascii="Times New Roman" w:hAnsi="Times New Roman" w:cs="Times New Roman"/>
          <w:i/>
          <w:sz w:val="24"/>
          <w:szCs w:val="24"/>
          <w:lang w:val="en-US"/>
        </w:rPr>
        <w:t>There are reviewed communicative involvement and interests of the 1</w:t>
      </w:r>
      <w:r w:rsidR="004B287F" w:rsidRPr="00A228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="004B287F" w:rsidRPr="00A22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 students of Institute of foreign languages.</w:t>
      </w:r>
    </w:p>
    <w:p w:rsidR="00A228CA" w:rsidRPr="00C769C2" w:rsidRDefault="00E712F0" w:rsidP="00C769C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28CA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A228C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A42B18" w:rsidRPr="00A22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civil society, civic consciousness, network society, student community, social networks.</w:t>
      </w:r>
    </w:p>
    <w:p w:rsidR="0076617A" w:rsidRPr="00D02238" w:rsidRDefault="00C769C2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CCE" w:rsidRPr="00D02238">
        <w:rPr>
          <w:rFonts w:ascii="Times New Roman" w:hAnsi="Times New Roman" w:cs="Times New Roman"/>
          <w:sz w:val="28"/>
          <w:szCs w:val="28"/>
        </w:rPr>
        <w:t>Современн</w:t>
      </w:r>
      <w:r w:rsidR="007879C5">
        <w:rPr>
          <w:rFonts w:ascii="Times New Roman" w:hAnsi="Times New Roman" w:cs="Times New Roman"/>
          <w:sz w:val="28"/>
          <w:szCs w:val="28"/>
        </w:rPr>
        <w:t>ое</w:t>
      </w:r>
      <w:r w:rsidR="00072CCE" w:rsidRPr="00D02238">
        <w:rPr>
          <w:rFonts w:ascii="Times New Roman" w:hAnsi="Times New Roman" w:cs="Times New Roman"/>
          <w:sz w:val="28"/>
          <w:szCs w:val="28"/>
        </w:rPr>
        <w:t xml:space="preserve"> молодое поколение нашего государства сталкивается с разными вызовами и угрозами, противостоять которым надо</w:t>
      </w:r>
      <w:r w:rsidR="00700A7B" w:rsidRPr="00D02238">
        <w:rPr>
          <w:rFonts w:ascii="Times New Roman" w:hAnsi="Times New Roman" w:cs="Times New Roman"/>
          <w:sz w:val="28"/>
          <w:szCs w:val="28"/>
        </w:rPr>
        <w:t xml:space="preserve"> уметь и</w:t>
      </w:r>
      <w:r w:rsidR="00A864E6">
        <w:rPr>
          <w:rFonts w:ascii="Times New Roman" w:hAnsi="Times New Roman" w:cs="Times New Roman"/>
          <w:sz w:val="28"/>
          <w:szCs w:val="28"/>
        </w:rPr>
        <w:t>ли</w:t>
      </w:r>
      <w:r w:rsidR="00072CCE" w:rsidRPr="00D02238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A864E6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072CCE" w:rsidRPr="00D02238">
        <w:rPr>
          <w:rFonts w:ascii="Times New Roman" w:hAnsi="Times New Roman" w:cs="Times New Roman"/>
          <w:sz w:val="28"/>
          <w:szCs w:val="28"/>
        </w:rPr>
        <w:t xml:space="preserve">. </w:t>
      </w:r>
      <w:r w:rsidR="0076617A" w:rsidRPr="00D02238">
        <w:rPr>
          <w:rFonts w:ascii="Times New Roman" w:hAnsi="Times New Roman" w:cs="Times New Roman"/>
          <w:sz w:val="28"/>
          <w:szCs w:val="28"/>
        </w:rPr>
        <w:t>Основные методы экстремистского ин</w:t>
      </w:r>
      <w:r w:rsidR="00D76C95" w:rsidRPr="00D02238">
        <w:rPr>
          <w:rFonts w:ascii="Times New Roman" w:hAnsi="Times New Roman" w:cs="Times New Roman"/>
          <w:sz w:val="28"/>
          <w:szCs w:val="28"/>
        </w:rPr>
        <w:t>формационно-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идеологического воздействия на молодежь </w:t>
      </w:r>
      <w:r w:rsidR="00851F21">
        <w:rPr>
          <w:rFonts w:ascii="Times New Roman" w:hAnsi="Times New Roman" w:cs="Times New Roman"/>
          <w:sz w:val="28"/>
          <w:szCs w:val="28"/>
        </w:rPr>
        <w:t>−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 манипуляция массовым сознанием с целью снижения легитимности власти</w:t>
      </w:r>
      <w:r w:rsidR="005219C4" w:rsidRPr="00D02238">
        <w:rPr>
          <w:rFonts w:ascii="Times New Roman" w:hAnsi="Times New Roman" w:cs="Times New Roman"/>
          <w:sz w:val="28"/>
          <w:szCs w:val="28"/>
        </w:rPr>
        <w:t>.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072CCE" w:rsidRPr="00D02238">
        <w:rPr>
          <w:rFonts w:ascii="Times New Roman" w:hAnsi="Times New Roman" w:cs="Times New Roman"/>
          <w:sz w:val="28"/>
          <w:szCs w:val="28"/>
        </w:rPr>
        <w:t>Задача российского государства – культурно-идеологическое воспитание молодежи.</w:t>
      </w:r>
      <w:r w:rsidR="00E86C1A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072CCE" w:rsidRPr="00D02238">
        <w:rPr>
          <w:rFonts w:ascii="Times New Roman" w:hAnsi="Times New Roman" w:cs="Times New Roman"/>
          <w:sz w:val="28"/>
          <w:szCs w:val="28"/>
        </w:rPr>
        <w:t>Это – базисная пол</w:t>
      </w:r>
      <w:r w:rsidR="00724BA3">
        <w:rPr>
          <w:rFonts w:ascii="Times New Roman" w:hAnsi="Times New Roman" w:cs="Times New Roman"/>
          <w:sz w:val="28"/>
          <w:szCs w:val="28"/>
        </w:rPr>
        <w:t>итика национальной безопасности</w:t>
      </w:r>
      <w:r w:rsidR="0066111C">
        <w:rPr>
          <w:rFonts w:ascii="Times New Roman" w:hAnsi="Times New Roman" w:cs="Times New Roman"/>
          <w:sz w:val="28"/>
          <w:szCs w:val="28"/>
        </w:rPr>
        <w:t xml:space="preserve"> </w:t>
      </w:r>
      <w:r w:rsidR="00724BA3" w:rsidRPr="00724BA3">
        <w:rPr>
          <w:rFonts w:ascii="Times New Roman" w:hAnsi="Times New Roman" w:cs="Times New Roman"/>
          <w:sz w:val="28"/>
          <w:szCs w:val="28"/>
        </w:rPr>
        <w:t>[</w:t>
      </w:r>
      <w:r w:rsidR="0066111C">
        <w:rPr>
          <w:rFonts w:ascii="Times New Roman" w:hAnsi="Times New Roman" w:cs="Times New Roman"/>
          <w:sz w:val="28"/>
          <w:szCs w:val="28"/>
        </w:rPr>
        <w:t>6</w:t>
      </w:r>
      <w:r w:rsidR="00724BA3">
        <w:rPr>
          <w:rFonts w:ascii="Times New Roman" w:hAnsi="Times New Roman" w:cs="Times New Roman"/>
          <w:sz w:val="28"/>
          <w:szCs w:val="28"/>
        </w:rPr>
        <w:t>,</w:t>
      </w:r>
      <w:r w:rsidR="00A864E6">
        <w:rPr>
          <w:rFonts w:ascii="Times New Roman" w:hAnsi="Times New Roman" w:cs="Times New Roman"/>
          <w:sz w:val="28"/>
          <w:szCs w:val="28"/>
        </w:rPr>
        <w:t xml:space="preserve"> </w:t>
      </w:r>
      <w:r w:rsidR="00E712F0">
        <w:rPr>
          <w:rFonts w:ascii="Times New Roman" w:hAnsi="Times New Roman" w:cs="Times New Roman"/>
          <w:sz w:val="28"/>
          <w:szCs w:val="28"/>
        </w:rPr>
        <w:t>с.</w:t>
      </w:r>
      <w:r w:rsidR="00724BA3">
        <w:rPr>
          <w:rFonts w:ascii="Times New Roman" w:hAnsi="Times New Roman" w:cs="Times New Roman"/>
          <w:sz w:val="28"/>
          <w:szCs w:val="28"/>
        </w:rPr>
        <w:t>2].</w:t>
      </w:r>
      <w:r w:rsidR="00FC784D" w:rsidRPr="00D02238">
        <w:rPr>
          <w:rFonts w:ascii="Times New Roman" w:hAnsi="Times New Roman" w:cs="Times New Roman"/>
          <w:sz w:val="28"/>
          <w:szCs w:val="28"/>
        </w:rPr>
        <w:t xml:space="preserve"> Сложность воспитания идеологически сильной личности – многонациональность и многоязычие</w:t>
      </w:r>
      <w:r w:rsidR="00BD5E9B" w:rsidRPr="00D02238">
        <w:rPr>
          <w:rFonts w:ascii="Times New Roman" w:hAnsi="Times New Roman" w:cs="Times New Roman"/>
          <w:sz w:val="28"/>
          <w:szCs w:val="28"/>
        </w:rPr>
        <w:t>, различие культурно-патриотического, духовного, образовательного, социального уровней.</w:t>
      </w:r>
      <w:r w:rsidR="00700A7B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BD5E9B" w:rsidRPr="00D02238">
        <w:rPr>
          <w:rFonts w:ascii="Times New Roman" w:hAnsi="Times New Roman" w:cs="Times New Roman"/>
          <w:sz w:val="28"/>
          <w:szCs w:val="28"/>
        </w:rPr>
        <w:t>Указом Президента РФ от 3.12</w:t>
      </w:r>
      <w:r w:rsidR="00851F21">
        <w:rPr>
          <w:rFonts w:ascii="Times New Roman" w:hAnsi="Times New Roman" w:cs="Times New Roman"/>
          <w:sz w:val="28"/>
          <w:szCs w:val="28"/>
        </w:rPr>
        <w:t>.</w:t>
      </w:r>
      <w:r w:rsidR="00BD5E9B" w:rsidRPr="00D02238">
        <w:rPr>
          <w:rFonts w:ascii="Times New Roman" w:hAnsi="Times New Roman" w:cs="Times New Roman"/>
          <w:sz w:val="28"/>
          <w:szCs w:val="28"/>
        </w:rPr>
        <w:t>2015</w:t>
      </w:r>
      <w:r w:rsidR="00851F21">
        <w:rPr>
          <w:rFonts w:ascii="Times New Roman" w:hAnsi="Times New Roman" w:cs="Times New Roman"/>
          <w:sz w:val="28"/>
          <w:szCs w:val="28"/>
        </w:rPr>
        <w:t xml:space="preserve"> </w:t>
      </w:r>
      <w:r w:rsidR="00BD5E9B" w:rsidRPr="00D02238">
        <w:rPr>
          <w:rFonts w:ascii="Times New Roman" w:hAnsi="Times New Roman" w:cs="Times New Roman"/>
          <w:sz w:val="28"/>
          <w:szCs w:val="28"/>
        </w:rPr>
        <w:t xml:space="preserve">г. </w:t>
      </w:r>
      <w:r w:rsidR="005219C4" w:rsidRPr="00D02238">
        <w:rPr>
          <w:rFonts w:ascii="Times New Roman" w:hAnsi="Times New Roman" w:cs="Times New Roman"/>
          <w:sz w:val="28"/>
          <w:szCs w:val="28"/>
        </w:rPr>
        <w:t xml:space="preserve">№683 </w:t>
      </w:r>
      <w:r w:rsidR="00BD5E9B" w:rsidRPr="00D02238">
        <w:rPr>
          <w:rFonts w:ascii="Times New Roman" w:hAnsi="Times New Roman" w:cs="Times New Roman"/>
          <w:sz w:val="28"/>
          <w:szCs w:val="28"/>
        </w:rPr>
        <w:t>утверждена стратегия национальной безопасности</w:t>
      </w:r>
      <w:r w:rsidR="005A29FF" w:rsidRPr="00D0223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2827F0" w:rsidRPr="0023220F">
        <w:rPr>
          <w:rFonts w:ascii="Times New Roman" w:hAnsi="Times New Roman" w:cs="Times New Roman"/>
          <w:sz w:val="28"/>
          <w:szCs w:val="28"/>
        </w:rPr>
        <w:t xml:space="preserve"> [8, </w:t>
      </w:r>
      <w:r w:rsidR="002827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27F0" w:rsidRPr="0023220F">
        <w:rPr>
          <w:rFonts w:ascii="Times New Roman" w:hAnsi="Times New Roman" w:cs="Times New Roman"/>
          <w:sz w:val="28"/>
          <w:szCs w:val="28"/>
        </w:rPr>
        <w:t>.1-6]</w:t>
      </w:r>
      <w:r w:rsidR="005A29FF" w:rsidRPr="00D02238">
        <w:rPr>
          <w:rFonts w:ascii="Times New Roman" w:hAnsi="Times New Roman" w:cs="Times New Roman"/>
          <w:sz w:val="28"/>
          <w:szCs w:val="28"/>
        </w:rPr>
        <w:t>. Важными задачами являются возрождение российских духовно-нравственных ценностей, формирование достойного отношения к истории России, консолидация гражданского общества вокруг ценностей, формирующих фундамент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5A29FF" w:rsidRPr="00D02238">
        <w:rPr>
          <w:rFonts w:ascii="Times New Roman" w:hAnsi="Times New Roman" w:cs="Times New Roman"/>
          <w:sz w:val="28"/>
          <w:szCs w:val="28"/>
        </w:rPr>
        <w:t>государственности: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 свобода, независимость России, гуманизм, межнациональный мир, единство культур, уважение семейных и конфессиональных традиций, патриотизм</w:t>
      </w:r>
      <w:r w:rsidR="0066111C" w:rsidRPr="0066111C">
        <w:rPr>
          <w:rFonts w:ascii="Times New Roman" w:hAnsi="Times New Roman" w:cs="Times New Roman"/>
          <w:sz w:val="28"/>
          <w:szCs w:val="28"/>
        </w:rPr>
        <w:t xml:space="preserve"> [</w:t>
      </w:r>
      <w:r w:rsidR="0066111C">
        <w:rPr>
          <w:rFonts w:ascii="Times New Roman" w:hAnsi="Times New Roman" w:cs="Times New Roman"/>
          <w:sz w:val="28"/>
          <w:szCs w:val="28"/>
        </w:rPr>
        <w:t>6</w:t>
      </w:r>
      <w:r w:rsidR="0066111C" w:rsidRPr="0066111C">
        <w:rPr>
          <w:rFonts w:ascii="Times New Roman" w:hAnsi="Times New Roman" w:cs="Times New Roman"/>
          <w:sz w:val="28"/>
          <w:szCs w:val="28"/>
        </w:rPr>
        <w:t>,</w:t>
      </w:r>
      <w:r w:rsidR="00A864E6">
        <w:rPr>
          <w:rFonts w:ascii="Times New Roman" w:hAnsi="Times New Roman" w:cs="Times New Roman"/>
          <w:sz w:val="28"/>
          <w:szCs w:val="28"/>
        </w:rPr>
        <w:t xml:space="preserve"> </w:t>
      </w:r>
      <w:r w:rsidR="00E712F0">
        <w:rPr>
          <w:rFonts w:ascii="Times New Roman" w:hAnsi="Times New Roman" w:cs="Times New Roman"/>
          <w:sz w:val="28"/>
          <w:szCs w:val="28"/>
        </w:rPr>
        <w:t>с.</w:t>
      </w:r>
      <w:r w:rsidR="0066111C" w:rsidRPr="0066111C">
        <w:rPr>
          <w:rFonts w:ascii="Times New Roman" w:hAnsi="Times New Roman" w:cs="Times New Roman"/>
          <w:sz w:val="28"/>
          <w:szCs w:val="28"/>
        </w:rPr>
        <w:t>3]</w:t>
      </w:r>
      <w:r w:rsidR="0076617A" w:rsidRPr="00D02238">
        <w:rPr>
          <w:rFonts w:ascii="Times New Roman" w:hAnsi="Times New Roman" w:cs="Times New Roman"/>
          <w:sz w:val="28"/>
          <w:szCs w:val="28"/>
        </w:rPr>
        <w:t>.</w:t>
      </w:r>
      <w:r w:rsidR="005A29FF" w:rsidRPr="00D0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47" w:rsidRDefault="007B7DAA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активных молодежных групп является с</w:t>
      </w:r>
      <w:r w:rsidR="00360A47" w:rsidRPr="00D02238">
        <w:rPr>
          <w:rFonts w:ascii="Times New Roman" w:hAnsi="Times New Roman" w:cs="Times New Roman"/>
          <w:sz w:val="28"/>
          <w:szCs w:val="28"/>
        </w:rPr>
        <w:t>туденческое сообщество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A47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Pr="00D02238">
        <w:rPr>
          <w:rFonts w:ascii="Times New Roman" w:hAnsi="Times New Roman" w:cs="Times New Roman"/>
          <w:sz w:val="28"/>
          <w:szCs w:val="28"/>
        </w:rPr>
        <w:t>Э</w:t>
      </w:r>
      <w:r w:rsidR="00360A47" w:rsidRPr="00D0223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2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A47" w:rsidRPr="00D02238">
        <w:rPr>
          <w:rFonts w:ascii="Times New Roman" w:hAnsi="Times New Roman" w:cs="Times New Roman"/>
          <w:sz w:val="28"/>
          <w:szCs w:val="28"/>
        </w:rPr>
        <w:t>большие коммуникативные группы молодежи, которым присущи свои интересы</w:t>
      </w:r>
      <w:r w:rsidR="002827F0" w:rsidRPr="002827F0">
        <w:rPr>
          <w:rFonts w:ascii="Times New Roman" w:hAnsi="Times New Roman" w:cs="Times New Roman"/>
          <w:sz w:val="28"/>
          <w:szCs w:val="28"/>
        </w:rPr>
        <w:t xml:space="preserve"> </w:t>
      </w:r>
      <w:r w:rsidR="005C4EAA" w:rsidRPr="005C4EAA">
        <w:rPr>
          <w:rFonts w:ascii="Times New Roman" w:hAnsi="Times New Roman" w:cs="Times New Roman"/>
          <w:sz w:val="28"/>
          <w:szCs w:val="28"/>
        </w:rPr>
        <w:t>[5]</w:t>
      </w:r>
      <w:r w:rsidR="00360A47" w:rsidRPr="00D02238">
        <w:rPr>
          <w:rFonts w:ascii="Times New Roman" w:hAnsi="Times New Roman" w:cs="Times New Roman"/>
          <w:sz w:val="28"/>
          <w:szCs w:val="28"/>
        </w:rPr>
        <w:t>. Это – интеграционное объединение студенческих организаций учебного заведения, направленное на благо студентов</w:t>
      </w:r>
      <w:r w:rsidR="0066111C" w:rsidRPr="0066111C">
        <w:rPr>
          <w:rFonts w:ascii="Times New Roman" w:hAnsi="Times New Roman" w:cs="Times New Roman"/>
          <w:sz w:val="28"/>
          <w:szCs w:val="28"/>
        </w:rPr>
        <w:t xml:space="preserve"> [7,</w:t>
      </w:r>
      <w:r w:rsidR="00A864E6">
        <w:rPr>
          <w:rFonts w:ascii="Times New Roman" w:hAnsi="Times New Roman" w:cs="Times New Roman"/>
          <w:sz w:val="28"/>
          <w:szCs w:val="28"/>
        </w:rPr>
        <w:t xml:space="preserve"> </w:t>
      </w:r>
      <w:r w:rsidR="00E712F0">
        <w:rPr>
          <w:rFonts w:ascii="Times New Roman" w:hAnsi="Times New Roman" w:cs="Times New Roman"/>
          <w:sz w:val="28"/>
          <w:szCs w:val="28"/>
        </w:rPr>
        <w:t>с.</w:t>
      </w:r>
      <w:r w:rsidR="0066111C" w:rsidRPr="0066111C">
        <w:rPr>
          <w:rFonts w:ascii="Times New Roman" w:hAnsi="Times New Roman" w:cs="Times New Roman"/>
          <w:sz w:val="28"/>
          <w:szCs w:val="28"/>
        </w:rPr>
        <w:t>1]</w:t>
      </w:r>
      <w:r w:rsidR="00851F21">
        <w:rPr>
          <w:rFonts w:ascii="Times New Roman" w:hAnsi="Times New Roman" w:cs="Times New Roman"/>
          <w:sz w:val="28"/>
          <w:szCs w:val="28"/>
        </w:rPr>
        <w:t>. Внеурочное время</w:t>
      </w:r>
      <w:r w:rsidR="00E86C1A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E62E76" w:rsidRPr="00D02238">
        <w:rPr>
          <w:rFonts w:ascii="Times New Roman" w:hAnsi="Times New Roman" w:cs="Times New Roman"/>
          <w:sz w:val="28"/>
          <w:szCs w:val="28"/>
        </w:rPr>
        <w:t>направлено на</w:t>
      </w:r>
      <w:r w:rsidR="00360A47" w:rsidRPr="00D02238">
        <w:rPr>
          <w:rFonts w:ascii="Times New Roman" w:hAnsi="Times New Roman" w:cs="Times New Roman"/>
          <w:sz w:val="28"/>
          <w:szCs w:val="28"/>
        </w:rPr>
        <w:t xml:space="preserve"> развитие духовно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-нравственной </w:t>
      </w:r>
      <w:r w:rsidR="00360A47" w:rsidRPr="00D02238">
        <w:rPr>
          <w:rFonts w:ascii="Times New Roman" w:hAnsi="Times New Roman" w:cs="Times New Roman"/>
          <w:sz w:val="28"/>
          <w:szCs w:val="28"/>
        </w:rPr>
        <w:t>культуры (</w:t>
      </w:r>
      <w:r w:rsidR="00E62E76" w:rsidRPr="00D02238">
        <w:rPr>
          <w:rFonts w:ascii="Times New Roman" w:hAnsi="Times New Roman" w:cs="Times New Roman"/>
          <w:sz w:val="28"/>
          <w:szCs w:val="28"/>
        </w:rPr>
        <w:t>секции театра</w:t>
      </w:r>
      <w:r w:rsidR="008F19D4" w:rsidRPr="00D02238">
        <w:rPr>
          <w:rFonts w:ascii="Times New Roman" w:hAnsi="Times New Roman" w:cs="Times New Roman"/>
          <w:sz w:val="28"/>
          <w:szCs w:val="28"/>
        </w:rPr>
        <w:t>, танца</w:t>
      </w:r>
      <w:r w:rsidR="00E62E76" w:rsidRPr="00D02238">
        <w:rPr>
          <w:rFonts w:ascii="Times New Roman" w:hAnsi="Times New Roman" w:cs="Times New Roman"/>
          <w:sz w:val="28"/>
          <w:szCs w:val="28"/>
        </w:rPr>
        <w:t xml:space="preserve"> и художественного слова</w:t>
      </w:r>
      <w:r w:rsidR="00FB5B07" w:rsidRPr="00D02238">
        <w:rPr>
          <w:rFonts w:ascii="Times New Roman" w:hAnsi="Times New Roman" w:cs="Times New Roman"/>
          <w:sz w:val="28"/>
          <w:szCs w:val="28"/>
        </w:rPr>
        <w:t>, КВН</w:t>
      </w:r>
      <w:r w:rsidR="00E62E76" w:rsidRPr="00D02238">
        <w:rPr>
          <w:rFonts w:ascii="Times New Roman" w:hAnsi="Times New Roman" w:cs="Times New Roman"/>
          <w:sz w:val="28"/>
          <w:szCs w:val="28"/>
        </w:rPr>
        <w:t>) и физической – (спорт</w:t>
      </w:r>
      <w:r w:rsidR="00851F21">
        <w:rPr>
          <w:rFonts w:ascii="Times New Roman" w:hAnsi="Times New Roman" w:cs="Times New Roman"/>
          <w:sz w:val="28"/>
          <w:szCs w:val="28"/>
        </w:rPr>
        <w:t>ивные</w:t>
      </w:r>
      <w:r w:rsidR="00E62E76" w:rsidRPr="00D02238">
        <w:rPr>
          <w:rFonts w:ascii="Times New Roman" w:hAnsi="Times New Roman" w:cs="Times New Roman"/>
          <w:sz w:val="28"/>
          <w:szCs w:val="28"/>
        </w:rPr>
        <w:t xml:space="preserve"> объединения, фитнес, йога); трудовой (поисковые группы, стр</w:t>
      </w:r>
      <w:r w:rsidR="00851F21">
        <w:rPr>
          <w:rFonts w:ascii="Times New Roman" w:hAnsi="Times New Roman" w:cs="Times New Roman"/>
          <w:sz w:val="28"/>
          <w:szCs w:val="28"/>
        </w:rPr>
        <w:t xml:space="preserve">оительные </w:t>
      </w:r>
      <w:r w:rsidR="00E62E76" w:rsidRPr="00D02238">
        <w:rPr>
          <w:rFonts w:ascii="Times New Roman" w:hAnsi="Times New Roman" w:cs="Times New Roman"/>
          <w:sz w:val="28"/>
          <w:szCs w:val="28"/>
        </w:rPr>
        <w:t>отряды, пед</w:t>
      </w:r>
      <w:r w:rsidR="00851F21"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="00E62E76" w:rsidRPr="00D02238">
        <w:rPr>
          <w:rFonts w:ascii="Times New Roman" w:hAnsi="Times New Roman" w:cs="Times New Roman"/>
          <w:sz w:val="28"/>
          <w:szCs w:val="28"/>
        </w:rPr>
        <w:t>отряды,</w:t>
      </w:r>
      <w:r w:rsidR="00851F21">
        <w:rPr>
          <w:rFonts w:ascii="Times New Roman" w:hAnsi="Times New Roman" w:cs="Times New Roman"/>
          <w:sz w:val="28"/>
          <w:szCs w:val="28"/>
        </w:rPr>
        <w:t xml:space="preserve"> спасательные отряды, отряды </w:t>
      </w:r>
      <w:r w:rsidR="00851F21">
        <w:rPr>
          <w:rFonts w:ascii="Times New Roman" w:hAnsi="Times New Roman" w:cs="Times New Roman"/>
          <w:sz w:val="28"/>
          <w:szCs w:val="28"/>
        </w:rPr>
        <w:lastRenderedPageBreak/>
        <w:t>сервиса,</w:t>
      </w:r>
      <w:r w:rsidR="00E62E76" w:rsidRPr="00D02238">
        <w:rPr>
          <w:rFonts w:ascii="Times New Roman" w:hAnsi="Times New Roman" w:cs="Times New Roman"/>
          <w:sz w:val="28"/>
          <w:szCs w:val="28"/>
        </w:rPr>
        <w:t xml:space="preserve"> волонтерские </w:t>
      </w:r>
      <w:r w:rsidR="00851F21">
        <w:rPr>
          <w:rFonts w:ascii="Times New Roman" w:hAnsi="Times New Roman" w:cs="Times New Roman"/>
          <w:sz w:val="28"/>
          <w:szCs w:val="28"/>
        </w:rPr>
        <w:t>движения</w:t>
      </w:r>
      <w:r w:rsidR="00E62E76" w:rsidRPr="00D02238">
        <w:rPr>
          <w:rFonts w:ascii="Times New Roman" w:hAnsi="Times New Roman" w:cs="Times New Roman"/>
          <w:sz w:val="28"/>
          <w:szCs w:val="28"/>
        </w:rPr>
        <w:t>); эстетической (</w:t>
      </w:r>
      <w:r w:rsidR="00E86C1A" w:rsidRPr="00D02238">
        <w:rPr>
          <w:rFonts w:ascii="Times New Roman" w:hAnsi="Times New Roman" w:cs="Times New Roman"/>
          <w:sz w:val="28"/>
          <w:szCs w:val="28"/>
        </w:rPr>
        <w:t>прикладные занятия по дизайну, живописи и др.);</w:t>
      </w:r>
      <w:r w:rsidR="0076617A" w:rsidRPr="00D02238">
        <w:rPr>
          <w:rFonts w:ascii="Times New Roman" w:hAnsi="Times New Roman" w:cs="Times New Roman"/>
          <w:sz w:val="28"/>
          <w:szCs w:val="28"/>
        </w:rPr>
        <w:t xml:space="preserve"> патриотической (бессмертный полк, конкурсы песни, поиск военных захоронений, митинги);</w:t>
      </w:r>
      <w:r w:rsidR="00E86C1A" w:rsidRPr="00D02238">
        <w:rPr>
          <w:rFonts w:ascii="Times New Roman" w:hAnsi="Times New Roman" w:cs="Times New Roman"/>
          <w:sz w:val="28"/>
          <w:szCs w:val="28"/>
        </w:rPr>
        <w:t xml:space="preserve"> научные объединения (участие в научных конференциях и конкурсах научных разработок)</w:t>
      </w:r>
      <w:r w:rsidR="0066111C">
        <w:rPr>
          <w:rFonts w:ascii="Times New Roman" w:hAnsi="Times New Roman" w:cs="Times New Roman"/>
          <w:sz w:val="28"/>
          <w:szCs w:val="28"/>
        </w:rPr>
        <w:t>.</w:t>
      </w:r>
      <w:r w:rsidR="00E86C1A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FB5B07" w:rsidRPr="00D02238">
        <w:rPr>
          <w:rFonts w:ascii="Times New Roman" w:hAnsi="Times New Roman" w:cs="Times New Roman"/>
          <w:sz w:val="28"/>
          <w:szCs w:val="28"/>
        </w:rPr>
        <w:t>Так должно быть.</w:t>
      </w:r>
    </w:p>
    <w:p w:rsidR="007B7DAA" w:rsidRPr="00D02238" w:rsidRDefault="007B7DAA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сообщество –</w:t>
      </w:r>
      <w:r w:rsidR="0085422B">
        <w:rPr>
          <w:rFonts w:ascii="Times New Roman" w:hAnsi="Times New Roman" w:cs="Times New Roman"/>
          <w:sz w:val="28"/>
          <w:szCs w:val="28"/>
        </w:rPr>
        <w:t xml:space="preserve"> индикатор зрелости и активности, </w:t>
      </w:r>
      <w:r>
        <w:rPr>
          <w:rFonts w:ascii="Times New Roman" w:hAnsi="Times New Roman" w:cs="Times New Roman"/>
          <w:sz w:val="28"/>
          <w:szCs w:val="28"/>
        </w:rPr>
        <w:t>одна из первых ступеней молодежи к социальному лифту. Уже на этом этапе можно увидеть творчески неординарных лидеров и их приверженцев, которые ведут за собой коллектив</w:t>
      </w:r>
      <w:r w:rsidR="0085422B">
        <w:rPr>
          <w:rFonts w:ascii="Times New Roman" w:hAnsi="Times New Roman" w:cs="Times New Roman"/>
          <w:sz w:val="28"/>
          <w:szCs w:val="28"/>
        </w:rPr>
        <w:t>, реализуя поставленные цели и задуманные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33C" w:rsidRDefault="00D00225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</w:t>
      </w:r>
      <w:r w:rsidR="00C360F4">
        <w:rPr>
          <w:rFonts w:ascii="Times New Roman" w:hAnsi="Times New Roman" w:cs="Times New Roman"/>
          <w:sz w:val="28"/>
          <w:szCs w:val="28"/>
        </w:rPr>
        <w:t xml:space="preserve"> роль в изучении гражданского о</w:t>
      </w:r>
      <w:r>
        <w:rPr>
          <w:rFonts w:ascii="Times New Roman" w:hAnsi="Times New Roman" w:cs="Times New Roman"/>
          <w:sz w:val="28"/>
          <w:szCs w:val="28"/>
        </w:rPr>
        <w:t>бщества</w:t>
      </w:r>
      <w:r w:rsidR="00C360F4">
        <w:rPr>
          <w:rFonts w:ascii="Times New Roman" w:hAnsi="Times New Roman" w:cs="Times New Roman"/>
          <w:sz w:val="28"/>
          <w:szCs w:val="28"/>
        </w:rPr>
        <w:t xml:space="preserve"> 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0F4">
        <w:rPr>
          <w:rFonts w:ascii="Times New Roman" w:hAnsi="Times New Roman" w:cs="Times New Roman"/>
          <w:sz w:val="28"/>
          <w:szCs w:val="28"/>
        </w:rPr>
        <w:t>м</w:t>
      </w:r>
      <w:r w:rsidR="00301CD3">
        <w:rPr>
          <w:rFonts w:ascii="Times New Roman" w:hAnsi="Times New Roman" w:cs="Times New Roman"/>
          <w:sz w:val="28"/>
          <w:szCs w:val="28"/>
        </w:rPr>
        <w:t>олодая наука социология</w:t>
      </w:r>
      <w:r w:rsidR="00C360F4">
        <w:rPr>
          <w:rFonts w:ascii="Times New Roman" w:hAnsi="Times New Roman" w:cs="Times New Roman"/>
          <w:sz w:val="28"/>
          <w:szCs w:val="28"/>
        </w:rPr>
        <w:t>, которая</w:t>
      </w:r>
      <w:r w:rsidR="00301CD3">
        <w:rPr>
          <w:rFonts w:ascii="Times New Roman" w:hAnsi="Times New Roman" w:cs="Times New Roman"/>
          <w:sz w:val="28"/>
          <w:szCs w:val="28"/>
        </w:rPr>
        <w:t xml:space="preserve"> тесно связана с политологией. Гражданская политическая зрелость человека</w:t>
      </w:r>
      <w:r w:rsidR="005C4EAA">
        <w:rPr>
          <w:rFonts w:ascii="Times New Roman" w:hAnsi="Times New Roman" w:cs="Times New Roman"/>
          <w:sz w:val="28"/>
          <w:szCs w:val="28"/>
        </w:rPr>
        <w:t xml:space="preserve"> зависит от его образованности.</w:t>
      </w:r>
      <w:r w:rsidR="0020333C" w:rsidRPr="00D02238">
        <w:rPr>
          <w:rFonts w:ascii="Times New Roman" w:hAnsi="Times New Roman" w:cs="Times New Roman"/>
          <w:sz w:val="28"/>
          <w:szCs w:val="28"/>
        </w:rPr>
        <w:t xml:space="preserve">  Успех воспитания гражданского</w:t>
      </w:r>
      <w:r w:rsidR="0066111C">
        <w:rPr>
          <w:rFonts w:ascii="Times New Roman" w:hAnsi="Times New Roman" w:cs="Times New Roman"/>
          <w:sz w:val="28"/>
          <w:szCs w:val="28"/>
        </w:rPr>
        <w:t xml:space="preserve"> общества тесно связан с воспитанием сознания индивида</w:t>
      </w:r>
      <w:r w:rsidR="0020333C" w:rsidRPr="00D02238">
        <w:rPr>
          <w:rFonts w:ascii="Times New Roman" w:hAnsi="Times New Roman" w:cs="Times New Roman"/>
          <w:sz w:val="28"/>
          <w:szCs w:val="28"/>
        </w:rPr>
        <w:t>,</w:t>
      </w:r>
      <w:r w:rsidR="0066111C">
        <w:rPr>
          <w:rFonts w:ascii="Times New Roman" w:hAnsi="Times New Roman" w:cs="Times New Roman"/>
          <w:sz w:val="28"/>
          <w:szCs w:val="28"/>
        </w:rPr>
        <w:t xml:space="preserve"> выработки разумного</w:t>
      </w:r>
      <w:r w:rsidR="0020333C" w:rsidRPr="00D02238">
        <w:rPr>
          <w:rFonts w:ascii="Times New Roman" w:hAnsi="Times New Roman" w:cs="Times New Roman"/>
          <w:sz w:val="28"/>
          <w:szCs w:val="28"/>
        </w:rPr>
        <w:t xml:space="preserve"> его отношении к окружающей действительности. Современная социология выделяет 5 типов сознания</w:t>
      </w:r>
      <w:r w:rsidR="00C769C2">
        <w:rPr>
          <w:rFonts w:ascii="Times New Roman" w:hAnsi="Times New Roman" w:cs="Times New Roman"/>
          <w:sz w:val="28"/>
          <w:szCs w:val="28"/>
        </w:rPr>
        <w:t xml:space="preserve"> </w:t>
      </w:r>
      <w:r w:rsidR="0020333C" w:rsidRPr="00D02238">
        <w:rPr>
          <w:rFonts w:ascii="Times New Roman" w:hAnsi="Times New Roman" w:cs="Times New Roman"/>
          <w:sz w:val="28"/>
          <w:szCs w:val="28"/>
        </w:rPr>
        <w:t xml:space="preserve">- гражданский, обывательский, патерналистский, </w:t>
      </w:r>
      <w:r w:rsidR="00544CB3" w:rsidRPr="00D02238">
        <w:rPr>
          <w:rFonts w:ascii="Times New Roman" w:hAnsi="Times New Roman" w:cs="Times New Roman"/>
          <w:sz w:val="28"/>
          <w:szCs w:val="28"/>
        </w:rPr>
        <w:t>индивидуалистический, депривированный</w:t>
      </w:r>
      <w:r w:rsidR="00BE14D1">
        <w:rPr>
          <w:rFonts w:ascii="Times New Roman" w:hAnsi="Times New Roman" w:cs="Times New Roman"/>
          <w:sz w:val="28"/>
          <w:szCs w:val="28"/>
        </w:rPr>
        <w:t xml:space="preserve"> </w:t>
      </w:r>
      <w:r w:rsidR="00BE14D1" w:rsidRPr="004E0710">
        <w:rPr>
          <w:rFonts w:ascii="Times New Roman" w:hAnsi="Times New Roman" w:cs="Times New Roman"/>
          <w:sz w:val="28"/>
          <w:szCs w:val="28"/>
        </w:rPr>
        <w:t>[</w:t>
      </w:r>
      <w:r w:rsidR="00BE14D1">
        <w:rPr>
          <w:rFonts w:ascii="Times New Roman" w:hAnsi="Times New Roman" w:cs="Times New Roman"/>
          <w:sz w:val="28"/>
          <w:szCs w:val="28"/>
        </w:rPr>
        <w:t>3, с.</w:t>
      </w:r>
      <w:r w:rsidR="00BE14D1" w:rsidRPr="00E712F0">
        <w:rPr>
          <w:rFonts w:ascii="Times New Roman" w:hAnsi="Times New Roman" w:cs="Times New Roman"/>
          <w:sz w:val="28"/>
          <w:szCs w:val="28"/>
        </w:rPr>
        <w:t>4</w:t>
      </w:r>
      <w:r w:rsidR="00BE14D1">
        <w:rPr>
          <w:rFonts w:ascii="Times New Roman" w:hAnsi="Times New Roman" w:cs="Times New Roman"/>
          <w:sz w:val="28"/>
          <w:szCs w:val="28"/>
        </w:rPr>
        <w:t>02</w:t>
      </w:r>
      <w:r w:rsidR="00BE14D1" w:rsidRPr="004E0710">
        <w:rPr>
          <w:rFonts w:ascii="Times New Roman" w:hAnsi="Times New Roman" w:cs="Times New Roman"/>
          <w:sz w:val="28"/>
          <w:szCs w:val="28"/>
        </w:rPr>
        <w:t>]</w:t>
      </w:r>
      <w:r w:rsidR="00544CB3" w:rsidRPr="00D02238">
        <w:rPr>
          <w:rFonts w:ascii="Times New Roman" w:hAnsi="Times New Roman" w:cs="Times New Roman"/>
          <w:sz w:val="28"/>
          <w:szCs w:val="28"/>
        </w:rPr>
        <w:t>. Если гражданский синдром отличается оптимальным отношением на доверие и ответственность в сознании и поведении граждан</w:t>
      </w:r>
      <w:r w:rsidR="00E639C6" w:rsidRPr="00D02238">
        <w:rPr>
          <w:rFonts w:ascii="Times New Roman" w:hAnsi="Times New Roman" w:cs="Times New Roman"/>
          <w:sz w:val="28"/>
          <w:szCs w:val="28"/>
        </w:rPr>
        <w:t xml:space="preserve"> (10% по рез.</w:t>
      </w:r>
      <w:r w:rsidR="007879C5">
        <w:rPr>
          <w:rFonts w:ascii="Times New Roman" w:hAnsi="Times New Roman" w:cs="Times New Roman"/>
          <w:sz w:val="28"/>
          <w:szCs w:val="28"/>
        </w:rPr>
        <w:t xml:space="preserve"> </w:t>
      </w:r>
      <w:r w:rsidR="00E639C6" w:rsidRPr="00D02238">
        <w:rPr>
          <w:rFonts w:ascii="Times New Roman" w:hAnsi="Times New Roman" w:cs="Times New Roman"/>
          <w:sz w:val="28"/>
          <w:szCs w:val="28"/>
        </w:rPr>
        <w:t>2012г.)</w:t>
      </w:r>
      <w:r w:rsidR="00544CB3" w:rsidRPr="00D02238">
        <w:rPr>
          <w:rFonts w:ascii="Times New Roman" w:hAnsi="Times New Roman" w:cs="Times New Roman"/>
          <w:sz w:val="28"/>
          <w:szCs w:val="28"/>
        </w:rPr>
        <w:t>, то во всех остальных случаях оптимума не наблюдается. Обывательский –</w:t>
      </w:r>
      <w:r w:rsidR="00E639C6" w:rsidRPr="00D02238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544CB3" w:rsidRPr="00D02238">
        <w:rPr>
          <w:rFonts w:ascii="Times New Roman" w:hAnsi="Times New Roman" w:cs="Times New Roman"/>
          <w:sz w:val="28"/>
          <w:szCs w:val="28"/>
        </w:rPr>
        <w:t>твие солидарности и ответственности</w:t>
      </w:r>
      <w:r w:rsidR="00E639C6" w:rsidRPr="00D02238">
        <w:rPr>
          <w:rFonts w:ascii="Times New Roman" w:hAnsi="Times New Roman" w:cs="Times New Roman"/>
          <w:sz w:val="28"/>
          <w:szCs w:val="28"/>
        </w:rPr>
        <w:t xml:space="preserve"> (20%)</w:t>
      </w:r>
      <w:r w:rsidR="00544CB3" w:rsidRPr="00D02238">
        <w:rPr>
          <w:rFonts w:ascii="Times New Roman" w:hAnsi="Times New Roman" w:cs="Times New Roman"/>
          <w:sz w:val="28"/>
          <w:szCs w:val="28"/>
        </w:rPr>
        <w:t xml:space="preserve">. Индивидуалистский </w:t>
      </w:r>
      <w:r w:rsidR="00851F21" w:rsidRPr="00D02238">
        <w:rPr>
          <w:rFonts w:ascii="Times New Roman" w:hAnsi="Times New Roman" w:cs="Times New Roman"/>
          <w:sz w:val="28"/>
          <w:szCs w:val="28"/>
        </w:rPr>
        <w:t>–</w:t>
      </w:r>
      <w:r w:rsidR="00851F21">
        <w:rPr>
          <w:rFonts w:ascii="Times New Roman" w:hAnsi="Times New Roman" w:cs="Times New Roman"/>
          <w:sz w:val="28"/>
          <w:szCs w:val="28"/>
        </w:rPr>
        <w:t xml:space="preserve"> </w:t>
      </w:r>
      <w:r w:rsidR="00E639C6" w:rsidRPr="00D02238">
        <w:rPr>
          <w:rFonts w:ascii="Times New Roman" w:hAnsi="Times New Roman" w:cs="Times New Roman"/>
          <w:sz w:val="28"/>
          <w:szCs w:val="28"/>
        </w:rPr>
        <w:t>отсутствие солидарности, но выраженные</w:t>
      </w:r>
      <w:r w:rsidR="005219C4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E639C6" w:rsidRPr="00D02238">
        <w:rPr>
          <w:rFonts w:ascii="Times New Roman" w:hAnsi="Times New Roman" w:cs="Times New Roman"/>
          <w:sz w:val="28"/>
          <w:szCs w:val="28"/>
        </w:rPr>
        <w:t>ответственность и активность (17%). Патерналистский – демонстрация солидарности, но отсутствие ответственности и активности (7%). Депривированный – отсутствие солидарности, ответственности, активности (35%)</w:t>
      </w:r>
      <w:r w:rsidR="0066111C">
        <w:rPr>
          <w:rFonts w:ascii="Times New Roman" w:hAnsi="Times New Roman" w:cs="Times New Roman"/>
          <w:sz w:val="28"/>
          <w:szCs w:val="28"/>
        </w:rPr>
        <w:t xml:space="preserve"> </w:t>
      </w:r>
      <w:r w:rsidR="0066111C" w:rsidRPr="004E0710">
        <w:rPr>
          <w:rFonts w:ascii="Times New Roman" w:hAnsi="Times New Roman" w:cs="Times New Roman"/>
          <w:sz w:val="28"/>
          <w:szCs w:val="28"/>
        </w:rPr>
        <w:t>[</w:t>
      </w:r>
      <w:r w:rsidR="004E0710">
        <w:rPr>
          <w:rFonts w:ascii="Times New Roman" w:hAnsi="Times New Roman" w:cs="Times New Roman"/>
          <w:sz w:val="28"/>
          <w:szCs w:val="28"/>
        </w:rPr>
        <w:t>4,</w:t>
      </w:r>
      <w:r w:rsidR="00A864E6">
        <w:rPr>
          <w:rFonts w:ascii="Times New Roman" w:hAnsi="Times New Roman" w:cs="Times New Roman"/>
          <w:sz w:val="28"/>
          <w:szCs w:val="28"/>
        </w:rPr>
        <w:t xml:space="preserve"> </w:t>
      </w:r>
      <w:r w:rsidR="00E712F0">
        <w:rPr>
          <w:rFonts w:ascii="Times New Roman" w:hAnsi="Times New Roman" w:cs="Times New Roman"/>
          <w:sz w:val="28"/>
          <w:szCs w:val="28"/>
        </w:rPr>
        <w:t>с.</w:t>
      </w:r>
      <w:r w:rsidR="004E0710" w:rsidRPr="00E712F0">
        <w:rPr>
          <w:rFonts w:ascii="Times New Roman" w:hAnsi="Times New Roman" w:cs="Times New Roman"/>
          <w:sz w:val="28"/>
          <w:szCs w:val="28"/>
        </w:rPr>
        <w:t>45</w:t>
      </w:r>
      <w:r w:rsidR="0066111C" w:rsidRPr="004E0710">
        <w:rPr>
          <w:rFonts w:ascii="Times New Roman" w:hAnsi="Times New Roman" w:cs="Times New Roman"/>
          <w:sz w:val="28"/>
          <w:szCs w:val="28"/>
        </w:rPr>
        <w:t>]</w:t>
      </w:r>
      <w:r w:rsidR="00E639C6" w:rsidRPr="00D02238">
        <w:rPr>
          <w:rFonts w:ascii="Times New Roman" w:hAnsi="Times New Roman" w:cs="Times New Roman"/>
          <w:sz w:val="28"/>
          <w:szCs w:val="28"/>
        </w:rPr>
        <w:t>.</w:t>
      </w:r>
    </w:p>
    <w:p w:rsidR="00403EA2" w:rsidRPr="00D02238" w:rsidRDefault="00403EA2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важность социометрии (раздел психологии), которая позволяет измерить коллектив, узнать настроение, выявить реальных и ложных лидеров, критиков, равнодушных.</w:t>
      </w:r>
    </w:p>
    <w:p w:rsidR="00AF4538" w:rsidRPr="00D02238" w:rsidRDefault="00FB5B07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8">
        <w:rPr>
          <w:rFonts w:ascii="Times New Roman" w:hAnsi="Times New Roman" w:cs="Times New Roman"/>
          <w:sz w:val="28"/>
          <w:szCs w:val="28"/>
        </w:rPr>
        <w:t xml:space="preserve"> Что же мы видим на практике</w:t>
      </w:r>
      <w:r w:rsidR="004E3D90" w:rsidRPr="00D02238">
        <w:rPr>
          <w:rFonts w:ascii="Times New Roman" w:hAnsi="Times New Roman" w:cs="Times New Roman"/>
          <w:sz w:val="28"/>
          <w:szCs w:val="28"/>
        </w:rPr>
        <w:t xml:space="preserve"> в студенческом обществе</w:t>
      </w:r>
      <w:r w:rsidRPr="00D02238">
        <w:rPr>
          <w:rFonts w:ascii="Times New Roman" w:hAnsi="Times New Roman" w:cs="Times New Roman"/>
          <w:sz w:val="28"/>
          <w:szCs w:val="28"/>
        </w:rPr>
        <w:t xml:space="preserve">? </w:t>
      </w:r>
      <w:r w:rsidR="004E3D90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Pr="00D02238">
        <w:rPr>
          <w:rFonts w:ascii="Times New Roman" w:hAnsi="Times New Roman" w:cs="Times New Roman"/>
          <w:sz w:val="28"/>
          <w:szCs w:val="28"/>
        </w:rPr>
        <w:t xml:space="preserve"> Каждый студент индивидуален</w:t>
      </w:r>
      <w:r w:rsidR="00851F21">
        <w:rPr>
          <w:rFonts w:ascii="Times New Roman" w:hAnsi="Times New Roman" w:cs="Times New Roman"/>
          <w:sz w:val="28"/>
          <w:szCs w:val="28"/>
        </w:rPr>
        <w:t>,</w:t>
      </w:r>
      <w:r w:rsidRPr="00D02238">
        <w:rPr>
          <w:rFonts w:ascii="Times New Roman" w:hAnsi="Times New Roman" w:cs="Times New Roman"/>
          <w:sz w:val="28"/>
          <w:szCs w:val="28"/>
        </w:rPr>
        <w:t xml:space="preserve"> и уровень </w:t>
      </w:r>
      <w:r w:rsidR="00D76C95" w:rsidRPr="00D02238">
        <w:rPr>
          <w:rFonts w:ascii="Times New Roman" w:hAnsi="Times New Roman" w:cs="Times New Roman"/>
          <w:sz w:val="28"/>
          <w:szCs w:val="28"/>
        </w:rPr>
        <w:t>сознания,</w:t>
      </w:r>
      <w:r w:rsidR="004E3D90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Pr="00D02238">
        <w:rPr>
          <w:rFonts w:ascii="Times New Roman" w:hAnsi="Times New Roman" w:cs="Times New Roman"/>
          <w:sz w:val="28"/>
          <w:szCs w:val="28"/>
        </w:rPr>
        <w:t xml:space="preserve">культуры и мировоззрения </w:t>
      </w:r>
      <w:r w:rsidR="00851F21">
        <w:rPr>
          <w:rFonts w:ascii="Times New Roman" w:hAnsi="Times New Roman" w:cs="Times New Roman"/>
          <w:sz w:val="28"/>
          <w:szCs w:val="28"/>
        </w:rPr>
        <w:t>у всех</w:t>
      </w:r>
      <w:r w:rsidRPr="00D02238">
        <w:rPr>
          <w:rFonts w:ascii="Times New Roman" w:hAnsi="Times New Roman" w:cs="Times New Roman"/>
          <w:sz w:val="28"/>
          <w:szCs w:val="28"/>
        </w:rPr>
        <w:t xml:space="preserve"> отличается. Ощутимы инновационные изменения, связанные с </w:t>
      </w:r>
      <w:r w:rsidR="004E3D90" w:rsidRPr="00D02238">
        <w:rPr>
          <w:rFonts w:ascii="Times New Roman" w:hAnsi="Times New Roman" w:cs="Times New Roman"/>
          <w:sz w:val="28"/>
          <w:szCs w:val="28"/>
        </w:rPr>
        <w:t>стремительным распространением сетевых технологий и коммуникаций</w:t>
      </w:r>
      <w:r w:rsidRPr="00D02238">
        <w:rPr>
          <w:rFonts w:ascii="Times New Roman" w:hAnsi="Times New Roman" w:cs="Times New Roman"/>
          <w:sz w:val="28"/>
          <w:szCs w:val="28"/>
        </w:rPr>
        <w:t xml:space="preserve">, </w:t>
      </w:r>
      <w:r w:rsidR="004E3D90" w:rsidRPr="00D0223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02238">
        <w:rPr>
          <w:rFonts w:ascii="Times New Roman" w:hAnsi="Times New Roman" w:cs="Times New Roman"/>
          <w:sz w:val="28"/>
          <w:szCs w:val="28"/>
        </w:rPr>
        <w:t xml:space="preserve">затронули нашу жизнь. Взаимодействие студентов </w:t>
      </w:r>
      <w:r w:rsidR="00A358D7" w:rsidRPr="00D02238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Pr="00D0223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A358D7" w:rsidRPr="00D02238">
        <w:rPr>
          <w:rFonts w:ascii="Times New Roman" w:hAnsi="Times New Roman" w:cs="Times New Roman"/>
          <w:sz w:val="28"/>
          <w:szCs w:val="28"/>
        </w:rPr>
        <w:t>в соц</w:t>
      </w:r>
      <w:r w:rsidR="005219C4" w:rsidRPr="00D02238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A358D7" w:rsidRPr="00D02238">
        <w:rPr>
          <w:rFonts w:ascii="Times New Roman" w:hAnsi="Times New Roman" w:cs="Times New Roman"/>
          <w:sz w:val="28"/>
          <w:szCs w:val="28"/>
        </w:rPr>
        <w:t xml:space="preserve">сетях, которые накладывают свой отпечаток на личность. </w:t>
      </w:r>
      <w:r w:rsidR="00AF4538" w:rsidRPr="00D02238">
        <w:rPr>
          <w:rFonts w:ascii="Times New Roman" w:hAnsi="Times New Roman" w:cs="Times New Roman"/>
          <w:sz w:val="28"/>
          <w:szCs w:val="28"/>
        </w:rPr>
        <w:t xml:space="preserve">Ложная лаконичность и ограниченность входит в привычку. </w:t>
      </w:r>
      <w:r w:rsidR="00AE6943" w:rsidRPr="00D02238">
        <w:rPr>
          <w:rFonts w:ascii="Times New Roman" w:hAnsi="Times New Roman" w:cs="Times New Roman"/>
          <w:sz w:val="28"/>
          <w:szCs w:val="28"/>
        </w:rPr>
        <w:t>Под внешним воздействием м</w:t>
      </w:r>
      <w:r w:rsidR="00AF4538" w:rsidRPr="00D02238">
        <w:rPr>
          <w:rFonts w:ascii="Times New Roman" w:hAnsi="Times New Roman" w:cs="Times New Roman"/>
          <w:sz w:val="28"/>
          <w:szCs w:val="28"/>
        </w:rPr>
        <w:t xml:space="preserve">еняется образ жизни и восприятия мира. </w:t>
      </w:r>
      <w:r w:rsidR="008236C4" w:rsidRPr="00D02238">
        <w:rPr>
          <w:rFonts w:ascii="Times New Roman" w:hAnsi="Times New Roman" w:cs="Times New Roman"/>
          <w:sz w:val="28"/>
          <w:szCs w:val="28"/>
        </w:rPr>
        <w:t>Отмечаются следующие изменения.</w:t>
      </w:r>
    </w:p>
    <w:p w:rsidR="00A82466" w:rsidRDefault="00AF4538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8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="000C02D8" w:rsidRPr="00D0223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F19D4" w:rsidRPr="00D02238">
        <w:rPr>
          <w:rFonts w:ascii="Times New Roman" w:hAnsi="Times New Roman" w:cs="Times New Roman"/>
          <w:b/>
          <w:sz w:val="28"/>
          <w:szCs w:val="28"/>
        </w:rPr>
        <w:t>общения</w:t>
      </w:r>
      <w:r w:rsidRPr="00D02238">
        <w:rPr>
          <w:rFonts w:ascii="Times New Roman" w:hAnsi="Times New Roman" w:cs="Times New Roman"/>
          <w:sz w:val="28"/>
          <w:szCs w:val="28"/>
        </w:rPr>
        <w:t xml:space="preserve">. </w:t>
      </w:r>
      <w:r w:rsidR="00A358D7" w:rsidRPr="00D02238">
        <w:rPr>
          <w:rFonts w:ascii="Times New Roman" w:hAnsi="Times New Roman" w:cs="Times New Roman"/>
          <w:sz w:val="28"/>
          <w:szCs w:val="28"/>
        </w:rPr>
        <w:t>Происходит постепенная замена вербального и эмоционального общения на СМС соо</w:t>
      </w:r>
      <w:r w:rsidRPr="00D02238">
        <w:rPr>
          <w:rFonts w:ascii="Times New Roman" w:hAnsi="Times New Roman" w:cs="Times New Roman"/>
          <w:sz w:val="28"/>
          <w:szCs w:val="28"/>
        </w:rPr>
        <w:t>б</w:t>
      </w:r>
      <w:r w:rsidR="00A358D7" w:rsidRPr="00D02238">
        <w:rPr>
          <w:rFonts w:ascii="Times New Roman" w:hAnsi="Times New Roman" w:cs="Times New Roman"/>
          <w:sz w:val="28"/>
          <w:szCs w:val="28"/>
        </w:rPr>
        <w:t>щения и чаты. Появ</w:t>
      </w:r>
      <w:r w:rsidR="00851F21">
        <w:rPr>
          <w:rFonts w:ascii="Times New Roman" w:hAnsi="Times New Roman" w:cs="Times New Roman"/>
          <w:sz w:val="28"/>
          <w:szCs w:val="28"/>
        </w:rPr>
        <w:t>ляются</w:t>
      </w:r>
      <w:r w:rsidR="00A358D7" w:rsidRPr="00D02238">
        <w:rPr>
          <w:rFonts w:ascii="Times New Roman" w:hAnsi="Times New Roman" w:cs="Times New Roman"/>
          <w:sz w:val="28"/>
          <w:szCs w:val="28"/>
        </w:rPr>
        <w:t xml:space="preserve"> сленговые</w:t>
      </w:r>
      <w:r w:rsidR="00A82466" w:rsidRPr="00A82466">
        <w:rPr>
          <w:rFonts w:ascii="Times New Roman" w:hAnsi="Times New Roman" w:cs="Times New Roman"/>
          <w:sz w:val="28"/>
          <w:szCs w:val="28"/>
        </w:rPr>
        <w:t xml:space="preserve"> </w:t>
      </w:r>
      <w:r w:rsidR="00A82466" w:rsidRPr="00D02238">
        <w:rPr>
          <w:rFonts w:ascii="Times New Roman" w:hAnsi="Times New Roman" w:cs="Times New Roman"/>
          <w:sz w:val="28"/>
          <w:szCs w:val="28"/>
        </w:rPr>
        <w:t>слова</w:t>
      </w:r>
      <w:r w:rsidR="00851F21">
        <w:rPr>
          <w:rFonts w:ascii="Times New Roman" w:hAnsi="Times New Roman" w:cs="Times New Roman"/>
          <w:sz w:val="28"/>
          <w:szCs w:val="28"/>
        </w:rPr>
        <w:t>, относящиеся</w:t>
      </w:r>
      <w:r w:rsidR="00A82466">
        <w:rPr>
          <w:rFonts w:ascii="Times New Roman" w:hAnsi="Times New Roman" w:cs="Times New Roman"/>
          <w:sz w:val="28"/>
          <w:szCs w:val="28"/>
        </w:rPr>
        <w:t>,</w:t>
      </w:r>
      <w:r w:rsidR="00851F2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82466">
        <w:rPr>
          <w:rFonts w:ascii="Times New Roman" w:hAnsi="Times New Roman" w:cs="Times New Roman"/>
          <w:sz w:val="28"/>
          <w:szCs w:val="28"/>
        </w:rPr>
        <w:t>,</w:t>
      </w:r>
      <w:r w:rsidR="00851F21">
        <w:rPr>
          <w:rFonts w:ascii="Times New Roman" w:hAnsi="Times New Roman" w:cs="Times New Roman"/>
          <w:sz w:val="28"/>
          <w:szCs w:val="28"/>
        </w:rPr>
        <w:t xml:space="preserve"> к пользованию сетью Интернет</w:t>
      </w:r>
      <w:r w:rsidR="00A358D7" w:rsidRPr="00D02238">
        <w:rPr>
          <w:rFonts w:ascii="Times New Roman" w:hAnsi="Times New Roman" w:cs="Times New Roman"/>
          <w:sz w:val="28"/>
          <w:szCs w:val="28"/>
        </w:rPr>
        <w:t xml:space="preserve"> (</w:t>
      </w:r>
      <w:r w:rsidR="000520C2">
        <w:rPr>
          <w:rFonts w:ascii="Times New Roman" w:hAnsi="Times New Roman" w:cs="Times New Roman"/>
          <w:sz w:val="28"/>
          <w:szCs w:val="28"/>
        </w:rPr>
        <w:t xml:space="preserve">баян, </w:t>
      </w:r>
      <w:proofErr w:type="spellStart"/>
      <w:r w:rsidR="000520C2">
        <w:rPr>
          <w:rFonts w:ascii="Times New Roman" w:hAnsi="Times New Roman" w:cs="Times New Roman"/>
          <w:sz w:val="28"/>
          <w:szCs w:val="28"/>
        </w:rPr>
        <w:t>постить</w:t>
      </w:r>
      <w:proofErr w:type="spellEnd"/>
      <w:r w:rsidR="00052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0C2">
        <w:rPr>
          <w:rFonts w:ascii="Times New Roman" w:hAnsi="Times New Roman" w:cs="Times New Roman"/>
          <w:sz w:val="28"/>
          <w:szCs w:val="28"/>
        </w:rPr>
        <w:t>лайкат</w:t>
      </w:r>
      <w:r w:rsidR="00A358D7" w:rsidRPr="00D0223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F410C" w:rsidRPr="00D02238">
        <w:rPr>
          <w:rFonts w:ascii="Times New Roman" w:hAnsi="Times New Roman" w:cs="Times New Roman"/>
          <w:sz w:val="28"/>
          <w:szCs w:val="28"/>
        </w:rPr>
        <w:t>, комп</w:t>
      </w:r>
      <w:r w:rsidR="00A82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466">
        <w:rPr>
          <w:rFonts w:ascii="Times New Roman" w:hAnsi="Times New Roman" w:cs="Times New Roman"/>
          <w:sz w:val="28"/>
          <w:szCs w:val="28"/>
        </w:rPr>
        <w:t>чекать</w:t>
      </w:r>
      <w:proofErr w:type="spellEnd"/>
      <w:r w:rsidR="00A358D7" w:rsidRPr="00D02238">
        <w:rPr>
          <w:rFonts w:ascii="Times New Roman" w:hAnsi="Times New Roman" w:cs="Times New Roman"/>
          <w:sz w:val="28"/>
          <w:szCs w:val="28"/>
        </w:rPr>
        <w:t>), слова часто заменяются символами – смайлики,</w:t>
      </w:r>
      <w:r w:rsidRPr="00D02238">
        <w:rPr>
          <w:rFonts w:ascii="Times New Roman" w:hAnsi="Times New Roman" w:cs="Times New Roman"/>
          <w:sz w:val="28"/>
          <w:szCs w:val="28"/>
        </w:rPr>
        <w:t xml:space="preserve"> сердечки, ладошки</w:t>
      </w:r>
      <w:r w:rsidR="00A358D7" w:rsidRPr="00D02238">
        <w:rPr>
          <w:rFonts w:ascii="Times New Roman" w:hAnsi="Times New Roman" w:cs="Times New Roman"/>
          <w:sz w:val="28"/>
          <w:szCs w:val="28"/>
        </w:rPr>
        <w:t xml:space="preserve">. Все меньше времени остается на подготовку домашних заданий и чтение художественной литературы. Художественный язык </w:t>
      </w:r>
      <w:r w:rsidR="00A82466">
        <w:rPr>
          <w:rFonts w:ascii="Times New Roman" w:hAnsi="Times New Roman" w:cs="Times New Roman"/>
          <w:sz w:val="28"/>
          <w:szCs w:val="28"/>
        </w:rPr>
        <w:t>Толстого</w:t>
      </w:r>
      <w:r w:rsidR="00A358D7" w:rsidRPr="00D02238">
        <w:rPr>
          <w:rFonts w:ascii="Times New Roman" w:hAnsi="Times New Roman" w:cs="Times New Roman"/>
          <w:sz w:val="28"/>
          <w:szCs w:val="28"/>
        </w:rPr>
        <w:t xml:space="preserve"> и Тургенева</w:t>
      </w:r>
      <w:r w:rsidRPr="00D02238">
        <w:rPr>
          <w:rFonts w:ascii="Times New Roman" w:hAnsi="Times New Roman" w:cs="Times New Roman"/>
          <w:sz w:val="28"/>
          <w:szCs w:val="28"/>
        </w:rPr>
        <w:t xml:space="preserve"> не привлекает. Письменная грамотность 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снижается, все чаще используется текстовый редактор. </w:t>
      </w:r>
      <w:r w:rsidR="00B84C74" w:rsidRPr="00D02238">
        <w:rPr>
          <w:rFonts w:ascii="Times New Roman" w:hAnsi="Times New Roman" w:cs="Times New Roman"/>
          <w:sz w:val="28"/>
          <w:szCs w:val="28"/>
        </w:rPr>
        <w:t>На книжных полках чаще встречаются модные издания «Я –</w:t>
      </w:r>
      <w:r w:rsidR="00A82466">
        <w:rPr>
          <w:rFonts w:ascii="Times New Roman" w:hAnsi="Times New Roman" w:cs="Times New Roman"/>
          <w:sz w:val="28"/>
          <w:szCs w:val="28"/>
        </w:rPr>
        <w:t xml:space="preserve"> </w:t>
      </w:r>
      <w:r w:rsidR="00B84C74" w:rsidRPr="00D02238">
        <w:rPr>
          <w:rFonts w:ascii="Times New Roman" w:hAnsi="Times New Roman" w:cs="Times New Roman"/>
          <w:sz w:val="28"/>
          <w:szCs w:val="28"/>
        </w:rPr>
        <w:t xml:space="preserve">бренд в </w:t>
      </w:r>
      <w:r w:rsidR="00B84C74" w:rsidRPr="00D0223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84C74" w:rsidRPr="00D02238">
        <w:rPr>
          <w:rFonts w:ascii="Times New Roman" w:hAnsi="Times New Roman" w:cs="Times New Roman"/>
          <w:sz w:val="28"/>
          <w:szCs w:val="28"/>
        </w:rPr>
        <w:t xml:space="preserve"> и не только»</w:t>
      </w:r>
      <w:r w:rsidR="00A864E6" w:rsidRPr="00A864E6">
        <w:rPr>
          <w:rFonts w:ascii="Times New Roman" w:hAnsi="Times New Roman" w:cs="Times New Roman"/>
          <w:sz w:val="28"/>
          <w:szCs w:val="28"/>
        </w:rPr>
        <w:t xml:space="preserve"> [1]</w:t>
      </w:r>
      <w:r w:rsidR="00B84C74" w:rsidRPr="00D02238">
        <w:rPr>
          <w:rFonts w:ascii="Times New Roman" w:hAnsi="Times New Roman" w:cs="Times New Roman"/>
          <w:sz w:val="28"/>
          <w:szCs w:val="28"/>
        </w:rPr>
        <w:t xml:space="preserve">, </w:t>
      </w:r>
      <w:r w:rsidR="00AE6943" w:rsidRPr="00D02238">
        <w:rPr>
          <w:rFonts w:ascii="Times New Roman" w:hAnsi="Times New Roman" w:cs="Times New Roman"/>
          <w:sz w:val="28"/>
          <w:szCs w:val="28"/>
        </w:rPr>
        <w:t>«Новые правила деловой переписки»</w:t>
      </w:r>
      <w:r w:rsidR="00A864E6" w:rsidRPr="00A864E6">
        <w:rPr>
          <w:rFonts w:ascii="Times New Roman" w:hAnsi="Times New Roman" w:cs="Times New Roman"/>
          <w:sz w:val="28"/>
          <w:szCs w:val="28"/>
        </w:rPr>
        <w:t xml:space="preserve"> [2]</w:t>
      </w:r>
      <w:r w:rsidR="00AE6943" w:rsidRPr="00D02238">
        <w:rPr>
          <w:rFonts w:ascii="Times New Roman" w:hAnsi="Times New Roman" w:cs="Times New Roman"/>
          <w:sz w:val="28"/>
          <w:szCs w:val="28"/>
        </w:rPr>
        <w:t>.</w:t>
      </w:r>
      <w:r w:rsidR="00A864E6" w:rsidRPr="00A864E6">
        <w:rPr>
          <w:rFonts w:ascii="Times New Roman" w:hAnsi="Times New Roman" w:cs="Times New Roman"/>
          <w:sz w:val="28"/>
          <w:szCs w:val="28"/>
        </w:rPr>
        <w:t xml:space="preserve"> </w:t>
      </w:r>
      <w:r w:rsidR="00A864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64E6" w:rsidRPr="00301CD3">
        <w:rPr>
          <w:rFonts w:ascii="Times New Roman" w:hAnsi="Times New Roman" w:cs="Times New Roman"/>
          <w:sz w:val="28"/>
          <w:szCs w:val="28"/>
        </w:rPr>
        <w:t xml:space="preserve"> </w:t>
      </w:r>
      <w:r w:rsidR="00A864E6">
        <w:rPr>
          <w:rFonts w:ascii="Times New Roman" w:hAnsi="Times New Roman" w:cs="Times New Roman"/>
          <w:sz w:val="28"/>
          <w:szCs w:val="28"/>
        </w:rPr>
        <w:t>действительностью не поспоришь. К</w:t>
      </w:r>
      <w:r w:rsidR="00301CD3">
        <w:rPr>
          <w:rFonts w:ascii="Times New Roman" w:hAnsi="Times New Roman" w:cs="Times New Roman"/>
          <w:sz w:val="28"/>
          <w:szCs w:val="28"/>
        </w:rPr>
        <w:t>о всему прочему</w:t>
      </w:r>
      <w:r w:rsidR="00A82466">
        <w:rPr>
          <w:rFonts w:ascii="Times New Roman" w:hAnsi="Times New Roman" w:cs="Times New Roman"/>
          <w:sz w:val="28"/>
          <w:szCs w:val="28"/>
        </w:rPr>
        <w:t>,</w:t>
      </w:r>
      <w:r w:rsidR="00301CD3">
        <w:rPr>
          <w:rFonts w:ascii="Times New Roman" w:hAnsi="Times New Roman" w:cs="Times New Roman"/>
          <w:sz w:val="28"/>
          <w:szCs w:val="28"/>
        </w:rPr>
        <w:t xml:space="preserve"> </w:t>
      </w:r>
      <w:r w:rsidR="00A82466">
        <w:rPr>
          <w:rFonts w:ascii="Times New Roman" w:hAnsi="Times New Roman" w:cs="Times New Roman"/>
          <w:sz w:val="28"/>
          <w:szCs w:val="28"/>
        </w:rPr>
        <w:t xml:space="preserve">данная тенденция </w:t>
      </w:r>
      <w:r w:rsidR="00301CD3">
        <w:rPr>
          <w:rFonts w:ascii="Times New Roman" w:hAnsi="Times New Roman" w:cs="Times New Roman"/>
          <w:sz w:val="28"/>
          <w:szCs w:val="28"/>
        </w:rPr>
        <w:t>набирает обороты. Для молодого поколения это в порядке вещей</w:t>
      </w:r>
      <w:r w:rsidR="00A82466">
        <w:rPr>
          <w:rFonts w:ascii="Times New Roman" w:hAnsi="Times New Roman" w:cs="Times New Roman"/>
          <w:sz w:val="28"/>
          <w:szCs w:val="28"/>
        </w:rPr>
        <w:t xml:space="preserve">, так </w:t>
      </w:r>
      <w:r w:rsidR="00A82466">
        <w:rPr>
          <w:rFonts w:ascii="Times New Roman" w:hAnsi="Times New Roman" w:cs="Times New Roman"/>
          <w:sz w:val="28"/>
          <w:szCs w:val="28"/>
        </w:rPr>
        <w:lastRenderedPageBreak/>
        <w:t>как оно развивается в информационной среде и вырабатывает совершенно иные свои цели и идеалы</w:t>
      </w:r>
      <w:r w:rsidR="00301CD3">
        <w:rPr>
          <w:rFonts w:ascii="Times New Roman" w:hAnsi="Times New Roman" w:cs="Times New Roman"/>
          <w:sz w:val="28"/>
          <w:szCs w:val="28"/>
        </w:rPr>
        <w:t>.</w:t>
      </w:r>
      <w:r w:rsidR="005C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38" w:rsidRPr="005C4EAA" w:rsidRDefault="000C02D8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8">
        <w:rPr>
          <w:rFonts w:ascii="Times New Roman" w:hAnsi="Times New Roman" w:cs="Times New Roman"/>
          <w:b/>
          <w:sz w:val="28"/>
          <w:szCs w:val="28"/>
        </w:rPr>
        <w:t>Идеологическая культура и финансовая грамотность</w:t>
      </w:r>
      <w:r w:rsidRPr="00D02238">
        <w:rPr>
          <w:rFonts w:ascii="Times New Roman" w:hAnsi="Times New Roman" w:cs="Times New Roman"/>
          <w:sz w:val="28"/>
          <w:szCs w:val="28"/>
        </w:rPr>
        <w:t>. Постоянно общаясь с компьютером</w:t>
      </w:r>
      <w:r w:rsidR="00A82466">
        <w:rPr>
          <w:rFonts w:ascii="Times New Roman" w:hAnsi="Times New Roman" w:cs="Times New Roman"/>
          <w:sz w:val="28"/>
          <w:szCs w:val="28"/>
        </w:rPr>
        <w:t>, который берет большинство функций на себя</w:t>
      </w:r>
      <w:r w:rsidRPr="00D02238">
        <w:rPr>
          <w:rFonts w:ascii="Times New Roman" w:hAnsi="Times New Roman" w:cs="Times New Roman"/>
          <w:sz w:val="28"/>
          <w:szCs w:val="28"/>
        </w:rPr>
        <w:t>,</w:t>
      </w:r>
      <w:r w:rsidR="008F19D4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035D61" w:rsidRPr="00D02238">
        <w:rPr>
          <w:rFonts w:ascii="Times New Roman" w:hAnsi="Times New Roman" w:cs="Times New Roman"/>
          <w:sz w:val="28"/>
          <w:szCs w:val="28"/>
        </w:rPr>
        <w:t>ч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еловек перестает думать и анализировать. </w:t>
      </w:r>
      <w:r w:rsidR="00A82466">
        <w:rPr>
          <w:rFonts w:ascii="Times New Roman" w:hAnsi="Times New Roman" w:cs="Times New Roman"/>
          <w:sz w:val="28"/>
          <w:szCs w:val="28"/>
        </w:rPr>
        <w:t>Э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то означает, что </w:t>
      </w:r>
      <w:r w:rsidR="00A82466">
        <w:rPr>
          <w:rFonts w:ascii="Times New Roman" w:hAnsi="Times New Roman" w:cs="Times New Roman"/>
          <w:sz w:val="28"/>
          <w:szCs w:val="28"/>
        </w:rPr>
        <w:t>этим индивидом</w:t>
      </w:r>
      <w:r w:rsidR="00A82466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5F410C" w:rsidRPr="00D02238">
        <w:rPr>
          <w:rFonts w:ascii="Times New Roman" w:hAnsi="Times New Roman" w:cs="Times New Roman"/>
          <w:sz w:val="28"/>
          <w:szCs w:val="28"/>
        </w:rPr>
        <w:t>становится легче управлять</w:t>
      </w:r>
      <w:r w:rsidR="00A82466">
        <w:rPr>
          <w:rFonts w:ascii="Times New Roman" w:hAnsi="Times New Roman" w:cs="Times New Roman"/>
          <w:sz w:val="28"/>
          <w:szCs w:val="28"/>
        </w:rPr>
        <w:t>. У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82466">
        <w:rPr>
          <w:rFonts w:ascii="Times New Roman" w:hAnsi="Times New Roman" w:cs="Times New Roman"/>
          <w:sz w:val="28"/>
          <w:szCs w:val="28"/>
        </w:rPr>
        <w:t>ого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2466">
        <w:rPr>
          <w:rFonts w:ascii="Times New Roman" w:hAnsi="Times New Roman" w:cs="Times New Roman"/>
          <w:sz w:val="28"/>
          <w:szCs w:val="28"/>
        </w:rPr>
        <w:t>а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с небольшим жизненным опытом, с неустойчивыми убеждениями и психикой</w:t>
      </w:r>
      <w:r w:rsidR="00A82466">
        <w:rPr>
          <w:rFonts w:ascii="Times New Roman" w:hAnsi="Times New Roman" w:cs="Times New Roman"/>
          <w:sz w:val="28"/>
          <w:szCs w:val="28"/>
        </w:rPr>
        <w:t xml:space="preserve"> </w:t>
      </w:r>
      <w:r w:rsidR="00DF394B">
        <w:rPr>
          <w:rFonts w:ascii="Times New Roman" w:hAnsi="Times New Roman" w:cs="Times New Roman"/>
          <w:sz w:val="28"/>
          <w:szCs w:val="28"/>
        </w:rPr>
        <w:t>легко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DF394B">
        <w:rPr>
          <w:rFonts w:ascii="Times New Roman" w:hAnsi="Times New Roman" w:cs="Times New Roman"/>
          <w:sz w:val="28"/>
          <w:szCs w:val="28"/>
        </w:rPr>
        <w:t>формируются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ложные взгляды на происходящие процессы и окружающую действител</w:t>
      </w:r>
      <w:r w:rsidR="00DF394B">
        <w:rPr>
          <w:rFonts w:ascii="Times New Roman" w:hAnsi="Times New Roman" w:cs="Times New Roman"/>
          <w:sz w:val="28"/>
          <w:szCs w:val="28"/>
        </w:rPr>
        <w:t>ьность. Его легче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вовлечь в запрещенные группировки, религиозные секты, финансовые паутины.</w:t>
      </w:r>
      <w:r w:rsidR="00301CD3">
        <w:rPr>
          <w:rFonts w:ascii="Times New Roman" w:hAnsi="Times New Roman" w:cs="Times New Roman"/>
          <w:sz w:val="28"/>
          <w:szCs w:val="28"/>
        </w:rPr>
        <w:t xml:space="preserve"> Много негативных примеров мы </w:t>
      </w:r>
      <w:r w:rsidR="00DF394B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301CD3">
        <w:rPr>
          <w:rFonts w:ascii="Times New Roman" w:hAnsi="Times New Roman" w:cs="Times New Roman"/>
          <w:sz w:val="28"/>
          <w:szCs w:val="28"/>
        </w:rPr>
        <w:t>видим в новостных каналах</w:t>
      </w:r>
      <w:r w:rsidR="005C4EAA" w:rsidRPr="005C4EAA">
        <w:rPr>
          <w:rFonts w:ascii="Times New Roman" w:hAnsi="Times New Roman" w:cs="Times New Roman"/>
          <w:sz w:val="28"/>
          <w:szCs w:val="28"/>
        </w:rPr>
        <w:t xml:space="preserve"> </w:t>
      </w:r>
      <w:r w:rsidR="00DF394B">
        <w:rPr>
          <w:rFonts w:ascii="Times New Roman" w:hAnsi="Times New Roman" w:cs="Times New Roman"/>
          <w:sz w:val="28"/>
          <w:szCs w:val="28"/>
        </w:rPr>
        <w:t xml:space="preserve">и читаем о них в газетах </w:t>
      </w:r>
      <w:r w:rsidR="005C4EAA" w:rsidRPr="005C4EAA">
        <w:rPr>
          <w:rFonts w:ascii="Times New Roman" w:hAnsi="Times New Roman" w:cs="Times New Roman"/>
          <w:sz w:val="28"/>
          <w:szCs w:val="28"/>
        </w:rPr>
        <w:t xml:space="preserve">[6, </w:t>
      </w:r>
      <w:r w:rsidR="005C4E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1CD3">
        <w:rPr>
          <w:rFonts w:ascii="Times New Roman" w:hAnsi="Times New Roman" w:cs="Times New Roman"/>
          <w:sz w:val="28"/>
          <w:szCs w:val="28"/>
        </w:rPr>
        <w:t xml:space="preserve">. </w:t>
      </w:r>
      <w:r w:rsidR="005C4EAA" w:rsidRPr="005C4EAA">
        <w:rPr>
          <w:rFonts w:ascii="Times New Roman" w:hAnsi="Times New Roman" w:cs="Times New Roman"/>
          <w:sz w:val="28"/>
          <w:szCs w:val="28"/>
        </w:rPr>
        <w:t>7, 8, 10].</w:t>
      </w:r>
    </w:p>
    <w:p w:rsidR="000C02D8" w:rsidRPr="00D02238" w:rsidRDefault="00AF4538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8">
        <w:rPr>
          <w:rFonts w:ascii="Times New Roman" w:hAnsi="Times New Roman" w:cs="Times New Roman"/>
          <w:b/>
          <w:sz w:val="28"/>
          <w:szCs w:val="28"/>
        </w:rPr>
        <w:t>Культура питания</w:t>
      </w:r>
      <w:r w:rsidR="000C02D8" w:rsidRPr="00D02238">
        <w:rPr>
          <w:rFonts w:ascii="Times New Roman" w:hAnsi="Times New Roman" w:cs="Times New Roman"/>
          <w:b/>
          <w:sz w:val="28"/>
          <w:szCs w:val="28"/>
        </w:rPr>
        <w:t xml:space="preserve"> и последствия</w:t>
      </w:r>
      <w:r w:rsidRPr="00D02238">
        <w:rPr>
          <w:rFonts w:ascii="Times New Roman" w:hAnsi="Times New Roman" w:cs="Times New Roman"/>
          <w:sz w:val="28"/>
          <w:szCs w:val="28"/>
        </w:rPr>
        <w:t xml:space="preserve">. Что мы видим на рабочем столе студента – кружка с недопитым бодрящим кофе, коробки от </w:t>
      </w:r>
      <w:r w:rsidR="00DF394B">
        <w:rPr>
          <w:rFonts w:ascii="Times New Roman" w:hAnsi="Times New Roman" w:cs="Times New Roman"/>
          <w:sz w:val="28"/>
          <w:szCs w:val="28"/>
        </w:rPr>
        <w:t>продуктов быстрого приготовления</w:t>
      </w:r>
      <w:r w:rsidRPr="00D02238">
        <w:rPr>
          <w:rFonts w:ascii="Times New Roman" w:hAnsi="Times New Roman" w:cs="Times New Roman"/>
          <w:sz w:val="28"/>
          <w:szCs w:val="28"/>
        </w:rPr>
        <w:t>.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301CD3">
        <w:rPr>
          <w:rFonts w:ascii="Times New Roman" w:hAnsi="Times New Roman" w:cs="Times New Roman"/>
          <w:sz w:val="28"/>
          <w:szCs w:val="28"/>
        </w:rPr>
        <w:t>ь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здоровую пищу некогда</w:t>
      </w:r>
      <w:r w:rsidR="00DF394B">
        <w:rPr>
          <w:rFonts w:ascii="Times New Roman" w:hAnsi="Times New Roman" w:cs="Times New Roman"/>
          <w:sz w:val="28"/>
          <w:szCs w:val="28"/>
        </w:rPr>
        <w:t>, и немногие умеют это</w:t>
      </w:r>
      <w:r w:rsidR="005F410C" w:rsidRPr="00D02238">
        <w:rPr>
          <w:rFonts w:ascii="Times New Roman" w:hAnsi="Times New Roman" w:cs="Times New Roman"/>
          <w:sz w:val="28"/>
          <w:szCs w:val="28"/>
        </w:rPr>
        <w:t>.</w:t>
      </w:r>
      <w:r w:rsidR="00DF394B">
        <w:rPr>
          <w:rFonts w:ascii="Times New Roman" w:hAnsi="Times New Roman" w:cs="Times New Roman"/>
          <w:sz w:val="28"/>
          <w:szCs w:val="28"/>
        </w:rPr>
        <w:t xml:space="preserve"> Проще заскочить в закусочную и приобрести «</w:t>
      </w:r>
      <w:proofErr w:type="spellStart"/>
      <w:r w:rsidR="00DF394B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="00DF394B">
        <w:rPr>
          <w:rFonts w:ascii="Times New Roman" w:hAnsi="Times New Roman" w:cs="Times New Roman"/>
          <w:sz w:val="28"/>
          <w:szCs w:val="28"/>
        </w:rPr>
        <w:t>»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DF394B">
        <w:rPr>
          <w:rFonts w:ascii="Times New Roman" w:hAnsi="Times New Roman" w:cs="Times New Roman"/>
          <w:sz w:val="28"/>
          <w:szCs w:val="28"/>
        </w:rPr>
        <w:t xml:space="preserve">по акции. </w:t>
      </w:r>
      <w:r w:rsidR="005F410C" w:rsidRPr="00D02238">
        <w:rPr>
          <w:rFonts w:ascii="Times New Roman" w:hAnsi="Times New Roman" w:cs="Times New Roman"/>
          <w:sz w:val="28"/>
          <w:szCs w:val="28"/>
        </w:rPr>
        <w:t>Все больше времени проходит за компьютером.</w:t>
      </w:r>
      <w:r w:rsidR="00DF394B">
        <w:rPr>
          <w:rFonts w:ascii="Times New Roman" w:hAnsi="Times New Roman" w:cs="Times New Roman"/>
          <w:sz w:val="28"/>
          <w:szCs w:val="28"/>
        </w:rPr>
        <w:t xml:space="preserve"> Зачастую не только для учебы, но и для развлечения.</w:t>
      </w:r>
      <w:r w:rsidR="008236C4" w:rsidRPr="00D02238">
        <w:rPr>
          <w:rFonts w:ascii="Times New Roman" w:hAnsi="Times New Roman" w:cs="Times New Roman"/>
          <w:sz w:val="28"/>
          <w:szCs w:val="28"/>
        </w:rPr>
        <w:t xml:space="preserve"> Нарушается пищеварение, осанка, метаболизм.</w:t>
      </w:r>
      <w:r w:rsidR="005F410C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DF394B">
        <w:rPr>
          <w:rFonts w:ascii="Times New Roman" w:hAnsi="Times New Roman" w:cs="Times New Roman"/>
          <w:sz w:val="28"/>
          <w:szCs w:val="28"/>
        </w:rPr>
        <w:t>Современный студент чаще подвержен ОРВИ, так как употребляет в пищу недостаточно свежих овощей и фруктов, содержащих витамины.</w:t>
      </w:r>
    </w:p>
    <w:p w:rsidR="00A358D7" w:rsidRPr="00D02238" w:rsidRDefault="000C02D8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8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D02238">
        <w:rPr>
          <w:rFonts w:ascii="Times New Roman" w:hAnsi="Times New Roman" w:cs="Times New Roman"/>
          <w:sz w:val="28"/>
          <w:szCs w:val="28"/>
        </w:rPr>
        <w:t xml:space="preserve">. </w:t>
      </w:r>
      <w:r w:rsidR="005F410C" w:rsidRPr="00D02238">
        <w:rPr>
          <w:rFonts w:ascii="Times New Roman" w:hAnsi="Times New Roman" w:cs="Times New Roman"/>
          <w:sz w:val="28"/>
          <w:szCs w:val="28"/>
        </w:rPr>
        <w:t>В результате долгого сиден</w:t>
      </w:r>
      <w:r w:rsidRPr="00D02238">
        <w:rPr>
          <w:rFonts w:ascii="Times New Roman" w:hAnsi="Times New Roman" w:cs="Times New Roman"/>
          <w:sz w:val="28"/>
          <w:szCs w:val="28"/>
        </w:rPr>
        <w:t xml:space="preserve">ия на стуле </w:t>
      </w:r>
      <w:r w:rsidR="00E26927">
        <w:rPr>
          <w:rFonts w:ascii="Times New Roman" w:hAnsi="Times New Roman" w:cs="Times New Roman"/>
          <w:sz w:val="28"/>
          <w:szCs w:val="28"/>
        </w:rPr>
        <w:t>в напряженно-застывшей поз</w:t>
      </w:r>
      <w:r w:rsidR="00D54453">
        <w:rPr>
          <w:rFonts w:ascii="Times New Roman" w:hAnsi="Times New Roman" w:cs="Times New Roman"/>
          <w:sz w:val="28"/>
          <w:szCs w:val="28"/>
        </w:rPr>
        <w:t>ы</w:t>
      </w:r>
      <w:r w:rsidR="00E26927">
        <w:rPr>
          <w:rFonts w:ascii="Times New Roman" w:hAnsi="Times New Roman" w:cs="Times New Roman"/>
          <w:sz w:val="28"/>
          <w:szCs w:val="28"/>
        </w:rPr>
        <w:t xml:space="preserve"> происходит ущемление нервных окончаний, </w:t>
      </w:r>
      <w:r w:rsidR="00D54453">
        <w:rPr>
          <w:rFonts w:ascii="Times New Roman" w:hAnsi="Times New Roman" w:cs="Times New Roman"/>
          <w:sz w:val="28"/>
          <w:szCs w:val="28"/>
        </w:rPr>
        <w:t xml:space="preserve">проявляются </w:t>
      </w:r>
      <w:proofErr w:type="spellStart"/>
      <w:r w:rsidRPr="00D02238">
        <w:rPr>
          <w:rFonts w:ascii="Times New Roman" w:hAnsi="Times New Roman" w:cs="Times New Roman"/>
          <w:sz w:val="28"/>
          <w:szCs w:val="28"/>
        </w:rPr>
        <w:t>хондроз</w:t>
      </w:r>
      <w:proofErr w:type="spellEnd"/>
      <w:r w:rsidRPr="00D02238">
        <w:rPr>
          <w:rFonts w:ascii="Times New Roman" w:hAnsi="Times New Roman" w:cs="Times New Roman"/>
          <w:sz w:val="28"/>
          <w:szCs w:val="28"/>
        </w:rPr>
        <w:t>,</w:t>
      </w:r>
      <w:r w:rsidR="004E0710" w:rsidRPr="004E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4B"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 w:rsidR="00E26927">
        <w:rPr>
          <w:rFonts w:ascii="Times New Roman" w:hAnsi="Times New Roman" w:cs="Times New Roman"/>
          <w:sz w:val="28"/>
          <w:szCs w:val="28"/>
        </w:rPr>
        <w:t>, нарушается осанка.</w:t>
      </w:r>
      <w:r w:rsidR="00DF394B">
        <w:rPr>
          <w:rFonts w:ascii="Times New Roman" w:hAnsi="Times New Roman" w:cs="Times New Roman"/>
          <w:sz w:val="28"/>
          <w:szCs w:val="28"/>
        </w:rPr>
        <w:t xml:space="preserve"> Из-за частого пользования смартфонами и планшетами</w:t>
      </w:r>
      <w:r w:rsidR="00D36896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Pr="00D02238">
        <w:rPr>
          <w:rFonts w:ascii="Times New Roman" w:hAnsi="Times New Roman" w:cs="Times New Roman"/>
          <w:sz w:val="28"/>
          <w:szCs w:val="28"/>
        </w:rPr>
        <w:t xml:space="preserve"> эффект сухого глаза</w:t>
      </w:r>
      <w:r w:rsidR="00E26927">
        <w:rPr>
          <w:rFonts w:ascii="Times New Roman" w:hAnsi="Times New Roman" w:cs="Times New Roman"/>
          <w:sz w:val="28"/>
          <w:szCs w:val="28"/>
        </w:rPr>
        <w:t>.</w:t>
      </w:r>
      <w:r w:rsidR="00035D61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Pr="00D02238">
        <w:rPr>
          <w:rFonts w:ascii="Times New Roman" w:hAnsi="Times New Roman" w:cs="Times New Roman"/>
          <w:sz w:val="28"/>
          <w:szCs w:val="28"/>
        </w:rPr>
        <w:t xml:space="preserve">У любителей </w:t>
      </w:r>
      <w:r w:rsidR="00D36896">
        <w:rPr>
          <w:rFonts w:ascii="Times New Roman" w:hAnsi="Times New Roman" w:cs="Times New Roman"/>
          <w:sz w:val="28"/>
          <w:szCs w:val="28"/>
        </w:rPr>
        <w:t xml:space="preserve">громкой </w:t>
      </w:r>
      <w:r w:rsidRPr="00D02238">
        <w:rPr>
          <w:rFonts w:ascii="Times New Roman" w:hAnsi="Times New Roman" w:cs="Times New Roman"/>
          <w:sz w:val="28"/>
          <w:szCs w:val="28"/>
        </w:rPr>
        <w:t xml:space="preserve">музыки через наушники </w:t>
      </w:r>
      <w:r w:rsidR="008236C4" w:rsidRPr="00D02238">
        <w:rPr>
          <w:rFonts w:ascii="Times New Roman" w:hAnsi="Times New Roman" w:cs="Times New Roman"/>
          <w:sz w:val="28"/>
          <w:szCs w:val="28"/>
        </w:rPr>
        <w:t>травмируется среднее ухо, снижается слух</w:t>
      </w:r>
      <w:r w:rsidR="00E26927">
        <w:rPr>
          <w:rFonts w:ascii="Times New Roman" w:hAnsi="Times New Roman" w:cs="Times New Roman"/>
          <w:sz w:val="28"/>
          <w:szCs w:val="28"/>
        </w:rPr>
        <w:t>.</w:t>
      </w:r>
      <w:r w:rsidR="00D54453">
        <w:rPr>
          <w:rFonts w:ascii="Times New Roman" w:hAnsi="Times New Roman" w:cs="Times New Roman"/>
          <w:sz w:val="28"/>
          <w:szCs w:val="28"/>
        </w:rPr>
        <w:t xml:space="preserve"> </w:t>
      </w:r>
      <w:r w:rsidR="00E26927">
        <w:rPr>
          <w:rFonts w:ascii="Times New Roman" w:hAnsi="Times New Roman" w:cs="Times New Roman"/>
          <w:sz w:val="28"/>
          <w:szCs w:val="28"/>
        </w:rPr>
        <w:t>Это</w:t>
      </w:r>
      <w:r w:rsidR="00DF394B">
        <w:rPr>
          <w:rFonts w:ascii="Times New Roman" w:hAnsi="Times New Roman" w:cs="Times New Roman"/>
          <w:sz w:val="28"/>
          <w:szCs w:val="28"/>
        </w:rPr>
        <w:t xml:space="preserve"> осознается</w:t>
      </w:r>
      <w:r w:rsidR="00D36896">
        <w:rPr>
          <w:rFonts w:ascii="Times New Roman" w:hAnsi="Times New Roman" w:cs="Times New Roman"/>
          <w:sz w:val="28"/>
          <w:szCs w:val="28"/>
        </w:rPr>
        <w:t xml:space="preserve"> молодыми людьми</w:t>
      </w:r>
      <w:r w:rsidR="00DF394B">
        <w:rPr>
          <w:rFonts w:ascii="Times New Roman" w:hAnsi="Times New Roman" w:cs="Times New Roman"/>
          <w:sz w:val="28"/>
          <w:szCs w:val="28"/>
        </w:rPr>
        <w:t xml:space="preserve"> далеко не сраз</w:t>
      </w:r>
      <w:r w:rsidR="00D36896">
        <w:rPr>
          <w:rFonts w:ascii="Times New Roman" w:hAnsi="Times New Roman" w:cs="Times New Roman"/>
          <w:sz w:val="28"/>
          <w:szCs w:val="28"/>
        </w:rPr>
        <w:t>у и зачастую игнорируется, поскольку данные изменения дают о себе знать уже в зрелом возрасте</w:t>
      </w:r>
      <w:r w:rsidRPr="00D02238">
        <w:rPr>
          <w:rFonts w:ascii="Times New Roman" w:hAnsi="Times New Roman" w:cs="Times New Roman"/>
          <w:sz w:val="28"/>
          <w:szCs w:val="28"/>
        </w:rPr>
        <w:t xml:space="preserve">. Нервная система </w:t>
      </w:r>
      <w:r w:rsidR="00D54453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D02238">
        <w:rPr>
          <w:rFonts w:ascii="Times New Roman" w:hAnsi="Times New Roman" w:cs="Times New Roman"/>
          <w:sz w:val="28"/>
          <w:szCs w:val="28"/>
        </w:rPr>
        <w:t>возбудим</w:t>
      </w:r>
      <w:r w:rsidR="00D54453">
        <w:rPr>
          <w:rFonts w:ascii="Times New Roman" w:hAnsi="Times New Roman" w:cs="Times New Roman"/>
          <w:sz w:val="28"/>
          <w:szCs w:val="28"/>
        </w:rPr>
        <w:t>ой</w:t>
      </w:r>
      <w:r w:rsidRPr="00D02238">
        <w:rPr>
          <w:rFonts w:ascii="Times New Roman" w:hAnsi="Times New Roman" w:cs="Times New Roman"/>
          <w:sz w:val="28"/>
          <w:szCs w:val="28"/>
        </w:rPr>
        <w:t>, что чаще приводит к конфликтным ситуациям и девиантным поступкам.</w:t>
      </w:r>
      <w:r w:rsidR="00D36896">
        <w:rPr>
          <w:rFonts w:ascii="Times New Roman" w:hAnsi="Times New Roman" w:cs="Times New Roman"/>
          <w:sz w:val="28"/>
          <w:szCs w:val="28"/>
        </w:rPr>
        <w:t xml:space="preserve"> Труднее сконцентрироваться на запоминании материала. Из-за </w:t>
      </w:r>
      <w:r w:rsidR="00E26927">
        <w:rPr>
          <w:rFonts w:ascii="Times New Roman" w:hAnsi="Times New Roman" w:cs="Times New Roman"/>
          <w:sz w:val="28"/>
          <w:szCs w:val="28"/>
        </w:rPr>
        <w:t xml:space="preserve">многочасовой работы за компьютером </w:t>
      </w:r>
      <w:r w:rsidR="00D36896">
        <w:rPr>
          <w:rFonts w:ascii="Times New Roman" w:hAnsi="Times New Roman" w:cs="Times New Roman"/>
          <w:sz w:val="28"/>
          <w:szCs w:val="28"/>
        </w:rPr>
        <w:t>появляется бессонница, развивается хроническая усталос</w:t>
      </w:r>
      <w:r w:rsidR="007447EC">
        <w:rPr>
          <w:rFonts w:ascii="Times New Roman" w:hAnsi="Times New Roman" w:cs="Times New Roman"/>
          <w:sz w:val="28"/>
          <w:szCs w:val="28"/>
        </w:rPr>
        <w:t>т</w:t>
      </w:r>
      <w:r w:rsidR="00D36896">
        <w:rPr>
          <w:rFonts w:ascii="Times New Roman" w:hAnsi="Times New Roman" w:cs="Times New Roman"/>
          <w:sz w:val="28"/>
          <w:szCs w:val="28"/>
        </w:rPr>
        <w:t xml:space="preserve">ь. </w:t>
      </w:r>
      <w:r w:rsidR="00D54453">
        <w:rPr>
          <w:rFonts w:ascii="Times New Roman" w:hAnsi="Times New Roman" w:cs="Times New Roman"/>
          <w:sz w:val="28"/>
          <w:szCs w:val="28"/>
        </w:rPr>
        <w:t xml:space="preserve">Не </w:t>
      </w:r>
      <w:r w:rsidR="00DA0D7B">
        <w:rPr>
          <w:rFonts w:ascii="Times New Roman" w:hAnsi="Times New Roman" w:cs="Times New Roman"/>
          <w:sz w:val="28"/>
          <w:szCs w:val="28"/>
        </w:rPr>
        <w:t>осознавая</w:t>
      </w:r>
      <w:r w:rsidR="00D54453">
        <w:rPr>
          <w:rFonts w:ascii="Times New Roman" w:hAnsi="Times New Roman" w:cs="Times New Roman"/>
          <w:sz w:val="28"/>
          <w:szCs w:val="28"/>
        </w:rPr>
        <w:t xml:space="preserve"> эти последствия, некоторые</w:t>
      </w:r>
      <w:r w:rsidR="007447EC">
        <w:rPr>
          <w:rFonts w:ascii="Times New Roman" w:hAnsi="Times New Roman" w:cs="Times New Roman"/>
          <w:sz w:val="28"/>
          <w:szCs w:val="28"/>
        </w:rPr>
        <w:t xml:space="preserve"> причисляют себя к мет</w:t>
      </w:r>
      <w:r w:rsidR="00D54453">
        <w:rPr>
          <w:rFonts w:ascii="Times New Roman" w:hAnsi="Times New Roman" w:cs="Times New Roman"/>
          <w:sz w:val="28"/>
          <w:szCs w:val="28"/>
        </w:rPr>
        <w:t>е</w:t>
      </w:r>
      <w:r w:rsidR="007447EC">
        <w:rPr>
          <w:rFonts w:ascii="Times New Roman" w:hAnsi="Times New Roman" w:cs="Times New Roman"/>
          <w:sz w:val="28"/>
          <w:szCs w:val="28"/>
        </w:rPr>
        <w:t>озависимым, видя причину головной боли и общего недомогания в изменении погодных условий.</w:t>
      </w:r>
    </w:p>
    <w:p w:rsidR="00035D61" w:rsidRPr="00D02238" w:rsidRDefault="00035D61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8">
        <w:rPr>
          <w:rFonts w:ascii="Times New Roman" w:hAnsi="Times New Roman" w:cs="Times New Roman"/>
          <w:b/>
          <w:sz w:val="28"/>
          <w:szCs w:val="28"/>
        </w:rPr>
        <w:t>Законодательство</w:t>
      </w:r>
      <w:r w:rsidRPr="00D02238">
        <w:rPr>
          <w:rFonts w:ascii="Times New Roman" w:hAnsi="Times New Roman" w:cs="Times New Roman"/>
          <w:sz w:val="28"/>
          <w:szCs w:val="28"/>
        </w:rPr>
        <w:t>. Строка «Оставить комментарий» часто приводит к нежелательным последствиям, идущим в разрез с законодательством.</w:t>
      </w:r>
      <w:r w:rsidR="00B84C74" w:rsidRPr="00D02238">
        <w:rPr>
          <w:rFonts w:ascii="Times New Roman" w:hAnsi="Times New Roman" w:cs="Times New Roman"/>
          <w:sz w:val="28"/>
          <w:szCs w:val="28"/>
        </w:rPr>
        <w:t xml:space="preserve"> В этой строке можно оставить любой комментарий.</w:t>
      </w:r>
      <w:r w:rsidR="007447EC">
        <w:rPr>
          <w:rFonts w:ascii="Times New Roman" w:hAnsi="Times New Roman" w:cs="Times New Roman"/>
          <w:sz w:val="28"/>
          <w:szCs w:val="28"/>
        </w:rPr>
        <w:t xml:space="preserve"> Поэтому зачастую мы видим в ленте спам, оскорбления, клевету или уличение органов власти в недобросовестном исполнении обязанностей.</w:t>
      </w:r>
    </w:p>
    <w:p w:rsidR="00591D32" w:rsidRDefault="004E0710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данные, полученные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за 2018-2019</w:t>
      </w:r>
      <w:r w:rsidR="007447EC">
        <w:rPr>
          <w:rFonts w:ascii="Times New Roman" w:hAnsi="Times New Roman" w:cs="Times New Roman"/>
          <w:sz w:val="28"/>
          <w:szCs w:val="28"/>
        </w:rPr>
        <w:t xml:space="preserve"> </w:t>
      </w:r>
      <w:r w:rsidR="00AE13EA" w:rsidRPr="00D02238">
        <w:rPr>
          <w:rFonts w:ascii="Times New Roman" w:hAnsi="Times New Roman" w:cs="Times New Roman"/>
          <w:sz w:val="28"/>
          <w:szCs w:val="28"/>
        </w:rPr>
        <w:t>г</w:t>
      </w:r>
      <w:r w:rsidR="007447EC">
        <w:rPr>
          <w:rFonts w:ascii="Times New Roman" w:hAnsi="Times New Roman" w:cs="Times New Roman"/>
          <w:sz w:val="28"/>
          <w:szCs w:val="28"/>
        </w:rPr>
        <w:t>од</w:t>
      </w:r>
      <w:r w:rsidR="00AE13EA" w:rsidRPr="00D02238">
        <w:rPr>
          <w:rFonts w:ascii="Times New Roman" w:hAnsi="Times New Roman" w:cs="Times New Roman"/>
          <w:sz w:val="28"/>
          <w:szCs w:val="28"/>
        </w:rPr>
        <w:t>, на примере</w:t>
      </w:r>
      <w:r w:rsidR="007447E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1-го курса Института инос</w:t>
      </w:r>
      <w:r>
        <w:rPr>
          <w:rFonts w:ascii="Times New Roman" w:hAnsi="Times New Roman" w:cs="Times New Roman"/>
          <w:sz w:val="28"/>
          <w:szCs w:val="28"/>
        </w:rPr>
        <w:t>транных языков ОГУ им.</w:t>
      </w:r>
      <w:r w:rsidR="000520C2">
        <w:rPr>
          <w:rFonts w:ascii="Times New Roman" w:hAnsi="Times New Roman" w:cs="Times New Roman"/>
          <w:sz w:val="28"/>
          <w:szCs w:val="28"/>
        </w:rPr>
        <w:t xml:space="preserve"> И.С. </w:t>
      </w:r>
      <w:r>
        <w:rPr>
          <w:rFonts w:ascii="Times New Roman" w:hAnsi="Times New Roman" w:cs="Times New Roman"/>
          <w:sz w:val="28"/>
          <w:szCs w:val="28"/>
        </w:rPr>
        <w:t>Тургенева, показывают следующее.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 </w:t>
      </w:r>
      <w:r w:rsidR="007447EC">
        <w:rPr>
          <w:rFonts w:ascii="Times New Roman" w:hAnsi="Times New Roman" w:cs="Times New Roman"/>
          <w:sz w:val="28"/>
          <w:szCs w:val="28"/>
        </w:rPr>
        <w:t>Общее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кол</w:t>
      </w:r>
      <w:r w:rsidR="007447EC">
        <w:rPr>
          <w:rFonts w:ascii="Times New Roman" w:hAnsi="Times New Roman" w:cs="Times New Roman"/>
          <w:sz w:val="28"/>
          <w:szCs w:val="28"/>
        </w:rPr>
        <w:t xml:space="preserve">ичество обучающихся на курсе </w:t>
      </w:r>
      <w:r w:rsidR="007447EC" w:rsidRPr="00D02238">
        <w:rPr>
          <w:rFonts w:ascii="Times New Roman" w:hAnsi="Times New Roman" w:cs="Times New Roman"/>
          <w:sz w:val="28"/>
          <w:szCs w:val="28"/>
        </w:rPr>
        <w:t>–</w:t>
      </w:r>
      <w:r w:rsidR="007447EC">
        <w:rPr>
          <w:rFonts w:ascii="Times New Roman" w:hAnsi="Times New Roman" w:cs="Times New Roman"/>
          <w:sz w:val="28"/>
          <w:szCs w:val="28"/>
        </w:rPr>
        <w:t xml:space="preserve"> </w:t>
      </w:r>
      <w:r w:rsidR="0071724B" w:rsidRPr="00D02238">
        <w:rPr>
          <w:rFonts w:ascii="Times New Roman" w:hAnsi="Times New Roman" w:cs="Times New Roman"/>
          <w:sz w:val="28"/>
          <w:szCs w:val="28"/>
        </w:rPr>
        <w:t>97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человек. Из них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иностранных студентов</w:t>
      </w:r>
      <w:r w:rsidR="007447EC">
        <w:rPr>
          <w:rFonts w:ascii="Times New Roman" w:hAnsi="Times New Roman" w:cs="Times New Roman"/>
          <w:sz w:val="28"/>
          <w:szCs w:val="28"/>
        </w:rPr>
        <w:t xml:space="preserve"> </w:t>
      </w:r>
      <w:r w:rsidR="007447EC" w:rsidRPr="00D02238">
        <w:rPr>
          <w:rFonts w:ascii="Times New Roman" w:hAnsi="Times New Roman" w:cs="Times New Roman"/>
          <w:sz w:val="28"/>
          <w:szCs w:val="28"/>
        </w:rPr>
        <w:t>–</w:t>
      </w:r>
      <w:r w:rsidR="007447EC">
        <w:rPr>
          <w:rFonts w:ascii="Times New Roman" w:hAnsi="Times New Roman" w:cs="Times New Roman"/>
          <w:sz w:val="28"/>
          <w:szCs w:val="28"/>
        </w:rPr>
        <w:t xml:space="preserve"> </w:t>
      </w:r>
      <w:r w:rsidR="0071724B" w:rsidRPr="00D02238">
        <w:rPr>
          <w:rFonts w:ascii="Times New Roman" w:hAnsi="Times New Roman" w:cs="Times New Roman"/>
          <w:sz w:val="28"/>
          <w:szCs w:val="28"/>
        </w:rPr>
        <w:t>9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чел. (представители </w:t>
      </w:r>
      <w:r w:rsidR="0071724B" w:rsidRPr="00D02238">
        <w:rPr>
          <w:rFonts w:ascii="Times New Roman" w:hAnsi="Times New Roman" w:cs="Times New Roman"/>
          <w:sz w:val="28"/>
          <w:szCs w:val="28"/>
        </w:rPr>
        <w:t>Туркменистан</w:t>
      </w:r>
      <w:r w:rsidR="007447EC">
        <w:rPr>
          <w:rFonts w:ascii="Times New Roman" w:hAnsi="Times New Roman" w:cs="Times New Roman"/>
          <w:sz w:val="28"/>
          <w:szCs w:val="28"/>
        </w:rPr>
        <w:t>а</w:t>
      </w:r>
      <w:r w:rsidR="00AE13EA" w:rsidRPr="00D02238">
        <w:rPr>
          <w:rFonts w:ascii="Times New Roman" w:hAnsi="Times New Roman" w:cs="Times New Roman"/>
          <w:sz w:val="28"/>
          <w:szCs w:val="28"/>
        </w:rPr>
        <w:t>, Таджикистана, ЮАР)</w:t>
      </w:r>
      <w:r>
        <w:rPr>
          <w:rFonts w:ascii="Times New Roman" w:hAnsi="Times New Roman" w:cs="Times New Roman"/>
          <w:sz w:val="28"/>
          <w:szCs w:val="28"/>
        </w:rPr>
        <w:t xml:space="preserve">. Занятые </w:t>
      </w:r>
      <w:r w:rsidR="008F35C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sz w:val="28"/>
          <w:szCs w:val="28"/>
        </w:rPr>
        <w:t>трудовой деятельностью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–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1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чел</w:t>
      </w:r>
      <w:r w:rsidR="009B366A" w:rsidRPr="00D02238">
        <w:rPr>
          <w:rFonts w:ascii="Times New Roman" w:hAnsi="Times New Roman" w:cs="Times New Roman"/>
          <w:sz w:val="28"/>
          <w:szCs w:val="28"/>
        </w:rPr>
        <w:t>.</w:t>
      </w:r>
      <w:r w:rsidR="00AE13EA" w:rsidRPr="00D02238">
        <w:rPr>
          <w:rFonts w:ascii="Times New Roman" w:hAnsi="Times New Roman" w:cs="Times New Roman"/>
          <w:sz w:val="28"/>
          <w:szCs w:val="28"/>
        </w:rPr>
        <w:t xml:space="preserve"> (в пекарнях, шашлычных)</w:t>
      </w:r>
      <w:r w:rsidR="008F35C5">
        <w:rPr>
          <w:rFonts w:ascii="Times New Roman" w:hAnsi="Times New Roman" w:cs="Times New Roman"/>
          <w:sz w:val="28"/>
          <w:szCs w:val="28"/>
        </w:rPr>
        <w:t xml:space="preserve"> (1%)</w:t>
      </w:r>
      <w:r w:rsidR="00AE13EA" w:rsidRPr="00D02238">
        <w:rPr>
          <w:rFonts w:ascii="Times New Roman" w:hAnsi="Times New Roman" w:cs="Times New Roman"/>
          <w:sz w:val="28"/>
          <w:szCs w:val="28"/>
        </w:rPr>
        <w:t>.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Заняты</w:t>
      </w:r>
      <w:r w:rsidR="007447EC">
        <w:rPr>
          <w:rFonts w:ascii="Times New Roman" w:hAnsi="Times New Roman" w:cs="Times New Roman"/>
          <w:sz w:val="28"/>
          <w:szCs w:val="28"/>
        </w:rPr>
        <w:t>е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в волонтёрском движении – </w:t>
      </w:r>
      <w:r w:rsidR="007447EC">
        <w:rPr>
          <w:rFonts w:ascii="Times New Roman" w:hAnsi="Times New Roman" w:cs="Times New Roman"/>
          <w:sz w:val="28"/>
          <w:szCs w:val="28"/>
        </w:rPr>
        <w:t>6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чел</w:t>
      </w:r>
      <w:r w:rsidR="00EC6215" w:rsidRPr="00D02238">
        <w:rPr>
          <w:rFonts w:ascii="Times New Roman" w:hAnsi="Times New Roman" w:cs="Times New Roman"/>
          <w:sz w:val="28"/>
          <w:szCs w:val="28"/>
        </w:rPr>
        <w:t>. (сбор средств, благотворительность</w:t>
      </w:r>
      <w:r w:rsidR="00D54453">
        <w:rPr>
          <w:rFonts w:ascii="Times New Roman" w:hAnsi="Times New Roman" w:cs="Times New Roman"/>
          <w:sz w:val="28"/>
          <w:szCs w:val="28"/>
        </w:rPr>
        <w:t>, вожатская работа</w:t>
      </w:r>
      <w:r w:rsidR="00EC6215" w:rsidRPr="00D02238">
        <w:rPr>
          <w:rFonts w:ascii="Times New Roman" w:hAnsi="Times New Roman" w:cs="Times New Roman"/>
          <w:sz w:val="28"/>
          <w:szCs w:val="28"/>
        </w:rPr>
        <w:t>)</w:t>
      </w:r>
      <w:r w:rsidR="008F35C5">
        <w:rPr>
          <w:rFonts w:ascii="Times New Roman" w:hAnsi="Times New Roman" w:cs="Times New Roman"/>
          <w:sz w:val="28"/>
          <w:szCs w:val="28"/>
        </w:rPr>
        <w:t xml:space="preserve"> (</w:t>
      </w:r>
      <w:r w:rsidR="007447EC">
        <w:rPr>
          <w:rFonts w:ascii="Times New Roman" w:hAnsi="Times New Roman" w:cs="Times New Roman"/>
          <w:sz w:val="28"/>
          <w:szCs w:val="28"/>
        </w:rPr>
        <w:t>5,9</w:t>
      </w:r>
      <w:r w:rsidR="008F35C5">
        <w:rPr>
          <w:rFonts w:ascii="Times New Roman" w:hAnsi="Times New Roman" w:cs="Times New Roman"/>
          <w:sz w:val="28"/>
          <w:szCs w:val="28"/>
        </w:rPr>
        <w:t>%)</w:t>
      </w:r>
      <w:r w:rsidR="007447EC">
        <w:rPr>
          <w:rFonts w:ascii="Times New Roman" w:hAnsi="Times New Roman" w:cs="Times New Roman"/>
          <w:sz w:val="28"/>
          <w:szCs w:val="28"/>
        </w:rPr>
        <w:t>.</w:t>
      </w:r>
      <w:r w:rsidR="008F35C5">
        <w:rPr>
          <w:rFonts w:ascii="Times New Roman" w:hAnsi="Times New Roman" w:cs="Times New Roman"/>
          <w:sz w:val="28"/>
          <w:szCs w:val="28"/>
        </w:rPr>
        <w:t xml:space="preserve"> </w:t>
      </w:r>
      <w:r w:rsidR="000520C2">
        <w:rPr>
          <w:rFonts w:ascii="Times New Roman" w:hAnsi="Times New Roman" w:cs="Times New Roman"/>
          <w:sz w:val="28"/>
          <w:szCs w:val="28"/>
        </w:rPr>
        <w:t xml:space="preserve">Принимают участие в организационно 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массовых мероприятиях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0520C2">
        <w:rPr>
          <w:rFonts w:ascii="Times New Roman" w:hAnsi="Times New Roman" w:cs="Times New Roman"/>
          <w:sz w:val="28"/>
          <w:szCs w:val="28"/>
        </w:rPr>
        <w:t xml:space="preserve"> </w:t>
      </w:r>
      <w:r w:rsidR="0071724B" w:rsidRPr="00D02238">
        <w:rPr>
          <w:rFonts w:ascii="Times New Roman" w:hAnsi="Times New Roman" w:cs="Times New Roman"/>
          <w:sz w:val="28"/>
          <w:szCs w:val="28"/>
        </w:rPr>
        <w:t>чел</w:t>
      </w:r>
      <w:r w:rsidR="000520C2">
        <w:rPr>
          <w:rFonts w:ascii="Times New Roman" w:hAnsi="Times New Roman" w:cs="Times New Roman"/>
          <w:sz w:val="28"/>
          <w:szCs w:val="28"/>
        </w:rPr>
        <w:t>.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(КВН,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724B" w:rsidRPr="00D02238">
        <w:rPr>
          <w:rFonts w:ascii="Times New Roman" w:hAnsi="Times New Roman" w:cs="Times New Roman"/>
          <w:sz w:val="28"/>
          <w:szCs w:val="28"/>
        </w:rPr>
        <w:t>Что</w:t>
      </w:r>
      <w:r w:rsidR="000520C2">
        <w:rPr>
          <w:rFonts w:ascii="Times New Roman" w:hAnsi="Times New Roman" w:cs="Times New Roman"/>
          <w:sz w:val="28"/>
          <w:szCs w:val="28"/>
        </w:rPr>
        <w:t>?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Где</w:t>
      </w:r>
      <w:r w:rsidR="000520C2">
        <w:rPr>
          <w:rFonts w:ascii="Times New Roman" w:hAnsi="Times New Roman" w:cs="Times New Roman"/>
          <w:sz w:val="28"/>
          <w:szCs w:val="28"/>
        </w:rPr>
        <w:t>?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0520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, </w:t>
      </w:r>
      <w:r w:rsidR="0071724B" w:rsidRPr="00D02238">
        <w:rPr>
          <w:rFonts w:ascii="Times New Roman" w:hAnsi="Times New Roman" w:cs="Times New Roman"/>
          <w:sz w:val="28"/>
          <w:szCs w:val="28"/>
        </w:rPr>
        <w:lastRenderedPageBreak/>
        <w:t>группы поддержки)</w:t>
      </w:r>
      <w:r w:rsidR="008F35C5">
        <w:rPr>
          <w:rFonts w:ascii="Times New Roman" w:hAnsi="Times New Roman" w:cs="Times New Roman"/>
          <w:sz w:val="28"/>
          <w:szCs w:val="28"/>
        </w:rPr>
        <w:t xml:space="preserve"> (71%)</w:t>
      </w:r>
      <w:r w:rsidR="0071724B" w:rsidRPr="00D02238">
        <w:rPr>
          <w:rFonts w:ascii="Times New Roman" w:hAnsi="Times New Roman" w:cs="Times New Roman"/>
          <w:sz w:val="28"/>
          <w:szCs w:val="28"/>
        </w:rPr>
        <w:t>. Заняты научной деятельност</w:t>
      </w:r>
      <w:r w:rsidR="007447EC">
        <w:rPr>
          <w:rFonts w:ascii="Times New Roman" w:hAnsi="Times New Roman" w:cs="Times New Roman"/>
          <w:sz w:val="28"/>
          <w:szCs w:val="28"/>
        </w:rPr>
        <w:t>ью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– 6 </w:t>
      </w:r>
      <w:r w:rsidR="00591D32">
        <w:rPr>
          <w:rFonts w:ascii="Times New Roman" w:hAnsi="Times New Roman" w:cs="Times New Roman"/>
          <w:sz w:val="28"/>
          <w:szCs w:val="28"/>
        </w:rPr>
        <w:t>человек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71724B" w:rsidRPr="00D02238">
        <w:rPr>
          <w:rFonts w:ascii="Times New Roman" w:hAnsi="Times New Roman" w:cs="Times New Roman"/>
          <w:sz w:val="28"/>
          <w:szCs w:val="28"/>
        </w:rPr>
        <w:t>(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447EC">
        <w:rPr>
          <w:rFonts w:ascii="Times New Roman" w:hAnsi="Times New Roman" w:cs="Times New Roman"/>
          <w:sz w:val="28"/>
          <w:szCs w:val="28"/>
        </w:rPr>
        <w:t>конференциях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, </w:t>
      </w:r>
      <w:r w:rsidR="007447EC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71724B" w:rsidRPr="00D02238">
        <w:rPr>
          <w:rFonts w:ascii="Times New Roman" w:hAnsi="Times New Roman" w:cs="Times New Roman"/>
          <w:sz w:val="28"/>
          <w:szCs w:val="28"/>
        </w:rPr>
        <w:t>научны</w:t>
      </w:r>
      <w:r w:rsidR="007447EC">
        <w:rPr>
          <w:rFonts w:ascii="Times New Roman" w:hAnsi="Times New Roman" w:cs="Times New Roman"/>
          <w:sz w:val="28"/>
          <w:szCs w:val="28"/>
        </w:rPr>
        <w:t>х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стат</w:t>
      </w:r>
      <w:r w:rsidR="007447EC">
        <w:rPr>
          <w:rFonts w:ascii="Times New Roman" w:hAnsi="Times New Roman" w:cs="Times New Roman"/>
          <w:sz w:val="28"/>
          <w:szCs w:val="28"/>
        </w:rPr>
        <w:t>ей</w:t>
      </w:r>
      <w:r w:rsidR="0071724B" w:rsidRPr="00D02238">
        <w:rPr>
          <w:rFonts w:ascii="Times New Roman" w:hAnsi="Times New Roman" w:cs="Times New Roman"/>
          <w:sz w:val="28"/>
          <w:szCs w:val="28"/>
        </w:rPr>
        <w:t>)</w:t>
      </w:r>
      <w:r w:rsidR="008F35C5">
        <w:rPr>
          <w:rFonts w:ascii="Times New Roman" w:hAnsi="Times New Roman" w:cs="Times New Roman"/>
          <w:sz w:val="28"/>
          <w:szCs w:val="28"/>
        </w:rPr>
        <w:t xml:space="preserve"> (5,8%)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7447EC">
        <w:rPr>
          <w:rFonts w:ascii="Times New Roman" w:hAnsi="Times New Roman" w:cs="Times New Roman"/>
          <w:sz w:val="28"/>
          <w:szCs w:val="28"/>
        </w:rPr>
        <w:t>движения российских студенческих отрядов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– </w:t>
      </w:r>
      <w:r w:rsidR="008F35C5">
        <w:rPr>
          <w:rFonts w:ascii="Times New Roman" w:hAnsi="Times New Roman" w:cs="Times New Roman"/>
          <w:sz w:val="28"/>
          <w:szCs w:val="28"/>
        </w:rPr>
        <w:t>1</w:t>
      </w:r>
      <w:r w:rsidR="009B366A" w:rsidRPr="00D02238">
        <w:rPr>
          <w:rFonts w:ascii="Times New Roman" w:hAnsi="Times New Roman" w:cs="Times New Roman"/>
          <w:sz w:val="28"/>
          <w:szCs w:val="28"/>
        </w:rPr>
        <w:t>2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591D32">
        <w:rPr>
          <w:rFonts w:ascii="Times New Roman" w:hAnsi="Times New Roman" w:cs="Times New Roman"/>
          <w:sz w:val="28"/>
          <w:szCs w:val="28"/>
        </w:rPr>
        <w:t>человек</w:t>
      </w:r>
      <w:r w:rsidR="008F35C5">
        <w:rPr>
          <w:rFonts w:ascii="Times New Roman" w:hAnsi="Times New Roman" w:cs="Times New Roman"/>
          <w:sz w:val="28"/>
          <w:szCs w:val="28"/>
        </w:rPr>
        <w:t xml:space="preserve"> (14%).</w:t>
      </w:r>
      <w:r w:rsidR="0071724B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9B366A" w:rsidRPr="00D02238">
        <w:rPr>
          <w:rFonts w:ascii="Times New Roman" w:hAnsi="Times New Roman" w:cs="Times New Roman"/>
          <w:sz w:val="28"/>
          <w:szCs w:val="28"/>
        </w:rPr>
        <w:t>Занятые в спортивных</w:t>
      </w:r>
      <w:r w:rsidR="008F35C5">
        <w:rPr>
          <w:rFonts w:ascii="Times New Roman" w:hAnsi="Times New Roman" w:cs="Times New Roman"/>
          <w:sz w:val="28"/>
          <w:szCs w:val="28"/>
        </w:rPr>
        <w:t xml:space="preserve"> и оздоровительных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 секциях</w:t>
      </w:r>
      <w:r w:rsidR="008F35C5">
        <w:rPr>
          <w:rFonts w:ascii="Times New Roman" w:hAnsi="Times New Roman" w:cs="Times New Roman"/>
          <w:sz w:val="28"/>
          <w:szCs w:val="28"/>
        </w:rPr>
        <w:t xml:space="preserve"> 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- </w:t>
      </w:r>
      <w:r w:rsidR="008F35C5">
        <w:rPr>
          <w:rFonts w:ascii="Times New Roman" w:hAnsi="Times New Roman" w:cs="Times New Roman"/>
          <w:sz w:val="28"/>
          <w:szCs w:val="28"/>
        </w:rPr>
        <w:t>1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9 </w:t>
      </w:r>
      <w:r w:rsidR="00591D32">
        <w:rPr>
          <w:rFonts w:ascii="Times New Roman" w:hAnsi="Times New Roman" w:cs="Times New Roman"/>
          <w:sz w:val="28"/>
          <w:szCs w:val="28"/>
        </w:rPr>
        <w:t>человек</w:t>
      </w:r>
      <w:r w:rsidR="00591D32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9B366A" w:rsidRPr="00D02238">
        <w:rPr>
          <w:rFonts w:ascii="Times New Roman" w:hAnsi="Times New Roman" w:cs="Times New Roman"/>
          <w:sz w:val="28"/>
          <w:szCs w:val="28"/>
        </w:rPr>
        <w:t>(</w:t>
      </w:r>
      <w:r w:rsidR="008F35C5">
        <w:rPr>
          <w:rFonts w:ascii="Times New Roman" w:hAnsi="Times New Roman" w:cs="Times New Roman"/>
          <w:sz w:val="28"/>
          <w:szCs w:val="28"/>
        </w:rPr>
        <w:t xml:space="preserve">плавание, спортивное ориентирование, </w:t>
      </w:r>
      <w:r w:rsidR="009B366A" w:rsidRPr="00D02238">
        <w:rPr>
          <w:rFonts w:ascii="Times New Roman" w:hAnsi="Times New Roman" w:cs="Times New Roman"/>
          <w:sz w:val="28"/>
          <w:szCs w:val="28"/>
        </w:rPr>
        <w:t>фитнес, йога)</w:t>
      </w:r>
      <w:r w:rsidR="008F35C5">
        <w:rPr>
          <w:rFonts w:ascii="Times New Roman" w:hAnsi="Times New Roman" w:cs="Times New Roman"/>
          <w:sz w:val="28"/>
          <w:szCs w:val="28"/>
        </w:rPr>
        <w:t xml:space="preserve"> (20%)</w:t>
      </w:r>
      <w:r w:rsidR="009B366A" w:rsidRPr="00D02238">
        <w:rPr>
          <w:rFonts w:ascii="Times New Roman" w:hAnsi="Times New Roman" w:cs="Times New Roman"/>
          <w:sz w:val="28"/>
          <w:szCs w:val="28"/>
        </w:rPr>
        <w:t>.</w:t>
      </w:r>
      <w:r w:rsidR="007447EC">
        <w:rPr>
          <w:rFonts w:ascii="Times New Roman" w:hAnsi="Times New Roman" w:cs="Times New Roman"/>
          <w:sz w:val="28"/>
          <w:szCs w:val="28"/>
        </w:rPr>
        <w:t xml:space="preserve"> Заняты</w:t>
      </w:r>
      <w:r w:rsidR="00591D32">
        <w:rPr>
          <w:rFonts w:ascii="Times New Roman" w:hAnsi="Times New Roman" w:cs="Times New Roman"/>
          <w:sz w:val="28"/>
          <w:szCs w:val="28"/>
        </w:rPr>
        <w:t>е в танцевально-хореографических секциях – 18 человек (17,5%).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 Не проявляют социальной заинтересованности- 23 </w:t>
      </w:r>
      <w:r w:rsidR="00591D32">
        <w:rPr>
          <w:rFonts w:ascii="Times New Roman" w:hAnsi="Times New Roman" w:cs="Times New Roman"/>
          <w:sz w:val="28"/>
          <w:szCs w:val="28"/>
        </w:rPr>
        <w:t>человека</w:t>
      </w:r>
      <w:r w:rsidR="00591D32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9B366A" w:rsidRPr="00D02238">
        <w:rPr>
          <w:rFonts w:ascii="Times New Roman" w:hAnsi="Times New Roman" w:cs="Times New Roman"/>
          <w:sz w:val="28"/>
          <w:szCs w:val="28"/>
        </w:rPr>
        <w:t>(присутствуют только на плановых занятиях)</w:t>
      </w:r>
      <w:r w:rsidR="008F35C5">
        <w:rPr>
          <w:rFonts w:ascii="Times New Roman" w:hAnsi="Times New Roman" w:cs="Times New Roman"/>
          <w:sz w:val="28"/>
          <w:szCs w:val="28"/>
        </w:rPr>
        <w:t xml:space="preserve"> (22%)</w:t>
      </w:r>
      <w:r w:rsidR="009B366A" w:rsidRPr="00D02238">
        <w:rPr>
          <w:rFonts w:ascii="Times New Roman" w:hAnsi="Times New Roman" w:cs="Times New Roman"/>
          <w:sz w:val="28"/>
          <w:szCs w:val="28"/>
        </w:rPr>
        <w:t xml:space="preserve">. </w:t>
      </w:r>
      <w:r w:rsidR="00D02238" w:rsidRPr="00D02238">
        <w:rPr>
          <w:rFonts w:ascii="Times New Roman" w:hAnsi="Times New Roman" w:cs="Times New Roman"/>
          <w:sz w:val="28"/>
          <w:szCs w:val="28"/>
        </w:rPr>
        <w:t>Пользуются Интернет</w:t>
      </w:r>
      <w:r w:rsidR="000520C2">
        <w:rPr>
          <w:rFonts w:ascii="Times New Roman" w:hAnsi="Times New Roman" w:cs="Times New Roman"/>
          <w:sz w:val="28"/>
          <w:szCs w:val="28"/>
        </w:rPr>
        <w:t>ом</w:t>
      </w:r>
      <w:r w:rsidR="00D02238" w:rsidRPr="00D02238">
        <w:rPr>
          <w:rFonts w:ascii="Times New Roman" w:hAnsi="Times New Roman" w:cs="Times New Roman"/>
          <w:sz w:val="28"/>
          <w:szCs w:val="28"/>
        </w:rPr>
        <w:t>, зарегистрированы в соц</w:t>
      </w:r>
      <w:r w:rsidR="008F35C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сетях, общаются перепиской </w:t>
      </w:r>
      <w:r w:rsidR="00591D32">
        <w:rPr>
          <w:rFonts w:ascii="Times New Roman" w:hAnsi="Times New Roman" w:cs="Times New Roman"/>
          <w:sz w:val="28"/>
          <w:szCs w:val="28"/>
        </w:rPr>
        <w:t>–</w:t>
      </w:r>
      <w:r w:rsidR="000520C2">
        <w:rPr>
          <w:rFonts w:ascii="Times New Roman" w:hAnsi="Times New Roman" w:cs="Times New Roman"/>
          <w:sz w:val="28"/>
          <w:szCs w:val="28"/>
        </w:rPr>
        <w:t xml:space="preserve"> </w:t>
      </w:r>
      <w:r w:rsidR="00D02238" w:rsidRPr="00D02238">
        <w:rPr>
          <w:rFonts w:ascii="Times New Roman" w:hAnsi="Times New Roman" w:cs="Times New Roman"/>
          <w:sz w:val="28"/>
          <w:szCs w:val="28"/>
        </w:rPr>
        <w:t>97</w:t>
      </w:r>
      <w:r w:rsidR="00591D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35C5">
        <w:rPr>
          <w:rFonts w:ascii="Times New Roman" w:hAnsi="Times New Roman" w:cs="Times New Roman"/>
          <w:sz w:val="28"/>
          <w:szCs w:val="28"/>
        </w:rPr>
        <w:t xml:space="preserve"> (100%)</w:t>
      </w:r>
      <w:r w:rsidR="00D02238" w:rsidRPr="00D02238">
        <w:rPr>
          <w:rFonts w:ascii="Times New Roman" w:hAnsi="Times New Roman" w:cs="Times New Roman"/>
          <w:sz w:val="28"/>
          <w:szCs w:val="28"/>
        </w:rPr>
        <w:t>.</w:t>
      </w:r>
      <w:r w:rsidR="0098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07" w:rsidRDefault="00983F84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студенчество – это лакмусовый индикатор</w:t>
      </w:r>
      <w:r w:rsidR="002A1242">
        <w:rPr>
          <w:rFonts w:ascii="Times New Roman" w:hAnsi="Times New Roman" w:cs="Times New Roman"/>
          <w:sz w:val="28"/>
          <w:szCs w:val="28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</w:rPr>
        <w:t xml:space="preserve"> молодых граждан</w:t>
      </w:r>
      <w:r w:rsidR="00591D32">
        <w:rPr>
          <w:rFonts w:ascii="Times New Roman" w:hAnsi="Times New Roman" w:cs="Times New Roman"/>
          <w:sz w:val="28"/>
          <w:szCs w:val="28"/>
        </w:rPr>
        <w:t>.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591D32">
        <w:rPr>
          <w:rFonts w:ascii="Times New Roman" w:hAnsi="Times New Roman" w:cs="Times New Roman"/>
          <w:sz w:val="28"/>
          <w:szCs w:val="28"/>
        </w:rPr>
        <w:t>И</w:t>
      </w:r>
      <w:r w:rsidR="00591D32" w:rsidRPr="00D02238">
        <w:rPr>
          <w:rFonts w:ascii="Times New Roman" w:hAnsi="Times New Roman" w:cs="Times New Roman"/>
          <w:sz w:val="28"/>
          <w:szCs w:val="28"/>
        </w:rPr>
        <w:t xml:space="preserve">нформационный поток 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оказывает воздействие </w:t>
      </w:r>
      <w:r w:rsidR="00591D32">
        <w:rPr>
          <w:rFonts w:ascii="Times New Roman" w:hAnsi="Times New Roman" w:cs="Times New Roman"/>
          <w:sz w:val="28"/>
          <w:szCs w:val="28"/>
        </w:rPr>
        <w:t>н</w:t>
      </w:r>
      <w:r w:rsidR="00591D32" w:rsidRPr="00D02238">
        <w:rPr>
          <w:rFonts w:ascii="Times New Roman" w:hAnsi="Times New Roman" w:cs="Times New Roman"/>
          <w:sz w:val="28"/>
          <w:szCs w:val="28"/>
        </w:rPr>
        <w:t xml:space="preserve">а 100% аудитории </w:t>
      </w:r>
      <w:r w:rsidR="00591D32">
        <w:rPr>
          <w:rFonts w:ascii="Times New Roman" w:hAnsi="Times New Roman" w:cs="Times New Roman"/>
          <w:sz w:val="28"/>
          <w:szCs w:val="28"/>
        </w:rPr>
        <w:t xml:space="preserve">через Интернет, </w:t>
      </w:r>
      <w:r w:rsidR="00D02238" w:rsidRPr="00D02238">
        <w:rPr>
          <w:rFonts w:ascii="Times New Roman" w:hAnsi="Times New Roman" w:cs="Times New Roman"/>
          <w:sz w:val="28"/>
          <w:szCs w:val="28"/>
        </w:rPr>
        <w:t>формир</w:t>
      </w:r>
      <w:r w:rsidR="00591D32">
        <w:rPr>
          <w:rFonts w:ascii="Times New Roman" w:hAnsi="Times New Roman" w:cs="Times New Roman"/>
          <w:sz w:val="28"/>
          <w:szCs w:val="28"/>
        </w:rPr>
        <w:t>уя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 w:rsidR="00591D32">
        <w:rPr>
          <w:rFonts w:ascii="Times New Roman" w:hAnsi="Times New Roman" w:cs="Times New Roman"/>
          <w:sz w:val="28"/>
          <w:szCs w:val="28"/>
        </w:rPr>
        <w:t>е.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 </w:t>
      </w:r>
      <w:r w:rsidR="00591D32">
        <w:rPr>
          <w:rFonts w:ascii="Times New Roman" w:hAnsi="Times New Roman" w:cs="Times New Roman"/>
          <w:sz w:val="28"/>
          <w:szCs w:val="28"/>
        </w:rPr>
        <w:t>В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ербальное общение чаще заменяется на невербальное </w:t>
      </w:r>
      <w:r w:rsidR="00D00225">
        <w:rPr>
          <w:rFonts w:ascii="Times New Roman" w:hAnsi="Times New Roman" w:cs="Times New Roman"/>
          <w:sz w:val="28"/>
          <w:szCs w:val="28"/>
        </w:rPr>
        <w:t>с использованием</w:t>
      </w:r>
      <w:r w:rsidR="00D02238" w:rsidRPr="00D02238">
        <w:rPr>
          <w:rFonts w:ascii="Times New Roman" w:hAnsi="Times New Roman" w:cs="Times New Roman"/>
          <w:sz w:val="28"/>
          <w:szCs w:val="28"/>
        </w:rPr>
        <w:t xml:space="preserve"> коротких сообщений.</w:t>
      </w:r>
      <w:r w:rsidR="00C360F4">
        <w:rPr>
          <w:rFonts w:ascii="Times New Roman" w:hAnsi="Times New Roman" w:cs="Times New Roman"/>
          <w:sz w:val="28"/>
          <w:szCs w:val="28"/>
        </w:rPr>
        <w:t xml:space="preserve"> Очень активен язык жестов.</w:t>
      </w:r>
      <w:r w:rsidR="00D54453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не популярно.</w:t>
      </w:r>
      <w:r w:rsidR="002A1242">
        <w:rPr>
          <w:rFonts w:ascii="Times New Roman" w:hAnsi="Times New Roman" w:cs="Times New Roman"/>
          <w:sz w:val="28"/>
          <w:szCs w:val="28"/>
        </w:rPr>
        <w:t xml:space="preserve"> </w:t>
      </w:r>
      <w:r w:rsidR="00DA0D7B">
        <w:rPr>
          <w:rFonts w:ascii="Times New Roman" w:hAnsi="Times New Roman" w:cs="Times New Roman"/>
          <w:sz w:val="28"/>
          <w:szCs w:val="28"/>
        </w:rPr>
        <w:t>Меньше в</w:t>
      </w:r>
      <w:r w:rsidR="002A1242">
        <w:rPr>
          <w:rFonts w:ascii="Times New Roman" w:hAnsi="Times New Roman" w:cs="Times New Roman"/>
          <w:sz w:val="28"/>
          <w:szCs w:val="28"/>
        </w:rPr>
        <w:t>рем</w:t>
      </w:r>
      <w:r w:rsidR="00DA0D7B">
        <w:rPr>
          <w:rFonts w:ascii="Times New Roman" w:hAnsi="Times New Roman" w:cs="Times New Roman"/>
          <w:sz w:val="28"/>
          <w:szCs w:val="28"/>
        </w:rPr>
        <w:t xml:space="preserve">ени остается </w:t>
      </w:r>
      <w:r w:rsidR="002A1242">
        <w:rPr>
          <w:rFonts w:ascii="Times New Roman" w:hAnsi="Times New Roman" w:cs="Times New Roman"/>
          <w:sz w:val="28"/>
          <w:szCs w:val="28"/>
        </w:rPr>
        <w:t>на выполнение домашнего задания.</w:t>
      </w:r>
      <w:r w:rsidR="00D00225">
        <w:rPr>
          <w:rFonts w:ascii="Times New Roman" w:hAnsi="Times New Roman" w:cs="Times New Roman"/>
          <w:sz w:val="28"/>
          <w:szCs w:val="28"/>
        </w:rPr>
        <w:t xml:space="preserve"> Режим питания и сна оставляет желать лучшего.</w:t>
      </w:r>
    </w:p>
    <w:p w:rsidR="002827F0" w:rsidRPr="002827F0" w:rsidRDefault="002827F0" w:rsidP="007B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Воспитательную работу молодежи, основы которой закладыва</w:t>
      </w:r>
      <w:r w:rsidR="00C360F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еще в школе, надо продолжать и совершенствовать. Приводить примеры настоящей самоотверженности, героизма, патриотизма, любви к Родине. Организовывать встречи с победителями разных конкурсов,</w:t>
      </w:r>
      <w:r w:rsidR="002A1242">
        <w:rPr>
          <w:rFonts w:ascii="Times New Roman" w:hAnsi="Times New Roman" w:cs="Times New Roman"/>
          <w:sz w:val="28"/>
          <w:szCs w:val="28"/>
        </w:rPr>
        <w:t xml:space="preserve"> знакомить с научными разработками, художественными</w:t>
      </w:r>
      <w:r w:rsidR="00D00225">
        <w:rPr>
          <w:rFonts w:ascii="Times New Roman" w:hAnsi="Times New Roman" w:cs="Times New Roman"/>
          <w:sz w:val="28"/>
          <w:szCs w:val="28"/>
        </w:rPr>
        <w:t xml:space="preserve"> произведениями и культурными достижениями</w:t>
      </w:r>
      <w:r w:rsidR="002A124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D00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 практике покажут сво</w:t>
      </w:r>
      <w:r w:rsidR="00D00225">
        <w:rPr>
          <w:rFonts w:ascii="Times New Roman" w:hAnsi="Times New Roman" w:cs="Times New Roman"/>
          <w:sz w:val="28"/>
          <w:szCs w:val="28"/>
        </w:rPr>
        <w:t xml:space="preserve">ю формулу успеха </w:t>
      </w:r>
      <w:r w:rsidR="00C360F4">
        <w:rPr>
          <w:rFonts w:ascii="Times New Roman" w:hAnsi="Times New Roman" w:cs="Times New Roman"/>
          <w:sz w:val="28"/>
          <w:szCs w:val="28"/>
        </w:rPr>
        <w:t>в</w:t>
      </w:r>
      <w:r w:rsidR="00D00225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C360F4">
        <w:rPr>
          <w:rFonts w:ascii="Times New Roman" w:hAnsi="Times New Roman" w:cs="Times New Roman"/>
          <w:sz w:val="28"/>
          <w:szCs w:val="28"/>
        </w:rPr>
        <w:t>х</w:t>
      </w:r>
      <w:r w:rsidR="00D00225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C360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1A" w:rsidRPr="00D00225" w:rsidRDefault="00A228CA" w:rsidP="00C769C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Библиографический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</w:p>
    <w:p w:rsidR="007A2C9D" w:rsidRPr="00A228CA" w:rsidRDefault="007A2C9D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A">
        <w:rPr>
          <w:rFonts w:ascii="Times New Roman" w:hAnsi="Times New Roman" w:cs="Times New Roman"/>
          <w:sz w:val="28"/>
          <w:szCs w:val="28"/>
        </w:rPr>
        <w:t>Берек О. Я –</w:t>
      </w:r>
      <w:r w:rsidR="0023220F" w:rsidRPr="00A228CA">
        <w:rPr>
          <w:rFonts w:ascii="Times New Roman" w:hAnsi="Times New Roman" w:cs="Times New Roman"/>
          <w:sz w:val="28"/>
          <w:szCs w:val="28"/>
        </w:rPr>
        <w:t xml:space="preserve"> </w:t>
      </w:r>
      <w:r w:rsidRPr="00A228CA">
        <w:rPr>
          <w:rFonts w:ascii="Times New Roman" w:hAnsi="Times New Roman" w:cs="Times New Roman"/>
          <w:sz w:val="28"/>
          <w:szCs w:val="28"/>
        </w:rPr>
        <w:t xml:space="preserve">бренд в </w:t>
      </w:r>
      <w:r w:rsidRPr="00A228C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3220F" w:rsidRPr="00A228CA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Pr="00A228CA">
        <w:rPr>
          <w:rFonts w:ascii="Times New Roman" w:hAnsi="Times New Roman" w:cs="Times New Roman"/>
          <w:sz w:val="28"/>
          <w:szCs w:val="28"/>
        </w:rPr>
        <w:t>-М.: издательство АСТ, 2019-240с.</w:t>
      </w:r>
    </w:p>
    <w:p w:rsidR="006F785D" w:rsidRPr="00A228CA" w:rsidRDefault="007A2C9D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Ильяхов</w:t>
      </w:r>
      <w:proofErr w:type="spellEnd"/>
      <w:r w:rsidRPr="00A228CA">
        <w:rPr>
          <w:rFonts w:ascii="Times New Roman" w:hAnsi="Times New Roman" w:cs="Times New Roman"/>
          <w:sz w:val="28"/>
          <w:szCs w:val="28"/>
        </w:rPr>
        <w:t xml:space="preserve"> М., Сарычева Л. Новые правила деловой переписки-М.: Альпина </w:t>
      </w: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23220F" w:rsidRPr="00A228CA">
        <w:rPr>
          <w:rFonts w:ascii="Times New Roman" w:hAnsi="Times New Roman" w:cs="Times New Roman"/>
          <w:sz w:val="28"/>
          <w:szCs w:val="28"/>
        </w:rPr>
        <w:t xml:space="preserve">, </w:t>
      </w:r>
      <w:r w:rsidRPr="00A228CA">
        <w:rPr>
          <w:rFonts w:ascii="Times New Roman" w:hAnsi="Times New Roman" w:cs="Times New Roman"/>
          <w:sz w:val="28"/>
          <w:szCs w:val="28"/>
        </w:rPr>
        <w:t>2018-256с.</w:t>
      </w:r>
      <w:r w:rsidR="006F785D" w:rsidRPr="00A2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5D" w:rsidRPr="00A228CA" w:rsidRDefault="006F785D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CA">
        <w:rPr>
          <w:rFonts w:ascii="Times New Roman" w:hAnsi="Times New Roman" w:cs="Times New Roman"/>
          <w:sz w:val="28"/>
          <w:szCs w:val="28"/>
        </w:rPr>
        <w:t>Лопухов А.М. Словарь терминов и понятий по обществознанию-10-е изд. –М.: Айрис-пресс, 2017-512с.</w:t>
      </w:r>
      <w:r w:rsidRPr="00A22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85D" w:rsidRPr="00A228CA" w:rsidRDefault="006F785D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Никовская</w:t>
      </w:r>
      <w:proofErr w:type="spellEnd"/>
      <w:r w:rsidRPr="00A228CA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д.с.н</w:t>
      </w:r>
      <w:proofErr w:type="spellEnd"/>
      <w:r w:rsidRPr="00A228CA">
        <w:rPr>
          <w:rFonts w:ascii="Times New Roman" w:hAnsi="Times New Roman" w:cs="Times New Roman"/>
          <w:sz w:val="28"/>
          <w:szCs w:val="28"/>
        </w:rPr>
        <w:t>. Институт социологии Российской академии наук, Москва. «Гражданское общество и гражданское сознание (ценностно-мотивационный аспект)». Вестник Института социологии№1 (12), март 2015</w:t>
      </w:r>
      <w:r w:rsidR="00B80EDA">
        <w:rPr>
          <w:rFonts w:ascii="Times New Roman" w:hAnsi="Times New Roman" w:cs="Times New Roman"/>
          <w:sz w:val="28"/>
          <w:szCs w:val="28"/>
        </w:rPr>
        <w:t>-155с.</w:t>
      </w:r>
    </w:p>
    <w:p w:rsidR="006F785D" w:rsidRPr="00A228CA" w:rsidRDefault="006F785D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8CA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A228CA">
        <w:rPr>
          <w:rFonts w:ascii="Times New Roman" w:hAnsi="Times New Roman" w:cs="Times New Roman"/>
          <w:sz w:val="28"/>
          <w:szCs w:val="28"/>
        </w:rPr>
        <w:t xml:space="preserve"> М.И. Если мы хотим сотрудничать-М.: Издательский центр «Академия», 1996-384с.</w:t>
      </w:r>
    </w:p>
    <w:p w:rsidR="007A2C9D" w:rsidRPr="00A228CA" w:rsidRDefault="007A2C9D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A">
        <w:rPr>
          <w:rFonts w:ascii="Times New Roman" w:hAnsi="Times New Roman" w:cs="Times New Roman"/>
          <w:sz w:val="28"/>
          <w:szCs w:val="28"/>
        </w:rPr>
        <w:t xml:space="preserve">Качалов </w:t>
      </w: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A228CA">
        <w:rPr>
          <w:rFonts w:ascii="Times New Roman" w:hAnsi="Times New Roman" w:cs="Times New Roman"/>
          <w:sz w:val="28"/>
          <w:szCs w:val="28"/>
        </w:rPr>
        <w:t>Г.</w:t>
      </w:r>
      <w:r w:rsidR="00F41B14" w:rsidRPr="00A228CA">
        <w:rPr>
          <w:rFonts w:ascii="Times New Roman" w:hAnsi="Times New Roman" w:cs="Times New Roman"/>
          <w:sz w:val="28"/>
          <w:szCs w:val="28"/>
        </w:rPr>
        <w:t>асп</w:t>
      </w:r>
      <w:proofErr w:type="spellEnd"/>
      <w:proofErr w:type="gramEnd"/>
      <w:r w:rsidR="00F41B14" w:rsidRPr="00A228CA">
        <w:rPr>
          <w:rFonts w:ascii="Times New Roman" w:hAnsi="Times New Roman" w:cs="Times New Roman"/>
          <w:sz w:val="28"/>
          <w:szCs w:val="28"/>
        </w:rPr>
        <w:t>.</w:t>
      </w:r>
      <w:r w:rsidRPr="00A228CA">
        <w:rPr>
          <w:rFonts w:ascii="Times New Roman" w:hAnsi="Times New Roman" w:cs="Times New Roman"/>
          <w:sz w:val="28"/>
          <w:szCs w:val="28"/>
        </w:rPr>
        <w:t xml:space="preserve">, Темкин </w:t>
      </w: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В.Л.</w:t>
      </w:r>
      <w:r w:rsidR="00F41B14" w:rsidRPr="00A228CA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="00F41B14" w:rsidRPr="00A228CA">
        <w:rPr>
          <w:rFonts w:ascii="Times New Roman" w:hAnsi="Times New Roman" w:cs="Times New Roman"/>
          <w:sz w:val="28"/>
          <w:szCs w:val="28"/>
        </w:rPr>
        <w:t>.</w:t>
      </w:r>
      <w:r w:rsidRPr="00A2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14" w:rsidRPr="00A228C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F41B14" w:rsidRPr="00A228CA">
        <w:rPr>
          <w:rFonts w:ascii="Times New Roman" w:hAnsi="Times New Roman" w:cs="Times New Roman"/>
          <w:sz w:val="28"/>
          <w:szCs w:val="28"/>
        </w:rPr>
        <w:t xml:space="preserve"> при Президенте РФ </w:t>
      </w:r>
      <w:r w:rsidRPr="00A228CA">
        <w:rPr>
          <w:rFonts w:ascii="Times New Roman" w:hAnsi="Times New Roman" w:cs="Times New Roman"/>
          <w:sz w:val="28"/>
          <w:szCs w:val="28"/>
        </w:rPr>
        <w:t>«Культурно- идеологическое воспитание молодежи как базис национ</w:t>
      </w:r>
      <w:r w:rsidR="00F41B14" w:rsidRPr="00A228CA">
        <w:rPr>
          <w:rFonts w:ascii="Times New Roman" w:hAnsi="Times New Roman" w:cs="Times New Roman"/>
          <w:sz w:val="28"/>
          <w:szCs w:val="28"/>
        </w:rPr>
        <w:t>а</w:t>
      </w:r>
      <w:r w:rsidRPr="00A228CA">
        <w:rPr>
          <w:rFonts w:ascii="Times New Roman" w:hAnsi="Times New Roman" w:cs="Times New Roman"/>
          <w:sz w:val="28"/>
          <w:szCs w:val="28"/>
        </w:rPr>
        <w:t xml:space="preserve">льной безопасности России». СМИ «Обозник»- </w:t>
      </w:r>
      <w:proofErr w:type="gramStart"/>
      <w:r w:rsidRPr="00A228CA">
        <w:rPr>
          <w:rFonts w:ascii="Times New Roman" w:hAnsi="Times New Roman" w:cs="Times New Roman"/>
          <w:sz w:val="28"/>
          <w:szCs w:val="28"/>
        </w:rPr>
        <w:t>Эл.№</w:t>
      </w:r>
      <w:proofErr w:type="gramEnd"/>
      <w:r w:rsidRPr="00A228CA">
        <w:rPr>
          <w:rFonts w:ascii="Times New Roman" w:hAnsi="Times New Roman" w:cs="Times New Roman"/>
          <w:sz w:val="28"/>
          <w:szCs w:val="28"/>
        </w:rPr>
        <w:t>ФС77</w:t>
      </w:r>
      <w:r w:rsidR="00A7481E" w:rsidRPr="00A228CA">
        <w:rPr>
          <w:rFonts w:ascii="Times New Roman" w:hAnsi="Times New Roman" w:cs="Times New Roman"/>
          <w:sz w:val="28"/>
          <w:szCs w:val="28"/>
        </w:rPr>
        <w:t>-4522</w:t>
      </w:r>
      <w:r w:rsidRPr="00A228CA">
        <w:rPr>
          <w:rFonts w:ascii="Times New Roman" w:hAnsi="Times New Roman" w:cs="Times New Roman"/>
          <w:sz w:val="28"/>
          <w:szCs w:val="28"/>
        </w:rPr>
        <w:t>2 от 26.05.2011</w:t>
      </w:r>
      <w:r w:rsidR="00A7481E" w:rsidRPr="00A228CA">
        <w:rPr>
          <w:rFonts w:ascii="Times New Roman" w:hAnsi="Times New Roman" w:cs="Times New Roman"/>
          <w:sz w:val="28"/>
          <w:szCs w:val="28"/>
        </w:rPr>
        <w:t>.</w:t>
      </w:r>
      <w:r w:rsidR="00354531" w:rsidRPr="00A228CA">
        <w:rPr>
          <w:rFonts w:ascii="Times New Roman" w:hAnsi="Times New Roman" w:cs="Times New Roman"/>
          <w:sz w:val="28"/>
          <w:szCs w:val="28"/>
        </w:rPr>
        <w:t xml:space="preserve"> [Электронный ресурс] //</w:t>
      </w:r>
      <w:r w:rsidR="00354531" w:rsidRPr="00354531">
        <w:t xml:space="preserve"> </w:t>
      </w:r>
      <w:hyperlink r:id="rId6" w:history="1">
        <w:r w:rsidR="00354531" w:rsidRPr="00A228CA">
          <w:rPr>
            <w:rStyle w:val="a7"/>
            <w:rFonts w:ascii="Times New Roman" w:hAnsi="Times New Roman" w:cs="Times New Roman"/>
            <w:sz w:val="28"/>
            <w:szCs w:val="28"/>
          </w:rPr>
          <w:t>http://www.oboznik.ru/?p=55945</w:t>
        </w:r>
      </w:hyperlink>
      <w:r w:rsidR="00354531" w:rsidRPr="00A228CA">
        <w:rPr>
          <w:rFonts w:ascii="Times New Roman" w:hAnsi="Times New Roman" w:cs="Times New Roman"/>
          <w:sz w:val="28"/>
          <w:szCs w:val="28"/>
        </w:rPr>
        <w:t>(дата обращения 26.05.2019)</w:t>
      </w:r>
    </w:p>
    <w:p w:rsidR="00B84C74" w:rsidRPr="00A228CA" w:rsidRDefault="00F41B14" w:rsidP="00C769C2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228CA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 w:rsidRPr="00A228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228CA">
        <w:rPr>
          <w:rFonts w:ascii="Times New Roman" w:hAnsi="Times New Roman" w:cs="Times New Roman"/>
          <w:sz w:val="28"/>
          <w:szCs w:val="28"/>
        </w:rPr>
        <w:t>, студенческое сообщество ФМП МГУ.</w:t>
      </w:r>
      <w:r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531" w:rsidRPr="00A228CA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hyperlink r:id="rId7" w:history="1">
        <w:r w:rsidR="00354531" w:rsidRPr="00A228CA">
          <w:rPr>
            <w:rStyle w:val="a7"/>
            <w:rFonts w:ascii="Times New Roman" w:hAnsi="Times New Roman" w:cs="Times New Roman"/>
            <w:sz w:val="28"/>
            <w:szCs w:val="28"/>
          </w:rPr>
          <w:t>https://vk.com/fmpstudentcommunity</w:t>
        </w:r>
      </w:hyperlink>
      <w:r w:rsidR="0023220F" w:rsidRPr="00A228C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23220F" w:rsidRPr="00A228CA">
        <w:rPr>
          <w:color w:val="000000"/>
          <w:shd w:val="clear" w:color="auto" w:fill="FFFFFF"/>
        </w:rPr>
        <w:t>(</w:t>
      </w:r>
      <w:r w:rsidR="0023220F"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 </w:t>
      </w:r>
      <w:r w:rsidR="0023220F"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</w:t>
      </w:r>
      <w:r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3220F"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.09.201</w:t>
      </w:r>
      <w:r w:rsidR="0023220F" w:rsidRPr="00A2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</w:p>
    <w:p w:rsidR="008131CB" w:rsidRPr="00DD2DA9" w:rsidRDefault="00DD2DA9" w:rsidP="00C769C2">
      <w:pPr>
        <w:pStyle w:val="1"/>
        <w:numPr>
          <w:ilvl w:val="0"/>
          <w:numId w:val="2"/>
        </w:numPr>
        <w:shd w:val="clear" w:color="auto" w:fill="FFFFFF"/>
        <w:spacing w:after="144" w:afterAutospacing="0"/>
        <w:jc w:val="both"/>
        <w:rPr>
          <w:b w:val="0"/>
          <w:sz w:val="28"/>
          <w:szCs w:val="28"/>
        </w:rPr>
      </w:pPr>
      <w:r w:rsidRPr="00DD2DA9">
        <w:rPr>
          <w:b w:val="0"/>
          <w:sz w:val="28"/>
          <w:szCs w:val="28"/>
        </w:rPr>
        <w:lastRenderedPageBreak/>
        <w:t>Указ Президента РФ от 31.12.2015 N 683 "О Стратегии национальной безопасности Российской Федерации"</w:t>
      </w:r>
      <w:r w:rsidR="00354531">
        <w:rPr>
          <w:b w:val="0"/>
          <w:sz w:val="28"/>
          <w:szCs w:val="28"/>
        </w:rPr>
        <w:t xml:space="preserve"> </w:t>
      </w:r>
      <w:r w:rsidR="00354531" w:rsidRPr="00354531">
        <w:rPr>
          <w:b w:val="0"/>
          <w:sz w:val="28"/>
          <w:szCs w:val="28"/>
        </w:rPr>
        <w:t>[Электронный ресурс]</w:t>
      </w:r>
      <w:r w:rsidR="00354531">
        <w:rPr>
          <w:sz w:val="28"/>
          <w:szCs w:val="28"/>
        </w:rPr>
        <w:t xml:space="preserve"> // </w:t>
      </w:r>
      <w:hyperlink r:id="rId8" w:history="1">
        <w:r w:rsidR="00354531" w:rsidRPr="00DD2DA9">
          <w:rPr>
            <w:rStyle w:val="a7"/>
            <w:b w:val="0"/>
            <w:sz w:val="28"/>
            <w:szCs w:val="28"/>
            <w:shd w:val="clear" w:color="auto" w:fill="FFFFFF"/>
          </w:rPr>
          <w:t>http://www.consultant.ru/document/cons_doc_LAW_191669/</w:t>
        </w:r>
      </w:hyperlink>
      <w:r w:rsidR="00354531" w:rsidRPr="00DD2DA9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354531" w:rsidRPr="00DD2DA9">
        <w:rPr>
          <w:b w:val="0"/>
          <w:color w:val="333333"/>
          <w:sz w:val="32"/>
          <w:szCs w:val="32"/>
        </w:rPr>
        <w:t xml:space="preserve"> </w:t>
      </w:r>
      <w:r w:rsidR="00354531">
        <w:rPr>
          <w:b w:val="0"/>
          <w:sz w:val="28"/>
          <w:szCs w:val="28"/>
        </w:rPr>
        <w:t>(дата обращения 29.05.2019)</w:t>
      </w:r>
    </w:p>
    <w:p w:rsidR="00724BA3" w:rsidRPr="00A228CA" w:rsidRDefault="008131CB" w:rsidP="00C769C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28CA">
        <w:rPr>
          <w:rFonts w:ascii="Times New Roman" w:hAnsi="Times New Roman" w:cs="Times New Roman"/>
          <w:b/>
          <w:sz w:val="24"/>
          <w:szCs w:val="28"/>
        </w:rPr>
        <w:t>Сведения об авторе</w:t>
      </w:r>
    </w:p>
    <w:p w:rsidR="00B80EDA" w:rsidRDefault="008131CB" w:rsidP="00C769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228CA">
        <w:rPr>
          <w:rFonts w:ascii="Times New Roman" w:hAnsi="Times New Roman" w:cs="Times New Roman"/>
          <w:b/>
          <w:sz w:val="24"/>
          <w:szCs w:val="28"/>
        </w:rPr>
        <w:t>Тюхова</w:t>
      </w:r>
      <w:proofErr w:type="spellEnd"/>
      <w:r w:rsidRPr="00A228CA">
        <w:rPr>
          <w:rFonts w:ascii="Times New Roman" w:hAnsi="Times New Roman" w:cs="Times New Roman"/>
          <w:b/>
          <w:sz w:val="24"/>
          <w:szCs w:val="28"/>
        </w:rPr>
        <w:t xml:space="preserve"> Татьяна Константиновна, </w:t>
      </w:r>
      <w:r w:rsidRPr="00A228CA">
        <w:rPr>
          <w:rFonts w:ascii="Times New Roman" w:hAnsi="Times New Roman" w:cs="Times New Roman"/>
          <w:sz w:val="24"/>
          <w:szCs w:val="28"/>
        </w:rPr>
        <w:t>студентка 2-го курса Института иностранных языков, ФГБОУ ВО «Орловский государственный университет имени И.С. Тургенева».</w:t>
      </w:r>
    </w:p>
    <w:p w:rsidR="00DF394B" w:rsidRDefault="00B80EDA" w:rsidP="00B80ED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B80EDA">
        <w:rPr>
          <w:rFonts w:ascii="Times New Roman" w:hAnsi="Times New Roman" w:cs="Times New Roman"/>
          <w:b/>
          <w:sz w:val="24"/>
          <w:szCs w:val="28"/>
        </w:rPr>
        <w:t>Савва Татьяна Юрьевна</w:t>
      </w:r>
      <w:r w:rsidRPr="00B80EDA">
        <w:rPr>
          <w:rFonts w:ascii="Times New Roman" w:hAnsi="Times New Roman" w:cs="Times New Roman"/>
          <w:sz w:val="24"/>
          <w:szCs w:val="28"/>
        </w:rPr>
        <w:t>, соавтор, к.т.н., доцент  </w:t>
      </w:r>
      <w:hyperlink r:id="rId9" w:history="1">
        <w:r w:rsidRPr="00B80EDA">
          <w:rPr>
            <w:rFonts w:ascii="Times New Roman" w:hAnsi="Times New Roman" w:cs="Times New Roman"/>
            <w:sz w:val="24"/>
            <w:szCs w:val="28"/>
          </w:rPr>
          <w:t>кафедры информационных систем</w:t>
        </w:r>
      </w:hyperlink>
      <w:r>
        <w:rPr>
          <w:rFonts w:ascii="Times New Roman" w:hAnsi="Times New Roman" w:cs="Times New Roman"/>
          <w:sz w:val="24"/>
          <w:szCs w:val="28"/>
        </w:rPr>
        <w:t>,</w:t>
      </w:r>
      <w:r w:rsidRPr="00B80EDA">
        <w:rPr>
          <w:rFonts w:ascii="Times New Roman" w:hAnsi="Times New Roman" w:cs="Times New Roman"/>
          <w:sz w:val="24"/>
          <w:szCs w:val="28"/>
        </w:rPr>
        <w:t xml:space="preserve"> ФГБОУ ВО «Орловский государственный университет имени И.С. Тургенева»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B7DAA" w:rsidRDefault="007B7DAA" w:rsidP="00B80ED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7DAA" w:rsidRPr="00B80EDA" w:rsidRDefault="007B7DAA" w:rsidP="00B80ED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B7DAA" w:rsidRPr="00B80EDA" w:rsidSect="00A228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432"/>
    <w:multiLevelType w:val="hybridMultilevel"/>
    <w:tmpl w:val="ECE4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4E54"/>
    <w:multiLevelType w:val="hybridMultilevel"/>
    <w:tmpl w:val="C84C9F5E"/>
    <w:lvl w:ilvl="0" w:tplc="6CFE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47"/>
    <w:rsid w:val="00035D61"/>
    <w:rsid w:val="000520C2"/>
    <w:rsid w:val="00072CCE"/>
    <w:rsid w:val="000C02D8"/>
    <w:rsid w:val="00133006"/>
    <w:rsid w:val="0020333C"/>
    <w:rsid w:val="0023220F"/>
    <w:rsid w:val="002827F0"/>
    <w:rsid w:val="002A1242"/>
    <w:rsid w:val="00301CD3"/>
    <w:rsid w:val="00354531"/>
    <w:rsid w:val="00360A47"/>
    <w:rsid w:val="003B0A0E"/>
    <w:rsid w:val="00403EA2"/>
    <w:rsid w:val="00405E94"/>
    <w:rsid w:val="004068B0"/>
    <w:rsid w:val="004B287F"/>
    <w:rsid w:val="004E0710"/>
    <w:rsid w:val="004E3D90"/>
    <w:rsid w:val="005219C4"/>
    <w:rsid w:val="00544CB3"/>
    <w:rsid w:val="00591D32"/>
    <w:rsid w:val="005A29FF"/>
    <w:rsid w:val="005C40C3"/>
    <w:rsid w:val="005C4EAA"/>
    <w:rsid w:val="005F410C"/>
    <w:rsid w:val="0060091E"/>
    <w:rsid w:val="0066111C"/>
    <w:rsid w:val="00675D88"/>
    <w:rsid w:val="00686EAD"/>
    <w:rsid w:val="006D706A"/>
    <w:rsid w:val="006F785D"/>
    <w:rsid w:val="00700A7B"/>
    <w:rsid w:val="0071724B"/>
    <w:rsid w:val="00724BA3"/>
    <w:rsid w:val="007447EC"/>
    <w:rsid w:val="0076617A"/>
    <w:rsid w:val="007879C5"/>
    <w:rsid w:val="007A2C9D"/>
    <w:rsid w:val="007B7DAA"/>
    <w:rsid w:val="008131CB"/>
    <w:rsid w:val="008236C4"/>
    <w:rsid w:val="00851F21"/>
    <w:rsid w:val="0085422B"/>
    <w:rsid w:val="008606B7"/>
    <w:rsid w:val="008F19D4"/>
    <w:rsid w:val="008F35C5"/>
    <w:rsid w:val="00983F84"/>
    <w:rsid w:val="009B366A"/>
    <w:rsid w:val="009C6FBE"/>
    <w:rsid w:val="00A228CA"/>
    <w:rsid w:val="00A27E6C"/>
    <w:rsid w:val="00A358D7"/>
    <w:rsid w:val="00A42B18"/>
    <w:rsid w:val="00A435F3"/>
    <w:rsid w:val="00A7481E"/>
    <w:rsid w:val="00A82466"/>
    <w:rsid w:val="00A864E6"/>
    <w:rsid w:val="00AE13EA"/>
    <w:rsid w:val="00AE6943"/>
    <w:rsid w:val="00AF2A51"/>
    <w:rsid w:val="00AF4538"/>
    <w:rsid w:val="00B80EDA"/>
    <w:rsid w:val="00B84C74"/>
    <w:rsid w:val="00BD5E9B"/>
    <w:rsid w:val="00BE14D1"/>
    <w:rsid w:val="00BF2F45"/>
    <w:rsid w:val="00C360F4"/>
    <w:rsid w:val="00C769C2"/>
    <w:rsid w:val="00D00225"/>
    <w:rsid w:val="00D02238"/>
    <w:rsid w:val="00D36896"/>
    <w:rsid w:val="00D54453"/>
    <w:rsid w:val="00D76C95"/>
    <w:rsid w:val="00DA0D7B"/>
    <w:rsid w:val="00DD2DA9"/>
    <w:rsid w:val="00DD48D0"/>
    <w:rsid w:val="00DE57AA"/>
    <w:rsid w:val="00DF394B"/>
    <w:rsid w:val="00E26927"/>
    <w:rsid w:val="00E62E76"/>
    <w:rsid w:val="00E639C6"/>
    <w:rsid w:val="00E712F0"/>
    <w:rsid w:val="00E86C1A"/>
    <w:rsid w:val="00EC6215"/>
    <w:rsid w:val="00EF76C4"/>
    <w:rsid w:val="00F41B14"/>
    <w:rsid w:val="00FB5B07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28A5"/>
  <w15:chartTrackingRefBased/>
  <w15:docId w15:val="{3DD677C1-0DDB-48C6-91D6-B1A45E3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одзаголовок1"/>
    <w:basedOn w:val="a"/>
    <w:next w:val="a"/>
    <w:link w:val="a4"/>
    <w:uiPriority w:val="11"/>
    <w:qFormat/>
    <w:rsid w:val="00DE57AA"/>
    <w:pPr>
      <w:numPr>
        <w:ilvl w:val="1"/>
      </w:numPr>
      <w:spacing w:line="256" w:lineRule="auto"/>
      <w:ind w:left="708"/>
    </w:pPr>
    <w:rPr>
      <w:rFonts w:ascii="Times New Roman" w:eastAsiaTheme="minorEastAsia" w:hAnsi="Times New Roman"/>
      <w:color w:val="404040" w:themeColor="text1" w:themeTint="BF"/>
      <w:spacing w:val="15"/>
      <w:sz w:val="28"/>
    </w:rPr>
  </w:style>
  <w:style w:type="character" w:customStyle="1" w:styleId="a4">
    <w:name w:val="Подзаголовок Знак"/>
    <w:aliases w:val="Подзаголовок1 Знак"/>
    <w:basedOn w:val="a0"/>
    <w:link w:val="a3"/>
    <w:uiPriority w:val="11"/>
    <w:rsid w:val="00DE57AA"/>
    <w:rPr>
      <w:rFonts w:ascii="Times New Roman" w:eastAsiaTheme="minorEastAsia" w:hAnsi="Times New Roman"/>
      <w:color w:val="404040" w:themeColor="text1" w:themeTint="BF"/>
      <w:spacing w:val="15"/>
      <w:sz w:val="28"/>
    </w:rPr>
  </w:style>
  <w:style w:type="paragraph" w:customStyle="1" w:styleId="a5">
    <w:name w:val="Орл заголовок"/>
    <w:basedOn w:val="a"/>
    <w:link w:val="a6"/>
    <w:qFormat/>
    <w:rsid w:val="00675D88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рл заголовок Знак"/>
    <w:basedOn w:val="a0"/>
    <w:link w:val="a5"/>
    <w:rsid w:val="00675D88"/>
    <w:rPr>
      <w:rFonts w:ascii="Times New Roman" w:hAnsi="Times New Roman" w:cs="Times New Roman"/>
      <w:b/>
      <w:sz w:val="28"/>
      <w:szCs w:val="28"/>
    </w:rPr>
  </w:style>
  <w:style w:type="character" w:styleId="a7">
    <w:name w:val="Hyperlink"/>
    <w:basedOn w:val="a0"/>
    <w:uiPriority w:val="99"/>
    <w:unhideWhenUsed/>
    <w:rsid w:val="00E86C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2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669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mpstudentcommun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oznik.ru/?p=559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eluniver.ru/edustruc/chair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E364-FD35-468D-82CF-8CA59BA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tuhova-tanya@yandex.ru</dc:creator>
  <cp:keywords/>
  <dc:description/>
  <cp:lastModifiedBy>tuhova-tanya@yandex.ru</cp:lastModifiedBy>
  <cp:revision>38</cp:revision>
  <dcterms:created xsi:type="dcterms:W3CDTF">2019-05-23T09:38:00Z</dcterms:created>
  <dcterms:modified xsi:type="dcterms:W3CDTF">2019-11-11T15:49:00Z</dcterms:modified>
</cp:coreProperties>
</file>