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5E1" w:rsidRDefault="007973B4" w:rsidP="007973B4">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МИНИСТЕРСТВО </w:t>
      </w:r>
      <w:r w:rsidR="004F7CDB">
        <w:rPr>
          <w:rFonts w:ascii="Times New Roman" w:hAnsi="Times New Roman" w:cs="Times New Roman"/>
          <w:sz w:val="28"/>
          <w:szCs w:val="28"/>
        </w:rPr>
        <w:t xml:space="preserve">НАУКИ И ВЫСШЕГО ОБРАЗОВАНИЯ </w:t>
      </w:r>
    </w:p>
    <w:p w:rsidR="007973B4" w:rsidRDefault="007973B4" w:rsidP="007973B4">
      <w:pPr>
        <w:spacing w:line="360" w:lineRule="auto"/>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7973B4" w:rsidRDefault="007973B4" w:rsidP="007973B4">
      <w:pPr>
        <w:spacing w:line="360" w:lineRule="auto"/>
        <w:jc w:val="center"/>
        <w:rPr>
          <w:rFonts w:ascii="Times New Roman" w:hAnsi="Times New Roman" w:cs="Times New Roman"/>
          <w:sz w:val="28"/>
          <w:szCs w:val="28"/>
        </w:rPr>
      </w:pPr>
      <w:r>
        <w:rPr>
          <w:rFonts w:ascii="Times New Roman" w:hAnsi="Times New Roman" w:cs="Times New Roman"/>
          <w:sz w:val="28"/>
          <w:szCs w:val="28"/>
        </w:rPr>
        <w:t>ПЕНЗЕНСКИЙ ГОСУДАРСТВЕННЫЙ УНИВЕРСИТЕТ</w:t>
      </w:r>
    </w:p>
    <w:p w:rsidR="007973B4" w:rsidRDefault="007973B4" w:rsidP="007973B4">
      <w:pPr>
        <w:spacing w:line="360" w:lineRule="auto"/>
        <w:jc w:val="center"/>
        <w:rPr>
          <w:rFonts w:ascii="Times New Roman" w:hAnsi="Times New Roman" w:cs="Times New Roman"/>
          <w:sz w:val="28"/>
          <w:szCs w:val="28"/>
        </w:rPr>
      </w:pPr>
      <w:r>
        <w:rPr>
          <w:rFonts w:ascii="Times New Roman" w:hAnsi="Times New Roman" w:cs="Times New Roman"/>
          <w:sz w:val="28"/>
          <w:szCs w:val="28"/>
        </w:rPr>
        <w:t>Кафедра «Экономическая теория и международные отношения»</w:t>
      </w:r>
    </w:p>
    <w:p w:rsidR="007973B4" w:rsidRDefault="007973B4" w:rsidP="007973B4"/>
    <w:p w:rsidR="007973B4" w:rsidRDefault="007973B4" w:rsidP="007973B4"/>
    <w:p w:rsidR="007973B4" w:rsidRDefault="007973B4" w:rsidP="007973B4">
      <w:pPr>
        <w:jc w:val="center"/>
        <w:rPr>
          <w:rFonts w:ascii="Times New Roman" w:hAnsi="Times New Roman" w:cs="Times New Roman"/>
          <w:b/>
          <w:sz w:val="32"/>
          <w:szCs w:val="32"/>
        </w:rPr>
      </w:pPr>
    </w:p>
    <w:p w:rsidR="007973B4" w:rsidRDefault="007973B4" w:rsidP="007973B4">
      <w:pPr>
        <w:jc w:val="center"/>
        <w:rPr>
          <w:rFonts w:ascii="Times New Roman" w:hAnsi="Times New Roman" w:cs="Times New Roman"/>
          <w:b/>
          <w:sz w:val="32"/>
          <w:szCs w:val="32"/>
        </w:rPr>
      </w:pPr>
    </w:p>
    <w:p w:rsidR="007973B4" w:rsidRDefault="007973B4" w:rsidP="007973B4">
      <w:pPr>
        <w:jc w:val="center"/>
        <w:rPr>
          <w:rFonts w:ascii="Times New Roman" w:hAnsi="Times New Roman" w:cs="Times New Roman"/>
          <w:b/>
          <w:sz w:val="32"/>
          <w:szCs w:val="32"/>
        </w:rPr>
      </w:pPr>
    </w:p>
    <w:p w:rsidR="007973B4" w:rsidRDefault="007973B4" w:rsidP="007973B4">
      <w:pPr>
        <w:spacing w:line="360" w:lineRule="auto"/>
        <w:jc w:val="center"/>
        <w:rPr>
          <w:rFonts w:ascii="Times New Roman" w:hAnsi="Times New Roman" w:cs="Times New Roman"/>
          <w:b/>
          <w:sz w:val="32"/>
          <w:szCs w:val="32"/>
        </w:rPr>
      </w:pPr>
      <w:r>
        <w:rPr>
          <w:rFonts w:ascii="Times New Roman" w:hAnsi="Times New Roman" w:cs="Times New Roman"/>
          <w:b/>
          <w:sz w:val="32"/>
          <w:szCs w:val="32"/>
        </w:rPr>
        <w:t>Курсовая работа</w:t>
      </w:r>
    </w:p>
    <w:p w:rsidR="007973B4" w:rsidRDefault="007973B4" w:rsidP="007973B4">
      <w:pPr>
        <w:spacing w:line="360" w:lineRule="auto"/>
        <w:jc w:val="center"/>
        <w:rPr>
          <w:rFonts w:ascii="Times New Roman" w:hAnsi="Times New Roman" w:cs="Times New Roman"/>
          <w:sz w:val="28"/>
          <w:szCs w:val="28"/>
        </w:rPr>
      </w:pPr>
      <w:r>
        <w:rPr>
          <w:rFonts w:ascii="Times New Roman" w:hAnsi="Times New Roman" w:cs="Times New Roman"/>
          <w:b/>
          <w:color w:val="auto"/>
          <w:sz w:val="28"/>
          <w:szCs w:val="28"/>
          <w:shd w:val="clear" w:color="auto" w:fill="FFFFFF"/>
        </w:rPr>
        <w:t>по дисциплине «</w:t>
      </w:r>
      <w:r w:rsidR="005A531A">
        <w:rPr>
          <w:rFonts w:ascii="Times New Roman" w:hAnsi="Times New Roman" w:cs="Times New Roman"/>
          <w:b/>
          <w:color w:val="auto"/>
          <w:sz w:val="28"/>
          <w:szCs w:val="28"/>
          <w:shd w:val="clear" w:color="auto" w:fill="FFFFFF"/>
        </w:rPr>
        <w:t>Основы бизнеса</w:t>
      </w:r>
      <w:r>
        <w:rPr>
          <w:rFonts w:ascii="Times New Roman" w:hAnsi="Times New Roman" w:cs="Times New Roman"/>
          <w:b/>
          <w:color w:val="auto"/>
          <w:sz w:val="28"/>
          <w:szCs w:val="28"/>
          <w:shd w:val="clear" w:color="auto" w:fill="FFFFFF"/>
        </w:rPr>
        <w:t>»</w:t>
      </w:r>
      <w:r>
        <w:rPr>
          <w:rFonts w:ascii="Times New Roman" w:hAnsi="Times New Roman" w:cs="Times New Roman"/>
          <w:b/>
          <w:color w:val="auto"/>
          <w:sz w:val="28"/>
          <w:szCs w:val="28"/>
          <w:shd w:val="clear" w:color="auto" w:fill="FFFFFF"/>
        </w:rPr>
        <w:tab/>
      </w:r>
      <w:r>
        <w:rPr>
          <w:rFonts w:ascii="Times New Roman" w:hAnsi="Times New Roman" w:cs="Times New Roman"/>
          <w:sz w:val="28"/>
          <w:szCs w:val="28"/>
          <w:highlight w:val="yellow"/>
        </w:rPr>
        <w:br/>
      </w:r>
      <w:r>
        <w:rPr>
          <w:rFonts w:ascii="Times New Roman" w:hAnsi="Times New Roman" w:cs="Times New Roman"/>
          <w:b/>
          <w:sz w:val="28"/>
          <w:szCs w:val="28"/>
        </w:rPr>
        <w:t>на тему</w:t>
      </w:r>
      <w:r>
        <w:rPr>
          <w:rFonts w:ascii="Times New Roman" w:hAnsi="Times New Roman" w:cs="Times New Roman"/>
          <w:sz w:val="28"/>
          <w:szCs w:val="28"/>
        </w:rPr>
        <w:t xml:space="preserve"> </w:t>
      </w:r>
      <w:r>
        <w:rPr>
          <w:rFonts w:ascii="Times New Roman" w:hAnsi="Times New Roman" w:cs="Times New Roman"/>
          <w:b/>
          <w:sz w:val="28"/>
          <w:szCs w:val="28"/>
        </w:rPr>
        <w:t>«</w:t>
      </w:r>
      <w:r w:rsidR="00503C79">
        <w:rPr>
          <w:rFonts w:ascii="Times New Roman" w:hAnsi="Times New Roman" w:cs="Times New Roman"/>
          <w:b/>
          <w:sz w:val="28"/>
          <w:szCs w:val="28"/>
        </w:rPr>
        <w:t>Теневые отношения в бизнесе и пути их преодоления</w:t>
      </w:r>
      <w:r>
        <w:rPr>
          <w:rFonts w:ascii="Times New Roman" w:hAnsi="Times New Roman" w:cs="Times New Roman"/>
          <w:b/>
          <w:sz w:val="28"/>
          <w:szCs w:val="28"/>
        </w:rPr>
        <w:t>»</w:t>
      </w:r>
    </w:p>
    <w:p w:rsidR="007973B4" w:rsidRDefault="007973B4" w:rsidP="007973B4"/>
    <w:p w:rsidR="007973B4" w:rsidRDefault="007973B4" w:rsidP="007973B4">
      <w:pPr>
        <w:rPr>
          <w:rFonts w:ascii="Times New Roman" w:hAnsi="Times New Roman" w:cs="Times New Roman"/>
          <w:sz w:val="28"/>
          <w:szCs w:val="28"/>
        </w:rPr>
      </w:pPr>
      <w:r>
        <w:rPr>
          <w:rFonts w:ascii="Times New Roman" w:hAnsi="Times New Roman" w:cs="Times New Roman"/>
          <w:sz w:val="28"/>
          <w:szCs w:val="28"/>
        </w:rPr>
        <w:t xml:space="preserve">Направление подготовки – </w:t>
      </w:r>
      <w:r>
        <w:rPr>
          <w:rFonts w:ascii="Times New Roman" w:hAnsi="Times New Roman" w:cs="Times New Roman"/>
          <w:bCs/>
          <w:sz w:val="28"/>
          <w:szCs w:val="28"/>
        </w:rPr>
        <w:t>41.03.05 Международные отношения</w:t>
      </w:r>
    </w:p>
    <w:p w:rsidR="007973B4" w:rsidRDefault="007973B4" w:rsidP="007973B4">
      <w:pPr>
        <w:rPr>
          <w:rFonts w:ascii="Times New Roman" w:hAnsi="Times New Roman" w:cs="Times New Roman"/>
          <w:sz w:val="28"/>
          <w:szCs w:val="28"/>
        </w:rPr>
      </w:pPr>
      <w:r>
        <w:rPr>
          <w:rFonts w:ascii="Times New Roman" w:hAnsi="Times New Roman" w:cs="Times New Roman"/>
          <w:sz w:val="28"/>
          <w:szCs w:val="28"/>
        </w:rPr>
        <w:t>Профиль подготовки – Мировая политика и международный бизнес</w:t>
      </w:r>
    </w:p>
    <w:p w:rsidR="007973B4" w:rsidRDefault="007973B4" w:rsidP="007973B4"/>
    <w:p w:rsidR="007973B4" w:rsidRDefault="007973B4" w:rsidP="007973B4"/>
    <w:p w:rsidR="007973B4" w:rsidRDefault="007973B4" w:rsidP="007973B4"/>
    <w:p w:rsidR="007973B4" w:rsidRDefault="007973B4" w:rsidP="007973B4"/>
    <w:p w:rsidR="007973B4" w:rsidRDefault="007973B4" w:rsidP="007973B4"/>
    <w:p w:rsidR="007973B4" w:rsidRDefault="007973B4" w:rsidP="007973B4"/>
    <w:p w:rsidR="007973B4" w:rsidRDefault="007973B4" w:rsidP="007973B4"/>
    <w:p w:rsidR="007973B4" w:rsidRDefault="007973B4" w:rsidP="007973B4">
      <w:pPr>
        <w:ind w:firstLine="4500"/>
        <w:rPr>
          <w:rFonts w:ascii="Times New Roman" w:hAnsi="Times New Roman" w:cs="Times New Roman"/>
          <w:sz w:val="28"/>
          <w:szCs w:val="28"/>
        </w:rPr>
      </w:pPr>
      <w:r>
        <w:rPr>
          <w:rFonts w:ascii="Times New Roman" w:hAnsi="Times New Roman" w:cs="Times New Roman"/>
          <w:sz w:val="28"/>
          <w:szCs w:val="28"/>
        </w:rPr>
        <w:t>Выполн</w:t>
      </w:r>
      <w:r w:rsidR="000C0A20">
        <w:rPr>
          <w:rFonts w:ascii="Times New Roman" w:hAnsi="Times New Roman" w:cs="Times New Roman"/>
          <w:sz w:val="28"/>
          <w:szCs w:val="28"/>
        </w:rPr>
        <w:t>ил студент:______</w:t>
      </w:r>
      <w:r w:rsidR="00AA4AB8">
        <w:rPr>
          <w:rFonts w:ascii="Times New Roman" w:hAnsi="Times New Roman" w:cs="Times New Roman"/>
          <w:sz w:val="28"/>
          <w:szCs w:val="28"/>
        </w:rPr>
        <w:t>О.</w:t>
      </w:r>
      <w:r w:rsidR="000C0A20">
        <w:rPr>
          <w:rFonts w:ascii="Times New Roman" w:hAnsi="Times New Roman" w:cs="Times New Roman"/>
          <w:sz w:val="28"/>
          <w:szCs w:val="28"/>
        </w:rPr>
        <w:t xml:space="preserve"> </w:t>
      </w:r>
      <w:r w:rsidR="00AA4AB8">
        <w:rPr>
          <w:rFonts w:ascii="Times New Roman" w:hAnsi="Times New Roman" w:cs="Times New Roman"/>
          <w:sz w:val="28"/>
          <w:szCs w:val="28"/>
        </w:rPr>
        <w:t>О.</w:t>
      </w:r>
      <w:r w:rsidR="000C0A20">
        <w:rPr>
          <w:rFonts w:ascii="Times New Roman" w:hAnsi="Times New Roman" w:cs="Times New Roman"/>
          <w:sz w:val="28"/>
          <w:szCs w:val="28"/>
        </w:rPr>
        <w:t xml:space="preserve"> </w:t>
      </w:r>
      <w:r w:rsidR="00AA4AB8">
        <w:rPr>
          <w:rFonts w:ascii="Times New Roman" w:hAnsi="Times New Roman" w:cs="Times New Roman"/>
          <w:sz w:val="28"/>
          <w:szCs w:val="28"/>
        </w:rPr>
        <w:t>Журбенко</w:t>
      </w:r>
    </w:p>
    <w:p w:rsidR="007973B4" w:rsidRDefault="007973B4" w:rsidP="007973B4">
      <w:pPr>
        <w:ind w:firstLine="4500"/>
        <w:jc w:val="right"/>
        <w:rPr>
          <w:rFonts w:ascii="Times New Roman" w:hAnsi="Times New Roman" w:cs="Times New Roman"/>
          <w:sz w:val="28"/>
          <w:szCs w:val="28"/>
        </w:rPr>
      </w:pPr>
      <w:r>
        <w:rPr>
          <w:rFonts w:ascii="Times New Roman" w:hAnsi="Times New Roman" w:cs="Times New Roman"/>
          <w:sz w:val="28"/>
          <w:szCs w:val="28"/>
        </w:rPr>
        <w:t>Группа:</w:t>
      </w:r>
      <w:r>
        <w:rPr>
          <w:rFonts w:ascii="Times New Roman" w:hAnsi="Times New Roman" w:cs="Times New Roman"/>
          <w:sz w:val="28"/>
          <w:szCs w:val="28"/>
        </w:rPr>
        <w:tab/>
        <w:t xml:space="preserve">                                             17ЭА1</w:t>
      </w:r>
    </w:p>
    <w:p w:rsidR="007973B4" w:rsidRDefault="007973B4" w:rsidP="007973B4">
      <w:pPr>
        <w:ind w:firstLine="4500"/>
      </w:pPr>
    </w:p>
    <w:p w:rsidR="00A0110A" w:rsidRDefault="00A0110A" w:rsidP="004B4CC1">
      <w:pPr>
        <w:ind w:firstLine="4500"/>
        <w:rPr>
          <w:rFonts w:ascii="Times New Roman" w:hAnsi="Times New Roman" w:cs="Times New Roman"/>
          <w:sz w:val="28"/>
          <w:szCs w:val="28"/>
        </w:rPr>
      </w:pPr>
      <w:r>
        <w:rPr>
          <w:rFonts w:ascii="Times New Roman" w:hAnsi="Times New Roman" w:cs="Times New Roman"/>
          <w:sz w:val="28"/>
          <w:szCs w:val="28"/>
        </w:rPr>
        <w:t>Руководитель:</w:t>
      </w:r>
    </w:p>
    <w:p w:rsidR="007973B4" w:rsidRDefault="00A0110A" w:rsidP="004B4CC1">
      <w:pPr>
        <w:ind w:firstLine="4500"/>
        <w:rPr>
          <w:rFonts w:ascii="Times New Roman" w:hAnsi="Times New Roman" w:cs="Times New Roman"/>
          <w:sz w:val="28"/>
          <w:szCs w:val="28"/>
        </w:rPr>
      </w:pPr>
      <w:r>
        <w:rPr>
          <w:rFonts w:ascii="Times New Roman" w:hAnsi="Times New Roman" w:cs="Times New Roman"/>
          <w:sz w:val="28"/>
          <w:szCs w:val="28"/>
        </w:rPr>
        <w:t>к.э.н., доцент____________</w:t>
      </w:r>
      <w:r w:rsidR="005A531A">
        <w:rPr>
          <w:rFonts w:ascii="Times New Roman" w:hAnsi="Times New Roman" w:cs="Times New Roman"/>
          <w:sz w:val="28"/>
          <w:szCs w:val="28"/>
        </w:rPr>
        <w:t>И. А. Бареева</w:t>
      </w:r>
      <w:r w:rsidR="007973B4">
        <w:rPr>
          <w:rFonts w:ascii="Times New Roman" w:hAnsi="Times New Roman" w:cs="Times New Roman"/>
          <w:sz w:val="28"/>
          <w:szCs w:val="28"/>
        </w:rPr>
        <w:t xml:space="preserve"> </w:t>
      </w:r>
    </w:p>
    <w:p w:rsidR="007973B4" w:rsidRDefault="007973B4" w:rsidP="007973B4"/>
    <w:p w:rsidR="007973B4" w:rsidRDefault="007973B4" w:rsidP="007973B4"/>
    <w:p w:rsidR="007973B4" w:rsidRDefault="007973B4" w:rsidP="007973B4"/>
    <w:p w:rsidR="007973B4" w:rsidRDefault="007973B4" w:rsidP="007973B4"/>
    <w:p w:rsidR="007973B4" w:rsidRDefault="007973B4" w:rsidP="007973B4">
      <w:pPr>
        <w:spacing w:line="360" w:lineRule="auto"/>
        <w:ind w:firstLine="4536"/>
        <w:jc w:val="both"/>
        <w:rPr>
          <w:rFonts w:ascii="Times New Roman" w:hAnsi="Times New Roman" w:cs="Times New Roman"/>
          <w:sz w:val="28"/>
          <w:szCs w:val="28"/>
        </w:rPr>
      </w:pPr>
      <w:r>
        <w:rPr>
          <w:rFonts w:ascii="Times New Roman" w:hAnsi="Times New Roman" w:cs="Times New Roman"/>
          <w:sz w:val="28"/>
          <w:szCs w:val="28"/>
        </w:rPr>
        <w:t>Работа защищена с оценкой_________</w:t>
      </w:r>
    </w:p>
    <w:p w:rsidR="007973B4" w:rsidRDefault="007973B4" w:rsidP="007973B4">
      <w:pPr>
        <w:spacing w:line="360" w:lineRule="auto"/>
        <w:ind w:firstLine="4536"/>
        <w:jc w:val="both"/>
        <w:rPr>
          <w:rFonts w:ascii="Times New Roman" w:hAnsi="Times New Roman" w:cs="Times New Roman"/>
          <w:sz w:val="28"/>
          <w:szCs w:val="28"/>
        </w:rPr>
      </w:pPr>
      <w:r>
        <w:rPr>
          <w:rFonts w:ascii="Times New Roman" w:hAnsi="Times New Roman" w:cs="Times New Roman"/>
          <w:sz w:val="28"/>
          <w:szCs w:val="28"/>
        </w:rPr>
        <w:t>Преподаватель ______________</w:t>
      </w:r>
    </w:p>
    <w:p w:rsidR="007973B4" w:rsidRDefault="007973B4" w:rsidP="007973B4">
      <w:pPr>
        <w:spacing w:line="360" w:lineRule="auto"/>
        <w:ind w:firstLine="4536"/>
        <w:jc w:val="both"/>
        <w:rPr>
          <w:rFonts w:ascii="Times New Roman" w:hAnsi="Times New Roman" w:cs="Times New Roman"/>
          <w:sz w:val="28"/>
          <w:szCs w:val="28"/>
        </w:rPr>
      </w:pPr>
      <w:r>
        <w:rPr>
          <w:rFonts w:ascii="Times New Roman" w:hAnsi="Times New Roman" w:cs="Times New Roman"/>
          <w:sz w:val="28"/>
          <w:szCs w:val="28"/>
        </w:rPr>
        <w:t>Дата защиты________________</w:t>
      </w:r>
    </w:p>
    <w:p w:rsidR="007973B4" w:rsidRDefault="007973B4" w:rsidP="007973B4">
      <w:pPr>
        <w:rPr>
          <w:rFonts w:ascii="Times New Roman" w:hAnsi="Times New Roman" w:cs="Times New Roman"/>
          <w:sz w:val="28"/>
          <w:szCs w:val="28"/>
        </w:rPr>
      </w:pPr>
    </w:p>
    <w:p w:rsidR="007973B4" w:rsidRDefault="007973B4" w:rsidP="007973B4">
      <w:pPr>
        <w:rPr>
          <w:rFonts w:ascii="Times New Roman" w:hAnsi="Times New Roman" w:cs="Times New Roman"/>
          <w:sz w:val="28"/>
          <w:szCs w:val="28"/>
        </w:rPr>
      </w:pPr>
    </w:p>
    <w:p w:rsidR="007973B4" w:rsidRDefault="007973B4" w:rsidP="007973B4">
      <w:pPr>
        <w:rPr>
          <w:rFonts w:ascii="Times New Roman" w:hAnsi="Times New Roman" w:cs="Times New Roman"/>
          <w:sz w:val="28"/>
          <w:szCs w:val="28"/>
        </w:rPr>
      </w:pPr>
    </w:p>
    <w:p w:rsidR="007973B4" w:rsidRDefault="007973B4" w:rsidP="007973B4">
      <w:pPr>
        <w:rPr>
          <w:rFonts w:ascii="Times New Roman" w:hAnsi="Times New Roman" w:cs="Times New Roman"/>
          <w:sz w:val="28"/>
          <w:szCs w:val="28"/>
        </w:rPr>
      </w:pPr>
    </w:p>
    <w:p w:rsidR="00503C79" w:rsidRDefault="00503C79" w:rsidP="007973B4">
      <w:pPr>
        <w:jc w:val="center"/>
        <w:rPr>
          <w:rFonts w:ascii="Times New Roman" w:hAnsi="Times New Roman" w:cs="Times New Roman"/>
          <w:sz w:val="28"/>
          <w:szCs w:val="28"/>
        </w:rPr>
      </w:pPr>
    </w:p>
    <w:p w:rsidR="007973B4" w:rsidRDefault="005A531A" w:rsidP="007973B4">
      <w:pPr>
        <w:jc w:val="center"/>
        <w:rPr>
          <w:rFonts w:ascii="Times New Roman" w:hAnsi="Times New Roman" w:cs="Times New Roman"/>
          <w:sz w:val="28"/>
          <w:szCs w:val="28"/>
        </w:rPr>
      </w:pPr>
      <w:r>
        <w:rPr>
          <w:rFonts w:ascii="Times New Roman" w:hAnsi="Times New Roman" w:cs="Times New Roman"/>
          <w:sz w:val="28"/>
          <w:szCs w:val="28"/>
        </w:rPr>
        <w:t>2019</w:t>
      </w:r>
    </w:p>
    <w:p w:rsidR="00503C79" w:rsidRDefault="00503C79" w:rsidP="00503C79">
      <w:pPr>
        <w:widowControl/>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D075E1" w:rsidRDefault="007973B4" w:rsidP="007973B4">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МИНИСТЕРСТВО </w:t>
      </w:r>
      <w:r w:rsidR="00255D43">
        <w:rPr>
          <w:rFonts w:ascii="Times New Roman" w:hAnsi="Times New Roman" w:cs="Times New Roman"/>
          <w:sz w:val="28"/>
          <w:szCs w:val="28"/>
        </w:rPr>
        <w:t xml:space="preserve">НАУКИ И ВЫСШЕГО </w:t>
      </w:r>
      <w:r>
        <w:rPr>
          <w:rFonts w:ascii="Times New Roman" w:hAnsi="Times New Roman" w:cs="Times New Roman"/>
          <w:sz w:val="28"/>
          <w:szCs w:val="28"/>
        </w:rPr>
        <w:t xml:space="preserve">ОБРАЗОВАНИЯ </w:t>
      </w:r>
    </w:p>
    <w:p w:rsidR="007973B4" w:rsidRDefault="007973B4" w:rsidP="007973B4">
      <w:pPr>
        <w:spacing w:line="360" w:lineRule="auto"/>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7973B4" w:rsidRDefault="007973B4" w:rsidP="007973B4">
      <w:pPr>
        <w:spacing w:line="360" w:lineRule="auto"/>
        <w:jc w:val="center"/>
        <w:rPr>
          <w:rFonts w:ascii="Times New Roman" w:hAnsi="Times New Roman" w:cs="Times New Roman"/>
          <w:sz w:val="28"/>
          <w:szCs w:val="28"/>
        </w:rPr>
      </w:pPr>
      <w:r>
        <w:rPr>
          <w:rFonts w:ascii="Times New Roman" w:hAnsi="Times New Roman" w:cs="Times New Roman"/>
          <w:sz w:val="28"/>
          <w:szCs w:val="28"/>
        </w:rPr>
        <w:t>ПЕНЗЕНСКИЙ ГОСУДАРСТВЕННЫЙ УНИВЕРСИТЕТ</w:t>
      </w:r>
    </w:p>
    <w:p w:rsidR="007973B4" w:rsidRDefault="007973B4" w:rsidP="007973B4"/>
    <w:p w:rsidR="007973B4" w:rsidRDefault="007973B4" w:rsidP="007973B4">
      <w:pPr>
        <w:ind w:firstLine="4536"/>
        <w:rPr>
          <w:rFonts w:ascii="Times New Roman" w:hAnsi="Times New Roman" w:cs="Times New Roman"/>
          <w:sz w:val="28"/>
          <w:szCs w:val="28"/>
        </w:rPr>
      </w:pPr>
      <w:r>
        <w:rPr>
          <w:rFonts w:ascii="Times New Roman" w:hAnsi="Times New Roman" w:cs="Times New Roman"/>
          <w:sz w:val="28"/>
          <w:szCs w:val="28"/>
        </w:rPr>
        <w:t>«УТВЕРЖДАЮ»</w:t>
      </w:r>
    </w:p>
    <w:p w:rsidR="007973B4" w:rsidRDefault="00D075E1" w:rsidP="007973B4">
      <w:pPr>
        <w:ind w:firstLine="4536"/>
        <w:rPr>
          <w:rFonts w:ascii="Times New Roman" w:hAnsi="Times New Roman" w:cs="Times New Roman"/>
          <w:sz w:val="28"/>
          <w:szCs w:val="28"/>
        </w:rPr>
      </w:pPr>
      <w:r>
        <w:rPr>
          <w:rFonts w:ascii="Times New Roman" w:hAnsi="Times New Roman" w:cs="Times New Roman"/>
          <w:sz w:val="28"/>
          <w:szCs w:val="28"/>
        </w:rPr>
        <w:t>З</w:t>
      </w:r>
      <w:r w:rsidR="007973B4">
        <w:rPr>
          <w:rFonts w:ascii="Times New Roman" w:hAnsi="Times New Roman" w:cs="Times New Roman"/>
          <w:sz w:val="28"/>
          <w:szCs w:val="28"/>
        </w:rPr>
        <w:t xml:space="preserve">ав. кафедрой «ЭТиМО» </w:t>
      </w:r>
    </w:p>
    <w:p w:rsidR="007973B4" w:rsidRDefault="007973B4" w:rsidP="007973B4">
      <w:pPr>
        <w:ind w:firstLine="4536"/>
        <w:rPr>
          <w:rFonts w:ascii="Times New Roman" w:hAnsi="Times New Roman" w:cs="Times New Roman"/>
          <w:sz w:val="28"/>
          <w:szCs w:val="28"/>
        </w:rPr>
      </w:pPr>
      <w:r>
        <w:rPr>
          <w:rFonts w:ascii="Times New Roman" w:hAnsi="Times New Roman" w:cs="Times New Roman"/>
          <w:sz w:val="28"/>
          <w:szCs w:val="28"/>
        </w:rPr>
        <w:t>д. с. н. _______________ Л. В. Рожкова</w:t>
      </w:r>
    </w:p>
    <w:p w:rsidR="007973B4" w:rsidRDefault="007973B4" w:rsidP="007973B4">
      <w:pPr>
        <w:jc w:val="center"/>
        <w:rPr>
          <w:rFonts w:ascii="Times New Roman" w:hAnsi="Times New Roman" w:cs="Times New Roman"/>
          <w:sz w:val="28"/>
          <w:szCs w:val="28"/>
        </w:rPr>
      </w:pPr>
    </w:p>
    <w:p w:rsidR="007973B4" w:rsidRDefault="007973B4" w:rsidP="007973B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ЗАДАНИЕ</w:t>
      </w:r>
    </w:p>
    <w:p w:rsidR="007973B4" w:rsidRDefault="007973B4" w:rsidP="007973B4">
      <w:pPr>
        <w:jc w:val="center"/>
        <w:rPr>
          <w:rFonts w:ascii="Times New Roman" w:hAnsi="Times New Roman" w:cs="Times New Roman"/>
          <w:b/>
          <w:sz w:val="28"/>
          <w:szCs w:val="28"/>
        </w:rPr>
      </w:pPr>
      <w:r>
        <w:rPr>
          <w:rFonts w:ascii="Times New Roman" w:hAnsi="Times New Roman" w:cs="Times New Roman"/>
          <w:b/>
          <w:sz w:val="28"/>
          <w:szCs w:val="28"/>
        </w:rPr>
        <w:t xml:space="preserve">на курсовую работу </w:t>
      </w:r>
    </w:p>
    <w:p w:rsidR="007973B4" w:rsidRDefault="007973B4" w:rsidP="007973B4">
      <w:pPr>
        <w:jc w:val="center"/>
        <w:rPr>
          <w:rFonts w:ascii="Times New Roman" w:hAnsi="Times New Roman" w:cs="Times New Roman"/>
          <w:b/>
          <w:color w:val="auto"/>
          <w:sz w:val="28"/>
          <w:szCs w:val="28"/>
          <w:shd w:val="clear" w:color="auto" w:fill="FFFFFF"/>
        </w:rPr>
      </w:pPr>
      <w:r>
        <w:rPr>
          <w:rFonts w:ascii="Times New Roman" w:hAnsi="Times New Roman" w:cs="Times New Roman"/>
          <w:b/>
          <w:color w:val="auto"/>
          <w:sz w:val="28"/>
          <w:szCs w:val="28"/>
          <w:shd w:val="clear" w:color="auto" w:fill="FFFFFF"/>
        </w:rPr>
        <w:t xml:space="preserve">по дисциплине </w:t>
      </w:r>
      <w:r w:rsidR="000D669F">
        <w:rPr>
          <w:rFonts w:ascii="Times New Roman" w:hAnsi="Times New Roman" w:cs="Times New Roman"/>
          <w:b/>
          <w:color w:val="auto"/>
          <w:sz w:val="28"/>
          <w:szCs w:val="28"/>
          <w:shd w:val="clear" w:color="auto" w:fill="FFFFFF"/>
        </w:rPr>
        <w:t>«</w:t>
      </w:r>
      <w:r w:rsidR="005A531A">
        <w:rPr>
          <w:rFonts w:ascii="Times New Roman" w:hAnsi="Times New Roman" w:cs="Times New Roman"/>
          <w:b/>
          <w:color w:val="auto"/>
          <w:sz w:val="28"/>
          <w:szCs w:val="28"/>
          <w:shd w:val="clear" w:color="auto" w:fill="FFFFFF"/>
        </w:rPr>
        <w:t>Основы бизнеса</w:t>
      </w:r>
      <w:r w:rsidR="000D669F">
        <w:rPr>
          <w:rFonts w:ascii="Times New Roman" w:hAnsi="Times New Roman" w:cs="Times New Roman"/>
          <w:b/>
          <w:color w:val="auto"/>
          <w:sz w:val="28"/>
          <w:szCs w:val="28"/>
          <w:shd w:val="clear" w:color="auto" w:fill="FFFFFF"/>
        </w:rPr>
        <w:t>»</w:t>
      </w:r>
    </w:p>
    <w:p w:rsidR="007973B4" w:rsidRDefault="007973B4" w:rsidP="007973B4">
      <w:pPr>
        <w:jc w:val="center"/>
        <w:rPr>
          <w:rFonts w:ascii="Times New Roman" w:hAnsi="Times New Roman" w:cs="Times New Roman"/>
          <w:sz w:val="28"/>
          <w:szCs w:val="28"/>
        </w:rPr>
      </w:pPr>
      <w:r>
        <w:rPr>
          <w:rFonts w:ascii="Times New Roman" w:hAnsi="Times New Roman" w:cs="Times New Roman"/>
          <w:sz w:val="28"/>
          <w:szCs w:val="28"/>
        </w:rPr>
        <w:t xml:space="preserve"> </w:t>
      </w:r>
    </w:p>
    <w:p w:rsidR="007973B4" w:rsidRDefault="007973B4" w:rsidP="007973B4">
      <w:pPr>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386947">
        <w:rPr>
          <w:rFonts w:ascii="Times New Roman" w:hAnsi="Times New Roman" w:cs="Times New Roman"/>
          <w:b/>
          <w:sz w:val="28"/>
          <w:szCs w:val="28"/>
        </w:rPr>
        <w:t>«</w:t>
      </w:r>
      <w:r w:rsidR="00503C79">
        <w:rPr>
          <w:rFonts w:ascii="Times New Roman" w:hAnsi="Times New Roman" w:cs="Times New Roman"/>
          <w:b/>
          <w:sz w:val="28"/>
          <w:szCs w:val="28"/>
        </w:rPr>
        <w:t>Теневые отношения в бизнесе и пути их преодоления</w:t>
      </w:r>
      <w:r w:rsidR="00386947">
        <w:rPr>
          <w:rFonts w:ascii="Times New Roman" w:hAnsi="Times New Roman" w:cs="Times New Roman"/>
          <w:b/>
          <w:sz w:val="28"/>
          <w:szCs w:val="28"/>
        </w:rPr>
        <w:t>»</w:t>
      </w:r>
    </w:p>
    <w:p w:rsidR="007973B4" w:rsidRDefault="007973B4" w:rsidP="007973B4">
      <w:pPr>
        <w:rPr>
          <w:rFonts w:ascii="Times New Roman" w:hAnsi="Times New Roman" w:cs="Times New Roman"/>
          <w:sz w:val="28"/>
          <w:szCs w:val="28"/>
        </w:rPr>
      </w:pPr>
    </w:p>
    <w:p w:rsidR="007973B4" w:rsidRDefault="007973B4" w:rsidP="007973B4">
      <w:pPr>
        <w:rPr>
          <w:rFonts w:ascii="Times New Roman" w:hAnsi="Times New Roman"/>
          <w:sz w:val="28"/>
          <w:szCs w:val="28"/>
        </w:rPr>
      </w:pPr>
      <w:r>
        <w:rPr>
          <w:rFonts w:ascii="Times New Roman" w:hAnsi="Times New Roman"/>
          <w:b/>
          <w:sz w:val="28"/>
          <w:szCs w:val="28"/>
        </w:rPr>
        <w:t>Перечень вопросов, подлежащих рассмотрению</w:t>
      </w:r>
      <w:r>
        <w:rPr>
          <w:rFonts w:ascii="Times New Roman" w:hAnsi="Times New Roman"/>
          <w:sz w:val="28"/>
          <w:szCs w:val="28"/>
        </w:rPr>
        <w:t>:</w:t>
      </w:r>
    </w:p>
    <w:p w:rsidR="00A0110A" w:rsidRPr="00A0110A" w:rsidRDefault="007973B4" w:rsidP="00A0110A">
      <w:pPr>
        <w:rPr>
          <w:rFonts w:ascii="Times New Roman" w:hAnsi="Times New Roman"/>
          <w:sz w:val="28"/>
          <w:szCs w:val="28"/>
        </w:rPr>
      </w:pPr>
      <w:r>
        <w:rPr>
          <w:rFonts w:ascii="Times New Roman" w:hAnsi="Times New Roman"/>
          <w:sz w:val="28"/>
          <w:szCs w:val="28"/>
        </w:rPr>
        <w:t>1.</w:t>
      </w:r>
      <w:r w:rsidR="00AA4AB8">
        <w:rPr>
          <w:rFonts w:ascii="Times New Roman" w:hAnsi="Times New Roman"/>
          <w:sz w:val="28"/>
          <w:szCs w:val="28"/>
        </w:rPr>
        <w:t xml:space="preserve"> </w:t>
      </w:r>
      <w:r w:rsidR="00A0110A" w:rsidRPr="00A0110A">
        <w:rPr>
          <w:rFonts w:ascii="Times New Roman" w:hAnsi="Times New Roman"/>
          <w:sz w:val="28"/>
          <w:szCs w:val="28"/>
        </w:rPr>
        <w:t>Понятие теневых отношений в бизнесе</w:t>
      </w:r>
      <w:r w:rsidR="00F1490B">
        <w:rPr>
          <w:rFonts w:ascii="Times New Roman" w:hAnsi="Times New Roman"/>
          <w:sz w:val="28"/>
          <w:szCs w:val="28"/>
        </w:rPr>
        <w:t>.</w:t>
      </w:r>
    </w:p>
    <w:p w:rsidR="00F1490B" w:rsidRDefault="00A0110A" w:rsidP="00A0110A">
      <w:pPr>
        <w:rPr>
          <w:rFonts w:ascii="Times New Roman" w:hAnsi="Times New Roman"/>
          <w:sz w:val="28"/>
          <w:szCs w:val="28"/>
        </w:rPr>
      </w:pPr>
      <w:r w:rsidRPr="00A0110A">
        <w:rPr>
          <w:rFonts w:ascii="Times New Roman" w:hAnsi="Times New Roman"/>
          <w:sz w:val="28"/>
          <w:szCs w:val="28"/>
        </w:rPr>
        <w:t>2</w:t>
      </w:r>
      <w:r>
        <w:rPr>
          <w:rFonts w:ascii="Times New Roman" w:hAnsi="Times New Roman"/>
          <w:sz w:val="28"/>
          <w:szCs w:val="28"/>
        </w:rPr>
        <w:t>.</w:t>
      </w:r>
      <w:r w:rsidRPr="00A0110A">
        <w:rPr>
          <w:rFonts w:ascii="Times New Roman" w:hAnsi="Times New Roman"/>
          <w:sz w:val="28"/>
          <w:szCs w:val="28"/>
        </w:rPr>
        <w:t xml:space="preserve"> Виды теневого бизнеса</w:t>
      </w:r>
      <w:r w:rsidR="00F1490B">
        <w:rPr>
          <w:rFonts w:ascii="Times New Roman" w:hAnsi="Times New Roman"/>
          <w:sz w:val="28"/>
          <w:szCs w:val="28"/>
        </w:rPr>
        <w:t>.</w:t>
      </w:r>
    </w:p>
    <w:p w:rsidR="00A0110A" w:rsidRPr="00A0110A" w:rsidRDefault="00A0110A" w:rsidP="00A0110A">
      <w:pPr>
        <w:rPr>
          <w:rFonts w:ascii="Times New Roman" w:hAnsi="Times New Roman"/>
          <w:sz w:val="28"/>
          <w:szCs w:val="28"/>
        </w:rPr>
      </w:pPr>
      <w:r w:rsidRPr="00A0110A">
        <w:rPr>
          <w:rFonts w:ascii="Times New Roman" w:hAnsi="Times New Roman"/>
          <w:sz w:val="28"/>
          <w:szCs w:val="28"/>
        </w:rPr>
        <w:t>3 Последствия теневых отношений в бизнесе для экономики и общества</w:t>
      </w:r>
      <w:r w:rsidR="00F1490B">
        <w:rPr>
          <w:rFonts w:ascii="Times New Roman" w:hAnsi="Times New Roman"/>
          <w:sz w:val="28"/>
          <w:szCs w:val="28"/>
        </w:rPr>
        <w:t>.</w:t>
      </w:r>
    </w:p>
    <w:p w:rsidR="00A0110A" w:rsidRPr="00A0110A" w:rsidRDefault="00A0110A" w:rsidP="00A0110A">
      <w:pPr>
        <w:rPr>
          <w:rFonts w:ascii="Times New Roman" w:hAnsi="Times New Roman"/>
          <w:sz w:val="28"/>
          <w:szCs w:val="28"/>
        </w:rPr>
      </w:pPr>
      <w:r>
        <w:rPr>
          <w:rFonts w:ascii="Times New Roman" w:hAnsi="Times New Roman"/>
          <w:sz w:val="28"/>
          <w:szCs w:val="28"/>
        </w:rPr>
        <w:t>4.</w:t>
      </w:r>
      <w:r w:rsidRPr="00A0110A">
        <w:rPr>
          <w:rFonts w:ascii="Times New Roman" w:hAnsi="Times New Roman"/>
          <w:sz w:val="28"/>
          <w:szCs w:val="28"/>
        </w:rPr>
        <w:t xml:space="preserve"> О</w:t>
      </w:r>
      <w:r w:rsidR="00F1490B">
        <w:rPr>
          <w:rFonts w:ascii="Times New Roman" w:hAnsi="Times New Roman"/>
          <w:sz w:val="28"/>
          <w:szCs w:val="28"/>
        </w:rPr>
        <w:t>ценка масштабов теневого бизнеса.</w:t>
      </w:r>
    </w:p>
    <w:p w:rsidR="00A0110A" w:rsidRPr="00A0110A" w:rsidRDefault="00A0110A" w:rsidP="00A0110A">
      <w:pPr>
        <w:rPr>
          <w:rFonts w:ascii="Times New Roman" w:hAnsi="Times New Roman"/>
          <w:sz w:val="28"/>
          <w:szCs w:val="28"/>
        </w:rPr>
      </w:pPr>
      <w:r>
        <w:rPr>
          <w:rFonts w:ascii="Times New Roman" w:hAnsi="Times New Roman"/>
          <w:sz w:val="28"/>
          <w:szCs w:val="28"/>
        </w:rPr>
        <w:t>5.</w:t>
      </w:r>
      <w:r w:rsidRPr="00A0110A">
        <w:rPr>
          <w:rFonts w:ascii="Times New Roman" w:hAnsi="Times New Roman"/>
          <w:sz w:val="28"/>
          <w:szCs w:val="28"/>
        </w:rPr>
        <w:t xml:space="preserve"> Причины существования</w:t>
      </w:r>
      <w:r w:rsidR="00F1490B">
        <w:rPr>
          <w:rFonts w:ascii="Times New Roman" w:hAnsi="Times New Roman"/>
          <w:sz w:val="28"/>
          <w:szCs w:val="28"/>
        </w:rPr>
        <w:t xml:space="preserve"> и развития теневого бизнеса.</w:t>
      </w:r>
    </w:p>
    <w:p w:rsidR="007973B4" w:rsidRPr="00F1490B" w:rsidRDefault="00A0110A" w:rsidP="007973B4">
      <w:pPr>
        <w:rPr>
          <w:rFonts w:ascii="Times New Roman" w:hAnsi="Times New Roman"/>
          <w:sz w:val="28"/>
          <w:szCs w:val="28"/>
        </w:rPr>
      </w:pPr>
      <w:r>
        <w:rPr>
          <w:rFonts w:ascii="Times New Roman" w:hAnsi="Times New Roman"/>
          <w:sz w:val="28"/>
          <w:szCs w:val="28"/>
        </w:rPr>
        <w:t>6.</w:t>
      </w:r>
      <w:r w:rsidRPr="00A0110A">
        <w:rPr>
          <w:rFonts w:ascii="Times New Roman" w:hAnsi="Times New Roman"/>
          <w:sz w:val="28"/>
          <w:szCs w:val="28"/>
        </w:rPr>
        <w:t xml:space="preserve"> Способы п</w:t>
      </w:r>
      <w:r w:rsidR="00F1490B">
        <w:rPr>
          <w:rFonts w:ascii="Times New Roman" w:hAnsi="Times New Roman"/>
          <w:sz w:val="28"/>
          <w:szCs w:val="28"/>
        </w:rPr>
        <w:t>ротиводействия теневому бизнесу.</w:t>
      </w:r>
    </w:p>
    <w:p w:rsidR="00195B3B" w:rsidRDefault="00195B3B" w:rsidP="007973B4">
      <w:pPr>
        <w:rPr>
          <w:rFonts w:ascii="Times New Roman" w:hAnsi="Times New Roman"/>
          <w:b/>
          <w:sz w:val="28"/>
          <w:szCs w:val="28"/>
        </w:rPr>
      </w:pPr>
    </w:p>
    <w:p w:rsidR="007973B4" w:rsidRPr="00195B3B" w:rsidRDefault="007973B4" w:rsidP="007973B4">
      <w:pPr>
        <w:rPr>
          <w:rFonts w:ascii="Times New Roman" w:hAnsi="Times New Roman"/>
          <w:b/>
          <w:sz w:val="28"/>
          <w:szCs w:val="28"/>
        </w:rPr>
      </w:pPr>
      <w:r>
        <w:rPr>
          <w:rFonts w:ascii="Times New Roman" w:hAnsi="Times New Roman"/>
          <w:b/>
          <w:sz w:val="28"/>
          <w:szCs w:val="28"/>
        </w:rPr>
        <w:t>Исходные данные для выполнения работы:</w:t>
      </w:r>
      <w:r w:rsidR="00195B3B">
        <w:rPr>
          <w:rFonts w:ascii="Times New Roman" w:hAnsi="Times New Roman"/>
          <w:b/>
          <w:sz w:val="28"/>
          <w:szCs w:val="28"/>
        </w:rPr>
        <w:t xml:space="preserve"> </w:t>
      </w:r>
      <w:r w:rsidR="00195B3B">
        <w:rPr>
          <w:rFonts w:ascii="Times New Roman" w:hAnsi="Times New Roman" w:cs="Times New Roman"/>
          <w:bCs/>
          <w:sz w:val="28"/>
        </w:rPr>
        <w:t>н</w:t>
      </w:r>
      <w:r>
        <w:rPr>
          <w:rFonts w:ascii="Times New Roman" w:hAnsi="Times New Roman" w:cs="Times New Roman"/>
          <w:bCs/>
          <w:sz w:val="28"/>
        </w:rPr>
        <w:t>ормативно-правовая база,</w:t>
      </w:r>
      <w:r>
        <w:rPr>
          <w:rFonts w:ascii="Times New Roman" w:hAnsi="Times New Roman" w:cs="Times New Roman"/>
          <w:sz w:val="28"/>
        </w:rPr>
        <w:t xml:space="preserve"> научная и справочная ли</w:t>
      </w:r>
      <w:r w:rsidR="006F373B">
        <w:rPr>
          <w:rFonts w:ascii="Times New Roman" w:hAnsi="Times New Roman" w:cs="Times New Roman"/>
          <w:sz w:val="28"/>
        </w:rPr>
        <w:t>тература, данные сети Интернет.</w:t>
      </w:r>
    </w:p>
    <w:p w:rsidR="00195B3B" w:rsidRDefault="00195B3B" w:rsidP="007973B4">
      <w:pPr>
        <w:rPr>
          <w:rFonts w:ascii="Times New Roman" w:hAnsi="Times New Roman"/>
          <w:b/>
          <w:sz w:val="28"/>
          <w:szCs w:val="28"/>
        </w:rPr>
      </w:pPr>
    </w:p>
    <w:p w:rsidR="007973B4" w:rsidRPr="00195B3B" w:rsidRDefault="007973B4" w:rsidP="007973B4">
      <w:pPr>
        <w:rPr>
          <w:rFonts w:ascii="Times New Roman" w:hAnsi="Times New Roman"/>
          <w:b/>
          <w:sz w:val="28"/>
          <w:szCs w:val="28"/>
        </w:rPr>
      </w:pPr>
      <w:r>
        <w:rPr>
          <w:rFonts w:ascii="Times New Roman" w:hAnsi="Times New Roman"/>
          <w:b/>
          <w:sz w:val="28"/>
          <w:szCs w:val="28"/>
        </w:rPr>
        <w:t>Перечень графического материала:</w:t>
      </w:r>
      <w:r w:rsidR="00195B3B">
        <w:rPr>
          <w:rFonts w:ascii="Times New Roman" w:hAnsi="Times New Roman"/>
          <w:b/>
          <w:sz w:val="28"/>
          <w:szCs w:val="28"/>
        </w:rPr>
        <w:t xml:space="preserve"> </w:t>
      </w:r>
      <w:r w:rsidR="00195B3B">
        <w:rPr>
          <w:rFonts w:ascii="Times New Roman" w:hAnsi="Times New Roman" w:cs="Times New Roman"/>
          <w:sz w:val="28"/>
        </w:rPr>
        <w:t>т</w:t>
      </w:r>
      <w:r w:rsidR="00A0110A">
        <w:rPr>
          <w:rFonts w:ascii="Times New Roman" w:hAnsi="Times New Roman" w:cs="Times New Roman"/>
          <w:sz w:val="28"/>
        </w:rPr>
        <w:t>аблицы, рисунки.</w:t>
      </w:r>
    </w:p>
    <w:p w:rsidR="00195B3B" w:rsidRDefault="00195B3B" w:rsidP="007973B4">
      <w:pPr>
        <w:rPr>
          <w:rFonts w:ascii="Times New Roman" w:hAnsi="Times New Roman"/>
          <w:b/>
          <w:sz w:val="28"/>
          <w:szCs w:val="28"/>
        </w:rPr>
      </w:pPr>
    </w:p>
    <w:p w:rsidR="00415D4A" w:rsidRPr="00BD0168" w:rsidRDefault="007973B4" w:rsidP="007973B4">
      <w:pPr>
        <w:rPr>
          <w:rFonts w:ascii="Times New Roman" w:hAnsi="Times New Roman"/>
          <w:b/>
          <w:color w:val="000000" w:themeColor="text1"/>
          <w:sz w:val="28"/>
          <w:szCs w:val="28"/>
        </w:rPr>
      </w:pPr>
      <w:r>
        <w:rPr>
          <w:rFonts w:ascii="Times New Roman" w:hAnsi="Times New Roman"/>
          <w:b/>
          <w:sz w:val="28"/>
          <w:szCs w:val="28"/>
        </w:rPr>
        <w:t>Основные источники и литература:</w:t>
      </w:r>
    </w:p>
    <w:p w:rsidR="00996021" w:rsidRPr="00546B38" w:rsidRDefault="00996021" w:rsidP="00996021">
      <w:pPr>
        <w:pStyle w:val="a3"/>
        <w:numPr>
          <w:ilvl w:val="0"/>
          <w:numId w:val="10"/>
        </w:numPr>
        <w:shd w:val="clear" w:color="auto" w:fill="FFFFFF"/>
        <w:spacing w:before="0" w:beforeAutospacing="0" w:after="0" w:afterAutospacing="0"/>
        <w:ind w:left="0" w:firstLine="0"/>
        <w:jc w:val="both"/>
        <w:rPr>
          <w:color w:val="000000"/>
          <w:sz w:val="28"/>
          <w:szCs w:val="28"/>
        </w:rPr>
      </w:pPr>
      <w:r w:rsidRPr="00546B38">
        <w:rPr>
          <w:sz w:val="28"/>
          <w:szCs w:val="28"/>
        </w:rPr>
        <w:t>Агарков</w:t>
      </w:r>
      <w:r>
        <w:rPr>
          <w:sz w:val="28"/>
          <w:szCs w:val="28"/>
        </w:rPr>
        <w:t>,</w:t>
      </w:r>
      <w:r w:rsidRPr="00546B38">
        <w:rPr>
          <w:sz w:val="28"/>
          <w:szCs w:val="28"/>
        </w:rPr>
        <w:t xml:space="preserve"> Г. А. Минимизация негативного воздействия теневой экономики на социально-экономическое развитие </w:t>
      </w:r>
      <w:r>
        <w:rPr>
          <w:sz w:val="28"/>
          <w:szCs w:val="28"/>
        </w:rPr>
        <w:t xml:space="preserve">регионов </w:t>
      </w:r>
      <w:r w:rsidRPr="00546B38">
        <w:rPr>
          <w:sz w:val="28"/>
          <w:szCs w:val="28"/>
        </w:rPr>
        <w:t xml:space="preserve">/ Г. А. Агарков. </w:t>
      </w:r>
      <w:r>
        <w:rPr>
          <w:sz w:val="28"/>
          <w:szCs w:val="28"/>
        </w:rPr>
        <w:t xml:space="preserve">– Издательский дом </w:t>
      </w:r>
      <w:r w:rsidRPr="00546B38">
        <w:rPr>
          <w:sz w:val="28"/>
          <w:szCs w:val="28"/>
        </w:rPr>
        <w:t>Екатеринбург</w:t>
      </w:r>
      <w:r>
        <w:rPr>
          <w:sz w:val="28"/>
          <w:szCs w:val="28"/>
        </w:rPr>
        <w:t>а</w:t>
      </w:r>
      <w:r w:rsidRPr="00546B38">
        <w:rPr>
          <w:sz w:val="28"/>
          <w:szCs w:val="28"/>
        </w:rPr>
        <w:t>, 2008.</w:t>
      </w:r>
      <w:r>
        <w:rPr>
          <w:sz w:val="28"/>
          <w:szCs w:val="28"/>
        </w:rPr>
        <w:t xml:space="preserve"> – 39 с.</w:t>
      </w:r>
    </w:p>
    <w:p w:rsidR="00996021" w:rsidRPr="00546B38" w:rsidRDefault="00996021" w:rsidP="00996021">
      <w:pPr>
        <w:pStyle w:val="a3"/>
        <w:numPr>
          <w:ilvl w:val="0"/>
          <w:numId w:val="10"/>
        </w:numPr>
        <w:shd w:val="clear" w:color="auto" w:fill="FFFFFF"/>
        <w:spacing w:before="0" w:beforeAutospacing="0" w:after="0" w:afterAutospacing="0"/>
        <w:ind w:left="0" w:firstLine="0"/>
        <w:jc w:val="both"/>
        <w:rPr>
          <w:color w:val="000000"/>
          <w:sz w:val="28"/>
          <w:szCs w:val="28"/>
        </w:rPr>
      </w:pPr>
      <w:r w:rsidRPr="00546B38">
        <w:rPr>
          <w:color w:val="000000"/>
          <w:sz w:val="28"/>
          <w:szCs w:val="28"/>
        </w:rPr>
        <w:t xml:space="preserve">В. В. Галкин. Причины существования теневого бизнеса </w:t>
      </w:r>
      <w:r>
        <w:rPr>
          <w:color w:val="000000"/>
          <w:sz w:val="28"/>
          <w:szCs w:val="28"/>
        </w:rPr>
        <w:t xml:space="preserve">– </w:t>
      </w:r>
      <w:r>
        <w:rPr>
          <w:color w:val="000000"/>
          <w:sz w:val="28"/>
          <w:szCs w:val="28"/>
          <w:lang w:val="en-US"/>
        </w:rPr>
        <w:t>URL</w:t>
      </w:r>
      <w:r>
        <w:rPr>
          <w:color w:val="000000"/>
          <w:sz w:val="28"/>
          <w:szCs w:val="28"/>
        </w:rPr>
        <w:t xml:space="preserve">: </w:t>
      </w:r>
      <w:r w:rsidRPr="00546B38">
        <w:rPr>
          <w:color w:val="000000"/>
          <w:sz w:val="28"/>
          <w:szCs w:val="28"/>
        </w:rPr>
        <w:t>http://vadim-galkin.ru/politics/tenevaya-ekonomika/prichiny-vozniknoveniya-tenevogo-biznesa/</w:t>
      </w:r>
    </w:p>
    <w:p w:rsidR="00996021" w:rsidRPr="00F35B51" w:rsidRDefault="00996021" w:rsidP="00996021">
      <w:pPr>
        <w:pStyle w:val="a3"/>
        <w:numPr>
          <w:ilvl w:val="0"/>
          <w:numId w:val="10"/>
        </w:numPr>
        <w:shd w:val="clear" w:color="auto" w:fill="FFFFFF"/>
        <w:spacing w:before="0" w:beforeAutospacing="0" w:after="0" w:afterAutospacing="0"/>
        <w:ind w:left="0" w:firstLine="0"/>
        <w:jc w:val="both"/>
        <w:rPr>
          <w:color w:val="000000"/>
          <w:sz w:val="28"/>
          <w:szCs w:val="28"/>
        </w:rPr>
      </w:pPr>
      <w:r w:rsidRPr="00546B38">
        <w:rPr>
          <w:sz w:val="28"/>
          <w:szCs w:val="28"/>
        </w:rPr>
        <w:t>Кузнецова</w:t>
      </w:r>
      <w:r>
        <w:rPr>
          <w:sz w:val="28"/>
          <w:szCs w:val="28"/>
        </w:rPr>
        <w:t>,</w:t>
      </w:r>
      <w:r w:rsidRPr="00546B38">
        <w:rPr>
          <w:sz w:val="28"/>
          <w:szCs w:val="28"/>
        </w:rPr>
        <w:t xml:space="preserve"> Е. И. Экономическая безопасность: учебник и практикум </w:t>
      </w:r>
      <w:r>
        <w:rPr>
          <w:sz w:val="28"/>
          <w:szCs w:val="28"/>
        </w:rPr>
        <w:t>для вузов / Е. И. Кузнецова. – М.</w:t>
      </w:r>
      <w:r w:rsidRPr="00546B38">
        <w:rPr>
          <w:sz w:val="28"/>
          <w:szCs w:val="28"/>
        </w:rPr>
        <w:t xml:space="preserve">: Юрайт, 2018. </w:t>
      </w:r>
      <w:r>
        <w:rPr>
          <w:sz w:val="28"/>
          <w:szCs w:val="28"/>
        </w:rPr>
        <w:t xml:space="preserve">– </w:t>
      </w:r>
      <w:r w:rsidRPr="00546B38">
        <w:rPr>
          <w:sz w:val="28"/>
          <w:szCs w:val="28"/>
        </w:rPr>
        <w:t>294 с.</w:t>
      </w:r>
    </w:p>
    <w:p w:rsidR="00195B3B" w:rsidRDefault="00195B3B" w:rsidP="00DF4D9A">
      <w:pPr>
        <w:pStyle w:val="rtejustify"/>
        <w:spacing w:before="0" w:beforeAutospacing="0" w:after="0" w:afterAutospacing="0"/>
        <w:jc w:val="both"/>
        <w:textAlignment w:val="baseline"/>
        <w:rPr>
          <w:i/>
          <w:sz w:val="28"/>
          <w:szCs w:val="28"/>
        </w:rPr>
      </w:pPr>
    </w:p>
    <w:p w:rsidR="007973B4" w:rsidRPr="00195B3B" w:rsidRDefault="007973B4" w:rsidP="00DF4D9A">
      <w:pPr>
        <w:pStyle w:val="rtejustify"/>
        <w:spacing w:before="0" w:beforeAutospacing="0" w:after="0" w:afterAutospacing="0"/>
        <w:jc w:val="both"/>
        <w:textAlignment w:val="baseline"/>
        <w:rPr>
          <w:rFonts w:eastAsia="Times New Roman"/>
          <w:color w:val="000000"/>
          <w:sz w:val="28"/>
          <w:szCs w:val="28"/>
        </w:rPr>
      </w:pPr>
      <w:r w:rsidRPr="00195B3B">
        <w:rPr>
          <w:sz w:val="28"/>
          <w:szCs w:val="28"/>
        </w:rPr>
        <w:t>Дата выдачи задания</w:t>
      </w:r>
      <w:r w:rsidR="001F2265" w:rsidRPr="00195B3B">
        <w:rPr>
          <w:sz w:val="28"/>
          <w:szCs w:val="28"/>
        </w:rPr>
        <w:t xml:space="preserve">  </w:t>
      </w:r>
      <w:r w:rsidR="00195B3B">
        <w:rPr>
          <w:sz w:val="28"/>
          <w:szCs w:val="28"/>
        </w:rPr>
        <w:t xml:space="preserve"> «20</w:t>
      </w:r>
      <w:r w:rsidRPr="00195B3B">
        <w:rPr>
          <w:sz w:val="28"/>
          <w:szCs w:val="28"/>
        </w:rPr>
        <w:t>»</w:t>
      </w:r>
      <w:r w:rsidR="00195B3B">
        <w:rPr>
          <w:sz w:val="28"/>
          <w:szCs w:val="28"/>
        </w:rPr>
        <w:t xml:space="preserve"> февраля </w:t>
      </w:r>
      <w:r w:rsidR="005A531A" w:rsidRPr="00195B3B">
        <w:rPr>
          <w:sz w:val="28"/>
          <w:szCs w:val="28"/>
        </w:rPr>
        <w:t>2019</w:t>
      </w:r>
      <w:r w:rsidRPr="00195B3B">
        <w:rPr>
          <w:sz w:val="28"/>
          <w:szCs w:val="28"/>
        </w:rPr>
        <w:t xml:space="preserve"> года</w:t>
      </w:r>
    </w:p>
    <w:p w:rsidR="00B17D36" w:rsidRPr="00195B3B" w:rsidRDefault="007973B4" w:rsidP="00996021">
      <w:pPr>
        <w:spacing w:after="120" w:line="360" w:lineRule="auto"/>
        <w:rPr>
          <w:rFonts w:ascii="Times New Roman" w:hAnsi="Times New Roman"/>
          <w:sz w:val="28"/>
          <w:szCs w:val="28"/>
        </w:rPr>
      </w:pPr>
      <w:r w:rsidRPr="00195B3B">
        <w:rPr>
          <w:rFonts w:ascii="Times New Roman" w:hAnsi="Times New Roman"/>
          <w:sz w:val="28"/>
          <w:szCs w:val="28"/>
        </w:rPr>
        <w:t>Срок сдачи работы</w:t>
      </w:r>
      <w:r w:rsidR="001F2265" w:rsidRPr="00195B3B">
        <w:rPr>
          <w:rFonts w:ascii="Times New Roman" w:hAnsi="Times New Roman"/>
          <w:sz w:val="28"/>
          <w:szCs w:val="28"/>
        </w:rPr>
        <w:t xml:space="preserve">  </w:t>
      </w:r>
      <w:r w:rsidRPr="00195B3B">
        <w:rPr>
          <w:rFonts w:ascii="Times New Roman" w:hAnsi="Times New Roman"/>
          <w:sz w:val="28"/>
          <w:szCs w:val="28"/>
        </w:rPr>
        <w:t xml:space="preserve"> «</w:t>
      </w:r>
      <w:r w:rsidR="00195B3B">
        <w:rPr>
          <w:rFonts w:ascii="Times New Roman" w:hAnsi="Times New Roman"/>
          <w:sz w:val="28"/>
          <w:szCs w:val="28"/>
        </w:rPr>
        <w:t xml:space="preserve">20»  мая </w:t>
      </w:r>
      <w:r w:rsidR="005A531A" w:rsidRPr="00195B3B">
        <w:rPr>
          <w:rFonts w:ascii="Times New Roman" w:hAnsi="Times New Roman"/>
          <w:sz w:val="28"/>
          <w:szCs w:val="28"/>
        </w:rPr>
        <w:t>2019</w:t>
      </w:r>
      <w:r w:rsidRPr="00195B3B">
        <w:rPr>
          <w:rFonts w:ascii="Times New Roman" w:hAnsi="Times New Roman"/>
          <w:sz w:val="28"/>
          <w:szCs w:val="28"/>
        </w:rPr>
        <w:t xml:space="preserve">  года</w:t>
      </w:r>
      <w:r w:rsidR="00996021" w:rsidRPr="00195B3B">
        <w:rPr>
          <w:rFonts w:ascii="Times New Roman" w:hAnsi="Times New Roman"/>
          <w:sz w:val="28"/>
          <w:szCs w:val="28"/>
        </w:rPr>
        <w:t xml:space="preserve">          </w:t>
      </w:r>
      <w:r w:rsidR="00996021">
        <w:rPr>
          <w:rFonts w:ascii="Times New Roman" w:hAnsi="Times New Roman"/>
          <w:i/>
          <w:sz w:val="28"/>
          <w:szCs w:val="28"/>
        </w:rPr>
        <w:t xml:space="preserve">                                </w:t>
      </w:r>
      <w:r w:rsidR="00195B3B">
        <w:rPr>
          <w:rFonts w:ascii="Times New Roman" w:hAnsi="Times New Roman"/>
          <w:i/>
          <w:sz w:val="28"/>
          <w:szCs w:val="28"/>
        </w:rPr>
        <w:t xml:space="preserve">           </w:t>
      </w:r>
      <w:r>
        <w:rPr>
          <w:rFonts w:ascii="Times New Roman" w:hAnsi="Times New Roman" w:cs="Times New Roman"/>
          <w:sz w:val="28"/>
          <w:szCs w:val="28"/>
        </w:rPr>
        <w:t>Руководитель работы</w:t>
      </w:r>
      <w:r w:rsidR="00A0110A">
        <w:rPr>
          <w:rFonts w:ascii="Times New Roman" w:hAnsi="Times New Roman" w:cs="Times New Roman"/>
          <w:sz w:val="28"/>
          <w:szCs w:val="28"/>
        </w:rPr>
        <w:t>, к.э.н, доцент</w:t>
      </w:r>
      <w:r w:rsidR="00A54E3C">
        <w:rPr>
          <w:rFonts w:ascii="Times New Roman" w:hAnsi="Times New Roman" w:cs="Times New Roman"/>
          <w:sz w:val="28"/>
          <w:szCs w:val="28"/>
        </w:rPr>
        <w:t xml:space="preserve"> ____________</w:t>
      </w:r>
      <w:r w:rsidR="00F02179">
        <w:rPr>
          <w:rFonts w:ascii="Times New Roman" w:hAnsi="Times New Roman" w:cs="Times New Roman"/>
          <w:sz w:val="28"/>
          <w:szCs w:val="28"/>
        </w:rPr>
        <w:t>___ Бареева И. А.</w:t>
      </w:r>
    </w:p>
    <w:p w:rsidR="00195B3B" w:rsidRDefault="00195B3B">
      <w:pPr>
        <w:widowControl/>
        <w:spacing w:after="200" w:line="276" w:lineRule="auto"/>
        <w:rPr>
          <w:rFonts w:ascii="Times New Roman" w:hAnsi="Times New Roman" w:cs="Times New Roman"/>
          <w:b/>
          <w:sz w:val="28"/>
        </w:rPr>
      </w:pPr>
      <w:r>
        <w:rPr>
          <w:rFonts w:ascii="Times New Roman" w:hAnsi="Times New Roman" w:cs="Times New Roman"/>
          <w:b/>
          <w:sz w:val="28"/>
        </w:rPr>
        <w:br w:type="page"/>
      </w:r>
    </w:p>
    <w:p w:rsidR="003E32B5" w:rsidRDefault="00B14889" w:rsidP="003E32B5">
      <w:pPr>
        <w:spacing w:line="360" w:lineRule="auto"/>
        <w:jc w:val="center"/>
        <w:rPr>
          <w:rFonts w:ascii="Times New Roman" w:hAnsi="Times New Roman" w:cs="Times New Roman"/>
          <w:b/>
          <w:sz w:val="28"/>
        </w:rPr>
      </w:pPr>
      <w:r w:rsidRPr="00AC054F">
        <w:rPr>
          <w:rFonts w:ascii="Times New Roman" w:hAnsi="Times New Roman" w:cs="Times New Roman"/>
          <w:b/>
          <w:sz w:val="28"/>
        </w:rPr>
        <w:lastRenderedPageBreak/>
        <w:t>Оглавление</w:t>
      </w:r>
    </w:p>
    <w:p w:rsidR="008B407F" w:rsidRPr="003E32B5" w:rsidRDefault="008B407F" w:rsidP="003E32B5">
      <w:pPr>
        <w:spacing w:line="360" w:lineRule="auto"/>
        <w:jc w:val="center"/>
        <w:rPr>
          <w:rFonts w:ascii="Times New Roman" w:hAnsi="Times New Roman" w:cs="Times New Roman"/>
          <w:b/>
          <w:sz w:val="28"/>
        </w:rPr>
      </w:pPr>
    </w:p>
    <w:tbl>
      <w:tblPr>
        <w:tblW w:w="10148" w:type="dxa"/>
        <w:tblLook w:val="01E0" w:firstRow="1" w:lastRow="1" w:firstColumn="1" w:lastColumn="1" w:noHBand="0" w:noVBand="0"/>
      </w:tblPr>
      <w:tblGrid>
        <w:gridCol w:w="9652"/>
        <w:gridCol w:w="496"/>
      </w:tblGrid>
      <w:tr w:rsidR="0034112D" w:rsidRPr="0034112D" w:rsidTr="00195B3B">
        <w:tc>
          <w:tcPr>
            <w:tcW w:w="9652" w:type="dxa"/>
            <w:hideMark/>
          </w:tcPr>
          <w:p w:rsidR="0034112D" w:rsidRPr="0034112D" w:rsidRDefault="0034112D" w:rsidP="0034112D">
            <w:pPr>
              <w:widowControl/>
              <w:spacing w:line="360" w:lineRule="auto"/>
              <w:jc w:val="both"/>
              <w:rPr>
                <w:rFonts w:ascii="Times New Roman" w:hAnsi="Times New Roman" w:cs="Times New Roman"/>
                <w:color w:val="auto"/>
                <w:sz w:val="28"/>
                <w:szCs w:val="28"/>
              </w:rPr>
            </w:pPr>
            <w:r w:rsidRPr="0034112D">
              <w:rPr>
                <w:rFonts w:ascii="Times New Roman" w:hAnsi="Times New Roman" w:cs="Times New Roman"/>
                <w:color w:val="auto"/>
                <w:sz w:val="28"/>
                <w:szCs w:val="28"/>
              </w:rPr>
              <w:t>Введение……………………………………………………………………………..</w:t>
            </w:r>
          </w:p>
        </w:tc>
        <w:tc>
          <w:tcPr>
            <w:tcW w:w="496" w:type="dxa"/>
            <w:hideMark/>
          </w:tcPr>
          <w:p w:rsidR="0034112D" w:rsidRPr="0034112D" w:rsidRDefault="0034112D" w:rsidP="0034112D">
            <w:pPr>
              <w:widowControl/>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4</w:t>
            </w:r>
          </w:p>
        </w:tc>
      </w:tr>
      <w:tr w:rsidR="0034112D" w:rsidRPr="0034112D" w:rsidTr="00195B3B">
        <w:tc>
          <w:tcPr>
            <w:tcW w:w="9652" w:type="dxa"/>
            <w:hideMark/>
          </w:tcPr>
          <w:p w:rsidR="0034112D" w:rsidRPr="0034112D" w:rsidRDefault="0034112D" w:rsidP="0034112D">
            <w:pPr>
              <w:widowControl/>
              <w:spacing w:line="360" w:lineRule="auto"/>
              <w:jc w:val="both"/>
              <w:rPr>
                <w:rFonts w:ascii="Times New Roman" w:hAnsi="Times New Roman" w:cs="Times New Roman"/>
                <w:color w:val="auto"/>
                <w:sz w:val="28"/>
                <w:szCs w:val="28"/>
              </w:rPr>
            </w:pPr>
            <w:r w:rsidRPr="0034112D">
              <w:rPr>
                <w:rFonts w:ascii="Times New Roman" w:hAnsi="Times New Roman" w:cs="Times New Roman"/>
                <w:color w:val="auto"/>
                <w:sz w:val="28"/>
                <w:szCs w:val="28"/>
              </w:rPr>
              <w:t xml:space="preserve">Глава 1 </w:t>
            </w:r>
            <w:r>
              <w:rPr>
                <w:rFonts w:ascii="Times New Roman" w:hAnsi="Times New Roman" w:cs="Times New Roman"/>
                <w:sz w:val="28"/>
              </w:rPr>
              <w:t>Теоретические основы изучения теневого бизнес</w:t>
            </w:r>
            <w:r w:rsidRPr="0034112D">
              <w:rPr>
                <w:rFonts w:ascii="Times New Roman" w:hAnsi="Times New Roman" w:cs="Times New Roman"/>
                <w:sz w:val="28"/>
                <w:szCs w:val="28"/>
              </w:rPr>
              <w:t xml:space="preserve"> </w:t>
            </w:r>
            <w:r>
              <w:rPr>
                <w:rFonts w:ascii="Times New Roman" w:hAnsi="Times New Roman" w:cs="Times New Roman"/>
                <w:sz w:val="28"/>
                <w:szCs w:val="28"/>
              </w:rPr>
              <w:t>…</w:t>
            </w:r>
            <w:r w:rsidRPr="0034112D">
              <w:rPr>
                <w:rFonts w:ascii="Times New Roman" w:hAnsi="Times New Roman" w:cs="Times New Roman"/>
                <w:sz w:val="28"/>
                <w:szCs w:val="28"/>
              </w:rPr>
              <w:t>…………………...</w:t>
            </w:r>
          </w:p>
        </w:tc>
        <w:tc>
          <w:tcPr>
            <w:tcW w:w="496" w:type="dxa"/>
            <w:hideMark/>
          </w:tcPr>
          <w:p w:rsidR="0034112D" w:rsidRPr="0034112D" w:rsidRDefault="0034112D" w:rsidP="0034112D">
            <w:pPr>
              <w:widowControl/>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6</w:t>
            </w:r>
          </w:p>
        </w:tc>
      </w:tr>
      <w:tr w:rsidR="0034112D" w:rsidRPr="0034112D" w:rsidTr="00195B3B">
        <w:tc>
          <w:tcPr>
            <w:tcW w:w="9652" w:type="dxa"/>
            <w:hideMark/>
          </w:tcPr>
          <w:p w:rsidR="0034112D" w:rsidRPr="0034112D" w:rsidRDefault="0034112D" w:rsidP="0034112D">
            <w:pPr>
              <w:widowControl/>
              <w:spacing w:line="360" w:lineRule="auto"/>
              <w:ind w:firstLine="720"/>
              <w:jc w:val="both"/>
              <w:rPr>
                <w:rFonts w:ascii="Times New Roman" w:hAnsi="Times New Roman" w:cs="Times New Roman"/>
                <w:color w:val="auto"/>
                <w:sz w:val="28"/>
                <w:szCs w:val="28"/>
              </w:rPr>
            </w:pPr>
            <w:r w:rsidRPr="0034112D">
              <w:rPr>
                <w:rFonts w:ascii="Times New Roman" w:hAnsi="Times New Roman" w:cs="Times New Roman"/>
                <w:color w:val="auto"/>
                <w:sz w:val="28"/>
                <w:szCs w:val="28"/>
              </w:rPr>
              <w:t xml:space="preserve">1.1 </w:t>
            </w:r>
            <w:r>
              <w:rPr>
                <w:rFonts w:ascii="Times New Roman" w:hAnsi="Times New Roman" w:cs="Times New Roman"/>
                <w:color w:val="auto"/>
                <w:sz w:val="28"/>
                <w:szCs w:val="28"/>
              </w:rPr>
              <w:t>Понятие теневых отношений в бизнесе…………………...</w:t>
            </w:r>
            <w:r w:rsidRPr="0034112D">
              <w:rPr>
                <w:rFonts w:ascii="Times New Roman" w:hAnsi="Times New Roman" w:cs="Times New Roman"/>
                <w:color w:val="auto"/>
                <w:sz w:val="28"/>
                <w:szCs w:val="28"/>
              </w:rPr>
              <w:t>…………...</w:t>
            </w:r>
          </w:p>
        </w:tc>
        <w:tc>
          <w:tcPr>
            <w:tcW w:w="496" w:type="dxa"/>
            <w:hideMark/>
          </w:tcPr>
          <w:p w:rsidR="0034112D" w:rsidRPr="0034112D" w:rsidRDefault="0034112D" w:rsidP="0034112D">
            <w:pPr>
              <w:widowControl/>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6</w:t>
            </w:r>
          </w:p>
        </w:tc>
      </w:tr>
      <w:tr w:rsidR="0034112D" w:rsidRPr="0034112D" w:rsidTr="00195B3B">
        <w:tc>
          <w:tcPr>
            <w:tcW w:w="9652" w:type="dxa"/>
            <w:hideMark/>
          </w:tcPr>
          <w:p w:rsidR="0034112D" w:rsidRPr="0034112D" w:rsidRDefault="0034112D" w:rsidP="0034112D">
            <w:pPr>
              <w:widowControl/>
              <w:spacing w:line="360" w:lineRule="auto"/>
              <w:ind w:firstLine="720"/>
              <w:jc w:val="both"/>
              <w:rPr>
                <w:rFonts w:ascii="Times New Roman" w:hAnsi="Times New Roman" w:cs="Times New Roman"/>
                <w:color w:val="auto"/>
                <w:sz w:val="28"/>
                <w:szCs w:val="28"/>
              </w:rPr>
            </w:pPr>
            <w:r w:rsidRPr="0034112D">
              <w:rPr>
                <w:rFonts w:ascii="Times New Roman" w:hAnsi="Times New Roman" w:cs="Times New Roman"/>
                <w:color w:val="auto"/>
                <w:sz w:val="28"/>
                <w:szCs w:val="28"/>
              </w:rPr>
              <w:t xml:space="preserve">1.2 </w:t>
            </w:r>
            <w:r>
              <w:rPr>
                <w:rFonts w:ascii="Times New Roman" w:hAnsi="Times New Roman" w:cs="Times New Roman"/>
                <w:color w:val="auto"/>
                <w:sz w:val="28"/>
                <w:szCs w:val="28"/>
              </w:rPr>
              <w:t>Виды теневого бизнеса</w:t>
            </w:r>
            <w:r w:rsidRPr="0034112D">
              <w:rPr>
                <w:rFonts w:ascii="Times New Roman" w:hAnsi="Times New Roman" w:cs="Times New Roman"/>
                <w:color w:val="auto"/>
                <w:sz w:val="28"/>
                <w:szCs w:val="28"/>
              </w:rPr>
              <w:t>…………………………</w:t>
            </w:r>
            <w:r w:rsidR="00195B3B">
              <w:rPr>
                <w:rFonts w:ascii="Times New Roman" w:hAnsi="Times New Roman" w:cs="Times New Roman"/>
                <w:color w:val="auto"/>
                <w:sz w:val="28"/>
                <w:szCs w:val="28"/>
              </w:rPr>
              <w:t>………………………</w:t>
            </w:r>
          </w:p>
        </w:tc>
        <w:tc>
          <w:tcPr>
            <w:tcW w:w="496" w:type="dxa"/>
            <w:hideMark/>
          </w:tcPr>
          <w:p w:rsidR="0034112D" w:rsidRPr="0034112D" w:rsidRDefault="0034112D" w:rsidP="0034112D">
            <w:pPr>
              <w:widowControl/>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9</w:t>
            </w:r>
          </w:p>
        </w:tc>
      </w:tr>
      <w:tr w:rsidR="00195B3B" w:rsidRPr="0034112D" w:rsidTr="00195B3B">
        <w:tc>
          <w:tcPr>
            <w:tcW w:w="9652" w:type="dxa"/>
          </w:tcPr>
          <w:p w:rsidR="00195B3B" w:rsidRPr="0034112D" w:rsidRDefault="00195B3B" w:rsidP="0034112D">
            <w:pPr>
              <w:widowControl/>
              <w:spacing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1.3 Последствия теневых отношений в бизнесе…………………………..</w:t>
            </w:r>
          </w:p>
        </w:tc>
        <w:tc>
          <w:tcPr>
            <w:tcW w:w="496" w:type="dxa"/>
          </w:tcPr>
          <w:p w:rsidR="00195B3B" w:rsidRDefault="00195B3B" w:rsidP="0034112D">
            <w:pPr>
              <w:widowControl/>
              <w:spacing w:line="360" w:lineRule="auto"/>
              <w:rPr>
                <w:rFonts w:ascii="Times New Roman" w:hAnsi="Times New Roman" w:cs="Times New Roman"/>
                <w:color w:val="auto"/>
                <w:sz w:val="28"/>
                <w:szCs w:val="28"/>
              </w:rPr>
            </w:pPr>
          </w:p>
        </w:tc>
      </w:tr>
      <w:tr w:rsidR="0034112D" w:rsidRPr="0034112D" w:rsidTr="00195B3B">
        <w:tc>
          <w:tcPr>
            <w:tcW w:w="9652" w:type="dxa"/>
            <w:hideMark/>
          </w:tcPr>
          <w:p w:rsidR="00195B3B" w:rsidRDefault="0034112D" w:rsidP="00195B3B">
            <w:pPr>
              <w:spacing w:line="360" w:lineRule="auto"/>
              <w:ind w:right="141"/>
              <w:jc w:val="both"/>
              <w:rPr>
                <w:rFonts w:ascii="Times New Roman" w:hAnsi="Times New Roman" w:cs="Times New Roman"/>
                <w:sz w:val="28"/>
              </w:rPr>
            </w:pPr>
            <w:r w:rsidRPr="0034112D">
              <w:rPr>
                <w:rFonts w:ascii="Times New Roman" w:hAnsi="Times New Roman" w:cs="Times New Roman"/>
                <w:color w:val="auto"/>
                <w:sz w:val="28"/>
                <w:szCs w:val="28"/>
              </w:rPr>
              <w:t xml:space="preserve">Глава 2 </w:t>
            </w:r>
            <w:r w:rsidR="00195B3B">
              <w:rPr>
                <w:rFonts w:ascii="Times New Roman" w:hAnsi="Times New Roman" w:cs="Times New Roman"/>
                <w:sz w:val="28"/>
              </w:rPr>
              <w:t>Масштабы, причины и пути преодоления теневого бизнеса </w:t>
            </w:r>
          </w:p>
          <w:p w:rsidR="0034112D" w:rsidRPr="0034112D" w:rsidRDefault="00195B3B" w:rsidP="00195B3B">
            <w:pPr>
              <w:widowControl/>
              <w:spacing w:line="360" w:lineRule="auto"/>
              <w:jc w:val="both"/>
              <w:rPr>
                <w:rFonts w:ascii="Times New Roman" w:hAnsi="Times New Roman" w:cs="Times New Roman"/>
                <w:color w:val="auto"/>
                <w:sz w:val="28"/>
                <w:szCs w:val="28"/>
              </w:rPr>
            </w:pPr>
            <w:r>
              <w:rPr>
                <w:rFonts w:ascii="Times New Roman" w:hAnsi="Times New Roman" w:cs="Times New Roman"/>
                <w:sz w:val="28"/>
              </w:rPr>
              <w:t>в Российской Федерации</w:t>
            </w:r>
            <w:r w:rsidRPr="0034112D">
              <w:rPr>
                <w:rFonts w:ascii="Times New Roman" w:hAnsi="Times New Roman" w:cs="Times New Roman"/>
                <w:color w:val="auto"/>
                <w:sz w:val="28"/>
                <w:szCs w:val="28"/>
              </w:rPr>
              <w:t xml:space="preserve"> </w:t>
            </w:r>
            <w:r w:rsidR="0034112D" w:rsidRPr="0034112D">
              <w:rPr>
                <w:rFonts w:ascii="Times New Roman" w:hAnsi="Times New Roman" w:cs="Times New Roman"/>
                <w:color w:val="auto"/>
                <w:sz w:val="28"/>
                <w:szCs w:val="28"/>
              </w:rPr>
              <w:t>…………………………………………………</w:t>
            </w:r>
            <w:r>
              <w:rPr>
                <w:rFonts w:ascii="Times New Roman" w:hAnsi="Times New Roman" w:cs="Times New Roman"/>
                <w:color w:val="auto"/>
                <w:sz w:val="28"/>
                <w:szCs w:val="28"/>
              </w:rPr>
              <w:t>….……</w:t>
            </w:r>
          </w:p>
        </w:tc>
        <w:tc>
          <w:tcPr>
            <w:tcW w:w="496" w:type="dxa"/>
            <w:hideMark/>
          </w:tcPr>
          <w:p w:rsidR="00195B3B" w:rsidRDefault="00195B3B" w:rsidP="0034112D">
            <w:pPr>
              <w:widowControl/>
              <w:spacing w:line="360" w:lineRule="auto"/>
              <w:rPr>
                <w:rFonts w:ascii="Times New Roman" w:hAnsi="Times New Roman" w:cs="Times New Roman"/>
                <w:color w:val="auto"/>
                <w:sz w:val="28"/>
                <w:szCs w:val="28"/>
              </w:rPr>
            </w:pPr>
          </w:p>
          <w:p w:rsidR="0034112D" w:rsidRPr="0034112D" w:rsidRDefault="00195B3B" w:rsidP="0034112D">
            <w:pPr>
              <w:widowControl/>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1</w:t>
            </w:r>
            <w:r w:rsidR="0034112D" w:rsidRPr="0034112D">
              <w:rPr>
                <w:rFonts w:ascii="Times New Roman" w:hAnsi="Times New Roman" w:cs="Times New Roman"/>
                <w:color w:val="auto"/>
                <w:sz w:val="28"/>
                <w:szCs w:val="28"/>
              </w:rPr>
              <w:t>6</w:t>
            </w:r>
          </w:p>
        </w:tc>
      </w:tr>
      <w:tr w:rsidR="0034112D" w:rsidRPr="0034112D" w:rsidTr="00195B3B">
        <w:tc>
          <w:tcPr>
            <w:tcW w:w="9652" w:type="dxa"/>
            <w:hideMark/>
          </w:tcPr>
          <w:p w:rsidR="0034112D" w:rsidRPr="0034112D" w:rsidRDefault="0034112D" w:rsidP="00195B3B">
            <w:pPr>
              <w:widowControl/>
              <w:spacing w:line="360" w:lineRule="auto"/>
              <w:ind w:firstLine="720"/>
              <w:jc w:val="both"/>
              <w:rPr>
                <w:rFonts w:ascii="Times New Roman" w:hAnsi="Times New Roman" w:cs="Times New Roman"/>
                <w:color w:val="auto"/>
                <w:sz w:val="28"/>
                <w:szCs w:val="28"/>
              </w:rPr>
            </w:pPr>
            <w:r w:rsidRPr="0034112D">
              <w:rPr>
                <w:rFonts w:ascii="Times New Roman" w:hAnsi="Times New Roman" w:cs="Times New Roman"/>
                <w:color w:val="auto"/>
                <w:sz w:val="28"/>
                <w:szCs w:val="28"/>
              </w:rPr>
              <w:t xml:space="preserve">2.1 </w:t>
            </w:r>
            <w:r w:rsidR="00195B3B">
              <w:rPr>
                <w:rFonts w:ascii="Times New Roman" w:hAnsi="Times New Roman" w:cs="Times New Roman"/>
                <w:sz w:val="28"/>
              </w:rPr>
              <w:t>Оценка масштабов теневого бизнеса</w:t>
            </w:r>
            <w:r w:rsidR="00195B3B">
              <w:rPr>
                <w:rFonts w:ascii="Times New Roman" w:hAnsi="Times New Roman" w:cs="Times New Roman"/>
                <w:color w:val="auto"/>
                <w:sz w:val="28"/>
                <w:szCs w:val="28"/>
              </w:rPr>
              <w:t>………</w:t>
            </w:r>
            <w:r w:rsidRPr="0034112D">
              <w:rPr>
                <w:rFonts w:ascii="Times New Roman" w:hAnsi="Times New Roman" w:cs="Times New Roman"/>
                <w:color w:val="auto"/>
                <w:sz w:val="28"/>
                <w:szCs w:val="28"/>
              </w:rPr>
              <w:t>………………………….</w:t>
            </w:r>
          </w:p>
        </w:tc>
        <w:tc>
          <w:tcPr>
            <w:tcW w:w="496" w:type="dxa"/>
            <w:hideMark/>
          </w:tcPr>
          <w:p w:rsidR="0034112D" w:rsidRPr="0034112D" w:rsidRDefault="00195B3B" w:rsidP="0034112D">
            <w:pPr>
              <w:widowControl/>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1</w:t>
            </w:r>
            <w:r w:rsidR="0034112D" w:rsidRPr="0034112D">
              <w:rPr>
                <w:rFonts w:ascii="Times New Roman" w:hAnsi="Times New Roman" w:cs="Times New Roman"/>
                <w:color w:val="auto"/>
                <w:sz w:val="28"/>
                <w:szCs w:val="28"/>
              </w:rPr>
              <w:t>6</w:t>
            </w:r>
          </w:p>
        </w:tc>
      </w:tr>
      <w:tr w:rsidR="0034112D" w:rsidRPr="0034112D" w:rsidTr="00195B3B">
        <w:tc>
          <w:tcPr>
            <w:tcW w:w="9652" w:type="dxa"/>
            <w:hideMark/>
          </w:tcPr>
          <w:p w:rsidR="0034112D" w:rsidRPr="0034112D" w:rsidRDefault="0034112D" w:rsidP="00195B3B">
            <w:pPr>
              <w:widowControl/>
              <w:spacing w:line="360" w:lineRule="auto"/>
              <w:ind w:firstLine="720"/>
              <w:jc w:val="both"/>
              <w:rPr>
                <w:rFonts w:ascii="Times New Roman" w:hAnsi="Times New Roman" w:cs="Times New Roman"/>
                <w:color w:val="auto"/>
                <w:sz w:val="28"/>
                <w:szCs w:val="28"/>
              </w:rPr>
            </w:pPr>
            <w:r w:rsidRPr="0034112D">
              <w:rPr>
                <w:rFonts w:ascii="Times New Roman" w:hAnsi="Times New Roman" w:cs="Times New Roman"/>
                <w:color w:val="auto"/>
                <w:sz w:val="28"/>
                <w:szCs w:val="28"/>
              </w:rPr>
              <w:t xml:space="preserve">2.2 </w:t>
            </w:r>
            <w:r w:rsidR="00195B3B">
              <w:rPr>
                <w:rFonts w:ascii="Times New Roman" w:hAnsi="Times New Roman" w:cs="Times New Roman"/>
                <w:color w:val="auto"/>
                <w:sz w:val="28"/>
                <w:szCs w:val="28"/>
              </w:rPr>
              <w:t>Факторы, влияющие на развитие теневого бизнеса……</w:t>
            </w:r>
            <w:r w:rsidRPr="0034112D">
              <w:rPr>
                <w:rFonts w:ascii="Times New Roman" w:hAnsi="Times New Roman" w:cs="Times New Roman"/>
                <w:color w:val="auto"/>
                <w:sz w:val="28"/>
                <w:szCs w:val="28"/>
              </w:rPr>
              <w:t>……………..</w:t>
            </w:r>
          </w:p>
        </w:tc>
        <w:tc>
          <w:tcPr>
            <w:tcW w:w="496" w:type="dxa"/>
            <w:hideMark/>
          </w:tcPr>
          <w:p w:rsidR="0034112D" w:rsidRPr="0034112D" w:rsidRDefault="00195B3B" w:rsidP="0034112D">
            <w:pPr>
              <w:widowControl/>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19</w:t>
            </w:r>
          </w:p>
        </w:tc>
      </w:tr>
      <w:tr w:rsidR="0034112D" w:rsidRPr="0034112D" w:rsidTr="00195B3B">
        <w:tc>
          <w:tcPr>
            <w:tcW w:w="9652" w:type="dxa"/>
            <w:hideMark/>
          </w:tcPr>
          <w:p w:rsidR="0034112D" w:rsidRPr="0034112D" w:rsidRDefault="0034112D" w:rsidP="00195B3B">
            <w:pPr>
              <w:widowControl/>
              <w:spacing w:line="360" w:lineRule="auto"/>
              <w:ind w:firstLine="720"/>
              <w:jc w:val="both"/>
              <w:rPr>
                <w:rFonts w:ascii="Times New Roman" w:hAnsi="Times New Roman" w:cs="Times New Roman"/>
                <w:i/>
                <w:color w:val="auto"/>
                <w:sz w:val="28"/>
                <w:szCs w:val="28"/>
              </w:rPr>
            </w:pPr>
            <w:r w:rsidRPr="0034112D">
              <w:rPr>
                <w:rFonts w:ascii="Times New Roman" w:hAnsi="Times New Roman" w:cs="Times New Roman"/>
                <w:color w:val="auto"/>
                <w:sz w:val="28"/>
                <w:szCs w:val="28"/>
              </w:rPr>
              <w:t xml:space="preserve">2.3 </w:t>
            </w:r>
            <w:r w:rsidR="00195B3B">
              <w:rPr>
                <w:rFonts w:ascii="Times New Roman" w:hAnsi="Times New Roman" w:cs="Times New Roman"/>
                <w:color w:val="auto"/>
                <w:sz w:val="28"/>
                <w:szCs w:val="28"/>
              </w:rPr>
              <w:t>Способы противодействия теневому бизнесу…………………</w:t>
            </w:r>
            <w:r w:rsidRPr="0034112D">
              <w:rPr>
                <w:rFonts w:ascii="Times New Roman" w:hAnsi="Times New Roman" w:cs="Times New Roman"/>
                <w:bCs/>
                <w:color w:val="auto"/>
                <w:kern w:val="36"/>
                <w:sz w:val="28"/>
                <w:szCs w:val="28"/>
              </w:rPr>
              <w:t>………</w:t>
            </w:r>
          </w:p>
        </w:tc>
        <w:tc>
          <w:tcPr>
            <w:tcW w:w="496" w:type="dxa"/>
            <w:hideMark/>
          </w:tcPr>
          <w:p w:rsidR="0034112D" w:rsidRPr="0034112D" w:rsidRDefault="00195B3B" w:rsidP="0034112D">
            <w:pPr>
              <w:widowControl/>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23</w:t>
            </w:r>
          </w:p>
        </w:tc>
      </w:tr>
      <w:tr w:rsidR="0034112D" w:rsidRPr="0034112D" w:rsidTr="00195B3B">
        <w:tc>
          <w:tcPr>
            <w:tcW w:w="9652" w:type="dxa"/>
            <w:hideMark/>
          </w:tcPr>
          <w:p w:rsidR="0034112D" w:rsidRPr="0034112D" w:rsidRDefault="0034112D" w:rsidP="0034112D">
            <w:pPr>
              <w:widowControl/>
              <w:spacing w:line="360" w:lineRule="auto"/>
              <w:jc w:val="both"/>
              <w:rPr>
                <w:rFonts w:ascii="Times New Roman" w:hAnsi="Times New Roman" w:cs="Times New Roman"/>
                <w:color w:val="auto"/>
                <w:sz w:val="28"/>
                <w:szCs w:val="28"/>
              </w:rPr>
            </w:pPr>
            <w:r w:rsidRPr="0034112D">
              <w:rPr>
                <w:rFonts w:ascii="Times New Roman" w:hAnsi="Times New Roman" w:cs="Times New Roman"/>
                <w:color w:val="auto"/>
                <w:sz w:val="28"/>
                <w:szCs w:val="28"/>
              </w:rPr>
              <w:t>Заключение…………………………………………………………………………..</w:t>
            </w:r>
          </w:p>
        </w:tc>
        <w:tc>
          <w:tcPr>
            <w:tcW w:w="496" w:type="dxa"/>
            <w:hideMark/>
          </w:tcPr>
          <w:p w:rsidR="0034112D" w:rsidRPr="0034112D" w:rsidRDefault="00195B3B" w:rsidP="0034112D">
            <w:pPr>
              <w:widowControl/>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28</w:t>
            </w:r>
          </w:p>
        </w:tc>
      </w:tr>
      <w:tr w:rsidR="0034112D" w:rsidRPr="0034112D" w:rsidTr="00195B3B">
        <w:tc>
          <w:tcPr>
            <w:tcW w:w="9652" w:type="dxa"/>
            <w:hideMark/>
          </w:tcPr>
          <w:p w:rsidR="0034112D" w:rsidRPr="0034112D" w:rsidRDefault="0034112D" w:rsidP="0034112D">
            <w:pPr>
              <w:widowControl/>
              <w:spacing w:line="360" w:lineRule="auto"/>
              <w:jc w:val="both"/>
              <w:rPr>
                <w:rFonts w:ascii="Times New Roman" w:hAnsi="Times New Roman" w:cs="Times New Roman"/>
                <w:color w:val="auto"/>
                <w:sz w:val="28"/>
                <w:szCs w:val="28"/>
              </w:rPr>
            </w:pPr>
            <w:r w:rsidRPr="0034112D">
              <w:rPr>
                <w:rFonts w:ascii="Times New Roman" w:hAnsi="Times New Roman" w:cs="Times New Roman"/>
                <w:color w:val="auto"/>
                <w:sz w:val="28"/>
                <w:szCs w:val="28"/>
              </w:rPr>
              <w:t>Список использованных источников………………………………………………</w:t>
            </w:r>
          </w:p>
        </w:tc>
        <w:tc>
          <w:tcPr>
            <w:tcW w:w="496" w:type="dxa"/>
            <w:hideMark/>
          </w:tcPr>
          <w:p w:rsidR="0034112D" w:rsidRPr="0034112D" w:rsidRDefault="00195B3B" w:rsidP="0034112D">
            <w:pPr>
              <w:widowControl/>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30</w:t>
            </w:r>
          </w:p>
        </w:tc>
      </w:tr>
    </w:tbl>
    <w:p w:rsidR="0034112D" w:rsidRDefault="0034112D" w:rsidP="008B407F">
      <w:pPr>
        <w:spacing w:line="360" w:lineRule="auto"/>
        <w:jc w:val="both"/>
        <w:rPr>
          <w:rFonts w:ascii="Times New Roman" w:hAnsi="Times New Roman" w:cs="Times New Roman"/>
          <w:sz w:val="28"/>
        </w:rPr>
      </w:pPr>
    </w:p>
    <w:p w:rsidR="00327E14" w:rsidRPr="006A2F24" w:rsidRDefault="000E725A" w:rsidP="00195B3B">
      <w:pPr>
        <w:spacing w:line="360" w:lineRule="auto"/>
        <w:jc w:val="both"/>
        <w:rPr>
          <w:rFonts w:ascii="Times New Roman" w:hAnsi="Times New Roman" w:cs="Times New Roman"/>
          <w:sz w:val="28"/>
          <w:szCs w:val="28"/>
        </w:rPr>
      </w:pPr>
      <w:r>
        <w:rPr>
          <w:rFonts w:ascii="Times New Roman" w:hAnsi="Times New Roman" w:cs="Times New Roman"/>
          <w:sz w:val="28"/>
        </w:rPr>
        <w:tab/>
      </w:r>
    </w:p>
    <w:p w:rsidR="00327E14" w:rsidRDefault="00327E14" w:rsidP="004C1587">
      <w:pPr>
        <w:spacing w:line="360" w:lineRule="auto"/>
        <w:rPr>
          <w:rFonts w:ascii="Times New Roman" w:hAnsi="Times New Roman" w:cs="Times New Roman"/>
          <w:sz w:val="28"/>
        </w:rPr>
      </w:pPr>
    </w:p>
    <w:p w:rsidR="00327E14" w:rsidRDefault="00327E14" w:rsidP="004C1587">
      <w:pPr>
        <w:spacing w:line="360" w:lineRule="auto"/>
        <w:rPr>
          <w:rFonts w:ascii="Times New Roman" w:hAnsi="Times New Roman" w:cs="Times New Roman"/>
          <w:sz w:val="28"/>
        </w:rPr>
      </w:pPr>
    </w:p>
    <w:p w:rsidR="00327E14" w:rsidRDefault="00327E14" w:rsidP="004C1587">
      <w:pPr>
        <w:spacing w:line="360" w:lineRule="auto"/>
        <w:rPr>
          <w:rFonts w:ascii="Times New Roman" w:hAnsi="Times New Roman" w:cs="Times New Roman"/>
          <w:sz w:val="28"/>
        </w:rPr>
      </w:pPr>
    </w:p>
    <w:p w:rsidR="00327E14" w:rsidRDefault="00327E14" w:rsidP="004C1587">
      <w:pPr>
        <w:spacing w:line="360" w:lineRule="auto"/>
        <w:rPr>
          <w:rFonts w:ascii="Times New Roman" w:hAnsi="Times New Roman" w:cs="Times New Roman"/>
          <w:sz w:val="28"/>
        </w:rPr>
      </w:pPr>
    </w:p>
    <w:p w:rsidR="00327E14" w:rsidRDefault="00327E14" w:rsidP="004C1587">
      <w:pPr>
        <w:spacing w:line="360" w:lineRule="auto"/>
        <w:rPr>
          <w:rFonts w:ascii="Times New Roman" w:hAnsi="Times New Roman" w:cs="Times New Roman"/>
          <w:sz w:val="28"/>
        </w:rPr>
      </w:pPr>
    </w:p>
    <w:p w:rsidR="00327E14" w:rsidRDefault="00327E14" w:rsidP="004C1587">
      <w:pPr>
        <w:spacing w:line="360" w:lineRule="auto"/>
        <w:rPr>
          <w:rFonts w:ascii="Times New Roman" w:hAnsi="Times New Roman" w:cs="Times New Roman"/>
          <w:sz w:val="28"/>
        </w:rPr>
      </w:pPr>
    </w:p>
    <w:p w:rsidR="00327E14" w:rsidRDefault="00327E14" w:rsidP="004C1587">
      <w:pPr>
        <w:spacing w:line="360" w:lineRule="auto"/>
        <w:rPr>
          <w:rFonts w:ascii="Times New Roman" w:hAnsi="Times New Roman" w:cs="Times New Roman"/>
          <w:sz w:val="28"/>
        </w:rPr>
      </w:pPr>
    </w:p>
    <w:p w:rsidR="00327E14" w:rsidRDefault="00327E14" w:rsidP="004C1587">
      <w:pPr>
        <w:spacing w:line="360" w:lineRule="auto"/>
        <w:rPr>
          <w:rFonts w:ascii="Times New Roman" w:hAnsi="Times New Roman" w:cs="Times New Roman"/>
          <w:sz w:val="28"/>
        </w:rPr>
      </w:pPr>
    </w:p>
    <w:p w:rsidR="00D20867" w:rsidRDefault="00D20867" w:rsidP="003E32B5">
      <w:pPr>
        <w:widowControl/>
        <w:spacing w:after="200" w:line="276" w:lineRule="auto"/>
        <w:rPr>
          <w:rFonts w:ascii="Times New Roman" w:hAnsi="Times New Roman" w:cs="Times New Roman"/>
          <w:sz w:val="28"/>
        </w:rPr>
      </w:pPr>
      <w:bookmarkStart w:id="0" w:name="_Toc531908283"/>
      <w:r>
        <w:rPr>
          <w:rFonts w:ascii="Times New Roman" w:hAnsi="Times New Roman" w:cs="Times New Roman"/>
          <w:sz w:val="28"/>
        </w:rPr>
        <w:br w:type="page"/>
      </w:r>
    </w:p>
    <w:p w:rsidR="00E945C4" w:rsidRDefault="00E945C4" w:rsidP="00B17D36">
      <w:pPr>
        <w:widowControl/>
        <w:spacing w:after="200" w:line="276" w:lineRule="auto"/>
        <w:jc w:val="center"/>
        <w:rPr>
          <w:rFonts w:ascii="Times New Roman" w:hAnsi="Times New Roman" w:cs="Times New Roman"/>
          <w:b/>
          <w:color w:val="auto"/>
          <w:sz w:val="28"/>
          <w:szCs w:val="28"/>
        </w:rPr>
      </w:pPr>
      <w:r w:rsidRPr="003E32B5">
        <w:rPr>
          <w:rFonts w:ascii="Times New Roman" w:hAnsi="Times New Roman" w:cs="Times New Roman"/>
          <w:b/>
          <w:color w:val="auto"/>
          <w:sz w:val="28"/>
          <w:szCs w:val="28"/>
        </w:rPr>
        <w:lastRenderedPageBreak/>
        <w:t>Введение</w:t>
      </w:r>
      <w:bookmarkEnd w:id="0"/>
    </w:p>
    <w:p w:rsidR="00865605" w:rsidRDefault="00865605" w:rsidP="00B17D36">
      <w:pPr>
        <w:widowControl/>
        <w:spacing w:after="200" w:line="276" w:lineRule="auto"/>
        <w:jc w:val="center"/>
        <w:rPr>
          <w:rFonts w:ascii="Times New Roman" w:hAnsi="Times New Roman" w:cs="Times New Roman"/>
          <w:b/>
          <w:color w:val="auto"/>
          <w:sz w:val="28"/>
          <w:szCs w:val="28"/>
        </w:rPr>
      </w:pPr>
    </w:p>
    <w:p w:rsidR="00890603" w:rsidRDefault="00890603" w:rsidP="00890603">
      <w:pPr>
        <w:widowControl/>
        <w:spacing w:line="360" w:lineRule="auto"/>
        <w:ind w:firstLine="709"/>
        <w:jc w:val="both"/>
        <w:rPr>
          <w:rFonts w:ascii="Times New Roman" w:hAnsi="Times New Roman" w:cs="Times New Roman"/>
          <w:color w:val="auto"/>
          <w:sz w:val="28"/>
          <w:szCs w:val="28"/>
        </w:rPr>
      </w:pPr>
      <w:r w:rsidRPr="00890603">
        <w:rPr>
          <w:rFonts w:ascii="Times New Roman" w:hAnsi="Times New Roman" w:cs="Times New Roman"/>
          <w:color w:val="auto"/>
          <w:sz w:val="28"/>
          <w:szCs w:val="28"/>
        </w:rPr>
        <w:t>Особенностью современного развития экономической науки является все большее внимание ученых-экономистов к правовым институтам. В этой связи несомненный интерес вызывают теоретические и практические исследования в сфере институциональной экономики, с точки зрения которой по-новому смотрятся многие проблемы и явления хозяйственной деятельности, ранее понимавшиеся иначе или не из</w:t>
      </w:r>
      <w:r>
        <w:rPr>
          <w:rFonts w:ascii="Times New Roman" w:hAnsi="Times New Roman" w:cs="Times New Roman"/>
          <w:color w:val="auto"/>
          <w:sz w:val="28"/>
          <w:szCs w:val="28"/>
        </w:rPr>
        <w:t>учавшиеся экономистами вообще. К числу</w:t>
      </w:r>
      <w:r w:rsidRPr="00890603">
        <w:rPr>
          <w:rFonts w:ascii="Times New Roman" w:hAnsi="Times New Roman" w:cs="Times New Roman"/>
          <w:color w:val="auto"/>
          <w:sz w:val="28"/>
          <w:szCs w:val="28"/>
        </w:rPr>
        <w:t xml:space="preserve"> таких проблем</w:t>
      </w:r>
      <w:r>
        <w:rPr>
          <w:rFonts w:ascii="Times New Roman" w:hAnsi="Times New Roman" w:cs="Times New Roman"/>
          <w:color w:val="auto"/>
          <w:sz w:val="28"/>
          <w:szCs w:val="28"/>
        </w:rPr>
        <w:t xml:space="preserve"> относятся теневые отношения в бизнесе</w:t>
      </w:r>
      <w:r w:rsidRPr="00890603">
        <w:rPr>
          <w:rFonts w:ascii="Times New Roman" w:hAnsi="Times New Roman" w:cs="Times New Roman"/>
          <w:color w:val="auto"/>
          <w:sz w:val="28"/>
          <w:szCs w:val="28"/>
        </w:rPr>
        <w:t>. И это в полной мере оправданно.</w:t>
      </w:r>
    </w:p>
    <w:p w:rsidR="00890603" w:rsidRPr="00890603" w:rsidRDefault="00890603" w:rsidP="00890603">
      <w:pPr>
        <w:widowContro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Теневой бизнес</w:t>
      </w:r>
      <w:r w:rsidRPr="00890603">
        <w:rPr>
          <w:rFonts w:ascii="Times New Roman" w:hAnsi="Times New Roman" w:cs="Times New Roman"/>
          <w:color w:val="auto"/>
          <w:sz w:val="28"/>
          <w:szCs w:val="28"/>
        </w:rPr>
        <w:t xml:space="preserve"> представляет собой очень трудный для</w:t>
      </w:r>
      <w:r>
        <w:rPr>
          <w:rFonts w:ascii="Times New Roman" w:hAnsi="Times New Roman" w:cs="Times New Roman"/>
          <w:color w:val="auto"/>
          <w:sz w:val="28"/>
          <w:szCs w:val="28"/>
        </w:rPr>
        <w:t xml:space="preserve"> исследования предмет. Трудность состоит в том, что этот феномен</w:t>
      </w:r>
      <w:r w:rsidRPr="00890603">
        <w:rPr>
          <w:rFonts w:ascii="Times New Roman" w:hAnsi="Times New Roman" w:cs="Times New Roman"/>
          <w:color w:val="auto"/>
          <w:sz w:val="28"/>
          <w:szCs w:val="28"/>
        </w:rPr>
        <w:t xml:space="preserve"> относительно легко определить, но</w:t>
      </w:r>
      <w:r>
        <w:rPr>
          <w:rFonts w:ascii="Times New Roman" w:hAnsi="Times New Roman" w:cs="Times New Roman"/>
          <w:color w:val="auto"/>
          <w:sz w:val="28"/>
          <w:szCs w:val="28"/>
        </w:rPr>
        <w:t xml:space="preserve"> невозможно точно измерить, поскольку информация, необходимая для исследования</w:t>
      </w:r>
      <w:r w:rsidRPr="00890603">
        <w:rPr>
          <w:rFonts w:ascii="Times New Roman" w:hAnsi="Times New Roman" w:cs="Times New Roman"/>
          <w:color w:val="auto"/>
          <w:sz w:val="28"/>
          <w:szCs w:val="28"/>
        </w:rPr>
        <w:t>, является недоступной, по тому как те</w:t>
      </w:r>
      <w:r w:rsidR="00076C50">
        <w:rPr>
          <w:rFonts w:ascii="Times New Roman" w:hAnsi="Times New Roman" w:cs="Times New Roman"/>
          <w:color w:val="auto"/>
          <w:sz w:val="28"/>
          <w:szCs w:val="28"/>
        </w:rPr>
        <w:t>невая</w:t>
      </w:r>
      <w:r w:rsidRPr="00890603">
        <w:rPr>
          <w:rFonts w:ascii="Times New Roman" w:hAnsi="Times New Roman" w:cs="Times New Roman"/>
          <w:color w:val="auto"/>
          <w:sz w:val="28"/>
          <w:szCs w:val="28"/>
        </w:rPr>
        <w:t xml:space="preserve"> </w:t>
      </w:r>
      <w:r w:rsidR="00076C50">
        <w:rPr>
          <w:rFonts w:ascii="Times New Roman" w:hAnsi="Times New Roman" w:cs="Times New Roman"/>
          <w:color w:val="auto"/>
          <w:sz w:val="28"/>
          <w:szCs w:val="28"/>
        </w:rPr>
        <w:t xml:space="preserve">деятельность не имеет </w:t>
      </w:r>
      <w:r w:rsidRPr="00890603">
        <w:rPr>
          <w:rFonts w:ascii="Times New Roman" w:hAnsi="Times New Roman" w:cs="Times New Roman"/>
          <w:color w:val="auto"/>
          <w:sz w:val="28"/>
          <w:szCs w:val="28"/>
        </w:rPr>
        <w:t>официальной статистики доходов.</w:t>
      </w:r>
    </w:p>
    <w:p w:rsidR="00B90888" w:rsidRDefault="000956AA" w:rsidP="00890603">
      <w:pPr>
        <w:spacing w:line="360" w:lineRule="auto"/>
        <w:ind w:firstLine="709"/>
        <w:jc w:val="both"/>
        <w:rPr>
          <w:rFonts w:ascii="Times New Roman" w:hAnsi="Times New Roman" w:cs="Times New Roman"/>
          <w:sz w:val="28"/>
        </w:rPr>
      </w:pPr>
      <w:r w:rsidRPr="000956AA">
        <w:rPr>
          <w:rFonts w:ascii="Times New Roman" w:hAnsi="Times New Roman" w:cs="Times New Roman"/>
          <w:sz w:val="28"/>
        </w:rPr>
        <w:t>Актуальность дан</w:t>
      </w:r>
      <w:r w:rsidR="00D76D3B">
        <w:rPr>
          <w:rFonts w:ascii="Times New Roman" w:hAnsi="Times New Roman" w:cs="Times New Roman"/>
          <w:sz w:val="28"/>
        </w:rPr>
        <w:t>ной темы состоит в том, что</w:t>
      </w:r>
      <w:r w:rsidR="00B90888">
        <w:rPr>
          <w:rFonts w:ascii="Times New Roman" w:hAnsi="Times New Roman" w:cs="Times New Roman"/>
          <w:sz w:val="28"/>
        </w:rPr>
        <w:t xml:space="preserve"> в настоящее время теневой сектор экономики увеличивает свои масштабы и оказывает серьезное дестабилизирующее влияние на национальную экономику отдельных стран и мировую экономику. </w:t>
      </w:r>
    </w:p>
    <w:p w:rsidR="00166A4B" w:rsidRDefault="00821E03" w:rsidP="00B90888">
      <w:pPr>
        <w:spacing w:line="360" w:lineRule="auto"/>
        <w:ind w:firstLine="709"/>
        <w:jc w:val="both"/>
        <w:rPr>
          <w:rFonts w:ascii="Times New Roman" w:hAnsi="Times New Roman" w:cs="Times New Roman"/>
          <w:sz w:val="28"/>
        </w:rPr>
      </w:pPr>
      <w:r w:rsidRPr="00821E03">
        <w:rPr>
          <w:rFonts w:ascii="Times New Roman" w:hAnsi="Times New Roman" w:cs="Times New Roman"/>
          <w:sz w:val="28"/>
        </w:rPr>
        <w:t>Теневые отношения в бизнесе выходят за рамки правовых отношений и имеет макроэкономическую природу</w:t>
      </w:r>
      <w:r w:rsidR="00D20867">
        <w:rPr>
          <w:rFonts w:ascii="Times New Roman" w:hAnsi="Times New Roman" w:cs="Times New Roman"/>
          <w:sz w:val="28"/>
        </w:rPr>
        <w:t>.</w:t>
      </w:r>
      <w:r w:rsidRPr="00821E03">
        <w:rPr>
          <w:rFonts w:ascii="Times New Roman" w:hAnsi="Times New Roman" w:cs="Times New Roman"/>
          <w:sz w:val="28"/>
        </w:rPr>
        <w:t xml:space="preserve"> </w:t>
      </w:r>
      <w:r>
        <w:rPr>
          <w:rFonts w:ascii="Times New Roman" w:hAnsi="Times New Roman" w:cs="Times New Roman"/>
          <w:sz w:val="28"/>
        </w:rPr>
        <w:t xml:space="preserve">На сегодняшний день </w:t>
      </w:r>
      <w:r w:rsidR="00D20867">
        <w:rPr>
          <w:rFonts w:ascii="Times New Roman" w:hAnsi="Times New Roman" w:cs="Times New Roman"/>
          <w:sz w:val="28"/>
        </w:rPr>
        <w:t>к основным последствиям теневых экономических процессов можно отнести:</w:t>
      </w:r>
      <w:r w:rsidR="00166A4B" w:rsidRPr="00166A4B">
        <w:rPr>
          <w:rFonts w:ascii="Times New Roman" w:hAnsi="Times New Roman" w:cs="Times New Roman"/>
          <w:sz w:val="28"/>
        </w:rPr>
        <w:t xml:space="preserve"> </w:t>
      </w:r>
      <w:r w:rsidR="00C7161B">
        <w:rPr>
          <w:rFonts w:ascii="Times New Roman" w:hAnsi="Times New Roman" w:cs="Times New Roman"/>
          <w:sz w:val="28"/>
        </w:rPr>
        <w:t>потерю эффективности</w:t>
      </w:r>
      <w:r w:rsidR="00D20867">
        <w:rPr>
          <w:rFonts w:ascii="Times New Roman" w:hAnsi="Times New Roman" w:cs="Times New Roman"/>
          <w:sz w:val="28"/>
        </w:rPr>
        <w:t xml:space="preserve"> инструментов</w:t>
      </w:r>
      <w:r w:rsidR="00166A4B" w:rsidRPr="00166A4B">
        <w:rPr>
          <w:rFonts w:ascii="Times New Roman" w:hAnsi="Times New Roman" w:cs="Times New Roman"/>
          <w:sz w:val="28"/>
        </w:rPr>
        <w:t xml:space="preserve"> денежно-кредитной политики через значительный объем оборотов валютной массы, которая не </w:t>
      </w:r>
      <w:r w:rsidR="00D20867">
        <w:rPr>
          <w:rFonts w:ascii="Times New Roman" w:hAnsi="Times New Roman" w:cs="Times New Roman"/>
          <w:sz w:val="28"/>
        </w:rPr>
        <w:t xml:space="preserve">регулируется </w:t>
      </w:r>
      <w:r w:rsidR="00166A4B" w:rsidRPr="00166A4B">
        <w:rPr>
          <w:rFonts w:ascii="Times New Roman" w:hAnsi="Times New Roman" w:cs="Times New Roman"/>
          <w:sz w:val="28"/>
        </w:rPr>
        <w:t>средствами банковской сис</w:t>
      </w:r>
      <w:r w:rsidR="00C7161B">
        <w:rPr>
          <w:rFonts w:ascii="Times New Roman" w:hAnsi="Times New Roman" w:cs="Times New Roman"/>
          <w:sz w:val="28"/>
        </w:rPr>
        <w:t>темы, также потерю эффективности</w:t>
      </w:r>
      <w:r w:rsidR="00076C50">
        <w:rPr>
          <w:rFonts w:ascii="Times New Roman" w:hAnsi="Times New Roman" w:cs="Times New Roman"/>
          <w:sz w:val="28"/>
        </w:rPr>
        <w:t xml:space="preserve"> фискальной</w:t>
      </w:r>
      <w:r w:rsidR="00D20867">
        <w:rPr>
          <w:rFonts w:ascii="Times New Roman" w:hAnsi="Times New Roman" w:cs="Times New Roman"/>
          <w:sz w:val="28"/>
        </w:rPr>
        <w:t xml:space="preserve"> политики</w:t>
      </w:r>
      <w:r w:rsidR="00166A4B" w:rsidRPr="00166A4B">
        <w:rPr>
          <w:rFonts w:ascii="Times New Roman" w:hAnsi="Times New Roman" w:cs="Times New Roman"/>
          <w:sz w:val="28"/>
        </w:rPr>
        <w:t>, расточительство дефицитных бюджетных ресурсов, потерю потенциала социальной политики, упадок социальной сферы, распрос</w:t>
      </w:r>
      <w:r w:rsidR="00D20867">
        <w:rPr>
          <w:rFonts w:ascii="Times New Roman" w:hAnsi="Times New Roman" w:cs="Times New Roman"/>
          <w:sz w:val="28"/>
        </w:rPr>
        <w:t>транение теневой занятости, углубление</w:t>
      </w:r>
      <w:r w:rsidR="00166A4B" w:rsidRPr="00166A4B">
        <w:rPr>
          <w:rFonts w:ascii="Times New Roman" w:hAnsi="Times New Roman" w:cs="Times New Roman"/>
          <w:sz w:val="28"/>
        </w:rPr>
        <w:t xml:space="preserve"> дифференциации доходов населения, снижение уровня накопления в обществе, потерю инвестиционного потенциала, утечку </w:t>
      </w:r>
      <w:r w:rsidR="00166A4B" w:rsidRPr="00166A4B">
        <w:rPr>
          <w:rFonts w:ascii="Times New Roman" w:hAnsi="Times New Roman" w:cs="Times New Roman"/>
          <w:sz w:val="28"/>
        </w:rPr>
        <w:lastRenderedPageBreak/>
        <w:t>ресурсов из процесса общественного восп</w:t>
      </w:r>
      <w:r w:rsidR="00D20867">
        <w:rPr>
          <w:rFonts w:ascii="Times New Roman" w:hAnsi="Times New Roman" w:cs="Times New Roman"/>
          <w:sz w:val="28"/>
        </w:rPr>
        <w:t>роизводства, замедление</w:t>
      </w:r>
      <w:r w:rsidR="00166A4B" w:rsidRPr="00166A4B">
        <w:rPr>
          <w:rFonts w:ascii="Times New Roman" w:hAnsi="Times New Roman" w:cs="Times New Roman"/>
          <w:sz w:val="28"/>
        </w:rPr>
        <w:t xml:space="preserve"> перехода к инновационной модел</w:t>
      </w:r>
      <w:r w:rsidR="00D20867">
        <w:rPr>
          <w:rFonts w:ascii="Times New Roman" w:hAnsi="Times New Roman" w:cs="Times New Roman"/>
          <w:sz w:val="28"/>
        </w:rPr>
        <w:t>и развития из-за недостаточных инвестиционных</w:t>
      </w:r>
      <w:r w:rsidR="00166A4B" w:rsidRPr="00166A4B">
        <w:rPr>
          <w:rFonts w:ascii="Times New Roman" w:hAnsi="Times New Roman" w:cs="Times New Roman"/>
          <w:sz w:val="28"/>
        </w:rPr>
        <w:t xml:space="preserve"> </w:t>
      </w:r>
      <w:r w:rsidR="00D20867">
        <w:rPr>
          <w:rFonts w:ascii="Times New Roman" w:hAnsi="Times New Roman" w:cs="Times New Roman"/>
          <w:sz w:val="28"/>
        </w:rPr>
        <w:t xml:space="preserve">процессов </w:t>
      </w:r>
      <w:r w:rsidR="00166A4B" w:rsidRPr="00166A4B">
        <w:rPr>
          <w:rFonts w:ascii="Times New Roman" w:hAnsi="Times New Roman" w:cs="Times New Roman"/>
          <w:sz w:val="28"/>
        </w:rPr>
        <w:t xml:space="preserve">и неэффективного воспроизводства человеческого </w:t>
      </w:r>
      <w:r w:rsidR="00166A4B">
        <w:rPr>
          <w:rFonts w:ascii="Times New Roman" w:hAnsi="Times New Roman" w:cs="Times New Roman"/>
          <w:sz w:val="28"/>
        </w:rPr>
        <w:t>капитала.</w:t>
      </w:r>
    </w:p>
    <w:p w:rsidR="000956AA" w:rsidRPr="000956AA" w:rsidRDefault="0034112D" w:rsidP="000956AA">
      <w:pPr>
        <w:spacing w:line="360" w:lineRule="auto"/>
        <w:ind w:firstLine="709"/>
        <w:jc w:val="both"/>
        <w:rPr>
          <w:rFonts w:ascii="Times New Roman" w:hAnsi="Times New Roman" w:cs="Times New Roman"/>
          <w:sz w:val="28"/>
        </w:rPr>
      </w:pPr>
      <w:r>
        <w:rPr>
          <w:rFonts w:ascii="Times New Roman" w:hAnsi="Times New Roman" w:cs="Times New Roman"/>
          <w:sz w:val="28"/>
        </w:rPr>
        <w:t>Объект</w:t>
      </w:r>
      <w:r w:rsidR="000956AA" w:rsidRPr="000956AA">
        <w:rPr>
          <w:rFonts w:ascii="Times New Roman" w:hAnsi="Times New Roman" w:cs="Times New Roman"/>
          <w:sz w:val="28"/>
        </w:rPr>
        <w:t xml:space="preserve"> </w:t>
      </w:r>
      <w:r w:rsidR="00875283">
        <w:rPr>
          <w:rFonts w:ascii="Times New Roman" w:hAnsi="Times New Roman" w:cs="Times New Roman"/>
          <w:sz w:val="28"/>
        </w:rPr>
        <w:t>исследован</w:t>
      </w:r>
      <w:r>
        <w:rPr>
          <w:rFonts w:ascii="Times New Roman" w:hAnsi="Times New Roman" w:cs="Times New Roman"/>
          <w:sz w:val="28"/>
        </w:rPr>
        <w:t xml:space="preserve">ия – </w:t>
      </w:r>
      <w:r w:rsidR="00B84B71">
        <w:rPr>
          <w:rFonts w:ascii="Times New Roman" w:hAnsi="Times New Roman" w:cs="Times New Roman"/>
          <w:sz w:val="28"/>
        </w:rPr>
        <w:t>теневы</w:t>
      </w:r>
      <w:r w:rsidR="00111D47">
        <w:rPr>
          <w:rFonts w:ascii="Times New Roman" w:hAnsi="Times New Roman" w:cs="Times New Roman"/>
          <w:sz w:val="28"/>
        </w:rPr>
        <w:t>е отношения в бизнесе. Предмет исследования</w:t>
      </w:r>
      <w:r>
        <w:rPr>
          <w:rFonts w:ascii="Times New Roman" w:hAnsi="Times New Roman" w:cs="Times New Roman"/>
          <w:sz w:val="28"/>
        </w:rPr>
        <w:t xml:space="preserve"> –</w:t>
      </w:r>
      <w:r w:rsidR="00DE4C8E">
        <w:rPr>
          <w:rFonts w:ascii="Times New Roman" w:hAnsi="Times New Roman" w:cs="Times New Roman"/>
          <w:sz w:val="28"/>
        </w:rPr>
        <w:t xml:space="preserve"> пути преодоления теневого бизнеса</w:t>
      </w:r>
      <w:r w:rsidR="000956AA">
        <w:rPr>
          <w:rFonts w:ascii="Times New Roman" w:hAnsi="Times New Roman" w:cs="Times New Roman"/>
          <w:sz w:val="28"/>
        </w:rPr>
        <w:t>.</w:t>
      </w:r>
    </w:p>
    <w:p w:rsidR="00D075E1" w:rsidRDefault="000956AA" w:rsidP="00D075E1">
      <w:pPr>
        <w:spacing w:line="360" w:lineRule="auto"/>
        <w:ind w:firstLine="709"/>
        <w:jc w:val="both"/>
        <w:rPr>
          <w:rFonts w:ascii="Times New Roman" w:hAnsi="Times New Roman" w:cs="Times New Roman"/>
          <w:sz w:val="28"/>
        </w:rPr>
      </w:pPr>
      <w:r w:rsidRPr="000956AA">
        <w:rPr>
          <w:rFonts w:ascii="Times New Roman" w:hAnsi="Times New Roman" w:cs="Times New Roman"/>
          <w:sz w:val="28"/>
        </w:rPr>
        <w:t>Целью курсов</w:t>
      </w:r>
      <w:r w:rsidR="008174E9">
        <w:rPr>
          <w:rFonts w:ascii="Times New Roman" w:hAnsi="Times New Roman" w:cs="Times New Roman"/>
          <w:sz w:val="28"/>
        </w:rPr>
        <w:t>ой работы является оценка масштабов</w:t>
      </w:r>
      <w:r w:rsidR="00166A4B">
        <w:rPr>
          <w:rFonts w:ascii="Times New Roman" w:hAnsi="Times New Roman" w:cs="Times New Roman"/>
          <w:sz w:val="28"/>
        </w:rPr>
        <w:t xml:space="preserve"> теневого бизнеса и </w:t>
      </w:r>
      <w:r w:rsidR="008174E9">
        <w:rPr>
          <w:rFonts w:ascii="Times New Roman" w:hAnsi="Times New Roman" w:cs="Times New Roman"/>
          <w:sz w:val="28"/>
        </w:rPr>
        <w:t xml:space="preserve">определение </w:t>
      </w:r>
      <w:r w:rsidR="00166A4B">
        <w:rPr>
          <w:rFonts w:ascii="Times New Roman" w:hAnsi="Times New Roman" w:cs="Times New Roman"/>
          <w:sz w:val="28"/>
        </w:rPr>
        <w:t>основных методов борьбы с ним</w:t>
      </w:r>
      <w:r w:rsidR="00C579B9">
        <w:rPr>
          <w:rFonts w:ascii="Times New Roman" w:hAnsi="Times New Roman" w:cs="Times New Roman"/>
          <w:sz w:val="28"/>
        </w:rPr>
        <w:t>.</w:t>
      </w:r>
      <w:r w:rsidRPr="000956AA">
        <w:rPr>
          <w:rFonts w:ascii="Times New Roman" w:hAnsi="Times New Roman" w:cs="Times New Roman"/>
          <w:sz w:val="28"/>
        </w:rPr>
        <w:t xml:space="preserve"> </w:t>
      </w:r>
      <w:r w:rsidR="00875283" w:rsidRPr="00875283">
        <w:rPr>
          <w:rFonts w:ascii="Times New Roman" w:hAnsi="Times New Roman" w:cs="Times New Roman"/>
          <w:sz w:val="28"/>
        </w:rPr>
        <w:t>Достижение поставленной цели осуществляется через решение следующих задач:</w:t>
      </w:r>
    </w:p>
    <w:p w:rsidR="00D075E1" w:rsidRDefault="006C27C2" w:rsidP="00B0053B">
      <w:pPr>
        <w:spacing w:line="360" w:lineRule="auto"/>
        <w:ind w:firstLine="709"/>
        <w:jc w:val="both"/>
        <w:rPr>
          <w:rFonts w:ascii="Times New Roman" w:hAnsi="Times New Roman" w:cs="Times New Roman"/>
          <w:sz w:val="28"/>
        </w:rPr>
      </w:pPr>
      <w:r w:rsidRPr="006C27C2">
        <w:rPr>
          <w:rFonts w:ascii="Times New Roman" w:hAnsi="Times New Roman" w:cs="Times New Roman"/>
          <w:sz w:val="28"/>
        </w:rPr>
        <w:t>–</w:t>
      </w:r>
      <w:r w:rsidR="00166A4B">
        <w:rPr>
          <w:rFonts w:ascii="Times New Roman" w:hAnsi="Times New Roman" w:cs="Times New Roman"/>
          <w:sz w:val="28"/>
        </w:rPr>
        <w:t xml:space="preserve"> рассмотрение понятия теневых отношений в бизнесе</w:t>
      </w:r>
      <w:r w:rsidR="000956AA" w:rsidRPr="000956AA">
        <w:rPr>
          <w:rFonts w:ascii="Times New Roman" w:hAnsi="Times New Roman" w:cs="Times New Roman"/>
          <w:sz w:val="28"/>
        </w:rPr>
        <w:t>;</w:t>
      </w:r>
    </w:p>
    <w:p w:rsidR="000956AA" w:rsidRDefault="006C27C2" w:rsidP="00D075E1">
      <w:pPr>
        <w:spacing w:line="360" w:lineRule="auto"/>
        <w:ind w:firstLine="709"/>
        <w:jc w:val="both"/>
        <w:rPr>
          <w:rFonts w:ascii="Times New Roman" w:hAnsi="Times New Roman" w:cs="Times New Roman"/>
          <w:sz w:val="28"/>
        </w:rPr>
      </w:pPr>
      <w:r w:rsidRPr="006C27C2">
        <w:rPr>
          <w:rFonts w:ascii="Times New Roman" w:hAnsi="Times New Roman" w:cs="Times New Roman"/>
          <w:sz w:val="28"/>
        </w:rPr>
        <w:t>–</w:t>
      </w:r>
      <w:r w:rsidR="000956AA" w:rsidRPr="000956AA">
        <w:rPr>
          <w:rFonts w:ascii="Times New Roman" w:hAnsi="Times New Roman" w:cs="Times New Roman"/>
          <w:sz w:val="28"/>
        </w:rPr>
        <w:t xml:space="preserve"> </w:t>
      </w:r>
      <w:r w:rsidR="0034112D">
        <w:rPr>
          <w:rFonts w:ascii="Times New Roman" w:hAnsi="Times New Roman" w:cs="Times New Roman"/>
          <w:sz w:val="28"/>
        </w:rPr>
        <w:t>определение факторов, влияющих на</w:t>
      </w:r>
      <w:r w:rsidR="00166A4B">
        <w:rPr>
          <w:rFonts w:ascii="Times New Roman" w:hAnsi="Times New Roman" w:cs="Times New Roman"/>
          <w:sz w:val="28"/>
        </w:rPr>
        <w:t xml:space="preserve"> </w:t>
      </w:r>
      <w:r w:rsidR="0034112D">
        <w:rPr>
          <w:rFonts w:ascii="Times New Roman" w:hAnsi="Times New Roman" w:cs="Times New Roman"/>
          <w:sz w:val="28"/>
        </w:rPr>
        <w:t>развитие</w:t>
      </w:r>
      <w:r w:rsidR="00166A4B">
        <w:rPr>
          <w:rFonts w:ascii="Times New Roman" w:hAnsi="Times New Roman" w:cs="Times New Roman"/>
          <w:sz w:val="28"/>
        </w:rPr>
        <w:t xml:space="preserve"> т</w:t>
      </w:r>
      <w:r w:rsidR="00D20867">
        <w:rPr>
          <w:rFonts w:ascii="Times New Roman" w:hAnsi="Times New Roman" w:cs="Times New Roman"/>
          <w:sz w:val="28"/>
        </w:rPr>
        <w:t>еневых отношений в бизнесе в РФ;</w:t>
      </w:r>
    </w:p>
    <w:p w:rsidR="00853066" w:rsidRDefault="00853066" w:rsidP="00D075E1">
      <w:pPr>
        <w:spacing w:line="360" w:lineRule="auto"/>
        <w:ind w:firstLine="709"/>
        <w:jc w:val="both"/>
        <w:rPr>
          <w:rFonts w:ascii="Times New Roman" w:hAnsi="Times New Roman" w:cs="Times New Roman"/>
          <w:sz w:val="28"/>
        </w:rPr>
      </w:pPr>
      <w:r>
        <w:rPr>
          <w:rFonts w:ascii="Times New Roman" w:hAnsi="Times New Roman" w:cs="Times New Roman"/>
          <w:sz w:val="28"/>
        </w:rPr>
        <w:t>– оценка масштабов теневого бизнеса;</w:t>
      </w:r>
    </w:p>
    <w:p w:rsidR="00D20867" w:rsidRPr="000956AA" w:rsidRDefault="00D20867" w:rsidP="00D075E1">
      <w:pPr>
        <w:spacing w:line="360" w:lineRule="auto"/>
        <w:ind w:firstLine="709"/>
        <w:jc w:val="both"/>
        <w:rPr>
          <w:rFonts w:ascii="Times New Roman" w:hAnsi="Times New Roman" w:cs="Times New Roman"/>
          <w:sz w:val="28"/>
        </w:rPr>
      </w:pPr>
      <w:r>
        <w:rPr>
          <w:rFonts w:ascii="Times New Roman" w:hAnsi="Times New Roman" w:cs="Times New Roman"/>
          <w:sz w:val="28"/>
        </w:rPr>
        <w:t>– выделение основных п</w:t>
      </w:r>
      <w:r w:rsidR="00853066">
        <w:rPr>
          <w:rFonts w:ascii="Times New Roman" w:hAnsi="Times New Roman" w:cs="Times New Roman"/>
          <w:sz w:val="28"/>
        </w:rPr>
        <w:t>утей преодоления теневых отношений в бизнесе.</w:t>
      </w:r>
    </w:p>
    <w:p w:rsidR="00235164" w:rsidRPr="00235164" w:rsidRDefault="00235164" w:rsidP="00235164">
      <w:pPr>
        <w:spacing w:line="360" w:lineRule="auto"/>
        <w:ind w:firstLine="709"/>
        <w:jc w:val="both"/>
        <w:rPr>
          <w:rFonts w:ascii="Times New Roman" w:hAnsi="Times New Roman" w:cs="Times New Roman"/>
          <w:sz w:val="28"/>
        </w:rPr>
      </w:pPr>
      <w:r w:rsidRPr="00235164">
        <w:rPr>
          <w:rFonts w:ascii="Times New Roman" w:hAnsi="Times New Roman" w:cs="Times New Roman"/>
          <w:sz w:val="28"/>
        </w:rPr>
        <w:t>При написании данной работы были применены общенаучные методы: структурно-функциональный, нормативный, логический, системный и др.</w:t>
      </w:r>
    </w:p>
    <w:p w:rsidR="00235164" w:rsidRPr="00235164" w:rsidRDefault="00235164" w:rsidP="00235164">
      <w:pPr>
        <w:spacing w:line="360" w:lineRule="auto"/>
        <w:ind w:firstLine="709"/>
        <w:jc w:val="both"/>
        <w:rPr>
          <w:rFonts w:ascii="Times New Roman" w:hAnsi="Times New Roman" w:cs="Times New Roman"/>
          <w:sz w:val="28"/>
        </w:rPr>
      </w:pPr>
    </w:p>
    <w:p w:rsidR="00E945C4" w:rsidRPr="000956AA" w:rsidRDefault="00E945C4" w:rsidP="000956AA">
      <w:pPr>
        <w:spacing w:line="360" w:lineRule="auto"/>
        <w:ind w:firstLine="709"/>
        <w:jc w:val="both"/>
        <w:rPr>
          <w:rFonts w:ascii="Times New Roman" w:hAnsi="Times New Roman" w:cs="Times New Roman"/>
          <w:sz w:val="28"/>
        </w:rPr>
      </w:pPr>
    </w:p>
    <w:p w:rsidR="00E945C4" w:rsidRPr="000956AA" w:rsidRDefault="00E945C4" w:rsidP="000956AA">
      <w:pPr>
        <w:spacing w:line="360" w:lineRule="auto"/>
        <w:ind w:firstLine="709"/>
        <w:jc w:val="both"/>
        <w:rPr>
          <w:rFonts w:ascii="Times New Roman" w:hAnsi="Times New Roman" w:cs="Times New Roman"/>
          <w:sz w:val="28"/>
        </w:rPr>
      </w:pPr>
    </w:p>
    <w:p w:rsidR="00E945C4" w:rsidRDefault="00E945C4" w:rsidP="00E945C4">
      <w:pPr>
        <w:spacing w:line="360" w:lineRule="auto"/>
        <w:rPr>
          <w:rFonts w:ascii="Times New Roman" w:hAnsi="Times New Roman" w:cs="Times New Roman"/>
          <w:b/>
          <w:sz w:val="28"/>
        </w:rPr>
      </w:pPr>
    </w:p>
    <w:p w:rsidR="00E945C4" w:rsidRDefault="00E945C4" w:rsidP="00E945C4">
      <w:pPr>
        <w:spacing w:line="360" w:lineRule="auto"/>
        <w:rPr>
          <w:rFonts w:ascii="Times New Roman" w:hAnsi="Times New Roman" w:cs="Times New Roman"/>
          <w:b/>
          <w:sz w:val="28"/>
        </w:rPr>
      </w:pPr>
    </w:p>
    <w:p w:rsidR="00E945C4" w:rsidRDefault="00E945C4" w:rsidP="00E945C4">
      <w:pPr>
        <w:spacing w:line="360" w:lineRule="auto"/>
        <w:rPr>
          <w:rFonts w:ascii="Times New Roman" w:hAnsi="Times New Roman" w:cs="Times New Roman"/>
          <w:b/>
          <w:sz w:val="28"/>
        </w:rPr>
      </w:pPr>
    </w:p>
    <w:p w:rsidR="00E945C4" w:rsidRDefault="00E945C4" w:rsidP="00E945C4">
      <w:pPr>
        <w:spacing w:line="360" w:lineRule="auto"/>
        <w:rPr>
          <w:rFonts w:ascii="Times New Roman" w:hAnsi="Times New Roman" w:cs="Times New Roman"/>
          <w:b/>
          <w:sz w:val="28"/>
        </w:rPr>
      </w:pPr>
    </w:p>
    <w:p w:rsidR="00E945C4" w:rsidRDefault="00E945C4" w:rsidP="00E945C4">
      <w:pPr>
        <w:spacing w:line="360" w:lineRule="auto"/>
        <w:rPr>
          <w:rFonts w:ascii="Times New Roman" w:hAnsi="Times New Roman" w:cs="Times New Roman"/>
          <w:b/>
          <w:sz w:val="28"/>
        </w:rPr>
      </w:pPr>
    </w:p>
    <w:p w:rsidR="00E945C4" w:rsidRDefault="00E945C4" w:rsidP="00E945C4">
      <w:pPr>
        <w:spacing w:line="360" w:lineRule="auto"/>
        <w:rPr>
          <w:rFonts w:ascii="Times New Roman" w:hAnsi="Times New Roman" w:cs="Times New Roman"/>
          <w:b/>
          <w:sz w:val="28"/>
        </w:rPr>
      </w:pPr>
    </w:p>
    <w:p w:rsidR="00C579B9" w:rsidRDefault="00C579B9">
      <w:pPr>
        <w:widowControl/>
        <w:spacing w:after="200" w:line="276" w:lineRule="auto"/>
        <w:rPr>
          <w:rFonts w:ascii="Times New Roman" w:hAnsi="Times New Roman" w:cs="Times New Roman"/>
          <w:b/>
          <w:bCs/>
          <w:color w:val="auto"/>
          <w:sz w:val="28"/>
          <w:szCs w:val="36"/>
        </w:rPr>
      </w:pPr>
      <w:bookmarkStart w:id="1" w:name="_Toc531908284"/>
      <w:r>
        <w:rPr>
          <w:sz w:val="28"/>
        </w:rPr>
        <w:br w:type="page"/>
      </w:r>
    </w:p>
    <w:p w:rsidR="00E945C4" w:rsidRPr="00DC104F" w:rsidRDefault="00E945C4" w:rsidP="00B17D36">
      <w:pPr>
        <w:pStyle w:val="1"/>
        <w:spacing w:before="0"/>
        <w:ind w:firstLine="709"/>
        <w:rPr>
          <w:rFonts w:ascii="Times New Roman" w:hAnsi="Times New Roman" w:cs="Times New Roman"/>
          <w:color w:val="000000" w:themeColor="text1"/>
        </w:rPr>
      </w:pPr>
      <w:r w:rsidRPr="00DC104F">
        <w:rPr>
          <w:rFonts w:ascii="Times New Roman" w:hAnsi="Times New Roman" w:cs="Times New Roman"/>
          <w:color w:val="000000" w:themeColor="text1"/>
        </w:rPr>
        <w:lastRenderedPageBreak/>
        <w:t xml:space="preserve">Глава 1 </w:t>
      </w:r>
      <w:bookmarkEnd w:id="1"/>
      <w:r w:rsidR="00FC3E6D">
        <w:rPr>
          <w:rFonts w:ascii="Times New Roman" w:hAnsi="Times New Roman" w:cs="Times New Roman"/>
          <w:color w:val="000000" w:themeColor="text1"/>
        </w:rPr>
        <w:t xml:space="preserve">Теоретические основы </w:t>
      </w:r>
      <w:r w:rsidR="006A0727">
        <w:rPr>
          <w:rFonts w:ascii="Times New Roman" w:hAnsi="Times New Roman" w:cs="Times New Roman"/>
          <w:color w:val="000000" w:themeColor="text1"/>
        </w:rPr>
        <w:t xml:space="preserve">изучения </w:t>
      </w:r>
      <w:r w:rsidR="00FC3E6D">
        <w:rPr>
          <w:rFonts w:ascii="Times New Roman" w:hAnsi="Times New Roman" w:cs="Times New Roman"/>
          <w:color w:val="000000" w:themeColor="text1"/>
        </w:rPr>
        <w:t>теневого бизнеса</w:t>
      </w:r>
    </w:p>
    <w:p w:rsidR="00F2743D" w:rsidRDefault="00F2743D" w:rsidP="00B17D36">
      <w:pPr>
        <w:pStyle w:val="2"/>
        <w:spacing w:before="0" w:beforeAutospacing="0" w:after="0" w:afterAutospacing="0" w:line="360" w:lineRule="auto"/>
        <w:ind w:firstLine="709"/>
        <w:rPr>
          <w:sz w:val="28"/>
        </w:rPr>
      </w:pPr>
    </w:p>
    <w:p w:rsidR="00195598" w:rsidRDefault="00FC3E6D" w:rsidP="00B17D36">
      <w:pPr>
        <w:pStyle w:val="2"/>
        <w:numPr>
          <w:ilvl w:val="1"/>
          <w:numId w:val="12"/>
        </w:numPr>
        <w:spacing w:before="0" w:beforeAutospacing="0" w:after="0" w:afterAutospacing="0" w:line="360" w:lineRule="auto"/>
        <w:ind w:left="0" w:firstLine="709"/>
        <w:rPr>
          <w:sz w:val="28"/>
        </w:rPr>
      </w:pPr>
      <w:r>
        <w:rPr>
          <w:sz w:val="28"/>
        </w:rPr>
        <w:t>Понятие теневых отношений в бизнесе</w:t>
      </w:r>
    </w:p>
    <w:p w:rsidR="005A531A" w:rsidRDefault="005A531A" w:rsidP="005A531A">
      <w:pPr>
        <w:pStyle w:val="2"/>
        <w:spacing w:before="0" w:beforeAutospacing="0" w:after="0" w:afterAutospacing="0" w:line="360" w:lineRule="auto"/>
        <w:rPr>
          <w:sz w:val="28"/>
        </w:rPr>
      </w:pPr>
    </w:p>
    <w:p w:rsidR="005A531A" w:rsidRPr="005A531A" w:rsidRDefault="005A531A" w:rsidP="005A531A">
      <w:pPr>
        <w:pStyle w:val="2"/>
        <w:spacing w:before="0" w:beforeAutospacing="0" w:after="0" w:afterAutospacing="0" w:line="360" w:lineRule="auto"/>
        <w:ind w:firstLine="709"/>
        <w:jc w:val="both"/>
        <w:rPr>
          <w:b w:val="0"/>
          <w:sz w:val="28"/>
        </w:rPr>
      </w:pPr>
      <w:r w:rsidRPr="005A531A">
        <w:rPr>
          <w:b w:val="0"/>
          <w:sz w:val="28"/>
        </w:rPr>
        <w:t xml:space="preserve">Теневые отношения в бизнесе являются чрезвычайно актуальной и важной проблемой для современной мировой экономики и для российской экономики в частности. </w:t>
      </w:r>
    </w:p>
    <w:p w:rsidR="005A531A" w:rsidRPr="005A531A" w:rsidRDefault="00853066" w:rsidP="005A531A">
      <w:pPr>
        <w:pStyle w:val="2"/>
        <w:spacing w:before="0" w:beforeAutospacing="0" w:after="0" w:afterAutospacing="0" w:line="360" w:lineRule="auto"/>
        <w:ind w:firstLine="709"/>
        <w:jc w:val="both"/>
        <w:rPr>
          <w:b w:val="0"/>
          <w:sz w:val="28"/>
        </w:rPr>
      </w:pPr>
      <w:r>
        <w:rPr>
          <w:b w:val="0"/>
          <w:sz w:val="28"/>
        </w:rPr>
        <w:t>Увеличение масштабов теневого сектора</w:t>
      </w:r>
      <w:r w:rsidR="005A531A" w:rsidRPr="005A531A">
        <w:rPr>
          <w:b w:val="0"/>
          <w:sz w:val="28"/>
        </w:rPr>
        <w:t xml:space="preserve"> во многих странах мира является серьезным препятствием для устойчивого развития эк</w:t>
      </w:r>
      <w:r>
        <w:rPr>
          <w:b w:val="0"/>
          <w:sz w:val="28"/>
        </w:rPr>
        <w:t>ономики. Функционирование теневых экономических</w:t>
      </w:r>
      <w:r w:rsidR="005A531A" w:rsidRPr="005A531A">
        <w:rPr>
          <w:b w:val="0"/>
          <w:sz w:val="28"/>
        </w:rPr>
        <w:t xml:space="preserve"> отношений приводит к существенному сокращению статьи доходов бюджета, составляющую налоговые поступления, что ставит под угрозу выполнение важных государственных программ. Поэтому важной задачей для современной экономики является привлечение теневых оборотов в сферу легального бизнеса.</w:t>
      </w:r>
    </w:p>
    <w:p w:rsidR="005A531A" w:rsidRPr="005A531A" w:rsidRDefault="005A531A" w:rsidP="005A531A">
      <w:pPr>
        <w:pStyle w:val="2"/>
        <w:spacing w:before="0" w:beforeAutospacing="0" w:after="0" w:afterAutospacing="0" w:line="360" w:lineRule="auto"/>
        <w:ind w:firstLine="709"/>
        <w:jc w:val="both"/>
        <w:rPr>
          <w:b w:val="0"/>
          <w:sz w:val="28"/>
        </w:rPr>
      </w:pPr>
      <w:r w:rsidRPr="005A531A">
        <w:rPr>
          <w:b w:val="0"/>
          <w:sz w:val="28"/>
        </w:rPr>
        <w:t>Большие масштабы и массовость теневых отношений в бизнесе свидетельствуют о наличии тру</w:t>
      </w:r>
      <w:r w:rsidR="00E056A5">
        <w:rPr>
          <w:b w:val="0"/>
          <w:sz w:val="28"/>
        </w:rPr>
        <w:t>дностей в</w:t>
      </w:r>
      <w:r w:rsidR="00853066">
        <w:rPr>
          <w:b w:val="0"/>
          <w:sz w:val="28"/>
        </w:rPr>
        <w:t xml:space="preserve"> реформировании и нормальном функционировании национальной экономики</w:t>
      </w:r>
      <w:r w:rsidRPr="005A531A">
        <w:rPr>
          <w:b w:val="0"/>
          <w:sz w:val="28"/>
        </w:rPr>
        <w:t>, а также о большой проблеме, кроющейся внутри такого института, как государство</w:t>
      </w:r>
      <w:r w:rsidR="000474D6">
        <w:rPr>
          <w:b w:val="0"/>
          <w:sz w:val="28"/>
        </w:rPr>
        <w:t xml:space="preserve"> </w:t>
      </w:r>
      <w:r w:rsidR="001A22C7">
        <w:rPr>
          <w:b w:val="0"/>
          <w:sz w:val="28"/>
        </w:rPr>
        <w:t>[</w:t>
      </w:r>
      <w:r w:rsidR="00AD5C12" w:rsidRPr="00AD5C12">
        <w:rPr>
          <w:b w:val="0"/>
          <w:sz w:val="28"/>
        </w:rPr>
        <w:t>9</w:t>
      </w:r>
      <w:r w:rsidR="000474D6" w:rsidRPr="000474D6">
        <w:rPr>
          <w:b w:val="0"/>
          <w:sz w:val="28"/>
        </w:rPr>
        <w:t xml:space="preserve">, </w:t>
      </w:r>
      <w:r w:rsidR="001A22C7">
        <w:rPr>
          <w:b w:val="0"/>
          <w:sz w:val="28"/>
          <w:lang w:val="en-US"/>
        </w:rPr>
        <w:t>c</w:t>
      </w:r>
      <w:r w:rsidR="001A22C7" w:rsidRPr="001A22C7">
        <w:rPr>
          <w:b w:val="0"/>
          <w:sz w:val="28"/>
        </w:rPr>
        <w:t>. 72]</w:t>
      </w:r>
      <w:r w:rsidRPr="005A531A">
        <w:rPr>
          <w:b w:val="0"/>
          <w:sz w:val="28"/>
        </w:rPr>
        <w:t>.</w:t>
      </w:r>
    </w:p>
    <w:p w:rsidR="005A531A" w:rsidRPr="005A531A" w:rsidRDefault="005A531A" w:rsidP="005A531A">
      <w:pPr>
        <w:pStyle w:val="2"/>
        <w:spacing w:before="0" w:beforeAutospacing="0" w:after="0" w:afterAutospacing="0" w:line="360" w:lineRule="auto"/>
        <w:ind w:firstLine="709"/>
        <w:jc w:val="both"/>
        <w:rPr>
          <w:b w:val="0"/>
          <w:sz w:val="28"/>
        </w:rPr>
      </w:pPr>
      <w:r w:rsidRPr="005A531A">
        <w:rPr>
          <w:b w:val="0"/>
          <w:sz w:val="28"/>
        </w:rPr>
        <w:t xml:space="preserve">Теневой бизнес различается не только по масштабам деятельности, но и по формам ведении хозяйствования. Представители теневого сектора приспосабливаются к самой различной среде и активно осуществляют свою деятельность. </w:t>
      </w:r>
    </w:p>
    <w:p w:rsidR="005A531A" w:rsidRPr="005A531A" w:rsidRDefault="005A531A" w:rsidP="005A531A">
      <w:pPr>
        <w:pStyle w:val="2"/>
        <w:spacing w:before="0" w:beforeAutospacing="0" w:after="0" w:afterAutospacing="0" w:line="360" w:lineRule="auto"/>
        <w:ind w:firstLine="709"/>
        <w:jc w:val="both"/>
        <w:rPr>
          <w:b w:val="0"/>
          <w:sz w:val="28"/>
        </w:rPr>
      </w:pPr>
      <w:r w:rsidRPr="005A531A">
        <w:rPr>
          <w:b w:val="0"/>
          <w:sz w:val="28"/>
        </w:rPr>
        <w:t>Неоднозначность в раскрытии сущности теневого бизнеса создает трудности в выработке определения и отражении специфики феномена, поэтому к проблеме теневых экономических отношений внимание исследователей было привлечено еще в 30-х годах ХХ в. Одной из первых серьезных работ в этой области является работа американ</w:t>
      </w:r>
      <w:r w:rsidR="00503C79">
        <w:rPr>
          <w:b w:val="0"/>
          <w:sz w:val="28"/>
        </w:rPr>
        <w:t>ского исследователя П. Гутманна</w:t>
      </w:r>
      <w:r w:rsidRPr="005A531A">
        <w:rPr>
          <w:b w:val="0"/>
          <w:sz w:val="28"/>
        </w:rPr>
        <w:t xml:space="preserve"> «Подпольная экономика» 1977 г., в которой обращается внимание на недопустимость игнорирования теневых экономических процессов. Интерес </w:t>
      </w:r>
      <w:r w:rsidRPr="005A531A">
        <w:rPr>
          <w:b w:val="0"/>
          <w:sz w:val="28"/>
        </w:rPr>
        <w:lastRenderedPageBreak/>
        <w:t>в отечественной науке и экономической практике к данной проблеме появился в 80-е г. ХХ в., что было обусловлено социально-экономическим положением в стране, связанным с криминал</w:t>
      </w:r>
      <w:r w:rsidR="00853066">
        <w:rPr>
          <w:b w:val="0"/>
          <w:sz w:val="28"/>
        </w:rPr>
        <w:t>изацией экономических процессов</w:t>
      </w:r>
      <w:r w:rsidRPr="005A531A">
        <w:rPr>
          <w:b w:val="0"/>
          <w:sz w:val="28"/>
        </w:rPr>
        <w:t xml:space="preserve"> в народном хозяйстве. </w:t>
      </w:r>
    </w:p>
    <w:p w:rsidR="005A531A" w:rsidRPr="005A531A" w:rsidRDefault="005A531A" w:rsidP="005A531A">
      <w:pPr>
        <w:pStyle w:val="2"/>
        <w:spacing w:before="0" w:beforeAutospacing="0" w:after="0" w:afterAutospacing="0" w:line="360" w:lineRule="auto"/>
        <w:ind w:firstLine="709"/>
        <w:jc w:val="both"/>
        <w:rPr>
          <w:b w:val="0"/>
          <w:sz w:val="28"/>
        </w:rPr>
      </w:pPr>
      <w:r w:rsidRPr="005A531A">
        <w:rPr>
          <w:b w:val="0"/>
          <w:sz w:val="28"/>
        </w:rPr>
        <w:t>На данный момент в науке еще не сформулировано единое и</w:t>
      </w:r>
      <w:r w:rsidR="00082476">
        <w:rPr>
          <w:b w:val="0"/>
          <w:sz w:val="28"/>
        </w:rPr>
        <w:t xml:space="preserve"> универсальное понятия теневых </w:t>
      </w:r>
      <w:r w:rsidR="00076C50">
        <w:rPr>
          <w:b w:val="0"/>
          <w:sz w:val="28"/>
        </w:rPr>
        <w:t>экономических отношений</w:t>
      </w:r>
      <w:r w:rsidRPr="005A531A">
        <w:rPr>
          <w:b w:val="0"/>
          <w:sz w:val="28"/>
        </w:rPr>
        <w:t xml:space="preserve">. Существование многообразия позиций связано с тем, что различные авторы решают разные теоретические и прикладные задачи и используют разные методологии и методики в исследовании данной проблемы. </w:t>
      </w:r>
    </w:p>
    <w:p w:rsidR="005A531A" w:rsidRDefault="005A531A" w:rsidP="005A531A">
      <w:pPr>
        <w:pStyle w:val="2"/>
        <w:spacing w:before="0" w:beforeAutospacing="0" w:after="0" w:afterAutospacing="0" w:line="360" w:lineRule="auto"/>
        <w:ind w:firstLine="709"/>
        <w:jc w:val="both"/>
        <w:rPr>
          <w:b w:val="0"/>
          <w:sz w:val="28"/>
        </w:rPr>
      </w:pPr>
      <w:r w:rsidRPr="005A531A">
        <w:rPr>
          <w:b w:val="0"/>
          <w:sz w:val="28"/>
        </w:rPr>
        <w:t xml:space="preserve">Рассмотрим основные подходы к определению интересующего нас понятия. </w:t>
      </w:r>
    </w:p>
    <w:p w:rsidR="00522D41" w:rsidRPr="005A531A" w:rsidRDefault="00522D41" w:rsidP="00522D41">
      <w:pPr>
        <w:pStyle w:val="2"/>
        <w:spacing w:before="0" w:beforeAutospacing="0" w:after="0" w:afterAutospacing="0" w:line="360" w:lineRule="auto"/>
        <w:ind w:firstLine="709"/>
        <w:jc w:val="both"/>
        <w:rPr>
          <w:b w:val="0"/>
          <w:sz w:val="28"/>
        </w:rPr>
      </w:pPr>
      <w:r w:rsidRPr="005A531A">
        <w:rPr>
          <w:b w:val="0"/>
          <w:sz w:val="28"/>
        </w:rPr>
        <w:t>Формально-правовой подход. Ключевым критерием выделения теневых экономических явлений выступает отношение к нормативной системе регулирования. Конкретными критериями являются: уклонение от официальной или государственной регистрации,</w:t>
      </w:r>
      <w:r>
        <w:rPr>
          <w:b w:val="0"/>
          <w:sz w:val="28"/>
        </w:rPr>
        <w:t xml:space="preserve"> от государственного контроля; </w:t>
      </w:r>
      <w:r w:rsidRPr="005A531A">
        <w:rPr>
          <w:b w:val="0"/>
          <w:sz w:val="28"/>
        </w:rPr>
        <w:t>противоправный характер.</w:t>
      </w:r>
    </w:p>
    <w:p w:rsidR="00522D41" w:rsidRPr="005A531A" w:rsidRDefault="00522D41" w:rsidP="00522D41">
      <w:pPr>
        <w:pStyle w:val="2"/>
        <w:spacing w:before="0" w:beforeAutospacing="0" w:after="0" w:afterAutospacing="0" w:line="360" w:lineRule="auto"/>
        <w:ind w:firstLine="709"/>
        <w:jc w:val="both"/>
        <w:rPr>
          <w:b w:val="0"/>
          <w:sz w:val="28"/>
        </w:rPr>
      </w:pPr>
      <w:r w:rsidRPr="005A531A">
        <w:rPr>
          <w:b w:val="0"/>
          <w:sz w:val="28"/>
        </w:rPr>
        <w:t xml:space="preserve">Комплексный подход. В рамках комплексного подхода в качестве основы выделения теневых </w:t>
      </w:r>
      <w:r w:rsidR="00076C50">
        <w:rPr>
          <w:b w:val="0"/>
          <w:sz w:val="28"/>
        </w:rPr>
        <w:t>отношений в бизнесе используются сочетание критериев учетно-статистического</w:t>
      </w:r>
      <w:r>
        <w:rPr>
          <w:b w:val="0"/>
          <w:sz w:val="28"/>
        </w:rPr>
        <w:t xml:space="preserve"> </w:t>
      </w:r>
      <w:r w:rsidR="00076C50">
        <w:rPr>
          <w:b w:val="0"/>
          <w:sz w:val="28"/>
        </w:rPr>
        <w:t>и формально-правового подхода</w:t>
      </w:r>
      <w:r w:rsidR="00DE4C87">
        <w:rPr>
          <w:b w:val="0"/>
          <w:sz w:val="28"/>
        </w:rPr>
        <w:t xml:space="preserve"> </w:t>
      </w:r>
      <w:r>
        <w:rPr>
          <w:b w:val="0"/>
          <w:sz w:val="28"/>
        </w:rPr>
        <w:t>[7</w:t>
      </w:r>
      <w:r w:rsidRPr="001A22C7">
        <w:rPr>
          <w:b w:val="0"/>
          <w:sz w:val="28"/>
        </w:rPr>
        <w:t xml:space="preserve">, </w:t>
      </w:r>
      <w:r>
        <w:rPr>
          <w:b w:val="0"/>
          <w:sz w:val="28"/>
          <w:lang w:val="en-US"/>
        </w:rPr>
        <w:t>c</w:t>
      </w:r>
      <w:r w:rsidRPr="001A22C7">
        <w:rPr>
          <w:b w:val="0"/>
          <w:sz w:val="28"/>
        </w:rPr>
        <w:t>. 142]</w:t>
      </w:r>
      <w:r w:rsidRPr="005A531A">
        <w:rPr>
          <w:b w:val="0"/>
          <w:sz w:val="28"/>
        </w:rPr>
        <w:t>.</w:t>
      </w:r>
    </w:p>
    <w:p w:rsidR="005A531A" w:rsidRDefault="005A531A" w:rsidP="005A531A">
      <w:pPr>
        <w:pStyle w:val="2"/>
        <w:spacing w:before="0" w:beforeAutospacing="0" w:after="0" w:afterAutospacing="0" w:line="360" w:lineRule="auto"/>
        <w:ind w:firstLine="709"/>
        <w:jc w:val="both"/>
        <w:rPr>
          <w:b w:val="0"/>
          <w:sz w:val="28"/>
        </w:rPr>
      </w:pPr>
      <w:r w:rsidRPr="005A531A">
        <w:rPr>
          <w:b w:val="0"/>
          <w:sz w:val="28"/>
        </w:rPr>
        <w:t>Учетно-статистический подход. При данном подходе основным критерием</w:t>
      </w:r>
      <w:r w:rsidR="00076C50">
        <w:rPr>
          <w:b w:val="0"/>
          <w:sz w:val="28"/>
        </w:rPr>
        <w:t xml:space="preserve"> выделения теневых</w:t>
      </w:r>
      <w:r w:rsidRPr="005A531A">
        <w:rPr>
          <w:b w:val="0"/>
          <w:sz w:val="28"/>
        </w:rPr>
        <w:t xml:space="preserve"> отношений </w:t>
      </w:r>
      <w:r w:rsidR="00076C50">
        <w:rPr>
          <w:b w:val="0"/>
          <w:sz w:val="28"/>
        </w:rPr>
        <w:t xml:space="preserve">в бизнесе </w:t>
      </w:r>
      <w:r w:rsidRPr="005A531A">
        <w:rPr>
          <w:b w:val="0"/>
          <w:sz w:val="28"/>
        </w:rPr>
        <w:t>выступает отсутствие их учета, фиксации официальной статистикой. Наиболее последовательным и развитым является учетно-статистический подход на основе методологии системы национальных счетов (СНС) ООН. Основной целью СНС выступает максимально точный учет всех видов экономической деятельности, обеспечивающих реальный вклад в производство валового внутреннего продукта (ВВП). В соответствии с методологией СНС все проявления теневых экономически</w:t>
      </w:r>
      <w:r w:rsidR="00853066">
        <w:rPr>
          <w:b w:val="0"/>
          <w:sz w:val="28"/>
        </w:rPr>
        <w:t>х отношений делятся на два типа</w:t>
      </w:r>
      <w:r w:rsidR="002D5538">
        <w:rPr>
          <w:b w:val="0"/>
          <w:sz w:val="28"/>
        </w:rPr>
        <w:t xml:space="preserve">, представленные в таблице 1. </w:t>
      </w:r>
    </w:p>
    <w:p w:rsidR="00E12CF7" w:rsidRDefault="00E12CF7" w:rsidP="002D5538">
      <w:pPr>
        <w:pStyle w:val="2"/>
        <w:spacing w:before="0" w:beforeAutospacing="0" w:after="0" w:afterAutospacing="0" w:line="360" w:lineRule="auto"/>
        <w:ind w:firstLine="709"/>
        <w:jc w:val="center"/>
        <w:rPr>
          <w:b w:val="0"/>
          <w:sz w:val="28"/>
        </w:rPr>
      </w:pPr>
    </w:p>
    <w:p w:rsidR="002D5538" w:rsidRPr="002D5538" w:rsidRDefault="002D5538" w:rsidP="00E12CF7">
      <w:pPr>
        <w:pStyle w:val="2"/>
        <w:spacing w:before="120" w:beforeAutospacing="0" w:after="0" w:afterAutospacing="0" w:line="360" w:lineRule="auto"/>
        <w:rPr>
          <w:b w:val="0"/>
          <w:sz w:val="28"/>
        </w:rPr>
      </w:pPr>
      <w:r w:rsidRPr="002D5538">
        <w:rPr>
          <w:b w:val="0"/>
          <w:sz w:val="28"/>
          <w:szCs w:val="28"/>
        </w:rPr>
        <w:lastRenderedPageBreak/>
        <w:t xml:space="preserve">Таблица </w:t>
      </w:r>
      <w:r>
        <w:rPr>
          <w:b w:val="0"/>
          <w:sz w:val="28"/>
          <w:szCs w:val="28"/>
        </w:rPr>
        <w:t xml:space="preserve">1 – Типы теневых экономических отношений </w:t>
      </w:r>
      <w:r w:rsidR="00380A69">
        <w:rPr>
          <w:b w:val="0"/>
          <w:sz w:val="28"/>
          <w:szCs w:val="28"/>
        </w:rPr>
        <w:t>[21</w:t>
      </w:r>
      <w:r w:rsidR="00E12CF7">
        <w:rPr>
          <w:b w:val="0"/>
          <w:sz w:val="28"/>
          <w:szCs w:val="28"/>
        </w:rPr>
        <w:t>]</w:t>
      </w:r>
    </w:p>
    <w:tbl>
      <w:tblPr>
        <w:tblStyle w:val="a9"/>
        <w:tblW w:w="0" w:type="auto"/>
        <w:tblLook w:val="04A0" w:firstRow="1" w:lastRow="0" w:firstColumn="1" w:lastColumn="0" w:noHBand="0" w:noVBand="1"/>
      </w:tblPr>
      <w:tblGrid>
        <w:gridCol w:w="4935"/>
        <w:gridCol w:w="4920"/>
      </w:tblGrid>
      <w:tr w:rsidR="00853066" w:rsidTr="00522D41">
        <w:trPr>
          <w:trHeight w:val="389"/>
        </w:trPr>
        <w:tc>
          <w:tcPr>
            <w:tcW w:w="9855" w:type="dxa"/>
            <w:gridSpan w:val="2"/>
          </w:tcPr>
          <w:p w:rsidR="00853066" w:rsidRPr="00DE4C87" w:rsidRDefault="00853066" w:rsidP="00E12CF7">
            <w:pPr>
              <w:pStyle w:val="2"/>
              <w:spacing w:before="120" w:beforeAutospacing="0" w:after="0" w:afterAutospacing="0" w:line="360" w:lineRule="auto"/>
              <w:jc w:val="center"/>
              <w:outlineLvl w:val="1"/>
              <w:rPr>
                <w:b w:val="0"/>
                <w:sz w:val="24"/>
                <w:szCs w:val="24"/>
              </w:rPr>
            </w:pPr>
            <w:r w:rsidRPr="00DE4C87">
              <w:rPr>
                <w:b w:val="0"/>
                <w:sz w:val="24"/>
                <w:szCs w:val="24"/>
              </w:rPr>
              <w:t>Типы теневых экономических отношений</w:t>
            </w:r>
          </w:p>
        </w:tc>
      </w:tr>
      <w:tr w:rsidR="00522D41" w:rsidTr="00522D41">
        <w:trPr>
          <w:trHeight w:val="411"/>
        </w:trPr>
        <w:tc>
          <w:tcPr>
            <w:tcW w:w="4935" w:type="dxa"/>
          </w:tcPr>
          <w:p w:rsidR="00522D41" w:rsidRDefault="00522D41" w:rsidP="00DE4C87">
            <w:pPr>
              <w:pStyle w:val="2"/>
              <w:spacing w:before="120" w:beforeAutospacing="0" w:after="0" w:afterAutospacing="0"/>
              <w:jc w:val="both"/>
              <w:outlineLvl w:val="1"/>
              <w:rPr>
                <w:sz w:val="24"/>
                <w:szCs w:val="24"/>
              </w:rPr>
            </w:pPr>
            <w:r>
              <w:rPr>
                <w:b w:val="0"/>
                <w:sz w:val="24"/>
                <w:szCs w:val="24"/>
              </w:rPr>
              <w:t>П</w:t>
            </w:r>
            <w:r w:rsidRPr="00853066">
              <w:rPr>
                <w:b w:val="0"/>
                <w:sz w:val="24"/>
                <w:szCs w:val="24"/>
              </w:rPr>
              <w:t>родуктивные виды деятельности, результаты которых учитываются в составе ВВП</w:t>
            </w:r>
          </w:p>
        </w:tc>
        <w:tc>
          <w:tcPr>
            <w:tcW w:w="4920" w:type="dxa"/>
          </w:tcPr>
          <w:p w:rsidR="00522D41" w:rsidRDefault="00522D41" w:rsidP="00DE4C87">
            <w:pPr>
              <w:pStyle w:val="2"/>
              <w:spacing w:before="120" w:beforeAutospacing="0" w:after="0" w:afterAutospacing="0"/>
              <w:jc w:val="both"/>
              <w:outlineLvl w:val="1"/>
              <w:rPr>
                <w:sz w:val="24"/>
                <w:szCs w:val="24"/>
              </w:rPr>
            </w:pPr>
            <w:r>
              <w:rPr>
                <w:b w:val="0"/>
                <w:sz w:val="24"/>
                <w:szCs w:val="24"/>
              </w:rPr>
              <w:t>Д</w:t>
            </w:r>
            <w:r w:rsidRPr="00853066">
              <w:rPr>
                <w:b w:val="0"/>
                <w:sz w:val="24"/>
                <w:szCs w:val="24"/>
              </w:rPr>
              <w:t>еятельность, не включаемая в состав ВВП и фиксируемая на специальном счете для уменьшения статистических погрешностей</w:t>
            </w:r>
            <w:r>
              <w:rPr>
                <w:b w:val="0"/>
                <w:sz w:val="24"/>
                <w:szCs w:val="24"/>
              </w:rPr>
              <w:t>.</w:t>
            </w:r>
          </w:p>
        </w:tc>
      </w:tr>
      <w:tr w:rsidR="00522D41" w:rsidTr="00584E9D">
        <w:tc>
          <w:tcPr>
            <w:tcW w:w="4935" w:type="dxa"/>
          </w:tcPr>
          <w:p w:rsidR="00522D41" w:rsidRPr="00584E9D" w:rsidRDefault="00522D41" w:rsidP="00584E9D">
            <w:pPr>
              <w:pStyle w:val="2"/>
              <w:spacing w:before="0" w:beforeAutospacing="0" w:after="0" w:afterAutospacing="0"/>
              <w:ind w:firstLine="709"/>
              <w:jc w:val="both"/>
              <w:outlineLvl w:val="1"/>
              <w:rPr>
                <w:b w:val="0"/>
                <w:sz w:val="24"/>
                <w:szCs w:val="24"/>
              </w:rPr>
            </w:pPr>
            <w:r w:rsidRPr="00584E9D">
              <w:rPr>
                <w:b w:val="0"/>
                <w:sz w:val="24"/>
                <w:szCs w:val="24"/>
              </w:rPr>
              <w:t>– показатели законной деятельности, скрываемой или приуменьшаемой производителями в целях уклонения от уплаты налогов или выполнения других обязательств;</w:t>
            </w:r>
          </w:p>
          <w:p w:rsidR="00522D41" w:rsidRDefault="00522D41" w:rsidP="00584E9D">
            <w:pPr>
              <w:pStyle w:val="2"/>
              <w:spacing w:before="0" w:beforeAutospacing="0" w:after="0" w:afterAutospacing="0"/>
              <w:ind w:firstLine="709"/>
              <w:jc w:val="both"/>
              <w:outlineLvl w:val="1"/>
              <w:rPr>
                <w:b w:val="0"/>
                <w:sz w:val="24"/>
                <w:szCs w:val="24"/>
              </w:rPr>
            </w:pPr>
            <w:r w:rsidRPr="00584E9D">
              <w:rPr>
                <w:b w:val="0"/>
                <w:sz w:val="24"/>
                <w:szCs w:val="24"/>
              </w:rPr>
              <w:t>– показатели неофициальной легальной деятельности (деятельность предприятий, работающих для собственных нужд, то есть производство товаров и услуг в домашних хозяйствах и ими же потребленных; деятельность предприятий с неформальной занятостью (вр</w:t>
            </w:r>
            <w:r>
              <w:rPr>
                <w:b w:val="0"/>
                <w:sz w:val="24"/>
                <w:szCs w:val="24"/>
              </w:rPr>
              <w:t>еменные строительные бригады));</w:t>
            </w:r>
          </w:p>
          <w:p w:rsidR="00522D41" w:rsidRPr="00853066" w:rsidRDefault="00522D41" w:rsidP="00E12CF7">
            <w:pPr>
              <w:pStyle w:val="2"/>
              <w:spacing w:before="120" w:beforeAutospacing="0" w:after="0" w:afterAutospacing="0"/>
              <w:jc w:val="both"/>
              <w:outlineLvl w:val="1"/>
              <w:rPr>
                <w:b w:val="0"/>
                <w:sz w:val="24"/>
                <w:szCs w:val="24"/>
              </w:rPr>
            </w:pPr>
            <w:r w:rsidRPr="00584E9D">
              <w:rPr>
                <w:b w:val="0"/>
                <w:sz w:val="24"/>
                <w:szCs w:val="24"/>
              </w:rPr>
              <w:t>– показатели неофициальной нелегальной деятельности (легальные виды деятельности, которыми занимаются нелегально (например, без лицензий и специальных разрешений); нелегальная деятельность, представляющая собой запрещенное законом производство и распространение товаров и услуг).</w:t>
            </w:r>
          </w:p>
        </w:tc>
        <w:tc>
          <w:tcPr>
            <w:tcW w:w="4920" w:type="dxa"/>
          </w:tcPr>
          <w:p w:rsidR="00522D41" w:rsidRPr="00853066" w:rsidRDefault="00522D41" w:rsidP="00E12CF7">
            <w:pPr>
              <w:pStyle w:val="2"/>
              <w:spacing w:before="120" w:beforeAutospacing="0" w:after="0" w:afterAutospacing="0"/>
              <w:jc w:val="both"/>
              <w:outlineLvl w:val="1"/>
              <w:rPr>
                <w:b w:val="0"/>
                <w:sz w:val="24"/>
                <w:szCs w:val="24"/>
              </w:rPr>
            </w:pPr>
            <w:r>
              <w:rPr>
                <w:b w:val="0"/>
                <w:sz w:val="24"/>
                <w:szCs w:val="24"/>
              </w:rPr>
              <w:t>Преступления против личности и имущества.</w:t>
            </w:r>
          </w:p>
        </w:tc>
      </w:tr>
    </w:tbl>
    <w:p w:rsidR="002D5538" w:rsidRDefault="002D5538" w:rsidP="005A531A">
      <w:pPr>
        <w:pStyle w:val="2"/>
        <w:spacing w:before="0" w:beforeAutospacing="0" w:after="0" w:afterAutospacing="0" w:line="360" w:lineRule="auto"/>
        <w:ind w:firstLine="709"/>
        <w:jc w:val="both"/>
        <w:rPr>
          <w:b w:val="0"/>
          <w:sz w:val="28"/>
        </w:rPr>
      </w:pPr>
    </w:p>
    <w:p w:rsidR="005A531A" w:rsidRPr="005A531A" w:rsidRDefault="005A531A" w:rsidP="005A531A">
      <w:pPr>
        <w:pStyle w:val="2"/>
        <w:spacing w:before="0" w:beforeAutospacing="0" w:after="0" w:afterAutospacing="0" w:line="360" w:lineRule="auto"/>
        <w:ind w:firstLine="709"/>
        <w:jc w:val="both"/>
        <w:rPr>
          <w:b w:val="0"/>
          <w:sz w:val="28"/>
        </w:rPr>
      </w:pPr>
      <w:r w:rsidRPr="005A531A">
        <w:rPr>
          <w:b w:val="0"/>
          <w:sz w:val="28"/>
        </w:rPr>
        <w:t>Преимуществом данного подхода является возможность количественной оценки скрытой части производительной экономической деятельности на основе общепринятой методологии СНС, использования результатов расчетов при формировании экономической политики и международных сопоставлений. Результаты расчетов по методологии СНС служат исключительно ценными для формирования социально-экономической политики, особенно в сложившейся в России ситуации, когда проблема контроля над теневыми</w:t>
      </w:r>
      <w:r w:rsidR="002D5538">
        <w:rPr>
          <w:b w:val="0"/>
          <w:sz w:val="28"/>
        </w:rPr>
        <w:t xml:space="preserve"> отношениями в бизнесе перешла </w:t>
      </w:r>
      <w:r w:rsidRPr="005A531A">
        <w:rPr>
          <w:b w:val="0"/>
          <w:sz w:val="28"/>
        </w:rPr>
        <w:t xml:space="preserve">в категорию экономико-политических проблем. Но вместе с тем, данный подход имеет свои недостатки. В рамках концепции СНС невозможно оценить размеры, структуру и влияние криминальной деятельности, не связанной с производством реального ВВП. </w:t>
      </w:r>
    </w:p>
    <w:p w:rsidR="005A531A" w:rsidRDefault="005A531A" w:rsidP="00235164">
      <w:pPr>
        <w:pStyle w:val="2"/>
        <w:spacing w:before="0" w:beforeAutospacing="0" w:after="0" w:afterAutospacing="0" w:line="360" w:lineRule="auto"/>
        <w:ind w:firstLine="709"/>
        <w:jc w:val="both"/>
        <w:rPr>
          <w:b w:val="0"/>
          <w:sz w:val="28"/>
        </w:rPr>
      </w:pPr>
      <w:r w:rsidRPr="005A531A">
        <w:rPr>
          <w:b w:val="0"/>
          <w:sz w:val="28"/>
        </w:rPr>
        <w:t xml:space="preserve">Таким образом, теневые отношения в бизнесе – это отношения, возникающие в результате осуществления экономической деятельности, </w:t>
      </w:r>
      <w:r w:rsidRPr="005A531A">
        <w:rPr>
          <w:b w:val="0"/>
          <w:sz w:val="28"/>
        </w:rPr>
        <w:lastRenderedPageBreak/>
        <w:t xml:space="preserve">официально незарегистрированной, незаконной и не фиксируемой органами статистики. Данная деятельность выступает мощным фактором торможения экономического роста и общественно-политического развития. </w:t>
      </w:r>
    </w:p>
    <w:p w:rsidR="00235164" w:rsidRPr="005A531A" w:rsidRDefault="00235164" w:rsidP="00235164">
      <w:pPr>
        <w:pStyle w:val="2"/>
        <w:spacing w:before="0" w:beforeAutospacing="0" w:after="0" w:afterAutospacing="0" w:line="360" w:lineRule="auto"/>
        <w:ind w:firstLine="709"/>
        <w:jc w:val="both"/>
        <w:rPr>
          <w:b w:val="0"/>
          <w:sz w:val="28"/>
        </w:rPr>
      </w:pPr>
    </w:p>
    <w:p w:rsidR="00066C49" w:rsidRDefault="00FC3E6D" w:rsidP="00235164">
      <w:pPr>
        <w:pStyle w:val="ac"/>
        <w:numPr>
          <w:ilvl w:val="1"/>
          <w:numId w:val="12"/>
        </w:numPr>
        <w:ind w:left="709" w:firstLine="0"/>
        <w:jc w:val="both"/>
        <w:rPr>
          <w:rFonts w:ascii="Times New Roman" w:hAnsi="Times New Roman" w:cs="Times New Roman"/>
          <w:b/>
          <w:sz w:val="28"/>
        </w:rPr>
      </w:pPr>
      <w:r>
        <w:rPr>
          <w:rFonts w:ascii="Times New Roman" w:hAnsi="Times New Roman" w:cs="Times New Roman"/>
          <w:b/>
          <w:sz w:val="28"/>
        </w:rPr>
        <w:t>Виды теневого бизнеса</w:t>
      </w:r>
    </w:p>
    <w:p w:rsidR="00235164" w:rsidRPr="00235164" w:rsidRDefault="00235164" w:rsidP="00235164">
      <w:pPr>
        <w:spacing w:line="360" w:lineRule="auto"/>
        <w:ind w:left="709"/>
        <w:jc w:val="both"/>
        <w:rPr>
          <w:rFonts w:ascii="Times New Roman" w:hAnsi="Times New Roman" w:cs="Times New Roman"/>
          <w:b/>
          <w:sz w:val="28"/>
        </w:rPr>
      </w:pPr>
    </w:p>
    <w:p w:rsidR="00FC3E6D" w:rsidRPr="00FC3E6D" w:rsidRDefault="00FC3E6D" w:rsidP="00235164">
      <w:pPr>
        <w:widowControl/>
        <w:spacing w:line="360" w:lineRule="auto"/>
        <w:ind w:firstLine="709"/>
        <w:jc w:val="both"/>
        <w:rPr>
          <w:rFonts w:ascii="Times New Roman" w:eastAsiaTheme="minorHAnsi" w:hAnsi="Times New Roman" w:cs="Times New Roman"/>
          <w:color w:val="auto"/>
          <w:sz w:val="28"/>
          <w:szCs w:val="28"/>
          <w:lang w:eastAsia="en-US"/>
        </w:rPr>
      </w:pPr>
      <w:r w:rsidRPr="00FC3E6D">
        <w:rPr>
          <w:rFonts w:ascii="Times New Roman" w:eastAsiaTheme="minorHAnsi" w:hAnsi="Times New Roman" w:cs="Times New Roman"/>
          <w:color w:val="auto"/>
          <w:sz w:val="28"/>
          <w:szCs w:val="28"/>
          <w:lang w:eastAsia="en-US"/>
        </w:rPr>
        <w:t>На современном этапе развития общества существует большое количество разновидностей теневого бизнеса. Рассмотрим основные из них.</w:t>
      </w:r>
    </w:p>
    <w:p w:rsidR="00FC3E6D" w:rsidRPr="00FC3E6D" w:rsidRDefault="00FC3E6D" w:rsidP="00235164">
      <w:pPr>
        <w:widowControl/>
        <w:spacing w:line="360" w:lineRule="auto"/>
        <w:ind w:firstLine="709"/>
        <w:jc w:val="both"/>
        <w:rPr>
          <w:rFonts w:ascii="Times New Roman" w:hAnsi="Times New Roman" w:cs="Times New Roman"/>
          <w:color w:val="auto"/>
          <w:sz w:val="28"/>
          <w:szCs w:val="28"/>
        </w:rPr>
      </w:pPr>
      <w:r w:rsidRPr="00FC3E6D">
        <w:rPr>
          <w:rFonts w:ascii="Times New Roman" w:hAnsi="Times New Roman" w:cs="Times New Roman"/>
          <w:color w:val="auto"/>
          <w:sz w:val="28"/>
          <w:szCs w:val="28"/>
        </w:rPr>
        <w:t>Незаконный бизнес в сфере торговли оружием, взрывчатыми и высокотоксичными веществами, наркотическими препаратами влечет за собой наибольшую опасность для общества. Свободное производство и бесконтрольная продажа данных товаров способствует криминализации общества и увеличивает риск распространения террористической деятельности, представляет серьезную и опасную проблему как для самого государства, на территории которого ведется подобный бизнес, так и для мирового сообщества. Так, например, производство опийного мака в Афганистане, его переработка в сильнодействующие наркотики и крупномасштабный экспорт во многие страны мира угрожают благополучию значительного количества государств на всех континентах.</w:t>
      </w:r>
    </w:p>
    <w:p w:rsidR="00FC3E6D" w:rsidRPr="00FC3E6D" w:rsidRDefault="00FC3E6D" w:rsidP="00FC3E6D">
      <w:pPr>
        <w:widowControl/>
        <w:spacing w:line="360" w:lineRule="auto"/>
        <w:ind w:firstLine="709"/>
        <w:jc w:val="both"/>
        <w:rPr>
          <w:rFonts w:ascii="Times New Roman" w:hAnsi="Times New Roman" w:cs="Times New Roman"/>
          <w:color w:val="auto"/>
          <w:sz w:val="28"/>
          <w:szCs w:val="28"/>
        </w:rPr>
      </w:pPr>
      <w:r w:rsidRPr="00FC3E6D">
        <w:rPr>
          <w:rFonts w:ascii="Times New Roman" w:hAnsi="Times New Roman" w:cs="Times New Roman"/>
          <w:color w:val="auto"/>
          <w:sz w:val="28"/>
          <w:szCs w:val="28"/>
        </w:rPr>
        <w:t>Не меньшую опасность для общества представляет нелегальная торговля оружием, взрывчатыми и отравляющими веществами. Относительно свободная купля-продажа оружия и боеприпасов выступает одной из главных причин крупномасштабных конфликтов, этнических столкновений, захвата заложников и террористических действий</w:t>
      </w:r>
      <w:r w:rsidR="00AD5C12">
        <w:rPr>
          <w:rFonts w:ascii="Times New Roman" w:hAnsi="Times New Roman" w:cs="Times New Roman"/>
          <w:color w:val="auto"/>
          <w:sz w:val="28"/>
          <w:szCs w:val="28"/>
        </w:rPr>
        <w:t xml:space="preserve"> [1</w:t>
      </w:r>
      <w:r w:rsidR="005F5E64" w:rsidRPr="005F5E64">
        <w:rPr>
          <w:rFonts w:ascii="Times New Roman" w:hAnsi="Times New Roman" w:cs="Times New Roman"/>
          <w:color w:val="auto"/>
          <w:sz w:val="28"/>
          <w:szCs w:val="28"/>
        </w:rPr>
        <w:t>3</w:t>
      </w:r>
      <w:r w:rsidR="002416BC" w:rsidRPr="002416BC">
        <w:rPr>
          <w:rFonts w:ascii="Times New Roman" w:hAnsi="Times New Roman" w:cs="Times New Roman"/>
          <w:color w:val="auto"/>
          <w:sz w:val="28"/>
          <w:szCs w:val="28"/>
        </w:rPr>
        <w:t xml:space="preserve">, </w:t>
      </w:r>
      <w:r w:rsidR="002416BC">
        <w:rPr>
          <w:rFonts w:ascii="Times New Roman" w:hAnsi="Times New Roman" w:cs="Times New Roman"/>
          <w:color w:val="auto"/>
          <w:sz w:val="28"/>
          <w:szCs w:val="28"/>
          <w:lang w:val="en-US"/>
        </w:rPr>
        <w:t>c</w:t>
      </w:r>
      <w:r w:rsidR="002416BC" w:rsidRPr="002416BC">
        <w:rPr>
          <w:rFonts w:ascii="Times New Roman" w:hAnsi="Times New Roman" w:cs="Times New Roman"/>
          <w:color w:val="auto"/>
          <w:sz w:val="28"/>
          <w:szCs w:val="28"/>
        </w:rPr>
        <w:t>. 93]</w:t>
      </w:r>
      <w:r w:rsidRPr="00FC3E6D">
        <w:rPr>
          <w:rFonts w:ascii="Times New Roman" w:hAnsi="Times New Roman" w:cs="Times New Roman"/>
          <w:color w:val="auto"/>
          <w:sz w:val="28"/>
          <w:szCs w:val="28"/>
        </w:rPr>
        <w:t>.</w:t>
      </w:r>
    </w:p>
    <w:p w:rsidR="00FC3E6D" w:rsidRPr="00FC3E6D" w:rsidRDefault="00FC3E6D" w:rsidP="00FC3E6D">
      <w:pPr>
        <w:widowControl/>
        <w:spacing w:line="360" w:lineRule="auto"/>
        <w:ind w:firstLine="709"/>
        <w:jc w:val="both"/>
        <w:rPr>
          <w:rFonts w:ascii="Times New Roman" w:hAnsi="Times New Roman" w:cs="Times New Roman"/>
          <w:color w:val="auto"/>
          <w:sz w:val="28"/>
          <w:szCs w:val="28"/>
        </w:rPr>
      </w:pPr>
      <w:r w:rsidRPr="00FC3E6D">
        <w:rPr>
          <w:rFonts w:ascii="Times New Roman" w:hAnsi="Times New Roman" w:cs="Times New Roman"/>
          <w:color w:val="auto"/>
          <w:sz w:val="28"/>
          <w:szCs w:val="28"/>
        </w:rPr>
        <w:t>Серьезную угрозу экономике и обществу несут фальшивомонетничество, незаконные операции с иностранной валютой, драгоценными камнями и металлами, подделка общегражданских документов и ценных бумаг. Также негативные последствия влекут за собой  взяточничество и коррупция. В последние годы повсеместное распространение</w:t>
      </w:r>
      <w:r w:rsidR="007C37F5">
        <w:rPr>
          <w:rFonts w:ascii="Times New Roman" w:hAnsi="Times New Roman" w:cs="Times New Roman"/>
          <w:color w:val="auto"/>
          <w:sz w:val="28"/>
          <w:szCs w:val="28"/>
        </w:rPr>
        <w:t xml:space="preserve"> получил и такой вид незаконного бизнеса</w:t>
      </w:r>
      <w:r w:rsidRPr="00FC3E6D">
        <w:rPr>
          <w:rFonts w:ascii="Times New Roman" w:hAnsi="Times New Roman" w:cs="Times New Roman"/>
          <w:color w:val="auto"/>
          <w:sz w:val="28"/>
          <w:szCs w:val="28"/>
        </w:rPr>
        <w:t xml:space="preserve">, как подделка банковских платежных карт, взлом </w:t>
      </w:r>
      <w:r w:rsidRPr="00FC3E6D">
        <w:rPr>
          <w:rFonts w:ascii="Times New Roman" w:hAnsi="Times New Roman" w:cs="Times New Roman"/>
          <w:color w:val="auto"/>
          <w:sz w:val="28"/>
          <w:szCs w:val="28"/>
        </w:rPr>
        <w:lastRenderedPageBreak/>
        <w:t>компьютерных систем финансовых и кредитных учреждений, несанкционированный перевод денежных сумм на счета третьих лиц, похищение конфиденциальной информации из закрытых баз данных</w:t>
      </w:r>
      <w:r w:rsidR="002D5538">
        <w:rPr>
          <w:rFonts w:ascii="Times New Roman" w:hAnsi="Times New Roman" w:cs="Times New Roman"/>
          <w:color w:val="auto"/>
          <w:sz w:val="28"/>
          <w:szCs w:val="28"/>
        </w:rPr>
        <w:t xml:space="preserve"> с их последующим разглашением</w:t>
      </w:r>
      <w:r w:rsidRPr="00FC3E6D">
        <w:rPr>
          <w:rFonts w:ascii="Times New Roman" w:hAnsi="Times New Roman" w:cs="Times New Roman"/>
          <w:color w:val="auto"/>
          <w:sz w:val="28"/>
          <w:szCs w:val="28"/>
        </w:rPr>
        <w:t xml:space="preserve"> и продажей</w:t>
      </w:r>
      <w:r w:rsidR="00D055A4" w:rsidRPr="00D055A4">
        <w:rPr>
          <w:rFonts w:ascii="Times New Roman" w:hAnsi="Times New Roman" w:cs="Times New Roman"/>
          <w:color w:val="auto"/>
          <w:sz w:val="28"/>
          <w:szCs w:val="28"/>
        </w:rPr>
        <w:t xml:space="preserve"> [19, </w:t>
      </w:r>
      <w:r w:rsidR="00D055A4">
        <w:rPr>
          <w:rFonts w:ascii="Times New Roman" w:hAnsi="Times New Roman" w:cs="Times New Roman"/>
          <w:color w:val="auto"/>
          <w:sz w:val="28"/>
          <w:szCs w:val="28"/>
          <w:lang w:val="en-US"/>
        </w:rPr>
        <w:t>c</w:t>
      </w:r>
      <w:r w:rsidR="00D055A4" w:rsidRPr="00D055A4">
        <w:rPr>
          <w:rFonts w:ascii="Times New Roman" w:hAnsi="Times New Roman" w:cs="Times New Roman"/>
          <w:color w:val="auto"/>
          <w:sz w:val="28"/>
          <w:szCs w:val="28"/>
        </w:rPr>
        <w:t>. 114]</w:t>
      </w:r>
      <w:r w:rsidRPr="00FC3E6D">
        <w:rPr>
          <w:rFonts w:ascii="Times New Roman" w:hAnsi="Times New Roman" w:cs="Times New Roman"/>
          <w:color w:val="auto"/>
          <w:sz w:val="28"/>
          <w:szCs w:val="28"/>
        </w:rPr>
        <w:t>.</w:t>
      </w:r>
    </w:p>
    <w:p w:rsidR="00FC3E6D" w:rsidRPr="00FC3E6D" w:rsidRDefault="00FC3E6D" w:rsidP="00FC3E6D">
      <w:pPr>
        <w:widowControl/>
        <w:spacing w:line="360" w:lineRule="auto"/>
        <w:ind w:firstLine="709"/>
        <w:jc w:val="both"/>
        <w:rPr>
          <w:rFonts w:ascii="Times New Roman" w:hAnsi="Times New Roman" w:cs="Times New Roman"/>
          <w:color w:val="auto"/>
          <w:sz w:val="28"/>
          <w:szCs w:val="28"/>
        </w:rPr>
      </w:pPr>
      <w:r w:rsidRPr="00FC3E6D">
        <w:rPr>
          <w:rFonts w:ascii="Times New Roman" w:hAnsi="Times New Roman" w:cs="Times New Roman"/>
          <w:color w:val="auto"/>
          <w:sz w:val="28"/>
          <w:szCs w:val="28"/>
        </w:rPr>
        <w:t>Следующей категорией теневого бизнеса является изготовление незарегистрированными производителями контрафактной продукции самого широкого спектра и назначения. Самыми распространёнными типами данной продукции являются имитации лекарственных средств наручных часов, ювелирных украшений, пищевых продуктов, алкоголя, модельной одежды, обуви, парфюмерии и многих других видов продукции. Незарегистрированн</w:t>
      </w:r>
      <w:r w:rsidR="00171660">
        <w:rPr>
          <w:rFonts w:ascii="Times New Roman" w:hAnsi="Times New Roman" w:cs="Times New Roman"/>
          <w:color w:val="auto"/>
          <w:sz w:val="28"/>
          <w:szCs w:val="28"/>
        </w:rPr>
        <w:t>ые предприятия и бизнесмены</w:t>
      </w:r>
      <w:r w:rsidRPr="00FC3E6D">
        <w:rPr>
          <w:rFonts w:ascii="Times New Roman" w:hAnsi="Times New Roman" w:cs="Times New Roman"/>
          <w:color w:val="auto"/>
          <w:sz w:val="28"/>
          <w:szCs w:val="28"/>
        </w:rPr>
        <w:t>, осуществляющие коммерческую деятельности на данных рынках, зачастую обладают разветвленными кооперационными связями. Производимые товары и услуги субъекты теневого бизнеса реализуют не только на внутреннем рынке, но и экспортируют во многие страны мира.</w:t>
      </w:r>
    </w:p>
    <w:p w:rsidR="00FC3E6D" w:rsidRPr="00FC3E6D" w:rsidRDefault="00FC3E6D" w:rsidP="00FC3E6D">
      <w:pPr>
        <w:widowControl/>
        <w:spacing w:line="360" w:lineRule="auto"/>
        <w:ind w:firstLine="709"/>
        <w:jc w:val="both"/>
        <w:rPr>
          <w:rFonts w:ascii="Times New Roman" w:hAnsi="Times New Roman" w:cs="Times New Roman"/>
          <w:color w:val="auto"/>
          <w:sz w:val="28"/>
          <w:szCs w:val="28"/>
        </w:rPr>
      </w:pPr>
      <w:r w:rsidRPr="00FC3E6D">
        <w:rPr>
          <w:rFonts w:ascii="Times New Roman" w:hAnsi="Times New Roman" w:cs="Times New Roman"/>
          <w:color w:val="auto"/>
          <w:sz w:val="28"/>
          <w:szCs w:val="28"/>
        </w:rPr>
        <w:t xml:space="preserve">Еще один сектор теневого бизнеса представляют официально зарегистрированные предприятия, которые осуществляют производство продукции без соответствующих лицензий (или по лицензиям с истекшим сроком действия) и выпускают неучтенную продукцию. Данный вид незаконной предпринимательской деятельности несет меньшую опасность для </w:t>
      </w:r>
      <w:r w:rsidR="00C6484A">
        <w:rPr>
          <w:rFonts w:ascii="Times New Roman" w:hAnsi="Times New Roman" w:cs="Times New Roman"/>
          <w:color w:val="auto"/>
          <w:sz w:val="28"/>
          <w:szCs w:val="28"/>
        </w:rPr>
        <w:t>общества и потребителей, чем</w:t>
      </w:r>
      <w:r w:rsidRPr="00FC3E6D">
        <w:rPr>
          <w:rFonts w:ascii="Times New Roman" w:hAnsi="Times New Roman" w:cs="Times New Roman"/>
          <w:color w:val="auto"/>
          <w:sz w:val="28"/>
          <w:szCs w:val="28"/>
        </w:rPr>
        <w:t xml:space="preserve"> вышеуказанные категории. Но, несмотря на то, что интересы потребителей здесь затронуты в минимальной степени, ущерб от ведения данного бизнес наносится владельцам законных прав и лицензий и государству</w:t>
      </w:r>
      <w:r w:rsidR="00AD5C12">
        <w:rPr>
          <w:rFonts w:ascii="Times New Roman" w:hAnsi="Times New Roman" w:cs="Times New Roman"/>
          <w:color w:val="auto"/>
          <w:sz w:val="28"/>
          <w:szCs w:val="28"/>
        </w:rPr>
        <w:t xml:space="preserve"> [1</w:t>
      </w:r>
      <w:r w:rsidR="00CB74AB" w:rsidRPr="00CB74AB">
        <w:rPr>
          <w:rFonts w:ascii="Times New Roman" w:hAnsi="Times New Roman" w:cs="Times New Roman"/>
          <w:color w:val="auto"/>
          <w:sz w:val="28"/>
          <w:szCs w:val="28"/>
        </w:rPr>
        <w:t>4</w:t>
      </w:r>
      <w:r w:rsidR="002416BC" w:rsidRPr="002416BC">
        <w:rPr>
          <w:rFonts w:ascii="Times New Roman" w:hAnsi="Times New Roman" w:cs="Times New Roman"/>
          <w:color w:val="auto"/>
          <w:sz w:val="28"/>
          <w:szCs w:val="28"/>
        </w:rPr>
        <w:t xml:space="preserve">, </w:t>
      </w:r>
      <w:r w:rsidR="002416BC">
        <w:rPr>
          <w:rFonts w:ascii="Times New Roman" w:hAnsi="Times New Roman" w:cs="Times New Roman"/>
          <w:color w:val="auto"/>
          <w:sz w:val="28"/>
          <w:szCs w:val="28"/>
          <w:lang w:val="en-US"/>
        </w:rPr>
        <w:t>c</w:t>
      </w:r>
      <w:r w:rsidR="002416BC" w:rsidRPr="002416BC">
        <w:rPr>
          <w:rFonts w:ascii="Times New Roman" w:hAnsi="Times New Roman" w:cs="Times New Roman"/>
          <w:color w:val="auto"/>
          <w:sz w:val="28"/>
          <w:szCs w:val="28"/>
        </w:rPr>
        <w:t>. 115]</w:t>
      </w:r>
      <w:r w:rsidRPr="00FC3E6D">
        <w:rPr>
          <w:rFonts w:ascii="Times New Roman" w:hAnsi="Times New Roman" w:cs="Times New Roman"/>
          <w:color w:val="auto"/>
          <w:sz w:val="28"/>
          <w:szCs w:val="28"/>
        </w:rPr>
        <w:t>.</w:t>
      </w:r>
    </w:p>
    <w:p w:rsidR="00FC3E6D" w:rsidRPr="00DE4C87" w:rsidRDefault="00FC3E6D" w:rsidP="00FC3E6D">
      <w:pPr>
        <w:widowControl/>
        <w:spacing w:line="360" w:lineRule="auto"/>
        <w:ind w:firstLine="709"/>
        <w:jc w:val="both"/>
        <w:rPr>
          <w:rFonts w:ascii="Times New Roman" w:hAnsi="Times New Roman" w:cs="Times New Roman"/>
          <w:color w:val="auto"/>
          <w:sz w:val="28"/>
          <w:szCs w:val="28"/>
        </w:rPr>
      </w:pPr>
      <w:r w:rsidRPr="00FC3E6D">
        <w:rPr>
          <w:rFonts w:ascii="Times New Roman" w:hAnsi="Times New Roman" w:cs="Times New Roman"/>
          <w:color w:val="auto"/>
          <w:sz w:val="28"/>
          <w:szCs w:val="28"/>
        </w:rPr>
        <w:t xml:space="preserve">Следующий сектор теневого бизнеса представляет собой, так называемое, «бытовое» предпринимательство. Как показывает практика, бытовое предпринимательство не несет серьезную угрозу обществу и государству, если не имеет больших объемов. До недавнего времени представители правительственных структур достаточно лояльно относились к тому, что отдельные люди оказывают друг другу различного рода услуги на возмездной основе. </w:t>
      </w:r>
      <w:r w:rsidRPr="00DE4C87">
        <w:rPr>
          <w:rFonts w:ascii="Times New Roman" w:hAnsi="Times New Roman" w:cs="Times New Roman"/>
          <w:color w:val="auto"/>
          <w:sz w:val="28"/>
          <w:szCs w:val="28"/>
        </w:rPr>
        <w:t xml:space="preserve">Но на сегодняшний день бытовое предпринимательство начинает </w:t>
      </w:r>
      <w:r w:rsidRPr="00DE4C87">
        <w:rPr>
          <w:rFonts w:ascii="Times New Roman" w:hAnsi="Times New Roman" w:cs="Times New Roman"/>
          <w:color w:val="auto"/>
          <w:sz w:val="28"/>
          <w:szCs w:val="28"/>
        </w:rPr>
        <w:lastRenderedPageBreak/>
        <w:t>активно увеличивать свои объемы в крупных городах РФ, и в этой связи в Государственной Думе был разработан и вступил в силу</w:t>
      </w:r>
      <w:r w:rsidR="00C6484A" w:rsidRPr="00DE4C87">
        <w:rPr>
          <w:rFonts w:ascii="Times New Roman" w:hAnsi="Times New Roman" w:cs="Times New Roman"/>
          <w:color w:val="auto"/>
          <w:sz w:val="28"/>
          <w:szCs w:val="28"/>
        </w:rPr>
        <w:t xml:space="preserve"> с 1 января 2019 г. закон</w:t>
      </w:r>
      <w:r w:rsidRPr="00DE4C87">
        <w:rPr>
          <w:rFonts w:ascii="Times New Roman" w:hAnsi="Times New Roman" w:cs="Times New Roman"/>
          <w:color w:val="auto"/>
          <w:sz w:val="28"/>
          <w:szCs w:val="28"/>
        </w:rPr>
        <w:t xml:space="preserve"> о введении налога для самозанятых граждан в некоторых регионах страны. В соответствии с данным законопроектом, налоговая ставка составляет 4</w:t>
      </w:r>
      <w:r w:rsidR="00FF258F" w:rsidRPr="00DE4C87">
        <w:rPr>
          <w:rFonts w:ascii="Times New Roman" w:hAnsi="Times New Roman" w:cs="Times New Roman"/>
          <w:color w:val="auto"/>
          <w:sz w:val="28"/>
          <w:szCs w:val="28"/>
        </w:rPr>
        <w:t xml:space="preserve"> </w:t>
      </w:r>
      <w:r w:rsidRPr="00DE4C87">
        <w:rPr>
          <w:rFonts w:ascii="Times New Roman" w:hAnsi="Times New Roman" w:cs="Times New Roman"/>
          <w:color w:val="auto"/>
          <w:sz w:val="28"/>
          <w:szCs w:val="28"/>
        </w:rPr>
        <w:t>% для самозанятых, которые оказывают услуги или продают</w:t>
      </w:r>
      <w:r w:rsidR="00C6484A" w:rsidRPr="00DE4C87">
        <w:rPr>
          <w:rFonts w:ascii="Times New Roman" w:hAnsi="Times New Roman" w:cs="Times New Roman"/>
          <w:color w:val="auto"/>
          <w:sz w:val="28"/>
          <w:szCs w:val="28"/>
        </w:rPr>
        <w:t xml:space="preserve"> товары физическим лицам, и 6</w:t>
      </w:r>
      <w:r w:rsidR="00FF258F" w:rsidRPr="00DE4C87">
        <w:rPr>
          <w:rFonts w:ascii="Times New Roman" w:hAnsi="Times New Roman" w:cs="Times New Roman"/>
          <w:color w:val="auto"/>
          <w:sz w:val="28"/>
          <w:szCs w:val="28"/>
        </w:rPr>
        <w:t xml:space="preserve"> </w:t>
      </w:r>
      <w:r w:rsidR="00C6484A" w:rsidRPr="00DE4C87">
        <w:rPr>
          <w:rFonts w:ascii="Times New Roman" w:hAnsi="Times New Roman" w:cs="Times New Roman"/>
          <w:color w:val="auto"/>
          <w:sz w:val="28"/>
          <w:szCs w:val="28"/>
        </w:rPr>
        <w:t xml:space="preserve">% – </w:t>
      </w:r>
      <w:r w:rsidRPr="00DE4C87">
        <w:rPr>
          <w:rFonts w:ascii="Times New Roman" w:hAnsi="Times New Roman" w:cs="Times New Roman"/>
          <w:color w:val="auto"/>
          <w:sz w:val="28"/>
          <w:szCs w:val="28"/>
        </w:rPr>
        <w:t>для тех, кто оказывает услуги юридическим лицам или индивидуальным предпринимателям</w:t>
      </w:r>
      <w:r w:rsidR="001A22C7" w:rsidRPr="00DE4C87">
        <w:rPr>
          <w:rFonts w:ascii="Times New Roman" w:hAnsi="Times New Roman" w:cs="Times New Roman"/>
          <w:color w:val="auto"/>
          <w:sz w:val="28"/>
          <w:szCs w:val="28"/>
        </w:rPr>
        <w:t xml:space="preserve"> [4]</w:t>
      </w:r>
      <w:r w:rsidRPr="00DE4C87">
        <w:rPr>
          <w:rFonts w:ascii="Times New Roman" w:hAnsi="Times New Roman" w:cs="Times New Roman"/>
          <w:color w:val="auto"/>
          <w:sz w:val="28"/>
          <w:szCs w:val="28"/>
        </w:rPr>
        <w:t>.</w:t>
      </w:r>
    </w:p>
    <w:p w:rsidR="00D73779" w:rsidRDefault="00FC3E6D" w:rsidP="00D73779">
      <w:pPr>
        <w:widowControl/>
        <w:spacing w:line="360" w:lineRule="auto"/>
        <w:ind w:firstLine="709"/>
        <w:jc w:val="both"/>
        <w:rPr>
          <w:rFonts w:ascii="Times New Roman" w:hAnsi="Times New Roman" w:cs="Times New Roman"/>
          <w:color w:val="auto"/>
          <w:sz w:val="28"/>
          <w:szCs w:val="28"/>
        </w:rPr>
      </w:pPr>
      <w:r w:rsidRPr="00FC3E6D">
        <w:rPr>
          <w:rFonts w:ascii="Times New Roman" w:hAnsi="Times New Roman" w:cs="Times New Roman"/>
          <w:color w:val="auto"/>
          <w:sz w:val="28"/>
          <w:szCs w:val="28"/>
        </w:rPr>
        <w:t xml:space="preserve"> Стоит также отметить тот факт, что </w:t>
      </w:r>
      <w:r w:rsidR="00C6484A" w:rsidRPr="00FC3E6D">
        <w:rPr>
          <w:rFonts w:ascii="Times New Roman" w:hAnsi="Times New Roman" w:cs="Times New Roman"/>
          <w:color w:val="auto"/>
          <w:sz w:val="28"/>
          <w:szCs w:val="28"/>
        </w:rPr>
        <w:t>выше представленные</w:t>
      </w:r>
      <w:r w:rsidRPr="00FC3E6D">
        <w:rPr>
          <w:rFonts w:ascii="Times New Roman" w:hAnsi="Times New Roman" w:cs="Times New Roman"/>
          <w:color w:val="auto"/>
          <w:sz w:val="28"/>
          <w:szCs w:val="28"/>
        </w:rPr>
        <w:t xml:space="preserve"> разновидности теневого бизнеса в разно</w:t>
      </w:r>
      <w:r w:rsidR="00C6484A">
        <w:rPr>
          <w:rFonts w:ascii="Times New Roman" w:hAnsi="Times New Roman" w:cs="Times New Roman"/>
          <w:color w:val="auto"/>
          <w:sz w:val="28"/>
          <w:szCs w:val="28"/>
        </w:rPr>
        <w:t>й степени наносят ущерб обществу</w:t>
      </w:r>
      <w:r w:rsidRPr="00FC3E6D">
        <w:rPr>
          <w:rFonts w:ascii="Times New Roman" w:hAnsi="Times New Roman" w:cs="Times New Roman"/>
          <w:color w:val="auto"/>
          <w:sz w:val="28"/>
          <w:szCs w:val="28"/>
        </w:rPr>
        <w:t xml:space="preserve"> и неодинаково влияют на него. Степень опасности для общества представленных видов незаконной экономической деятельности отражена </w:t>
      </w:r>
      <w:r w:rsidR="002520B0">
        <w:rPr>
          <w:rFonts w:ascii="Times New Roman" w:hAnsi="Times New Roman" w:cs="Times New Roman"/>
          <w:color w:val="auto"/>
          <w:sz w:val="28"/>
          <w:szCs w:val="28"/>
        </w:rPr>
        <w:t>в</w:t>
      </w:r>
      <w:r w:rsidR="00D73779">
        <w:rPr>
          <w:rFonts w:ascii="Times New Roman" w:hAnsi="Times New Roman" w:cs="Times New Roman"/>
          <w:color w:val="auto"/>
          <w:sz w:val="28"/>
          <w:szCs w:val="28"/>
        </w:rPr>
        <w:t xml:space="preserve"> таблице 2.</w:t>
      </w:r>
    </w:p>
    <w:p w:rsidR="00D73779" w:rsidRDefault="00D73779" w:rsidP="00D73779">
      <w:pPr>
        <w:widowControl/>
        <w:spacing w:before="120" w:line="360" w:lineRule="auto"/>
        <w:rPr>
          <w:rFonts w:ascii="Times New Roman" w:hAnsi="Times New Roman" w:cs="Times New Roman"/>
          <w:color w:val="auto"/>
          <w:sz w:val="28"/>
          <w:szCs w:val="28"/>
        </w:rPr>
      </w:pPr>
      <w:r>
        <w:rPr>
          <w:rFonts w:ascii="Times New Roman" w:hAnsi="Times New Roman" w:cs="Times New Roman"/>
          <w:color w:val="auto"/>
          <w:sz w:val="28"/>
          <w:szCs w:val="28"/>
        </w:rPr>
        <w:t>Таблица 2 – Степень опасности для общества видов теневого бизнеса</w:t>
      </w:r>
    </w:p>
    <w:tbl>
      <w:tblPr>
        <w:tblStyle w:val="a9"/>
        <w:tblW w:w="0" w:type="auto"/>
        <w:tblLook w:val="04A0" w:firstRow="1" w:lastRow="0" w:firstColumn="1" w:lastColumn="0" w:noHBand="0" w:noVBand="1"/>
      </w:tblPr>
      <w:tblGrid>
        <w:gridCol w:w="2463"/>
        <w:gridCol w:w="2464"/>
        <w:gridCol w:w="2464"/>
        <w:gridCol w:w="2464"/>
      </w:tblGrid>
      <w:tr w:rsidR="00D73779" w:rsidTr="00D73779">
        <w:tc>
          <w:tcPr>
            <w:tcW w:w="2463" w:type="dxa"/>
          </w:tcPr>
          <w:p w:rsidR="00D73779" w:rsidRPr="00D73779" w:rsidRDefault="00D73779" w:rsidP="00D73779">
            <w:pPr>
              <w:widowControl/>
              <w:spacing w:before="120"/>
              <w:jc w:val="center"/>
              <w:rPr>
                <w:rFonts w:ascii="Times New Roman" w:hAnsi="Times New Roman" w:cs="Times New Roman"/>
                <w:color w:val="auto"/>
              </w:rPr>
            </w:pPr>
            <w:r w:rsidRPr="00D73779">
              <w:rPr>
                <w:rFonts w:ascii="Times New Roman" w:hAnsi="Times New Roman" w:cs="Times New Roman"/>
                <w:color w:val="auto"/>
              </w:rPr>
              <w:t>Максимальная опасность</w:t>
            </w:r>
          </w:p>
        </w:tc>
        <w:tc>
          <w:tcPr>
            <w:tcW w:w="2464" w:type="dxa"/>
          </w:tcPr>
          <w:p w:rsidR="00D73779" w:rsidRPr="00D73779" w:rsidRDefault="002520B0" w:rsidP="00CE2F96">
            <w:pPr>
              <w:widowControl/>
              <w:spacing w:before="120"/>
              <w:jc w:val="center"/>
              <w:rPr>
                <w:rFonts w:ascii="Times New Roman" w:hAnsi="Times New Roman" w:cs="Times New Roman"/>
                <w:color w:val="auto"/>
              </w:rPr>
            </w:pPr>
            <w:r>
              <w:rPr>
                <w:rFonts w:ascii="Times New Roman" w:hAnsi="Times New Roman" w:cs="Times New Roman"/>
                <w:color w:val="auto"/>
              </w:rPr>
              <w:t>Высокая</w:t>
            </w:r>
            <w:r w:rsidR="00CE2F96">
              <w:rPr>
                <w:rFonts w:ascii="Times New Roman" w:hAnsi="Times New Roman" w:cs="Times New Roman"/>
                <w:color w:val="auto"/>
              </w:rPr>
              <w:t xml:space="preserve"> опасность</w:t>
            </w:r>
          </w:p>
        </w:tc>
        <w:tc>
          <w:tcPr>
            <w:tcW w:w="2464" w:type="dxa"/>
          </w:tcPr>
          <w:p w:rsidR="00D73779" w:rsidRPr="00D73779" w:rsidRDefault="00D73779" w:rsidP="00D73779">
            <w:pPr>
              <w:widowControl/>
              <w:spacing w:before="120"/>
              <w:jc w:val="center"/>
              <w:rPr>
                <w:rFonts w:ascii="Times New Roman" w:hAnsi="Times New Roman" w:cs="Times New Roman"/>
                <w:color w:val="auto"/>
              </w:rPr>
            </w:pPr>
            <w:r w:rsidRPr="00D73779">
              <w:rPr>
                <w:rFonts w:ascii="Times New Roman" w:hAnsi="Times New Roman" w:cs="Times New Roman"/>
                <w:color w:val="auto"/>
              </w:rPr>
              <w:t>Средняя опасность</w:t>
            </w:r>
          </w:p>
        </w:tc>
        <w:tc>
          <w:tcPr>
            <w:tcW w:w="2464" w:type="dxa"/>
          </w:tcPr>
          <w:p w:rsidR="00D73779" w:rsidRPr="00D73779" w:rsidRDefault="00D73779" w:rsidP="00D73779">
            <w:pPr>
              <w:widowControl/>
              <w:spacing w:before="120"/>
              <w:jc w:val="center"/>
              <w:rPr>
                <w:rFonts w:ascii="Times New Roman" w:hAnsi="Times New Roman" w:cs="Times New Roman"/>
                <w:color w:val="auto"/>
              </w:rPr>
            </w:pPr>
            <w:r w:rsidRPr="00D73779">
              <w:rPr>
                <w:rFonts w:ascii="Times New Roman" w:hAnsi="Times New Roman" w:cs="Times New Roman"/>
                <w:color w:val="auto"/>
              </w:rPr>
              <w:t>Минимальная опасность</w:t>
            </w:r>
          </w:p>
        </w:tc>
      </w:tr>
      <w:tr w:rsidR="00D73779" w:rsidTr="00D73779">
        <w:tc>
          <w:tcPr>
            <w:tcW w:w="2463" w:type="dxa"/>
          </w:tcPr>
          <w:p w:rsidR="00D73779" w:rsidRPr="00CE2F96" w:rsidRDefault="00CE2F96" w:rsidP="00CE2F96">
            <w:pPr>
              <w:widowControl/>
              <w:jc w:val="both"/>
              <w:rPr>
                <w:rFonts w:ascii="Times New Roman" w:hAnsi="Times New Roman" w:cs="Times New Roman"/>
                <w:color w:val="auto"/>
              </w:rPr>
            </w:pPr>
            <w:r w:rsidRPr="00CE2F96">
              <w:rPr>
                <w:rFonts w:ascii="Times New Roman" w:hAnsi="Times New Roman" w:cs="Times New Roman"/>
                <w:color w:val="auto"/>
              </w:rPr>
              <w:t>Бизнес по производству и торговле оружием, токсическими препаратами и взрывчатыми веществами;</w:t>
            </w:r>
          </w:p>
          <w:p w:rsidR="00CE2F96" w:rsidRPr="00CE2F96" w:rsidRDefault="00CE2F96" w:rsidP="00CE2F96">
            <w:pPr>
              <w:widowControl/>
              <w:jc w:val="both"/>
              <w:rPr>
                <w:rFonts w:ascii="Times New Roman" w:hAnsi="Times New Roman" w:cs="Times New Roman"/>
                <w:color w:val="auto"/>
              </w:rPr>
            </w:pPr>
            <w:r w:rsidRPr="00CE2F96">
              <w:rPr>
                <w:rFonts w:ascii="Times New Roman" w:hAnsi="Times New Roman" w:cs="Times New Roman"/>
                <w:color w:val="auto"/>
              </w:rPr>
              <w:t>Подделка валюты и подделка ценных бумаг;</w:t>
            </w:r>
          </w:p>
          <w:p w:rsidR="00CE2F96" w:rsidRPr="00CE2F96" w:rsidRDefault="00CE2F96" w:rsidP="00CE2F96">
            <w:pPr>
              <w:widowControl/>
              <w:jc w:val="both"/>
              <w:rPr>
                <w:rFonts w:ascii="Times New Roman" w:hAnsi="Times New Roman" w:cs="Times New Roman"/>
                <w:color w:val="auto"/>
              </w:rPr>
            </w:pPr>
            <w:r w:rsidRPr="00CE2F96">
              <w:rPr>
                <w:rFonts w:ascii="Times New Roman" w:hAnsi="Times New Roman" w:cs="Times New Roman"/>
                <w:color w:val="auto"/>
              </w:rPr>
              <w:t>коррупция и взятничество.</w:t>
            </w:r>
          </w:p>
        </w:tc>
        <w:tc>
          <w:tcPr>
            <w:tcW w:w="2464" w:type="dxa"/>
          </w:tcPr>
          <w:p w:rsidR="00CE2F96" w:rsidRPr="00CE2F96" w:rsidRDefault="00CE2F96" w:rsidP="00CE2F96">
            <w:pPr>
              <w:widowControl/>
              <w:jc w:val="both"/>
              <w:rPr>
                <w:rFonts w:ascii="Times New Roman" w:hAnsi="Times New Roman" w:cs="Times New Roman"/>
                <w:color w:val="auto"/>
              </w:rPr>
            </w:pPr>
            <w:r w:rsidRPr="00CE2F96">
              <w:rPr>
                <w:rFonts w:ascii="Times New Roman" w:hAnsi="Times New Roman" w:cs="Times New Roman"/>
                <w:color w:val="auto"/>
              </w:rPr>
              <w:t>Изготовление контрафактной продукции;</w:t>
            </w:r>
          </w:p>
          <w:p w:rsidR="00D73779" w:rsidRPr="00CE2F96" w:rsidRDefault="00CE2F96" w:rsidP="00CE2F96">
            <w:pPr>
              <w:widowControl/>
              <w:jc w:val="both"/>
              <w:rPr>
                <w:rFonts w:ascii="Times New Roman" w:hAnsi="Times New Roman" w:cs="Times New Roman"/>
                <w:color w:val="auto"/>
              </w:rPr>
            </w:pPr>
            <w:r w:rsidRPr="00CE2F96">
              <w:rPr>
                <w:rFonts w:ascii="Times New Roman" w:hAnsi="Times New Roman" w:cs="Times New Roman"/>
                <w:color w:val="auto"/>
              </w:rPr>
              <w:t>производство товаров и услуг ненадлежащего качества с</w:t>
            </w:r>
            <w:r w:rsidR="002520B0">
              <w:rPr>
                <w:rFonts w:ascii="Times New Roman" w:hAnsi="Times New Roman" w:cs="Times New Roman"/>
                <w:color w:val="auto"/>
              </w:rPr>
              <w:t xml:space="preserve"> вредными и опасными свойствами.</w:t>
            </w:r>
          </w:p>
        </w:tc>
        <w:tc>
          <w:tcPr>
            <w:tcW w:w="2464" w:type="dxa"/>
          </w:tcPr>
          <w:p w:rsidR="00D73779" w:rsidRPr="00CE2F96" w:rsidRDefault="00CE2F96" w:rsidP="00CE2F96">
            <w:pPr>
              <w:widowControl/>
              <w:jc w:val="both"/>
              <w:rPr>
                <w:rFonts w:ascii="Times New Roman" w:hAnsi="Times New Roman" w:cs="Times New Roman"/>
                <w:color w:val="auto"/>
              </w:rPr>
            </w:pPr>
            <w:r w:rsidRPr="00CE2F96">
              <w:rPr>
                <w:rFonts w:ascii="Times New Roman" w:hAnsi="Times New Roman" w:cs="Times New Roman"/>
                <w:color w:val="auto"/>
              </w:rPr>
              <w:t>Изготовление продукции легальными производителями без соответствующей лицензии.</w:t>
            </w:r>
          </w:p>
        </w:tc>
        <w:tc>
          <w:tcPr>
            <w:tcW w:w="2464" w:type="dxa"/>
          </w:tcPr>
          <w:p w:rsidR="00D73779" w:rsidRPr="00CE2F96" w:rsidRDefault="00CE2F96" w:rsidP="00CE2F96">
            <w:pPr>
              <w:widowControl/>
              <w:jc w:val="both"/>
              <w:rPr>
                <w:rFonts w:ascii="Times New Roman" w:hAnsi="Times New Roman" w:cs="Times New Roman"/>
                <w:color w:val="auto"/>
              </w:rPr>
            </w:pPr>
            <w:r w:rsidRPr="00CE2F96">
              <w:rPr>
                <w:rFonts w:ascii="Times New Roman" w:hAnsi="Times New Roman" w:cs="Times New Roman"/>
                <w:color w:val="auto"/>
              </w:rPr>
              <w:t xml:space="preserve">Бытовой бизнес </w:t>
            </w:r>
          </w:p>
          <w:p w:rsidR="00CE2F96" w:rsidRPr="00CE2F96" w:rsidRDefault="00CE2F96" w:rsidP="00CE2F96">
            <w:pPr>
              <w:widowControl/>
              <w:jc w:val="both"/>
              <w:rPr>
                <w:rFonts w:ascii="Times New Roman" w:hAnsi="Times New Roman" w:cs="Times New Roman"/>
                <w:color w:val="auto"/>
              </w:rPr>
            </w:pPr>
            <w:r w:rsidRPr="00CE2F96">
              <w:rPr>
                <w:rFonts w:ascii="Times New Roman" w:hAnsi="Times New Roman" w:cs="Times New Roman"/>
                <w:color w:val="auto"/>
              </w:rPr>
              <w:t>(оказание транспортных,</w:t>
            </w:r>
            <w:r w:rsidR="002520B0">
              <w:rPr>
                <w:rFonts w:ascii="Times New Roman" w:hAnsi="Times New Roman" w:cs="Times New Roman"/>
                <w:color w:val="auto"/>
              </w:rPr>
              <w:t xml:space="preserve"> образовательных услуг и прочее</w:t>
            </w:r>
            <w:r w:rsidRPr="00CE2F96">
              <w:rPr>
                <w:rFonts w:ascii="Times New Roman" w:hAnsi="Times New Roman" w:cs="Times New Roman"/>
                <w:color w:val="auto"/>
              </w:rPr>
              <w:t>)</w:t>
            </w:r>
            <w:r w:rsidR="002520B0">
              <w:rPr>
                <w:rFonts w:ascii="Times New Roman" w:hAnsi="Times New Roman" w:cs="Times New Roman"/>
                <w:color w:val="auto"/>
              </w:rPr>
              <w:t>.</w:t>
            </w:r>
          </w:p>
        </w:tc>
      </w:tr>
    </w:tbl>
    <w:p w:rsidR="00FF258F" w:rsidRPr="00FC3E6D" w:rsidRDefault="00FF258F" w:rsidP="00CE2F96">
      <w:pPr>
        <w:widowControl/>
        <w:spacing w:before="120" w:line="360" w:lineRule="auto"/>
        <w:rPr>
          <w:rFonts w:ascii="Times New Roman" w:hAnsi="Times New Roman" w:cs="Times New Roman"/>
          <w:color w:val="auto"/>
          <w:sz w:val="28"/>
          <w:szCs w:val="28"/>
        </w:rPr>
      </w:pPr>
    </w:p>
    <w:p w:rsidR="00FC3E6D" w:rsidRPr="00DE4C8E" w:rsidRDefault="00FC3E6D" w:rsidP="00DE4C8E">
      <w:pPr>
        <w:widowControl/>
        <w:spacing w:line="360" w:lineRule="auto"/>
        <w:ind w:firstLine="709"/>
        <w:jc w:val="both"/>
        <w:rPr>
          <w:rFonts w:ascii="Times New Roman" w:hAnsi="Times New Roman" w:cs="Times New Roman"/>
          <w:color w:val="auto"/>
          <w:sz w:val="28"/>
          <w:szCs w:val="28"/>
        </w:rPr>
      </w:pPr>
      <w:r w:rsidRPr="00FC3E6D">
        <w:rPr>
          <w:rFonts w:ascii="Times New Roman" w:hAnsi="Times New Roman" w:cs="Times New Roman"/>
          <w:color w:val="auto"/>
          <w:sz w:val="28"/>
          <w:szCs w:val="28"/>
        </w:rPr>
        <w:t>Таким образом, теневой бизнес влечет за собой разного рода негативные последствия для социального и экономического развития страны. Краткий анализ теневого бизне</w:t>
      </w:r>
      <w:r w:rsidR="00C711B3">
        <w:rPr>
          <w:rFonts w:ascii="Times New Roman" w:hAnsi="Times New Roman" w:cs="Times New Roman"/>
          <w:color w:val="auto"/>
          <w:sz w:val="28"/>
          <w:szCs w:val="28"/>
        </w:rPr>
        <w:t>са позволяет нам выделить шесть основных групп</w:t>
      </w:r>
      <w:r w:rsidRPr="00FC3E6D">
        <w:rPr>
          <w:rFonts w:ascii="Times New Roman" w:hAnsi="Times New Roman" w:cs="Times New Roman"/>
          <w:color w:val="auto"/>
          <w:sz w:val="28"/>
          <w:szCs w:val="28"/>
        </w:rPr>
        <w:t xml:space="preserve"> незаконной предпринимательской деятельности, классифицированной по степени опасности для общества. При этом следует отметить, что приведенная классификация носит условный характер, так как каждое государство может иметь свои субъективные представления о степени опасности того или иного бизнеса для социума.</w:t>
      </w:r>
    </w:p>
    <w:p w:rsidR="00FC3E6D" w:rsidRDefault="00FC3E6D" w:rsidP="00BC262E">
      <w:pPr>
        <w:pStyle w:val="4"/>
        <w:spacing w:before="120" w:after="120" w:line="360" w:lineRule="auto"/>
        <w:ind w:left="709"/>
        <w:rPr>
          <w:rFonts w:ascii="Times New Roman" w:hAnsi="Times New Roman" w:cs="Times New Roman"/>
          <w:i w:val="0"/>
          <w:color w:val="auto"/>
          <w:sz w:val="28"/>
        </w:rPr>
      </w:pPr>
      <w:bookmarkStart w:id="2" w:name="_Toc531908286"/>
      <w:r>
        <w:rPr>
          <w:rFonts w:ascii="Times New Roman" w:hAnsi="Times New Roman" w:cs="Times New Roman"/>
          <w:i w:val="0"/>
          <w:color w:val="auto"/>
          <w:sz w:val="28"/>
        </w:rPr>
        <w:lastRenderedPageBreak/>
        <w:t xml:space="preserve">1.3 Последствия теневых отношений в бизнесе </w:t>
      </w:r>
    </w:p>
    <w:p w:rsidR="00FC3E6D" w:rsidRDefault="00FC3E6D" w:rsidP="00235164"/>
    <w:p w:rsidR="00FC3E6D" w:rsidRPr="00FC3E6D" w:rsidRDefault="00FC3E6D" w:rsidP="00FC3E6D">
      <w:pPr>
        <w:widowControl/>
        <w:spacing w:line="360" w:lineRule="auto"/>
        <w:ind w:firstLine="709"/>
        <w:jc w:val="both"/>
        <w:rPr>
          <w:rFonts w:ascii="Times New Roman" w:eastAsiaTheme="minorHAnsi" w:hAnsi="Times New Roman" w:cs="Times New Roman"/>
          <w:color w:val="auto"/>
          <w:sz w:val="28"/>
          <w:szCs w:val="28"/>
          <w:lang w:eastAsia="en-US"/>
        </w:rPr>
      </w:pPr>
      <w:r w:rsidRPr="00FC3E6D">
        <w:rPr>
          <w:rFonts w:ascii="Times New Roman" w:eastAsiaTheme="minorHAnsi" w:hAnsi="Times New Roman" w:cs="Times New Roman"/>
          <w:color w:val="auto"/>
          <w:sz w:val="28"/>
          <w:szCs w:val="28"/>
          <w:lang w:eastAsia="en-US"/>
        </w:rPr>
        <w:t>В настоящее время теневые отношения в бизнесе, осуществляемые во всех экономических сферах, охватили всю хозяйственную деятельность. Данная деятельность негативно влияет на этические ценности людей, сниж</w:t>
      </w:r>
      <w:r w:rsidR="00FF258F">
        <w:rPr>
          <w:rFonts w:ascii="Times New Roman" w:eastAsiaTheme="minorHAnsi" w:hAnsi="Times New Roman" w:cs="Times New Roman"/>
          <w:color w:val="auto"/>
          <w:sz w:val="28"/>
          <w:szCs w:val="28"/>
          <w:lang w:eastAsia="en-US"/>
        </w:rPr>
        <w:t>ает бизнес-культуру</w:t>
      </w:r>
      <w:r w:rsidRPr="00FC3E6D">
        <w:rPr>
          <w:rFonts w:ascii="Times New Roman" w:eastAsiaTheme="minorHAnsi" w:hAnsi="Times New Roman" w:cs="Times New Roman"/>
          <w:color w:val="auto"/>
          <w:sz w:val="28"/>
          <w:szCs w:val="28"/>
          <w:lang w:eastAsia="en-US"/>
        </w:rPr>
        <w:t xml:space="preserve">, обостряет существующие социальные проблемы и увеличивает вероятность образования новых, наносит серьезной ущерб авторитету и финансовой базе государственной власти, представляет угрозу экономической безопасности государства. </w:t>
      </w:r>
    </w:p>
    <w:p w:rsidR="00FC3E6D" w:rsidRDefault="00FC3E6D" w:rsidP="00C6484A">
      <w:pPr>
        <w:widowControl/>
        <w:spacing w:line="360" w:lineRule="auto"/>
        <w:ind w:firstLine="709"/>
        <w:jc w:val="both"/>
        <w:rPr>
          <w:rFonts w:ascii="Times New Roman" w:eastAsiaTheme="minorHAnsi" w:hAnsi="Times New Roman" w:cs="Times New Roman"/>
          <w:color w:val="auto"/>
          <w:sz w:val="28"/>
          <w:szCs w:val="28"/>
          <w:lang w:eastAsia="en-US"/>
        </w:rPr>
      </w:pPr>
      <w:r w:rsidRPr="00FC3E6D">
        <w:rPr>
          <w:rFonts w:ascii="Times New Roman" w:eastAsiaTheme="minorHAnsi" w:hAnsi="Times New Roman" w:cs="Times New Roman"/>
          <w:color w:val="auto"/>
          <w:sz w:val="28"/>
          <w:szCs w:val="28"/>
          <w:lang w:eastAsia="en-US"/>
        </w:rPr>
        <w:t>Существуют основные категории наиболее опасных последствий теневых отношений в бизнесе. Данны</w:t>
      </w:r>
      <w:r w:rsidR="002520B0">
        <w:rPr>
          <w:rFonts w:ascii="Times New Roman" w:eastAsiaTheme="minorHAnsi" w:hAnsi="Times New Roman" w:cs="Times New Roman"/>
          <w:color w:val="auto"/>
          <w:sz w:val="28"/>
          <w:szCs w:val="28"/>
          <w:lang w:eastAsia="en-US"/>
        </w:rPr>
        <w:t>е категории указаны на рисунке 1</w:t>
      </w:r>
      <w:r w:rsidRPr="00FC3E6D">
        <w:rPr>
          <w:rFonts w:ascii="Times New Roman" w:eastAsiaTheme="minorHAnsi" w:hAnsi="Times New Roman" w:cs="Times New Roman"/>
          <w:color w:val="auto"/>
          <w:sz w:val="28"/>
          <w:szCs w:val="28"/>
          <w:lang w:eastAsia="en-US"/>
        </w:rPr>
        <w:t>.</w:t>
      </w:r>
    </w:p>
    <w:p w:rsidR="00BC262E" w:rsidRDefault="00DE4C87" w:rsidP="00C6484A">
      <w:pPr>
        <w:widowControl/>
        <w:spacing w:line="360" w:lineRule="auto"/>
        <w:ind w:firstLine="709"/>
        <w:jc w:val="both"/>
        <w:rPr>
          <w:rFonts w:ascii="Times New Roman" w:eastAsiaTheme="minorHAnsi" w:hAnsi="Times New Roman" w:cs="Times New Roman"/>
          <w:color w:val="auto"/>
          <w:sz w:val="28"/>
          <w:szCs w:val="28"/>
          <w:lang w:eastAsia="en-US"/>
        </w:rPr>
      </w:pPr>
      <w:r>
        <w:rPr>
          <w:noProof/>
        </w:rPr>
        <mc:AlternateContent>
          <mc:Choice Requires="wps">
            <w:drawing>
              <wp:anchor distT="0" distB="0" distL="114300" distR="114300" simplePos="0" relativeHeight="251660288" behindDoc="0" locked="0" layoutInCell="1" allowOverlap="1" wp14:anchorId="722390E8" wp14:editId="597B184C">
                <wp:simplePos x="0" y="0"/>
                <wp:positionH relativeFrom="column">
                  <wp:posOffset>1910715</wp:posOffset>
                </wp:positionH>
                <wp:positionV relativeFrom="paragraph">
                  <wp:posOffset>246379</wp:posOffset>
                </wp:positionV>
                <wp:extent cx="1885950" cy="600075"/>
                <wp:effectExtent l="0" t="0" r="19050" b="28575"/>
                <wp:wrapNone/>
                <wp:docPr id="5" name="Поле 5"/>
                <wp:cNvGraphicFramePr/>
                <a:graphic xmlns:a="http://schemas.openxmlformats.org/drawingml/2006/main">
                  <a:graphicData uri="http://schemas.microsoft.com/office/word/2010/wordprocessingShape">
                    <wps:wsp>
                      <wps:cNvSpPr txBox="1"/>
                      <wps:spPr>
                        <a:xfrm>
                          <a:off x="0" y="0"/>
                          <a:ext cx="188595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4C87" w:rsidRPr="00DE4C87" w:rsidRDefault="00DE4C87" w:rsidP="00DE4C87">
                            <w:pPr>
                              <w:jc w:val="both"/>
                              <w:rPr>
                                <w:rFonts w:ascii="Times New Roman" w:hAnsi="Times New Roman" w:cs="Times New Roman"/>
                              </w:rPr>
                            </w:pPr>
                            <w:r w:rsidRPr="00DE4C87">
                              <w:rPr>
                                <w:rFonts w:ascii="Times New Roman" w:hAnsi="Times New Roman" w:cs="Times New Roman"/>
                                <w:shd w:val="clear" w:color="auto" w:fill="FFFFFF" w:themeFill="background1"/>
                              </w:rPr>
                              <w:t>Основные категории</w:t>
                            </w:r>
                            <w:r>
                              <w:rPr>
                                <w:rFonts w:ascii="Times New Roman" w:hAnsi="Times New Roman" w:cs="Times New Roman"/>
                              </w:rPr>
                              <w:t xml:space="preserve"> теневых отношений в бизнесе.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150.45pt;margin-top:19.4pt;width:148.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" fillcolor="white [3201]" strokeweight=".5pt">
                <v:textbox>
                  <w:txbxContent>
                    <w:p w:rsidR="00DE4C87" w:rsidRPr="00DE4C87" w:rsidRDefault="00DE4C87" w:rsidP="00DE4C87">
                      <w:pPr>
                        <w:jc w:val="both"/>
                        <w:rPr>
                          <w:rFonts w:ascii="Times New Roman" w:hAnsi="Times New Roman" w:cs="Times New Roman"/>
                        </w:rPr>
                      </w:pPr>
                      <w:r w:rsidRPr="00DE4C87">
                        <w:rPr>
                          <w:rFonts w:ascii="Times New Roman" w:hAnsi="Times New Roman" w:cs="Times New Roman"/>
                          <w:shd w:val="clear" w:color="auto" w:fill="FFFFFF" w:themeFill="background1"/>
                        </w:rPr>
                        <w:t>Основные категории</w:t>
                      </w:r>
                      <w:r>
                        <w:rPr>
                          <w:rFonts w:ascii="Times New Roman" w:hAnsi="Times New Roman" w:cs="Times New Roman"/>
                        </w:rPr>
                        <w:t xml:space="preserve"> теневых отношений в бизнесе.</w:t>
                      </w:r>
                    </w:p>
                  </w:txbxContent>
                </v:textbox>
              </v:shape>
            </w:pict>
          </mc:Fallback>
        </mc:AlternateContent>
      </w:r>
    </w:p>
    <w:p w:rsidR="00DE4C87" w:rsidRDefault="00DE4C87" w:rsidP="00DE4C87">
      <w:pPr>
        <w:widowControl/>
        <w:spacing w:before="120" w:line="360" w:lineRule="auto"/>
        <w:jc w:val="center"/>
        <w:rPr>
          <w:noProof/>
        </w:rPr>
      </w:pPr>
    </w:p>
    <w:p w:rsidR="00DE4C87" w:rsidRDefault="00DF026A" w:rsidP="00DE4C87">
      <w:pPr>
        <w:widowControl/>
        <w:spacing w:before="120" w:line="360" w:lineRule="auto"/>
        <w:jc w:val="both"/>
        <w:rPr>
          <w:noProof/>
        </w:rPr>
      </w:pPr>
      <w:r>
        <w:rPr>
          <w:noProof/>
        </w:rPr>
        <mc:AlternateContent>
          <mc:Choice Requires="wps">
            <w:drawing>
              <wp:anchor distT="0" distB="0" distL="114300" distR="114300" simplePos="0" relativeHeight="251674624" behindDoc="0" locked="0" layoutInCell="1" allowOverlap="1" wp14:anchorId="62600A94" wp14:editId="1982A9FB">
                <wp:simplePos x="0" y="0"/>
                <wp:positionH relativeFrom="column">
                  <wp:posOffset>3158490</wp:posOffset>
                </wp:positionH>
                <wp:positionV relativeFrom="paragraph">
                  <wp:posOffset>187325</wp:posOffset>
                </wp:positionV>
                <wp:extent cx="809625" cy="561975"/>
                <wp:effectExtent l="0" t="0" r="66675" b="47625"/>
                <wp:wrapNone/>
                <wp:docPr id="37" name="Прямая со стрелкой 37"/>
                <wp:cNvGraphicFramePr/>
                <a:graphic xmlns:a="http://schemas.openxmlformats.org/drawingml/2006/main">
                  <a:graphicData uri="http://schemas.microsoft.com/office/word/2010/wordprocessingShape">
                    <wps:wsp>
                      <wps:cNvCnPr/>
                      <wps:spPr>
                        <a:xfrm>
                          <a:off x="0" y="0"/>
                          <a:ext cx="809625" cy="561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7" o:spid="_x0000_s1026" type="#_x0000_t32" style="position:absolute;margin-left:248.7pt;margin-top:14.75pt;width:63.75pt;height:44.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" strokecolor="black [3040]">
                <v:stroke endarrow="open"/>
              </v:shape>
            </w:pict>
          </mc:Fallback>
        </mc:AlternateContent>
      </w:r>
      <w:r>
        <w:rPr>
          <w:noProof/>
        </w:rPr>
        <mc:AlternateContent>
          <mc:Choice Requires="wps">
            <w:drawing>
              <wp:anchor distT="0" distB="0" distL="114300" distR="114300" simplePos="0" relativeHeight="251673600" behindDoc="0" locked="0" layoutInCell="1" allowOverlap="1" wp14:anchorId="44BFD055" wp14:editId="0DA83808">
                <wp:simplePos x="0" y="0"/>
                <wp:positionH relativeFrom="column">
                  <wp:posOffset>2939415</wp:posOffset>
                </wp:positionH>
                <wp:positionV relativeFrom="paragraph">
                  <wp:posOffset>187325</wp:posOffset>
                </wp:positionV>
                <wp:extent cx="1028700" cy="1524000"/>
                <wp:effectExtent l="0" t="0" r="76200" b="57150"/>
                <wp:wrapNone/>
                <wp:docPr id="35" name="Прямая со стрелкой 35"/>
                <wp:cNvGraphicFramePr/>
                <a:graphic xmlns:a="http://schemas.openxmlformats.org/drawingml/2006/main">
                  <a:graphicData uri="http://schemas.microsoft.com/office/word/2010/wordprocessingShape">
                    <wps:wsp>
                      <wps:cNvCnPr/>
                      <wps:spPr>
                        <a:xfrm>
                          <a:off x="0" y="0"/>
                          <a:ext cx="1028700" cy="152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5" o:spid="_x0000_s1026" type="#_x0000_t32" style="position:absolute;margin-left:231.45pt;margin-top:14.75pt;width:81pt;height:120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" strokecolor="black [3040]">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097A34A5" wp14:editId="30425816">
                <wp:simplePos x="0" y="0"/>
                <wp:positionH relativeFrom="column">
                  <wp:posOffset>2758439</wp:posOffset>
                </wp:positionH>
                <wp:positionV relativeFrom="paragraph">
                  <wp:posOffset>187325</wp:posOffset>
                </wp:positionV>
                <wp:extent cx="1209675" cy="2571750"/>
                <wp:effectExtent l="0" t="0" r="66675" b="57150"/>
                <wp:wrapNone/>
                <wp:docPr id="33" name="Прямая со стрелкой 33"/>
                <wp:cNvGraphicFramePr/>
                <a:graphic xmlns:a="http://schemas.openxmlformats.org/drawingml/2006/main">
                  <a:graphicData uri="http://schemas.microsoft.com/office/word/2010/wordprocessingShape">
                    <wps:wsp>
                      <wps:cNvCnPr/>
                      <wps:spPr>
                        <a:xfrm>
                          <a:off x="0" y="0"/>
                          <a:ext cx="1209675" cy="2571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3" o:spid="_x0000_s1026" type="#_x0000_t32" style="position:absolute;margin-left:217.2pt;margin-top:14.75pt;width:95.25pt;height:20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" strokecolor="black [3040]">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7C3A1C08" wp14:editId="5C524927">
                <wp:simplePos x="0" y="0"/>
                <wp:positionH relativeFrom="column">
                  <wp:posOffset>1910715</wp:posOffset>
                </wp:positionH>
                <wp:positionV relativeFrom="paragraph">
                  <wp:posOffset>187325</wp:posOffset>
                </wp:positionV>
                <wp:extent cx="847725" cy="2571750"/>
                <wp:effectExtent l="57150" t="0" r="28575" b="57150"/>
                <wp:wrapNone/>
                <wp:docPr id="31" name="Прямая со стрелкой 31"/>
                <wp:cNvGraphicFramePr/>
                <a:graphic xmlns:a="http://schemas.openxmlformats.org/drawingml/2006/main">
                  <a:graphicData uri="http://schemas.microsoft.com/office/word/2010/wordprocessingShape">
                    <wps:wsp>
                      <wps:cNvCnPr/>
                      <wps:spPr>
                        <a:xfrm flipH="1">
                          <a:off x="0" y="0"/>
                          <a:ext cx="847725" cy="2571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1" o:spid="_x0000_s1026" type="#_x0000_t32" style="position:absolute;margin-left:150.45pt;margin-top:14.75pt;width:66.75pt;height:202.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" strokecolor="black [3040]">
                <v:stroke endarrow="open"/>
              </v:shape>
            </w:pict>
          </mc:Fallback>
        </mc:AlternateContent>
      </w:r>
      <w:r w:rsidR="00623695">
        <w:rPr>
          <w:noProof/>
        </w:rPr>
        <mc:AlternateContent>
          <mc:Choice Requires="wps">
            <w:drawing>
              <wp:anchor distT="0" distB="0" distL="114300" distR="114300" simplePos="0" relativeHeight="251670528" behindDoc="0" locked="0" layoutInCell="1" allowOverlap="1" wp14:anchorId="5BCD4CBC" wp14:editId="6E05B3E4">
                <wp:simplePos x="0" y="0"/>
                <wp:positionH relativeFrom="column">
                  <wp:posOffset>1910715</wp:posOffset>
                </wp:positionH>
                <wp:positionV relativeFrom="paragraph">
                  <wp:posOffset>187325</wp:posOffset>
                </wp:positionV>
                <wp:extent cx="676275" cy="1581150"/>
                <wp:effectExtent l="38100" t="0" r="28575" b="57150"/>
                <wp:wrapNone/>
                <wp:docPr id="30" name="Прямая со стрелкой 30"/>
                <wp:cNvGraphicFramePr/>
                <a:graphic xmlns:a="http://schemas.openxmlformats.org/drawingml/2006/main">
                  <a:graphicData uri="http://schemas.microsoft.com/office/word/2010/wordprocessingShape">
                    <wps:wsp>
                      <wps:cNvCnPr/>
                      <wps:spPr>
                        <a:xfrm flipH="1">
                          <a:off x="0" y="0"/>
                          <a:ext cx="676275" cy="1581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0" o:spid="_x0000_s1026" type="#_x0000_t32" style="position:absolute;margin-left:150.45pt;margin-top:14.75pt;width:53.25pt;height:124.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" strokecolor="black [3040]">
                <v:stroke endarrow="open"/>
              </v:shape>
            </w:pict>
          </mc:Fallback>
        </mc:AlternateContent>
      </w:r>
      <w:r w:rsidR="00623695">
        <w:rPr>
          <w:noProof/>
        </w:rPr>
        <mc:AlternateContent>
          <mc:Choice Requires="wps">
            <w:drawing>
              <wp:anchor distT="0" distB="0" distL="114300" distR="114300" simplePos="0" relativeHeight="251669504" behindDoc="0" locked="0" layoutInCell="1" allowOverlap="1" wp14:anchorId="6BD32BBC" wp14:editId="1F41B985">
                <wp:simplePos x="0" y="0"/>
                <wp:positionH relativeFrom="column">
                  <wp:posOffset>1853565</wp:posOffset>
                </wp:positionH>
                <wp:positionV relativeFrom="paragraph">
                  <wp:posOffset>187325</wp:posOffset>
                </wp:positionV>
                <wp:extent cx="514350" cy="647700"/>
                <wp:effectExtent l="38100" t="0" r="19050" b="57150"/>
                <wp:wrapNone/>
                <wp:docPr id="29" name="Прямая со стрелкой 29"/>
                <wp:cNvGraphicFramePr/>
                <a:graphic xmlns:a="http://schemas.openxmlformats.org/drawingml/2006/main">
                  <a:graphicData uri="http://schemas.microsoft.com/office/word/2010/wordprocessingShape">
                    <wps:wsp>
                      <wps:cNvCnPr/>
                      <wps:spPr>
                        <a:xfrm flipH="1">
                          <a:off x="0" y="0"/>
                          <a:ext cx="514350" cy="647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9" o:spid="_x0000_s1026" type="#_x0000_t32" style="position:absolute;margin-left:145.95pt;margin-top:14.75pt;width:40.5pt;height:51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" strokecolor="black [3040]">
                <v:stroke endarrow="open"/>
              </v:shape>
            </w:pict>
          </mc:Fallback>
        </mc:AlternateContent>
      </w:r>
    </w:p>
    <w:p w:rsidR="00DE4C87" w:rsidRPr="00DE4C87" w:rsidRDefault="00503D6B" w:rsidP="00DE4C87">
      <w:pPr>
        <w:widowControl/>
        <w:spacing w:before="120" w:line="360" w:lineRule="auto"/>
        <w:jc w:val="both"/>
        <w:rPr>
          <w:rFonts w:ascii="Times New Roman" w:hAnsi="Times New Roman" w:cs="Times New Roman"/>
          <w:noProof/>
        </w:rPr>
      </w:pPr>
      <w:r>
        <w:rPr>
          <w:noProof/>
        </w:rPr>
        <mc:AlternateContent>
          <mc:Choice Requires="wps">
            <w:drawing>
              <wp:anchor distT="0" distB="0" distL="114300" distR="114300" simplePos="0" relativeHeight="251661312" behindDoc="0" locked="0" layoutInCell="1" allowOverlap="1" wp14:anchorId="3776DE49" wp14:editId="663A6E7C">
                <wp:simplePos x="0" y="0"/>
                <wp:positionH relativeFrom="column">
                  <wp:posOffset>100965</wp:posOffset>
                </wp:positionH>
                <wp:positionV relativeFrom="paragraph">
                  <wp:posOffset>45085</wp:posOffset>
                </wp:positionV>
                <wp:extent cx="1752600" cy="723900"/>
                <wp:effectExtent l="0" t="0" r="19050" b="19050"/>
                <wp:wrapNone/>
                <wp:docPr id="9" name="Поле 9"/>
                <wp:cNvGraphicFramePr/>
                <a:graphic xmlns:a="http://schemas.openxmlformats.org/drawingml/2006/main">
                  <a:graphicData uri="http://schemas.microsoft.com/office/word/2010/wordprocessingShape">
                    <wps:wsp>
                      <wps:cNvSpPr txBox="1"/>
                      <wps:spPr>
                        <a:xfrm>
                          <a:off x="0" y="0"/>
                          <a:ext cx="17526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4C87" w:rsidRPr="00503D6B" w:rsidRDefault="00503D6B" w:rsidP="00503D6B">
                            <w:pPr>
                              <w:jc w:val="both"/>
                              <w:rPr>
                                <w:rFonts w:ascii="Times New Roman" w:hAnsi="Times New Roman" w:cs="Times New Roman"/>
                              </w:rPr>
                            </w:pPr>
                            <w:r>
                              <w:rPr>
                                <w:rFonts w:ascii="Times New Roman" w:hAnsi="Times New Roman" w:cs="Times New Roman"/>
                              </w:rPr>
                              <w:t>Сокращение налоговых поступлений.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9" o:spid="_x0000_s1027" type="#_x0000_t202" style="position:absolute;left:0;text-align:left;margin-left:7.95pt;margin-top:3.55pt;width:138pt;height:5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" fillcolor="white [3201]" strokeweight=".5pt">
                <v:textbox>
                  <w:txbxContent>
                    <w:p w:rsidR="00DE4C87" w:rsidRPr="00503D6B" w:rsidRDefault="00503D6B" w:rsidP="00503D6B">
                      <w:pPr>
                        <w:jc w:val="both"/>
                        <w:rPr>
                          <w:rFonts w:ascii="Times New Roman" w:hAnsi="Times New Roman" w:cs="Times New Roman"/>
                        </w:rPr>
                      </w:pPr>
                      <w:r>
                        <w:rPr>
                          <w:rFonts w:ascii="Times New Roman" w:hAnsi="Times New Roman" w:cs="Times New Roman"/>
                        </w:rPr>
                        <w:t>Сокращение налоговых поступлений.</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AAD6E53" wp14:editId="1A6E59D8">
                <wp:simplePos x="0" y="0"/>
                <wp:positionH relativeFrom="column">
                  <wp:posOffset>3968115</wp:posOffset>
                </wp:positionH>
                <wp:positionV relativeFrom="paragraph">
                  <wp:posOffset>26035</wp:posOffset>
                </wp:positionV>
                <wp:extent cx="1752600" cy="723900"/>
                <wp:effectExtent l="0" t="0" r="19050" b="19050"/>
                <wp:wrapNone/>
                <wp:docPr id="12" name="Поле 12"/>
                <wp:cNvGraphicFramePr/>
                <a:graphic xmlns:a="http://schemas.openxmlformats.org/drawingml/2006/main">
                  <a:graphicData uri="http://schemas.microsoft.com/office/word/2010/wordprocessingShape">
                    <wps:wsp>
                      <wps:cNvSpPr txBox="1"/>
                      <wps:spPr>
                        <a:xfrm>
                          <a:off x="0" y="0"/>
                          <a:ext cx="17526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D6B" w:rsidRPr="00503D6B" w:rsidRDefault="00503D6B">
                            <w:pPr>
                              <w:rPr>
                                <w:rFonts w:ascii="Times New Roman" w:hAnsi="Times New Roman" w:cs="Times New Roman"/>
                              </w:rPr>
                            </w:pPr>
                            <w:r>
                              <w:rPr>
                                <w:rFonts w:ascii="Times New Roman" w:hAnsi="Times New Roman" w:cs="Times New Roman"/>
                              </w:rPr>
                              <w:t>Криминализация общества.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left:0;text-align:left;margin-left:312.45pt;margin-top:2.05pt;width:138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" fillcolor="white [3201]" strokeweight=".5pt">
                <v:textbox>
                  <w:txbxContent>
                    <w:p w:rsidR="00503D6B" w:rsidRPr="00503D6B" w:rsidRDefault="00503D6B">
                      <w:pPr>
                        <w:rPr>
                          <w:rFonts w:ascii="Times New Roman" w:hAnsi="Times New Roman" w:cs="Times New Roman"/>
                        </w:rPr>
                      </w:pPr>
                      <w:r>
                        <w:rPr>
                          <w:rFonts w:ascii="Times New Roman" w:hAnsi="Times New Roman" w:cs="Times New Roman"/>
                        </w:rPr>
                        <w:t>Криминализация общества.</w:t>
                      </w:r>
                    </w:p>
                  </w:txbxContent>
                </v:textbox>
              </v:shape>
            </w:pict>
          </mc:Fallback>
        </mc:AlternateContent>
      </w:r>
      <w:r w:rsidR="00DE4C87">
        <w:rPr>
          <w:noProof/>
        </w:rPr>
        <w:t xml:space="preserve">  </w:t>
      </w:r>
    </w:p>
    <w:p w:rsidR="00DE4C87" w:rsidRDefault="00503D6B" w:rsidP="00503D6B">
      <w:pPr>
        <w:widowControl/>
        <w:tabs>
          <w:tab w:val="left" w:pos="5565"/>
        </w:tabs>
        <w:spacing w:before="120" w:line="360" w:lineRule="auto"/>
        <w:rPr>
          <w:noProof/>
        </w:rPr>
      </w:pPr>
      <w:r>
        <w:rPr>
          <w:noProof/>
        </w:rPr>
        <w:tab/>
      </w:r>
    </w:p>
    <w:p w:rsidR="00DE4C87" w:rsidRDefault="00503D6B" w:rsidP="00503D6B">
      <w:pPr>
        <w:widowControl/>
        <w:spacing w:before="120" w:line="360" w:lineRule="auto"/>
        <w:jc w:val="both"/>
        <w:rPr>
          <w:noProof/>
        </w:rPr>
      </w:pPr>
      <w:r>
        <w:rPr>
          <w:noProof/>
        </w:rPr>
        <mc:AlternateContent>
          <mc:Choice Requires="wps">
            <w:drawing>
              <wp:anchor distT="0" distB="0" distL="114300" distR="114300" simplePos="0" relativeHeight="251662336" behindDoc="0" locked="0" layoutInCell="1" allowOverlap="1" wp14:anchorId="16797855" wp14:editId="4D0A0595">
                <wp:simplePos x="0" y="0"/>
                <wp:positionH relativeFrom="column">
                  <wp:posOffset>100965</wp:posOffset>
                </wp:positionH>
                <wp:positionV relativeFrom="paragraph">
                  <wp:posOffset>334645</wp:posOffset>
                </wp:positionV>
                <wp:extent cx="1781175" cy="695325"/>
                <wp:effectExtent l="0" t="0" r="28575" b="28575"/>
                <wp:wrapNone/>
                <wp:docPr id="10" name="Поле 10"/>
                <wp:cNvGraphicFramePr/>
                <a:graphic xmlns:a="http://schemas.openxmlformats.org/drawingml/2006/main">
                  <a:graphicData uri="http://schemas.microsoft.com/office/word/2010/wordprocessingShape">
                    <wps:wsp>
                      <wps:cNvSpPr txBox="1"/>
                      <wps:spPr>
                        <a:xfrm>
                          <a:off x="0" y="0"/>
                          <a:ext cx="17811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4C87" w:rsidRPr="00503D6B" w:rsidRDefault="00503D6B">
                            <w:pPr>
                              <w:rPr>
                                <w:rFonts w:ascii="Times New Roman" w:hAnsi="Times New Roman" w:cs="Times New Roman"/>
                              </w:rPr>
                            </w:pPr>
                            <w:r w:rsidRPr="00503D6B">
                              <w:rPr>
                                <w:rFonts w:ascii="Times New Roman" w:hAnsi="Times New Roman" w:cs="Times New Roman"/>
                              </w:rPr>
                              <w:t>Снижение конкурентоспособности легально</w:t>
                            </w:r>
                            <w:r>
                              <w:rPr>
                                <w:rFonts w:ascii="Times New Roman" w:hAnsi="Times New Roman" w:cs="Times New Roman"/>
                              </w:rPr>
                              <w:t>го бизнеса.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0" o:spid="_x0000_s1029" type="#_x0000_t202" style="position:absolute;left:0;text-align:left;margin-left:7.95pt;margin-top:26.35pt;width:140.25pt;height:5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" fillcolor="white [3201]" strokeweight=".5pt">
                <v:textbox>
                  <w:txbxContent>
                    <w:p w:rsidR="00DE4C87" w:rsidRPr="00503D6B" w:rsidRDefault="00503D6B">
                      <w:pPr>
                        <w:rPr>
                          <w:rFonts w:ascii="Times New Roman" w:hAnsi="Times New Roman" w:cs="Times New Roman"/>
                        </w:rPr>
                      </w:pPr>
                      <w:r w:rsidRPr="00503D6B">
                        <w:rPr>
                          <w:rFonts w:ascii="Times New Roman" w:hAnsi="Times New Roman" w:cs="Times New Roman"/>
                        </w:rPr>
                        <w:t>Снижение конкурентоспособности легально</w:t>
                      </w:r>
                      <w:r>
                        <w:rPr>
                          <w:rFonts w:ascii="Times New Roman" w:hAnsi="Times New Roman" w:cs="Times New Roman"/>
                        </w:rPr>
                        <w:t>го бизнеса.</w:t>
                      </w:r>
                    </w:p>
                  </w:txbxContent>
                </v:textbox>
              </v:shape>
            </w:pict>
          </mc:Fallback>
        </mc:AlternateContent>
      </w:r>
      <w:r w:rsidRPr="00503D6B">
        <w:rPr>
          <w:noProof/>
        </w:rPr>
        <mc:AlternateContent>
          <mc:Choice Requires="wps">
            <w:drawing>
              <wp:anchor distT="0" distB="0" distL="114300" distR="114300" simplePos="0" relativeHeight="251666432" behindDoc="0" locked="0" layoutInCell="1" allowOverlap="1" wp14:anchorId="14850185" wp14:editId="4D97FD5E">
                <wp:simplePos x="0" y="0"/>
                <wp:positionH relativeFrom="column">
                  <wp:posOffset>3968115</wp:posOffset>
                </wp:positionH>
                <wp:positionV relativeFrom="paragraph">
                  <wp:posOffset>306070</wp:posOffset>
                </wp:positionV>
                <wp:extent cx="1752600" cy="723900"/>
                <wp:effectExtent l="0" t="0" r="19050" b="19050"/>
                <wp:wrapNone/>
                <wp:docPr id="13" name="Поле 13"/>
                <wp:cNvGraphicFramePr/>
                <a:graphic xmlns:a="http://schemas.openxmlformats.org/drawingml/2006/main">
                  <a:graphicData uri="http://schemas.microsoft.com/office/word/2010/wordprocessingShape">
                    <wps:wsp>
                      <wps:cNvSpPr txBox="1"/>
                      <wps:spPr>
                        <a:xfrm>
                          <a:off x="0" y="0"/>
                          <a:ext cx="1752600" cy="723900"/>
                        </a:xfrm>
                        <a:prstGeom prst="rect">
                          <a:avLst/>
                        </a:prstGeom>
                        <a:solidFill>
                          <a:sysClr val="window" lastClr="FFFFFF"/>
                        </a:solidFill>
                        <a:ln w="6350">
                          <a:solidFill>
                            <a:prstClr val="black"/>
                          </a:solidFill>
                        </a:ln>
                        <a:effectLst/>
                      </wps:spPr>
                      <wps:txbx>
                        <w:txbxContent>
                          <w:p w:rsidR="00503D6B" w:rsidRPr="00503D6B" w:rsidRDefault="00503D6B" w:rsidP="00503D6B">
                            <w:pPr>
                              <w:rPr>
                                <w:rFonts w:ascii="Times New Roman" w:hAnsi="Times New Roman" w:cs="Times New Roman"/>
                              </w:rPr>
                            </w:pPr>
                            <w:r w:rsidRPr="00503D6B">
                              <w:rPr>
                                <w:rFonts w:ascii="Times New Roman" w:hAnsi="Times New Roman" w:cs="Times New Roman"/>
                              </w:rPr>
                              <w:t>Ошибки в государственном управлении.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30" type="#_x0000_t202" style="position:absolute;left:0;text-align:left;margin-left:312.45pt;margin-top:24.1pt;width:138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" fillcolor="window" strokeweight=".5pt">
                <v:textbox>
                  <w:txbxContent>
                    <w:p w:rsidR="00503D6B" w:rsidRPr="00503D6B" w:rsidRDefault="00503D6B" w:rsidP="00503D6B">
                      <w:pPr>
                        <w:rPr>
                          <w:rFonts w:ascii="Times New Roman" w:hAnsi="Times New Roman" w:cs="Times New Roman"/>
                        </w:rPr>
                      </w:pPr>
                      <w:r w:rsidRPr="00503D6B">
                        <w:rPr>
                          <w:rFonts w:ascii="Times New Roman" w:hAnsi="Times New Roman" w:cs="Times New Roman"/>
                        </w:rPr>
                        <w:t>Ошибки в государственном управлении.</w:t>
                      </w:r>
                    </w:p>
                  </w:txbxContent>
                </v:textbox>
              </v:shape>
            </w:pict>
          </mc:Fallback>
        </mc:AlternateContent>
      </w:r>
      <w:r>
        <w:rPr>
          <w:noProof/>
        </w:rPr>
        <w:t xml:space="preserve">                                                                                  </w:t>
      </w:r>
    </w:p>
    <w:p w:rsidR="00DE4C87" w:rsidRDefault="00DE4C87" w:rsidP="00DE4C87">
      <w:pPr>
        <w:widowControl/>
        <w:spacing w:before="120" w:line="360" w:lineRule="auto"/>
        <w:jc w:val="both"/>
        <w:rPr>
          <w:noProof/>
        </w:rPr>
      </w:pPr>
      <w:r>
        <w:rPr>
          <w:noProof/>
        </w:rPr>
        <w:t xml:space="preserve">  </w:t>
      </w:r>
      <w:r w:rsidR="00503D6B">
        <w:rPr>
          <w:noProof/>
        </w:rPr>
        <w:t xml:space="preserve">                                                                                 </w:t>
      </w:r>
    </w:p>
    <w:p w:rsidR="00DE4C87" w:rsidRDefault="00DE4C87" w:rsidP="00DE4C87">
      <w:pPr>
        <w:widowControl/>
        <w:spacing w:before="120" w:line="360" w:lineRule="auto"/>
        <w:jc w:val="both"/>
        <w:rPr>
          <w:noProof/>
        </w:rPr>
      </w:pPr>
    </w:p>
    <w:p w:rsidR="00DE4C87" w:rsidRDefault="00503D6B" w:rsidP="00DE4C87">
      <w:pPr>
        <w:widowControl/>
        <w:spacing w:before="120" w:line="360" w:lineRule="auto"/>
        <w:jc w:val="both"/>
        <w:rPr>
          <w:noProof/>
        </w:rPr>
      </w:pPr>
      <w:r w:rsidRPr="00503D6B">
        <w:rPr>
          <w:noProof/>
        </w:rPr>
        <mc:AlternateContent>
          <mc:Choice Requires="wps">
            <w:drawing>
              <wp:anchor distT="0" distB="0" distL="114300" distR="114300" simplePos="0" relativeHeight="251668480" behindDoc="0" locked="0" layoutInCell="1" allowOverlap="1" wp14:anchorId="5ADFE5E0" wp14:editId="5A829D56">
                <wp:simplePos x="0" y="0"/>
                <wp:positionH relativeFrom="column">
                  <wp:posOffset>3968115</wp:posOffset>
                </wp:positionH>
                <wp:positionV relativeFrom="paragraph">
                  <wp:posOffset>250189</wp:posOffset>
                </wp:positionV>
                <wp:extent cx="1752600" cy="771525"/>
                <wp:effectExtent l="0" t="0" r="19050" b="28575"/>
                <wp:wrapNone/>
                <wp:docPr id="14" name="Поле 14"/>
                <wp:cNvGraphicFramePr/>
                <a:graphic xmlns:a="http://schemas.openxmlformats.org/drawingml/2006/main">
                  <a:graphicData uri="http://schemas.microsoft.com/office/word/2010/wordprocessingShape">
                    <wps:wsp>
                      <wps:cNvSpPr txBox="1"/>
                      <wps:spPr>
                        <a:xfrm>
                          <a:off x="0" y="0"/>
                          <a:ext cx="1752600" cy="771525"/>
                        </a:xfrm>
                        <a:prstGeom prst="rect">
                          <a:avLst/>
                        </a:prstGeom>
                        <a:solidFill>
                          <a:sysClr val="window" lastClr="FFFFFF"/>
                        </a:solidFill>
                        <a:ln w="6350">
                          <a:solidFill>
                            <a:prstClr val="black"/>
                          </a:solidFill>
                        </a:ln>
                        <a:effectLst/>
                      </wps:spPr>
                      <wps:txbx>
                        <w:txbxContent>
                          <w:p w:rsidR="00503D6B" w:rsidRPr="00503D6B" w:rsidRDefault="00503D6B" w:rsidP="00503D6B">
                            <w:pPr>
                              <w:rPr>
                                <w:rFonts w:ascii="Times New Roman" w:hAnsi="Times New Roman" w:cs="Times New Roman"/>
                              </w:rPr>
                            </w:pPr>
                            <w:r w:rsidRPr="00503D6B">
                              <w:rPr>
                                <w:rFonts w:ascii="Times New Roman" w:hAnsi="Times New Roman" w:cs="Times New Roman"/>
                              </w:rPr>
                              <w:t>Концентрация финансовых ресурсов в сфере теневого</w:t>
                            </w:r>
                            <w:r>
                              <w:rPr>
                                <w:rFonts w:ascii="Times New Roman" w:hAnsi="Times New Roman" w:cs="Times New Roman"/>
                              </w:rPr>
                              <w:t xml:space="preserve"> </w:t>
                            </w:r>
                            <w:r w:rsidRPr="00503D6B">
                              <w:rPr>
                                <w:rFonts w:ascii="Times New Roman" w:hAnsi="Times New Roman" w:cs="Times New Roman"/>
                              </w:rPr>
                              <w:t>бизнеса.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1" type="#_x0000_t202" style="position:absolute;left:0;text-align:left;margin-left:312.45pt;margin-top:19.7pt;width:138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" fillcolor="window" strokeweight=".5pt">
                <v:textbox>
                  <w:txbxContent>
                    <w:p w:rsidR="00503D6B" w:rsidRPr="00503D6B" w:rsidRDefault="00503D6B" w:rsidP="00503D6B">
                      <w:pPr>
                        <w:rPr>
                          <w:rFonts w:ascii="Times New Roman" w:hAnsi="Times New Roman" w:cs="Times New Roman"/>
                        </w:rPr>
                      </w:pPr>
                      <w:r w:rsidRPr="00503D6B">
                        <w:rPr>
                          <w:rFonts w:ascii="Times New Roman" w:hAnsi="Times New Roman" w:cs="Times New Roman"/>
                        </w:rPr>
                        <w:t>Концентрация финансовых ресурсов в сфере теневого</w:t>
                      </w:r>
                      <w:r>
                        <w:rPr>
                          <w:rFonts w:ascii="Times New Roman" w:hAnsi="Times New Roman" w:cs="Times New Roman"/>
                        </w:rPr>
                        <w:t xml:space="preserve"> </w:t>
                      </w:r>
                      <w:r w:rsidRPr="00503D6B">
                        <w:rPr>
                          <w:rFonts w:ascii="Times New Roman" w:hAnsi="Times New Roman" w:cs="Times New Roman"/>
                        </w:rPr>
                        <w:t>бизнеса.</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FDAD9B6" wp14:editId="69DF036A">
                <wp:simplePos x="0" y="0"/>
                <wp:positionH relativeFrom="column">
                  <wp:posOffset>100965</wp:posOffset>
                </wp:positionH>
                <wp:positionV relativeFrom="paragraph">
                  <wp:posOffset>269240</wp:posOffset>
                </wp:positionV>
                <wp:extent cx="1809750" cy="704850"/>
                <wp:effectExtent l="0" t="0" r="19050" b="19050"/>
                <wp:wrapNone/>
                <wp:docPr id="11" name="Поле 11"/>
                <wp:cNvGraphicFramePr/>
                <a:graphic xmlns:a="http://schemas.openxmlformats.org/drawingml/2006/main">
                  <a:graphicData uri="http://schemas.microsoft.com/office/word/2010/wordprocessingShape">
                    <wps:wsp>
                      <wps:cNvSpPr txBox="1"/>
                      <wps:spPr>
                        <a:xfrm>
                          <a:off x="0" y="0"/>
                          <a:ext cx="180975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D6B" w:rsidRPr="00503D6B" w:rsidRDefault="00503D6B">
                            <w:pPr>
                              <w:rPr>
                                <w:rFonts w:ascii="Times New Roman" w:hAnsi="Times New Roman" w:cs="Times New Roman"/>
                              </w:rPr>
                            </w:pPr>
                            <w:r>
                              <w:rPr>
                                <w:rFonts w:ascii="Times New Roman" w:hAnsi="Times New Roman" w:cs="Times New Roman"/>
                              </w:rPr>
                              <w:t>Увеличение объемов торговли продукцией низкого качества.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1" o:spid="_x0000_s1032" type="#_x0000_t202" style="position:absolute;left:0;text-align:left;margin-left:7.95pt;margin-top:21.2pt;width:142.5pt;height:5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" fillcolor="white [3201]" strokeweight=".5pt">
                <v:textbox>
                  <w:txbxContent>
                    <w:p w:rsidR="00503D6B" w:rsidRPr="00503D6B" w:rsidRDefault="00503D6B">
                      <w:pPr>
                        <w:rPr>
                          <w:rFonts w:ascii="Times New Roman" w:hAnsi="Times New Roman" w:cs="Times New Roman"/>
                        </w:rPr>
                      </w:pPr>
                      <w:r>
                        <w:rPr>
                          <w:rFonts w:ascii="Times New Roman" w:hAnsi="Times New Roman" w:cs="Times New Roman"/>
                        </w:rPr>
                        <w:t>Увеличение объемов торговли продукцией низкого качества.</w:t>
                      </w:r>
                    </w:p>
                  </w:txbxContent>
                </v:textbox>
              </v:shape>
            </w:pict>
          </mc:Fallback>
        </mc:AlternateContent>
      </w:r>
    </w:p>
    <w:p w:rsidR="00DE4C87" w:rsidRDefault="00DE4C87" w:rsidP="00DE4C87">
      <w:pPr>
        <w:widowControl/>
        <w:spacing w:before="120" w:line="360" w:lineRule="auto"/>
        <w:jc w:val="both"/>
        <w:rPr>
          <w:noProof/>
        </w:rPr>
      </w:pPr>
      <w:r>
        <w:rPr>
          <w:noProof/>
        </w:rPr>
        <w:t xml:space="preserve">  </w:t>
      </w:r>
      <w:r w:rsidR="00503D6B">
        <w:rPr>
          <w:noProof/>
        </w:rPr>
        <w:t xml:space="preserve">                                                                                   </w:t>
      </w:r>
    </w:p>
    <w:p w:rsidR="00DE4C8E" w:rsidRDefault="00DE4C8E" w:rsidP="00AF4B61">
      <w:pPr>
        <w:widowControl/>
        <w:spacing w:before="120" w:line="360" w:lineRule="auto"/>
        <w:rPr>
          <w:rFonts w:ascii="Times New Roman" w:eastAsiaTheme="minorHAnsi" w:hAnsi="Times New Roman" w:cs="Times New Roman"/>
          <w:color w:val="auto"/>
          <w:sz w:val="28"/>
          <w:szCs w:val="28"/>
          <w:lang w:eastAsia="en-US"/>
        </w:rPr>
      </w:pPr>
    </w:p>
    <w:p w:rsidR="000C38F2" w:rsidRDefault="002520B0" w:rsidP="006A0727">
      <w:pPr>
        <w:widowControl/>
        <w:spacing w:before="120" w:line="360" w:lineRule="auto"/>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Рисунок 1</w:t>
      </w:r>
      <w:r w:rsidR="000C38F2">
        <w:rPr>
          <w:rFonts w:ascii="Times New Roman" w:eastAsiaTheme="minorHAnsi" w:hAnsi="Times New Roman" w:cs="Times New Roman"/>
          <w:color w:val="auto"/>
          <w:sz w:val="28"/>
          <w:szCs w:val="28"/>
          <w:lang w:eastAsia="en-US"/>
        </w:rPr>
        <w:t xml:space="preserve"> – Наиболее опасные последствия теневых отношений в </w:t>
      </w:r>
      <w:r w:rsidR="00BC262E">
        <w:rPr>
          <w:rFonts w:ascii="Times New Roman" w:eastAsiaTheme="minorHAnsi" w:hAnsi="Times New Roman" w:cs="Times New Roman"/>
          <w:color w:val="auto"/>
          <w:sz w:val="28"/>
          <w:szCs w:val="28"/>
          <w:lang w:eastAsia="en-US"/>
        </w:rPr>
        <w:t>бизнесе</w:t>
      </w:r>
    </w:p>
    <w:p w:rsidR="00CE2F96" w:rsidRPr="00FC3E6D" w:rsidRDefault="00CE2F96" w:rsidP="006A0727">
      <w:pPr>
        <w:widowControl/>
        <w:spacing w:before="120" w:line="360" w:lineRule="auto"/>
        <w:jc w:val="center"/>
        <w:rPr>
          <w:rFonts w:ascii="Times New Roman" w:eastAsiaTheme="minorHAnsi" w:hAnsi="Times New Roman" w:cs="Times New Roman"/>
          <w:color w:val="auto"/>
          <w:sz w:val="28"/>
          <w:szCs w:val="28"/>
          <w:lang w:eastAsia="en-US"/>
        </w:rPr>
      </w:pPr>
    </w:p>
    <w:p w:rsidR="00FC3E6D" w:rsidRPr="00FC3E6D" w:rsidRDefault="00FC3E6D" w:rsidP="000C38F2">
      <w:pPr>
        <w:widowControl/>
        <w:spacing w:line="360" w:lineRule="auto"/>
        <w:ind w:firstLine="709"/>
        <w:jc w:val="both"/>
        <w:rPr>
          <w:rFonts w:ascii="Times New Roman" w:eastAsiaTheme="minorHAnsi" w:hAnsi="Times New Roman" w:cs="Times New Roman"/>
          <w:color w:val="auto"/>
          <w:sz w:val="28"/>
          <w:szCs w:val="28"/>
          <w:lang w:eastAsia="en-US"/>
        </w:rPr>
      </w:pPr>
      <w:r w:rsidRPr="00FC3E6D">
        <w:rPr>
          <w:rFonts w:ascii="Times New Roman" w:eastAsiaTheme="minorHAnsi" w:hAnsi="Times New Roman" w:cs="Times New Roman"/>
          <w:color w:val="auto"/>
          <w:sz w:val="28"/>
          <w:szCs w:val="28"/>
          <w:lang w:eastAsia="en-US"/>
        </w:rPr>
        <w:t xml:space="preserve">Уклонение от уплаты налогов, осуществляемое субъектами теневого бизнеса влечет за собой огромные потери в государственном бюджете. Утрачивая внушительные суммы налоговых поступлений, государство не в состоянии решить в полном объеме многие жизненно важные проблемы – </w:t>
      </w:r>
      <w:r w:rsidRPr="00FC3E6D">
        <w:rPr>
          <w:rFonts w:ascii="Times New Roman" w:eastAsiaTheme="minorHAnsi" w:hAnsi="Times New Roman" w:cs="Times New Roman"/>
          <w:color w:val="auto"/>
          <w:sz w:val="28"/>
          <w:szCs w:val="28"/>
          <w:lang w:eastAsia="en-US"/>
        </w:rPr>
        <w:lastRenderedPageBreak/>
        <w:t>своевременно повышать заработную плату государственным служащим, обеспечивать населению необходимые социальные гарантии, должным образом финансировать армию, правоохранительные органы, научные исследования, здравоохранение и образование</w:t>
      </w:r>
      <w:r w:rsidR="00834778" w:rsidRPr="00834778">
        <w:rPr>
          <w:rFonts w:ascii="Times New Roman" w:eastAsiaTheme="minorHAnsi" w:hAnsi="Times New Roman" w:cs="Times New Roman"/>
          <w:color w:val="auto"/>
          <w:sz w:val="28"/>
          <w:szCs w:val="28"/>
          <w:lang w:eastAsia="en-US"/>
        </w:rPr>
        <w:t xml:space="preserve"> [22, </w:t>
      </w:r>
      <w:r w:rsidR="00834778">
        <w:rPr>
          <w:rFonts w:ascii="Times New Roman" w:eastAsiaTheme="minorHAnsi" w:hAnsi="Times New Roman" w:cs="Times New Roman"/>
          <w:color w:val="auto"/>
          <w:sz w:val="28"/>
          <w:szCs w:val="28"/>
          <w:lang w:val="en-US" w:eastAsia="en-US"/>
        </w:rPr>
        <w:t>c</w:t>
      </w:r>
      <w:r w:rsidR="00834778" w:rsidRPr="00834778">
        <w:rPr>
          <w:rFonts w:ascii="Times New Roman" w:eastAsiaTheme="minorHAnsi" w:hAnsi="Times New Roman" w:cs="Times New Roman"/>
          <w:color w:val="auto"/>
          <w:sz w:val="28"/>
          <w:szCs w:val="28"/>
          <w:lang w:eastAsia="en-US"/>
        </w:rPr>
        <w:t xml:space="preserve">. </w:t>
      </w:r>
      <w:r w:rsidR="00D055A4" w:rsidRPr="00D055A4">
        <w:rPr>
          <w:rFonts w:ascii="Times New Roman" w:eastAsiaTheme="minorHAnsi" w:hAnsi="Times New Roman" w:cs="Times New Roman"/>
          <w:color w:val="auto"/>
          <w:sz w:val="28"/>
          <w:szCs w:val="28"/>
          <w:lang w:eastAsia="en-US"/>
        </w:rPr>
        <w:t>97</w:t>
      </w:r>
      <w:r w:rsidR="00834778" w:rsidRPr="00834778">
        <w:rPr>
          <w:rFonts w:ascii="Times New Roman" w:eastAsiaTheme="minorHAnsi" w:hAnsi="Times New Roman" w:cs="Times New Roman"/>
          <w:color w:val="auto"/>
          <w:sz w:val="28"/>
          <w:szCs w:val="28"/>
          <w:lang w:eastAsia="en-US"/>
        </w:rPr>
        <w:t>]</w:t>
      </w:r>
      <w:r w:rsidRPr="00FC3E6D">
        <w:rPr>
          <w:rFonts w:ascii="Times New Roman" w:eastAsiaTheme="minorHAnsi" w:hAnsi="Times New Roman" w:cs="Times New Roman"/>
          <w:color w:val="auto"/>
          <w:sz w:val="28"/>
          <w:szCs w:val="28"/>
          <w:lang w:eastAsia="en-US"/>
        </w:rPr>
        <w:t>.</w:t>
      </w:r>
    </w:p>
    <w:p w:rsidR="00FC3E6D" w:rsidRPr="00FC3E6D" w:rsidRDefault="00FC3E6D" w:rsidP="00FC3E6D">
      <w:pPr>
        <w:widowControl/>
        <w:spacing w:line="360" w:lineRule="auto"/>
        <w:ind w:firstLine="709"/>
        <w:jc w:val="both"/>
        <w:rPr>
          <w:rFonts w:ascii="Times New Roman" w:eastAsiaTheme="minorHAnsi" w:hAnsi="Times New Roman" w:cs="Times New Roman"/>
          <w:color w:val="auto"/>
          <w:sz w:val="28"/>
          <w:szCs w:val="28"/>
          <w:lang w:eastAsia="en-US"/>
        </w:rPr>
      </w:pPr>
      <w:r w:rsidRPr="00FC3E6D">
        <w:rPr>
          <w:rFonts w:ascii="Times New Roman" w:eastAsiaTheme="minorHAnsi" w:hAnsi="Times New Roman" w:cs="Times New Roman"/>
          <w:color w:val="auto"/>
          <w:sz w:val="28"/>
          <w:szCs w:val="28"/>
          <w:lang w:eastAsia="en-US"/>
        </w:rPr>
        <w:t>Вследствие того, что теневой бизнес уклоняется от налогообложения, субъекты легального производства несут повышенную фискальную нагрузку, так как они вынуждены выплачивать налоги как за себя, так и за участников теневой экономики. Иными словами, перевод хотя бы части теневого бизнеса в сферу «белого» позволяет властям ослабить общее налоговое бремя при одновременном решении острых социальных проблем.</w:t>
      </w:r>
    </w:p>
    <w:p w:rsidR="00FC3E6D" w:rsidRPr="00FC3E6D" w:rsidRDefault="00257EB9" w:rsidP="00FC3E6D">
      <w:pPr>
        <w:widowControl/>
        <w:spacing w:line="360" w:lineRule="auto"/>
        <w:ind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Незаконный бизнес</w:t>
      </w:r>
      <w:r w:rsidR="00FC3E6D" w:rsidRPr="00FC3E6D">
        <w:rPr>
          <w:rFonts w:ascii="Times New Roman" w:eastAsiaTheme="minorHAnsi" w:hAnsi="Times New Roman" w:cs="Times New Roman"/>
          <w:color w:val="auto"/>
          <w:sz w:val="28"/>
          <w:szCs w:val="28"/>
          <w:lang w:eastAsia="en-US"/>
        </w:rPr>
        <w:t xml:space="preserve"> оказывает мощное деструктивное воздействие на сферу легального бизнеса, снижая тем самым его конкурентоспособность. Так как </w:t>
      </w:r>
      <w:r>
        <w:rPr>
          <w:rFonts w:ascii="Times New Roman" w:eastAsiaTheme="minorHAnsi" w:hAnsi="Times New Roman" w:cs="Times New Roman"/>
          <w:color w:val="auto"/>
          <w:sz w:val="28"/>
          <w:szCs w:val="28"/>
          <w:lang w:eastAsia="en-US"/>
        </w:rPr>
        <w:t xml:space="preserve">субъекты незаконного бизнеса </w:t>
      </w:r>
      <w:r w:rsidR="00FC3E6D" w:rsidRPr="00FC3E6D">
        <w:rPr>
          <w:rFonts w:ascii="Times New Roman" w:eastAsiaTheme="minorHAnsi" w:hAnsi="Times New Roman" w:cs="Times New Roman"/>
          <w:color w:val="auto"/>
          <w:sz w:val="28"/>
          <w:szCs w:val="28"/>
          <w:lang w:eastAsia="en-US"/>
        </w:rPr>
        <w:t>н</w:t>
      </w:r>
      <w:r>
        <w:rPr>
          <w:rFonts w:ascii="Times New Roman" w:eastAsiaTheme="minorHAnsi" w:hAnsi="Times New Roman" w:cs="Times New Roman"/>
          <w:color w:val="auto"/>
          <w:sz w:val="28"/>
          <w:szCs w:val="28"/>
          <w:lang w:eastAsia="en-US"/>
        </w:rPr>
        <w:t>е выплачивают налогов, их деятельность</w:t>
      </w:r>
      <w:r w:rsidR="00FC3E6D" w:rsidRPr="00FC3E6D">
        <w:rPr>
          <w:rFonts w:ascii="Times New Roman" w:eastAsiaTheme="minorHAnsi" w:hAnsi="Times New Roman" w:cs="Times New Roman"/>
          <w:color w:val="auto"/>
          <w:sz w:val="28"/>
          <w:szCs w:val="28"/>
          <w:lang w:eastAsia="en-US"/>
        </w:rPr>
        <w:t xml:space="preserve"> обладает большими дохо</w:t>
      </w:r>
      <w:r>
        <w:rPr>
          <w:rFonts w:ascii="Times New Roman" w:eastAsiaTheme="minorHAnsi" w:hAnsi="Times New Roman" w:cs="Times New Roman"/>
          <w:color w:val="auto"/>
          <w:sz w:val="28"/>
          <w:szCs w:val="28"/>
          <w:lang w:eastAsia="en-US"/>
        </w:rPr>
        <w:t>дами и является более устойчивой</w:t>
      </w:r>
      <w:r w:rsidR="00FC3E6D" w:rsidRPr="00FC3E6D">
        <w:rPr>
          <w:rFonts w:ascii="Times New Roman" w:eastAsiaTheme="minorHAnsi" w:hAnsi="Times New Roman" w:cs="Times New Roman"/>
          <w:color w:val="auto"/>
          <w:sz w:val="28"/>
          <w:szCs w:val="28"/>
          <w:lang w:eastAsia="en-US"/>
        </w:rPr>
        <w:t xml:space="preserve"> </w:t>
      </w:r>
      <w:r>
        <w:rPr>
          <w:rFonts w:ascii="Times New Roman" w:eastAsiaTheme="minorHAnsi" w:hAnsi="Times New Roman" w:cs="Times New Roman"/>
          <w:color w:val="auto"/>
          <w:sz w:val="28"/>
          <w:szCs w:val="28"/>
          <w:lang w:eastAsia="en-US"/>
        </w:rPr>
        <w:t>в финансовом плане, что дает ей</w:t>
      </w:r>
      <w:r w:rsidR="00FC3E6D" w:rsidRPr="00FC3E6D">
        <w:rPr>
          <w:rFonts w:ascii="Times New Roman" w:eastAsiaTheme="minorHAnsi" w:hAnsi="Times New Roman" w:cs="Times New Roman"/>
          <w:color w:val="auto"/>
          <w:sz w:val="28"/>
          <w:szCs w:val="28"/>
          <w:lang w:eastAsia="en-US"/>
        </w:rPr>
        <w:t xml:space="preserve"> определенные конкурентные преимущества. В условиях, где субъекты «б</w:t>
      </w:r>
      <w:r>
        <w:rPr>
          <w:rFonts w:ascii="Times New Roman" w:eastAsiaTheme="minorHAnsi" w:hAnsi="Times New Roman" w:cs="Times New Roman"/>
          <w:color w:val="auto"/>
          <w:sz w:val="28"/>
          <w:szCs w:val="28"/>
          <w:lang w:eastAsia="en-US"/>
        </w:rPr>
        <w:t>елого» бизнеса</w:t>
      </w:r>
      <w:r w:rsidR="00FC3E6D" w:rsidRPr="00FC3E6D">
        <w:rPr>
          <w:rFonts w:ascii="Times New Roman" w:eastAsiaTheme="minorHAnsi" w:hAnsi="Times New Roman" w:cs="Times New Roman"/>
          <w:color w:val="auto"/>
          <w:sz w:val="28"/>
          <w:szCs w:val="28"/>
          <w:lang w:eastAsia="en-US"/>
        </w:rPr>
        <w:t xml:space="preserve"> терпят убытки и </w:t>
      </w:r>
      <w:r w:rsidR="00CA15E8">
        <w:rPr>
          <w:rFonts w:ascii="Times New Roman" w:eastAsiaTheme="minorHAnsi" w:hAnsi="Times New Roman" w:cs="Times New Roman"/>
          <w:color w:val="auto"/>
          <w:sz w:val="28"/>
          <w:szCs w:val="28"/>
          <w:lang w:eastAsia="en-US"/>
        </w:rPr>
        <w:t>постепенно вытесняются с рынка,</w:t>
      </w:r>
      <w:r w:rsidR="00FC3E6D" w:rsidRPr="00FC3E6D">
        <w:rPr>
          <w:rFonts w:ascii="Times New Roman" w:eastAsiaTheme="minorHAnsi" w:hAnsi="Times New Roman" w:cs="Times New Roman"/>
          <w:color w:val="auto"/>
          <w:sz w:val="28"/>
          <w:szCs w:val="28"/>
          <w:lang w:eastAsia="en-US"/>
        </w:rPr>
        <w:t xml:space="preserve"> теневой бизнес чувствует себя вполне комфортно</w:t>
      </w:r>
      <w:r w:rsidR="00CA15E8" w:rsidRPr="00CA15E8">
        <w:rPr>
          <w:rFonts w:ascii="Times New Roman" w:eastAsiaTheme="minorHAnsi" w:hAnsi="Times New Roman" w:cs="Times New Roman"/>
          <w:color w:val="auto"/>
          <w:sz w:val="28"/>
          <w:szCs w:val="28"/>
          <w:lang w:eastAsia="en-US"/>
        </w:rPr>
        <w:t xml:space="preserve"> </w:t>
      </w:r>
      <w:r w:rsidR="00AD5C12">
        <w:rPr>
          <w:rFonts w:ascii="Times New Roman" w:eastAsiaTheme="minorHAnsi" w:hAnsi="Times New Roman" w:cs="Times New Roman"/>
          <w:color w:val="auto"/>
          <w:sz w:val="28"/>
          <w:szCs w:val="28"/>
          <w:lang w:eastAsia="en-US"/>
        </w:rPr>
        <w:t>[1</w:t>
      </w:r>
      <w:r w:rsidR="005F5E64" w:rsidRPr="005F5E64">
        <w:rPr>
          <w:rFonts w:ascii="Times New Roman" w:eastAsiaTheme="minorHAnsi" w:hAnsi="Times New Roman" w:cs="Times New Roman"/>
          <w:color w:val="auto"/>
          <w:sz w:val="28"/>
          <w:szCs w:val="28"/>
          <w:lang w:eastAsia="en-US"/>
        </w:rPr>
        <w:t>2</w:t>
      </w:r>
      <w:r w:rsidR="00CA15E8" w:rsidRPr="00CA15E8">
        <w:rPr>
          <w:rFonts w:ascii="Times New Roman" w:eastAsiaTheme="minorHAnsi" w:hAnsi="Times New Roman" w:cs="Times New Roman"/>
          <w:color w:val="auto"/>
          <w:sz w:val="28"/>
          <w:szCs w:val="28"/>
          <w:lang w:eastAsia="en-US"/>
        </w:rPr>
        <w:t>]</w:t>
      </w:r>
      <w:r w:rsidR="00FC3E6D" w:rsidRPr="00FC3E6D">
        <w:rPr>
          <w:rFonts w:ascii="Times New Roman" w:eastAsiaTheme="minorHAnsi" w:hAnsi="Times New Roman" w:cs="Times New Roman"/>
          <w:color w:val="auto"/>
          <w:sz w:val="28"/>
          <w:szCs w:val="28"/>
          <w:lang w:eastAsia="en-US"/>
        </w:rPr>
        <w:t>.</w:t>
      </w:r>
    </w:p>
    <w:p w:rsidR="00FC3E6D" w:rsidRPr="00FC3E6D" w:rsidRDefault="00FC3E6D" w:rsidP="00FC3E6D">
      <w:pPr>
        <w:widowControl/>
        <w:spacing w:line="360" w:lineRule="auto"/>
        <w:ind w:firstLine="709"/>
        <w:jc w:val="both"/>
        <w:rPr>
          <w:rFonts w:ascii="Times New Roman" w:eastAsiaTheme="minorHAnsi" w:hAnsi="Times New Roman" w:cs="Times New Roman"/>
          <w:color w:val="auto"/>
          <w:sz w:val="28"/>
          <w:szCs w:val="28"/>
          <w:lang w:eastAsia="en-US"/>
        </w:rPr>
      </w:pPr>
      <w:r w:rsidRPr="00FC3E6D">
        <w:rPr>
          <w:rFonts w:ascii="Times New Roman" w:eastAsiaTheme="minorHAnsi" w:hAnsi="Times New Roman" w:cs="Times New Roman"/>
          <w:color w:val="auto"/>
          <w:sz w:val="28"/>
          <w:szCs w:val="28"/>
          <w:lang w:eastAsia="en-US"/>
        </w:rPr>
        <w:t xml:space="preserve">Сосредоточение финансовых ресурсов в сфере </w:t>
      </w:r>
      <w:r w:rsidR="00257EB9">
        <w:rPr>
          <w:rFonts w:ascii="Times New Roman" w:eastAsiaTheme="minorHAnsi" w:hAnsi="Times New Roman" w:cs="Times New Roman"/>
          <w:color w:val="auto"/>
          <w:sz w:val="28"/>
          <w:szCs w:val="28"/>
          <w:lang w:eastAsia="en-US"/>
        </w:rPr>
        <w:t xml:space="preserve">теневого бизнеса </w:t>
      </w:r>
      <w:r w:rsidRPr="00FC3E6D">
        <w:rPr>
          <w:rFonts w:ascii="Times New Roman" w:eastAsiaTheme="minorHAnsi" w:hAnsi="Times New Roman" w:cs="Times New Roman"/>
          <w:color w:val="auto"/>
          <w:sz w:val="28"/>
          <w:szCs w:val="28"/>
          <w:lang w:eastAsia="en-US"/>
        </w:rPr>
        <w:t>способствует созданию ситуации, когда субъекты данной деятельности начинают активно проникать во властные структуры и оказывать еще большее влияние на экономические процессы. Зачастую держатели теневого капитала имеют следующие мотивы подобного проникновения:</w:t>
      </w:r>
    </w:p>
    <w:p w:rsidR="00FC3E6D" w:rsidRPr="00DF026A" w:rsidRDefault="00FC3E6D" w:rsidP="00AF4B61">
      <w:pPr>
        <w:pStyle w:val="ac"/>
        <w:widowControl/>
        <w:numPr>
          <w:ilvl w:val="0"/>
          <w:numId w:val="22"/>
        </w:numPr>
        <w:spacing w:line="360" w:lineRule="auto"/>
        <w:ind w:left="0" w:firstLine="709"/>
        <w:contextualSpacing w:val="0"/>
        <w:jc w:val="both"/>
        <w:rPr>
          <w:rFonts w:ascii="Times New Roman" w:eastAsiaTheme="minorHAnsi" w:hAnsi="Times New Roman" w:cs="Times New Roman"/>
          <w:color w:val="auto"/>
          <w:sz w:val="28"/>
          <w:szCs w:val="28"/>
          <w:lang w:eastAsia="en-US"/>
        </w:rPr>
      </w:pPr>
      <w:r w:rsidRPr="00DF026A">
        <w:rPr>
          <w:rFonts w:ascii="Times New Roman" w:eastAsiaTheme="minorHAnsi" w:hAnsi="Times New Roman" w:cs="Times New Roman"/>
          <w:color w:val="auto"/>
          <w:sz w:val="28"/>
          <w:szCs w:val="28"/>
          <w:lang w:eastAsia="en-US"/>
        </w:rPr>
        <w:t>приобретение более высокого статуса организаторов теневого бизнеса;</w:t>
      </w:r>
    </w:p>
    <w:p w:rsidR="00FC3E6D" w:rsidRPr="00DF026A" w:rsidRDefault="00FC3E6D" w:rsidP="00AF4B61">
      <w:pPr>
        <w:pStyle w:val="ac"/>
        <w:widowControl/>
        <w:numPr>
          <w:ilvl w:val="0"/>
          <w:numId w:val="22"/>
        </w:numPr>
        <w:spacing w:line="360" w:lineRule="auto"/>
        <w:ind w:left="0" w:firstLine="709"/>
        <w:contextualSpacing w:val="0"/>
        <w:jc w:val="both"/>
        <w:rPr>
          <w:rFonts w:ascii="Times New Roman" w:eastAsiaTheme="minorHAnsi" w:hAnsi="Times New Roman" w:cs="Times New Roman"/>
          <w:color w:val="auto"/>
          <w:sz w:val="28"/>
          <w:szCs w:val="28"/>
          <w:lang w:eastAsia="en-US"/>
        </w:rPr>
      </w:pPr>
      <w:r w:rsidRPr="00DF026A">
        <w:rPr>
          <w:rFonts w:ascii="Times New Roman" w:eastAsiaTheme="minorHAnsi" w:hAnsi="Times New Roman" w:cs="Times New Roman"/>
          <w:color w:val="auto"/>
          <w:sz w:val="28"/>
          <w:szCs w:val="28"/>
          <w:lang w:eastAsia="en-US"/>
        </w:rPr>
        <w:t>получение дополнительной правовой защиты;</w:t>
      </w:r>
    </w:p>
    <w:p w:rsidR="00FC3E6D" w:rsidRPr="00DF026A" w:rsidRDefault="00FC3E6D" w:rsidP="00AF4B61">
      <w:pPr>
        <w:pStyle w:val="ac"/>
        <w:widowControl/>
        <w:numPr>
          <w:ilvl w:val="0"/>
          <w:numId w:val="22"/>
        </w:numPr>
        <w:spacing w:line="360" w:lineRule="auto"/>
        <w:ind w:left="0" w:firstLine="709"/>
        <w:contextualSpacing w:val="0"/>
        <w:jc w:val="both"/>
        <w:rPr>
          <w:rFonts w:ascii="Times New Roman" w:eastAsiaTheme="minorHAnsi" w:hAnsi="Times New Roman" w:cs="Times New Roman"/>
          <w:color w:val="auto"/>
          <w:sz w:val="28"/>
          <w:szCs w:val="28"/>
          <w:lang w:eastAsia="en-US"/>
        </w:rPr>
      </w:pPr>
      <w:r w:rsidRPr="00DF026A">
        <w:rPr>
          <w:rFonts w:ascii="Times New Roman" w:eastAsiaTheme="minorHAnsi" w:hAnsi="Times New Roman" w:cs="Times New Roman"/>
          <w:color w:val="auto"/>
          <w:sz w:val="28"/>
          <w:szCs w:val="28"/>
          <w:lang w:eastAsia="en-US"/>
        </w:rPr>
        <w:t>увеличение количества связей в структуре власти и распространение собственного влияния;</w:t>
      </w:r>
    </w:p>
    <w:p w:rsidR="00FC3E6D" w:rsidRPr="00DF026A" w:rsidRDefault="00FC3E6D" w:rsidP="00AF4B61">
      <w:pPr>
        <w:pStyle w:val="ac"/>
        <w:widowControl/>
        <w:numPr>
          <w:ilvl w:val="0"/>
          <w:numId w:val="22"/>
        </w:numPr>
        <w:spacing w:line="360" w:lineRule="auto"/>
        <w:ind w:left="0" w:firstLine="709"/>
        <w:contextualSpacing w:val="0"/>
        <w:jc w:val="both"/>
        <w:rPr>
          <w:rFonts w:ascii="Times New Roman" w:eastAsiaTheme="minorHAnsi" w:hAnsi="Times New Roman" w:cs="Times New Roman"/>
          <w:color w:val="auto"/>
          <w:sz w:val="28"/>
          <w:szCs w:val="28"/>
          <w:lang w:eastAsia="en-US"/>
        </w:rPr>
      </w:pPr>
      <w:r w:rsidRPr="00DF026A">
        <w:rPr>
          <w:rFonts w:ascii="Times New Roman" w:eastAsiaTheme="minorHAnsi" w:hAnsi="Times New Roman" w:cs="Times New Roman"/>
          <w:color w:val="auto"/>
          <w:sz w:val="28"/>
          <w:szCs w:val="28"/>
          <w:lang w:eastAsia="en-US"/>
        </w:rPr>
        <w:t>лоббирование интересов теневого бизнеса;</w:t>
      </w:r>
    </w:p>
    <w:p w:rsidR="00FC3E6D" w:rsidRPr="00DF026A" w:rsidRDefault="00FC3E6D" w:rsidP="00AF4B61">
      <w:pPr>
        <w:pStyle w:val="ac"/>
        <w:widowControl/>
        <w:numPr>
          <w:ilvl w:val="0"/>
          <w:numId w:val="22"/>
        </w:numPr>
        <w:spacing w:line="360" w:lineRule="auto"/>
        <w:ind w:left="0" w:firstLine="709"/>
        <w:contextualSpacing w:val="0"/>
        <w:jc w:val="both"/>
        <w:rPr>
          <w:rFonts w:ascii="Times New Roman" w:eastAsiaTheme="minorHAnsi" w:hAnsi="Times New Roman" w:cs="Times New Roman"/>
          <w:color w:val="auto"/>
          <w:sz w:val="28"/>
          <w:szCs w:val="28"/>
          <w:lang w:eastAsia="en-US"/>
        </w:rPr>
      </w:pPr>
      <w:r w:rsidRPr="00DF026A">
        <w:rPr>
          <w:rFonts w:ascii="Times New Roman" w:eastAsiaTheme="minorHAnsi" w:hAnsi="Times New Roman" w:cs="Times New Roman"/>
          <w:color w:val="auto"/>
          <w:sz w:val="28"/>
          <w:szCs w:val="28"/>
          <w:lang w:eastAsia="en-US"/>
        </w:rPr>
        <w:t>получение конфиденциальной и оперативной информации, имеющей определенную ценность для теневых отношений в бизнесе.</w:t>
      </w:r>
    </w:p>
    <w:p w:rsidR="00FC3E6D" w:rsidRPr="00FC3E6D" w:rsidRDefault="00FC3E6D" w:rsidP="00FC3E6D">
      <w:pPr>
        <w:widowControl/>
        <w:spacing w:line="360" w:lineRule="auto"/>
        <w:ind w:firstLine="709"/>
        <w:jc w:val="both"/>
        <w:rPr>
          <w:rFonts w:ascii="Times New Roman" w:eastAsiaTheme="minorHAnsi" w:hAnsi="Times New Roman" w:cs="Times New Roman"/>
          <w:color w:val="auto"/>
          <w:sz w:val="28"/>
          <w:szCs w:val="28"/>
          <w:lang w:eastAsia="en-US"/>
        </w:rPr>
      </w:pPr>
      <w:r w:rsidRPr="00FC3E6D">
        <w:rPr>
          <w:rFonts w:ascii="Times New Roman" w:eastAsiaTheme="minorHAnsi" w:hAnsi="Times New Roman" w:cs="Times New Roman"/>
          <w:color w:val="auto"/>
          <w:sz w:val="28"/>
          <w:szCs w:val="28"/>
          <w:lang w:eastAsia="en-US"/>
        </w:rPr>
        <w:lastRenderedPageBreak/>
        <w:t>Находясь в структурах законодательной и исполнительной власти, участники теневого бизнеса занимаются продвижением своих собственных интересов, подрывая попытки борьбы с взяточничеством, коррупцией, нарушением норм свободной конкуренции и уклонением от уплаты налогов. Находясь на руководящих должностях в исполнительной власти, ставленники теневого бизнеса оказывают покровительство теневым структурам, принимают предвзятые решения по широкому кругу вопросов, связанных с приватизацией, получением бюджетных средств и государственных заказов, земельных участков и эксклюзивных прав.</w:t>
      </w:r>
    </w:p>
    <w:p w:rsidR="00FC3E6D" w:rsidRPr="00FC3E6D" w:rsidRDefault="00FC3E6D" w:rsidP="00FC3E6D">
      <w:pPr>
        <w:widowControl/>
        <w:spacing w:line="360" w:lineRule="auto"/>
        <w:ind w:firstLine="709"/>
        <w:jc w:val="both"/>
        <w:rPr>
          <w:rFonts w:ascii="Times New Roman" w:eastAsiaTheme="minorHAnsi" w:hAnsi="Times New Roman" w:cs="Times New Roman"/>
          <w:color w:val="auto"/>
          <w:sz w:val="28"/>
          <w:szCs w:val="28"/>
          <w:lang w:eastAsia="en-US"/>
        </w:rPr>
      </w:pPr>
      <w:r w:rsidRPr="00FC3E6D">
        <w:rPr>
          <w:rFonts w:ascii="Times New Roman" w:eastAsiaTheme="minorHAnsi" w:hAnsi="Times New Roman" w:cs="Times New Roman"/>
          <w:color w:val="auto"/>
          <w:sz w:val="28"/>
          <w:szCs w:val="28"/>
          <w:lang w:eastAsia="en-US"/>
        </w:rPr>
        <w:t xml:space="preserve">Увеличение масштабов теневого бизнеса зачастую влечет за собой возрастание объемов торговли продуктами низкого качества, которые в ряде случаев несут серьезную опасность для жизни и здоровья человека. Продукция, произведенная в теневом секторе, в большинстве случаев обладает низким качеством из-за того, что незаконные </w:t>
      </w:r>
      <w:r w:rsidR="00257EB9">
        <w:rPr>
          <w:rFonts w:ascii="Times New Roman" w:eastAsiaTheme="minorHAnsi" w:hAnsi="Times New Roman" w:cs="Times New Roman"/>
          <w:color w:val="auto"/>
          <w:sz w:val="28"/>
          <w:szCs w:val="28"/>
          <w:lang w:eastAsia="en-US"/>
        </w:rPr>
        <w:t xml:space="preserve">бизнесмены </w:t>
      </w:r>
      <w:r w:rsidRPr="00FC3E6D">
        <w:rPr>
          <w:rFonts w:ascii="Times New Roman" w:eastAsiaTheme="minorHAnsi" w:hAnsi="Times New Roman" w:cs="Times New Roman"/>
          <w:color w:val="auto"/>
          <w:sz w:val="28"/>
          <w:szCs w:val="28"/>
          <w:lang w:eastAsia="en-US"/>
        </w:rPr>
        <w:t>используют дешевые и некачественные компонентами в своем производстве</w:t>
      </w:r>
      <w:r w:rsidR="005F5E64" w:rsidRPr="005F5E64">
        <w:rPr>
          <w:rFonts w:ascii="Times New Roman" w:eastAsiaTheme="minorHAnsi" w:hAnsi="Times New Roman" w:cs="Times New Roman"/>
          <w:color w:val="auto"/>
          <w:sz w:val="28"/>
          <w:szCs w:val="28"/>
          <w:lang w:eastAsia="en-US"/>
        </w:rPr>
        <w:t xml:space="preserve"> </w:t>
      </w:r>
      <w:r w:rsidR="005F5E64">
        <w:rPr>
          <w:rFonts w:ascii="Times New Roman" w:eastAsiaTheme="minorHAnsi" w:hAnsi="Times New Roman" w:cs="Times New Roman"/>
          <w:color w:val="auto"/>
          <w:sz w:val="28"/>
          <w:szCs w:val="28"/>
          <w:lang w:eastAsia="en-US"/>
        </w:rPr>
        <w:t>[1</w:t>
      </w:r>
      <w:r w:rsidR="00CB74AB" w:rsidRPr="00CB74AB">
        <w:rPr>
          <w:rFonts w:ascii="Times New Roman" w:eastAsiaTheme="minorHAnsi" w:hAnsi="Times New Roman" w:cs="Times New Roman"/>
          <w:color w:val="auto"/>
          <w:sz w:val="28"/>
          <w:szCs w:val="28"/>
          <w:lang w:eastAsia="en-US"/>
        </w:rPr>
        <w:t>7</w:t>
      </w:r>
      <w:r w:rsidR="005F5E64">
        <w:rPr>
          <w:rFonts w:ascii="Times New Roman" w:eastAsiaTheme="minorHAnsi" w:hAnsi="Times New Roman" w:cs="Times New Roman"/>
          <w:color w:val="auto"/>
          <w:sz w:val="28"/>
          <w:szCs w:val="28"/>
          <w:lang w:eastAsia="en-US"/>
        </w:rPr>
        <w:t>, c. 182]</w:t>
      </w:r>
      <w:r w:rsidRPr="00FC3E6D">
        <w:rPr>
          <w:rFonts w:ascii="Times New Roman" w:eastAsiaTheme="minorHAnsi" w:hAnsi="Times New Roman" w:cs="Times New Roman"/>
          <w:color w:val="auto"/>
          <w:sz w:val="28"/>
          <w:szCs w:val="28"/>
          <w:lang w:eastAsia="en-US"/>
        </w:rPr>
        <w:t>.</w:t>
      </w:r>
    </w:p>
    <w:p w:rsidR="00FC3E6D" w:rsidRPr="005F5E64" w:rsidRDefault="00257EB9" w:rsidP="00FC3E6D">
      <w:pPr>
        <w:widowControl/>
        <w:spacing w:line="360" w:lineRule="auto"/>
        <w:ind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Латентность теневого бизнеса, его</w:t>
      </w:r>
      <w:r w:rsidR="00FC3E6D" w:rsidRPr="00FC3E6D">
        <w:rPr>
          <w:rFonts w:ascii="Times New Roman" w:eastAsiaTheme="minorHAnsi" w:hAnsi="Times New Roman" w:cs="Times New Roman"/>
          <w:color w:val="auto"/>
          <w:sz w:val="28"/>
          <w:szCs w:val="28"/>
          <w:lang w:eastAsia="en-US"/>
        </w:rPr>
        <w:t xml:space="preserve"> непрозрачность для статистического учета приводят к ошибкам в государственном управлении. Неопределенность масштабов теневого бизнеса затрудняет точную оценку таких важных социально-экономических показателей, как ВНП</w:t>
      </w:r>
      <w:r>
        <w:rPr>
          <w:rFonts w:ascii="Times New Roman" w:eastAsiaTheme="minorHAnsi" w:hAnsi="Times New Roman" w:cs="Times New Roman"/>
          <w:color w:val="auto"/>
          <w:sz w:val="28"/>
          <w:szCs w:val="28"/>
          <w:lang w:eastAsia="en-US"/>
        </w:rPr>
        <w:t xml:space="preserve"> </w:t>
      </w:r>
      <w:r w:rsidRPr="00257EB9">
        <w:rPr>
          <w:rFonts w:ascii="Times New Roman" w:eastAsiaTheme="minorHAnsi" w:hAnsi="Times New Roman" w:cs="Times New Roman"/>
          <w:color w:val="auto"/>
          <w:sz w:val="28"/>
          <w:szCs w:val="28"/>
          <w:lang w:eastAsia="en-US"/>
        </w:rPr>
        <w:t>(</w:t>
      </w:r>
      <w:r w:rsidRPr="00257EB9">
        <w:rPr>
          <w:rFonts w:ascii="Times New Roman" w:hAnsi="Times New Roman" w:cs="Times New Roman"/>
          <w:bCs/>
          <w:sz w:val="28"/>
          <w:szCs w:val="28"/>
        </w:rPr>
        <w:t>Валовой</w:t>
      </w:r>
      <w:r w:rsidRPr="00257EB9">
        <w:rPr>
          <w:rFonts w:ascii="Times New Roman" w:hAnsi="Times New Roman" w:cs="Times New Roman"/>
          <w:sz w:val="28"/>
          <w:szCs w:val="28"/>
        </w:rPr>
        <w:t xml:space="preserve"> национальный продукт)</w:t>
      </w:r>
      <w:r w:rsidR="00FC3E6D" w:rsidRPr="00FC3E6D">
        <w:rPr>
          <w:rFonts w:ascii="Times New Roman" w:eastAsiaTheme="minorHAnsi" w:hAnsi="Times New Roman" w:cs="Times New Roman"/>
          <w:color w:val="auto"/>
          <w:sz w:val="28"/>
          <w:szCs w:val="28"/>
          <w:lang w:eastAsia="en-US"/>
        </w:rPr>
        <w:t xml:space="preserve"> и ВРП</w:t>
      </w:r>
      <w:r w:rsidR="004E1ABD">
        <w:rPr>
          <w:rFonts w:ascii="Times New Roman" w:eastAsiaTheme="minorHAnsi" w:hAnsi="Times New Roman" w:cs="Times New Roman"/>
          <w:color w:val="auto"/>
          <w:sz w:val="28"/>
          <w:szCs w:val="28"/>
          <w:lang w:eastAsia="en-US"/>
        </w:rPr>
        <w:t xml:space="preserve"> </w:t>
      </w:r>
      <w:r w:rsidR="004E1ABD" w:rsidRPr="004E1ABD">
        <w:rPr>
          <w:rFonts w:ascii="Times New Roman" w:eastAsiaTheme="minorHAnsi" w:hAnsi="Times New Roman" w:cs="Times New Roman"/>
          <w:color w:val="auto"/>
          <w:sz w:val="28"/>
          <w:szCs w:val="28"/>
          <w:lang w:eastAsia="en-US"/>
        </w:rPr>
        <w:t>(</w:t>
      </w:r>
      <w:r w:rsidR="004E1ABD">
        <w:rPr>
          <w:rFonts w:ascii="Times New Roman" w:hAnsi="Times New Roman" w:cs="Times New Roman"/>
          <w:bCs/>
          <w:sz w:val="28"/>
          <w:szCs w:val="28"/>
        </w:rPr>
        <w:t>В</w:t>
      </w:r>
      <w:r w:rsidR="004E1ABD" w:rsidRPr="004E1ABD">
        <w:rPr>
          <w:rFonts w:ascii="Times New Roman" w:hAnsi="Times New Roman" w:cs="Times New Roman"/>
          <w:bCs/>
          <w:sz w:val="28"/>
          <w:szCs w:val="28"/>
        </w:rPr>
        <w:t>аловой</w:t>
      </w:r>
      <w:r w:rsidR="004E1ABD" w:rsidRPr="004E1ABD">
        <w:rPr>
          <w:rFonts w:ascii="Times New Roman" w:hAnsi="Times New Roman" w:cs="Times New Roman"/>
          <w:sz w:val="28"/>
          <w:szCs w:val="28"/>
        </w:rPr>
        <w:t xml:space="preserve"> </w:t>
      </w:r>
      <w:r w:rsidR="004E1ABD" w:rsidRPr="004E1ABD">
        <w:rPr>
          <w:rFonts w:ascii="Times New Roman" w:hAnsi="Times New Roman" w:cs="Times New Roman"/>
          <w:bCs/>
          <w:sz w:val="28"/>
          <w:szCs w:val="28"/>
        </w:rPr>
        <w:t>региональный</w:t>
      </w:r>
      <w:r w:rsidR="004E1ABD" w:rsidRPr="004E1ABD">
        <w:rPr>
          <w:rFonts w:ascii="Times New Roman" w:hAnsi="Times New Roman" w:cs="Times New Roman"/>
          <w:sz w:val="28"/>
          <w:szCs w:val="28"/>
        </w:rPr>
        <w:t xml:space="preserve"> </w:t>
      </w:r>
      <w:r w:rsidR="004E1ABD" w:rsidRPr="004E1ABD">
        <w:rPr>
          <w:rFonts w:ascii="Times New Roman" w:hAnsi="Times New Roman" w:cs="Times New Roman"/>
          <w:bCs/>
          <w:sz w:val="28"/>
          <w:szCs w:val="28"/>
        </w:rPr>
        <w:t>продукт)</w:t>
      </w:r>
      <w:r w:rsidR="00FC3E6D" w:rsidRPr="00FC3E6D">
        <w:rPr>
          <w:rFonts w:ascii="Times New Roman" w:eastAsiaTheme="minorHAnsi" w:hAnsi="Times New Roman" w:cs="Times New Roman"/>
          <w:color w:val="auto"/>
          <w:sz w:val="28"/>
          <w:szCs w:val="28"/>
          <w:lang w:eastAsia="en-US"/>
        </w:rPr>
        <w:t>, уровень доходов и качество жизни населения, количество безработных и социально незащищенных людей. Также существует большая вероятность попадания субсидий и дотаций, выделяемых из государственного бюджета для помощи населению с низкими доходами, к людям, обладающим доходом выше среднего, но скрывающим его</w:t>
      </w:r>
      <w:r w:rsidR="005F5E64" w:rsidRPr="005F5E64">
        <w:rPr>
          <w:rFonts w:ascii="Times New Roman" w:eastAsiaTheme="minorHAnsi" w:hAnsi="Times New Roman" w:cs="Times New Roman"/>
          <w:color w:val="auto"/>
          <w:sz w:val="28"/>
          <w:szCs w:val="28"/>
          <w:lang w:eastAsia="en-US"/>
        </w:rPr>
        <w:t>.</w:t>
      </w:r>
    </w:p>
    <w:p w:rsidR="00FC3E6D" w:rsidRPr="00FC3E6D" w:rsidRDefault="00FC3E6D" w:rsidP="00FC3E6D">
      <w:pPr>
        <w:widowControl/>
        <w:spacing w:line="360" w:lineRule="auto"/>
        <w:ind w:firstLine="709"/>
        <w:jc w:val="both"/>
        <w:rPr>
          <w:rFonts w:ascii="Times New Roman" w:eastAsiaTheme="minorHAnsi" w:hAnsi="Times New Roman" w:cs="Times New Roman"/>
          <w:color w:val="auto"/>
          <w:sz w:val="28"/>
          <w:szCs w:val="28"/>
          <w:lang w:eastAsia="en-US"/>
        </w:rPr>
      </w:pPr>
      <w:r w:rsidRPr="00FC3E6D">
        <w:rPr>
          <w:rFonts w:ascii="Times New Roman" w:eastAsiaTheme="minorHAnsi" w:hAnsi="Times New Roman" w:cs="Times New Roman"/>
          <w:color w:val="auto"/>
          <w:sz w:val="28"/>
          <w:szCs w:val="28"/>
          <w:lang w:eastAsia="en-US"/>
        </w:rPr>
        <w:t xml:space="preserve">Помимо указанных последствий, которые влекут за собой теневые отношения в бизнесе, можно также выделить такие деструктивные механизмы </w:t>
      </w:r>
      <w:r w:rsidR="004E1ABD">
        <w:rPr>
          <w:rFonts w:ascii="Times New Roman" w:eastAsiaTheme="minorHAnsi" w:hAnsi="Times New Roman" w:cs="Times New Roman"/>
          <w:color w:val="auto"/>
          <w:sz w:val="28"/>
          <w:szCs w:val="28"/>
          <w:lang w:eastAsia="en-US"/>
        </w:rPr>
        <w:t xml:space="preserve">его </w:t>
      </w:r>
      <w:r w:rsidRPr="00FC3E6D">
        <w:rPr>
          <w:rFonts w:ascii="Times New Roman" w:eastAsiaTheme="minorHAnsi" w:hAnsi="Times New Roman" w:cs="Times New Roman"/>
          <w:color w:val="auto"/>
          <w:sz w:val="28"/>
          <w:szCs w:val="28"/>
          <w:lang w:eastAsia="en-US"/>
        </w:rPr>
        <w:t>воздейст</w:t>
      </w:r>
      <w:r w:rsidR="004E1ABD">
        <w:rPr>
          <w:rFonts w:ascii="Times New Roman" w:eastAsiaTheme="minorHAnsi" w:hAnsi="Times New Roman" w:cs="Times New Roman"/>
          <w:color w:val="auto"/>
          <w:sz w:val="28"/>
          <w:szCs w:val="28"/>
          <w:lang w:eastAsia="en-US"/>
        </w:rPr>
        <w:t>вия</w:t>
      </w:r>
      <w:r w:rsidRPr="00FC3E6D">
        <w:rPr>
          <w:rFonts w:ascii="Times New Roman" w:eastAsiaTheme="minorHAnsi" w:hAnsi="Times New Roman" w:cs="Times New Roman"/>
          <w:color w:val="auto"/>
          <w:sz w:val="28"/>
          <w:szCs w:val="28"/>
          <w:lang w:eastAsia="en-US"/>
        </w:rPr>
        <w:t>, как утечка капиталов за границу, неравномерное распределение доходов в различных слоях населения, подрыв доверия к государственной власти, нарастание социальной напряженности в обществе.</w:t>
      </w:r>
    </w:p>
    <w:p w:rsidR="00FC3E6D" w:rsidRPr="00FC3E6D" w:rsidRDefault="00FC3E6D" w:rsidP="00FC3E6D">
      <w:pPr>
        <w:widowControl/>
        <w:spacing w:line="360" w:lineRule="auto"/>
        <w:ind w:firstLine="709"/>
        <w:jc w:val="both"/>
        <w:rPr>
          <w:rFonts w:ascii="Times New Roman" w:eastAsiaTheme="minorHAnsi" w:hAnsi="Times New Roman" w:cs="Times New Roman"/>
          <w:color w:val="auto"/>
          <w:sz w:val="28"/>
          <w:szCs w:val="28"/>
          <w:lang w:eastAsia="en-US"/>
        </w:rPr>
      </w:pPr>
      <w:r w:rsidRPr="00FC3E6D">
        <w:rPr>
          <w:rFonts w:ascii="Times New Roman" w:eastAsiaTheme="minorHAnsi" w:hAnsi="Times New Roman" w:cs="Times New Roman"/>
          <w:color w:val="auto"/>
          <w:sz w:val="28"/>
          <w:szCs w:val="28"/>
          <w:lang w:eastAsia="en-US"/>
        </w:rPr>
        <w:lastRenderedPageBreak/>
        <w:t>Таким образом, все вышеперечисленные последствия расширения сферы деятельности теневого бизнеса наносят огромный ущерб экономике и обществу. Теневые отношения в бизнесе приводит к неэффективному макроэкономическому управлению, отрицательно отражаются на экономическом росте, ведут к замедлению темпов роста ВВП, а также имеет негативные последствия на микроэкономическом уровне. Все это приводит к обострению серьезных социальных проблем и потери доверия общества к государственным институтам. Учитывая данное обстоятельство, властные структуры должны вести активную борьбу с теневым бизнесом.</w:t>
      </w:r>
    </w:p>
    <w:p w:rsidR="00FC3E6D" w:rsidRPr="00FC3E6D" w:rsidRDefault="00FC3E6D" w:rsidP="00FC3E6D">
      <w:pPr>
        <w:widowControl/>
        <w:spacing w:line="360" w:lineRule="auto"/>
        <w:ind w:firstLine="709"/>
        <w:jc w:val="both"/>
        <w:rPr>
          <w:rFonts w:ascii="Times New Roman" w:eastAsiaTheme="minorHAnsi" w:hAnsi="Times New Roman" w:cs="Times New Roman"/>
          <w:color w:val="auto"/>
          <w:sz w:val="28"/>
          <w:szCs w:val="28"/>
          <w:lang w:eastAsia="en-US"/>
        </w:rPr>
      </w:pPr>
    </w:p>
    <w:p w:rsidR="00FC3E6D" w:rsidRPr="00FC3E6D" w:rsidRDefault="00FC3E6D" w:rsidP="00FC3E6D">
      <w:pPr>
        <w:widowControl/>
        <w:spacing w:line="360" w:lineRule="auto"/>
        <w:ind w:firstLine="709"/>
        <w:jc w:val="both"/>
        <w:rPr>
          <w:rFonts w:ascii="Times New Roman" w:eastAsiaTheme="minorHAnsi" w:hAnsi="Times New Roman" w:cs="Times New Roman"/>
          <w:color w:val="auto"/>
          <w:sz w:val="28"/>
          <w:szCs w:val="28"/>
          <w:lang w:eastAsia="en-US"/>
        </w:rPr>
      </w:pPr>
    </w:p>
    <w:p w:rsidR="00FC3E6D" w:rsidRPr="00FC3E6D" w:rsidRDefault="00FC3E6D" w:rsidP="00FC3E6D">
      <w:pPr>
        <w:widowControl/>
        <w:spacing w:line="360" w:lineRule="auto"/>
        <w:ind w:firstLine="709"/>
        <w:jc w:val="both"/>
        <w:rPr>
          <w:rFonts w:ascii="Times New Roman" w:eastAsiaTheme="minorHAnsi" w:hAnsi="Times New Roman" w:cs="Times New Roman"/>
          <w:color w:val="auto"/>
          <w:sz w:val="28"/>
          <w:szCs w:val="28"/>
          <w:lang w:eastAsia="en-US"/>
        </w:rPr>
      </w:pPr>
    </w:p>
    <w:p w:rsidR="00FC3E6D" w:rsidRPr="00FC3E6D" w:rsidRDefault="00FC3E6D" w:rsidP="00FC3E6D">
      <w:pPr>
        <w:widowControl/>
        <w:spacing w:line="360" w:lineRule="auto"/>
        <w:ind w:firstLine="709"/>
        <w:jc w:val="both"/>
        <w:rPr>
          <w:rFonts w:ascii="Times New Roman" w:eastAsiaTheme="minorHAnsi" w:hAnsi="Times New Roman" w:cs="Times New Roman"/>
          <w:color w:val="auto"/>
          <w:sz w:val="28"/>
          <w:szCs w:val="28"/>
          <w:lang w:eastAsia="en-US"/>
        </w:rPr>
      </w:pPr>
    </w:p>
    <w:p w:rsidR="00FC3E6D" w:rsidRPr="00FC3E6D" w:rsidRDefault="00FC3E6D" w:rsidP="00FC3E6D">
      <w:pPr>
        <w:widowControl/>
        <w:spacing w:line="360" w:lineRule="auto"/>
        <w:ind w:firstLine="709"/>
        <w:jc w:val="both"/>
        <w:rPr>
          <w:rFonts w:ascii="Times New Roman" w:eastAsiaTheme="minorHAnsi" w:hAnsi="Times New Roman" w:cs="Times New Roman"/>
          <w:color w:val="auto"/>
          <w:sz w:val="28"/>
          <w:szCs w:val="28"/>
          <w:lang w:eastAsia="en-US"/>
        </w:rPr>
      </w:pPr>
    </w:p>
    <w:p w:rsidR="00FC3E6D" w:rsidRPr="00FC3E6D" w:rsidRDefault="00FC3E6D" w:rsidP="00FC3E6D">
      <w:pPr>
        <w:widowControl/>
        <w:spacing w:line="360" w:lineRule="auto"/>
        <w:ind w:firstLine="709"/>
        <w:jc w:val="both"/>
        <w:rPr>
          <w:rFonts w:ascii="Times New Roman" w:eastAsiaTheme="minorHAnsi" w:hAnsi="Times New Roman" w:cs="Times New Roman"/>
          <w:color w:val="auto"/>
          <w:sz w:val="28"/>
          <w:szCs w:val="28"/>
          <w:lang w:eastAsia="en-US"/>
        </w:rPr>
      </w:pPr>
    </w:p>
    <w:p w:rsidR="00FC3E6D" w:rsidRPr="00FC3E6D" w:rsidRDefault="00FC3E6D" w:rsidP="00FC3E6D">
      <w:pPr>
        <w:widowControl/>
        <w:spacing w:line="360" w:lineRule="auto"/>
        <w:ind w:firstLine="709"/>
        <w:jc w:val="both"/>
        <w:rPr>
          <w:rFonts w:ascii="Times New Roman" w:eastAsiaTheme="minorHAnsi" w:hAnsi="Times New Roman" w:cs="Times New Roman"/>
          <w:color w:val="auto"/>
          <w:sz w:val="28"/>
          <w:szCs w:val="28"/>
          <w:lang w:eastAsia="en-US"/>
        </w:rPr>
      </w:pPr>
    </w:p>
    <w:p w:rsidR="00FC3E6D" w:rsidRDefault="00FC3E6D" w:rsidP="00FC3E6D"/>
    <w:p w:rsidR="00FC3E6D" w:rsidRDefault="00FC3E6D" w:rsidP="00FC3E6D"/>
    <w:p w:rsidR="00FC3E6D" w:rsidRDefault="00FC3E6D" w:rsidP="00FC3E6D"/>
    <w:p w:rsidR="00FC3E6D" w:rsidRDefault="00FC3E6D" w:rsidP="00FC3E6D"/>
    <w:p w:rsidR="00FC3E6D" w:rsidRDefault="00FC3E6D" w:rsidP="00FC3E6D"/>
    <w:p w:rsidR="00FC3E6D" w:rsidRDefault="00FC3E6D" w:rsidP="00FC3E6D"/>
    <w:p w:rsidR="00FC3E6D" w:rsidRDefault="00FC3E6D" w:rsidP="00FC3E6D"/>
    <w:p w:rsidR="00FC3E6D" w:rsidRDefault="00FC3E6D" w:rsidP="00FC3E6D"/>
    <w:p w:rsidR="00FC3E6D" w:rsidRDefault="00FC3E6D" w:rsidP="00FC3E6D"/>
    <w:p w:rsidR="00FC3E6D" w:rsidRDefault="00FC3E6D" w:rsidP="00FC3E6D"/>
    <w:p w:rsidR="00FC3E6D" w:rsidRDefault="00FC3E6D" w:rsidP="00FC3E6D"/>
    <w:p w:rsidR="004E1ABD" w:rsidRDefault="004E1ABD" w:rsidP="004E1ABD">
      <w:pPr>
        <w:widowControl/>
        <w:spacing w:after="200" w:line="276" w:lineRule="auto"/>
      </w:pPr>
    </w:p>
    <w:p w:rsidR="004E1ABD" w:rsidRDefault="004E1ABD" w:rsidP="004E1ABD">
      <w:pPr>
        <w:widowControl/>
        <w:spacing w:after="200" w:line="276" w:lineRule="auto"/>
      </w:pPr>
    </w:p>
    <w:p w:rsidR="00AF4B61" w:rsidRDefault="00AF4B61" w:rsidP="004E1ABD">
      <w:pPr>
        <w:widowControl/>
        <w:spacing w:after="200" w:line="276" w:lineRule="auto"/>
      </w:pPr>
    </w:p>
    <w:p w:rsidR="00AF4B61" w:rsidRDefault="00AF4B61" w:rsidP="004E1ABD">
      <w:pPr>
        <w:widowControl/>
        <w:spacing w:after="200" w:line="276" w:lineRule="auto"/>
      </w:pPr>
    </w:p>
    <w:p w:rsidR="00AF4B61" w:rsidRPr="00FC3E6D" w:rsidRDefault="00AF4B61" w:rsidP="004E1ABD">
      <w:pPr>
        <w:widowControl/>
        <w:spacing w:after="200" w:line="276" w:lineRule="auto"/>
      </w:pPr>
    </w:p>
    <w:p w:rsidR="00003D03" w:rsidRDefault="00003D03" w:rsidP="00D07BB4">
      <w:pPr>
        <w:pStyle w:val="4"/>
        <w:spacing w:before="0" w:line="360" w:lineRule="auto"/>
        <w:ind w:left="709"/>
        <w:rPr>
          <w:rFonts w:ascii="Times New Roman" w:hAnsi="Times New Roman" w:cs="Times New Roman"/>
          <w:i w:val="0"/>
          <w:color w:val="auto"/>
          <w:sz w:val="28"/>
        </w:rPr>
      </w:pPr>
      <w:r>
        <w:rPr>
          <w:rFonts w:ascii="Times New Roman" w:hAnsi="Times New Roman" w:cs="Times New Roman"/>
          <w:i w:val="0"/>
          <w:color w:val="auto"/>
          <w:sz w:val="28"/>
        </w:rPr>
        <w:lastRenderedPageBreak/>
        <w:t>Глава 2</w:t>
      </w:r>
      <w:r w:rsidR="001B020E" w:rsidRPr="00E84B35">
        <w:rPr>
          <w:rFonts w:ascii="Times New Roman" w:hAnsi="Times New Roman" w:cs="Times New Roman"/>
          <w:i w:val="0"/>
          <w:color w:val="auto"/>
          <w:sz w:val="28"/>
        </w:rPr>
        <w:t xml:space="preserve"> </w:t>
      </w:r>
      <w:bookmarkEnd w:id="2"/>
      <w:r w:rsidR="000C38F2">
        <w:rPr>
          <w:rFonts w:ascii="Times New Roman" w:hAnsi="Times New Roman" w:cs="Times New Roman"/>
          <w:i w:val="0"/>
          <w:color w:val="auto"/>
          <w:sz w:val="28"/>
        </w:rPr>
        <w:t>Масштабы, причины существования и пути преодоления теневого бизнеса в Российской Федерации</w:t>
      </w:r>
    </w:p>
    <w:p w:rsidR="00D07BB4" w:rsidRPr="00D07BB4" w:rsidRDefault="00D07BB4" w:rsidP="00D07BB4"/>
    <w:p w:rsidR="00D07BB4" w:rsidRDefault="00003D03" w:rsidP="00D07BB4">
      <w:pPr>
        <w:spacing w:line="360" w:lineRule="auto"/>
        <w:ind w:firstLine="709"/>
        <w:rPr>
          <w:rFonts w:ascii="Times New Roman" w:hAnsi="Times New Roman" w:cs="Times New Roman"/>
          <w:b/>
          <w:sz w:val="28"/>
          <w:szCs w:val="28"/>
        </w:rPr>
      </w:pPr>
      <w:r w:rsidRPr="00003D03">
        <w:rPr>
          <w:rFonts w:ascii="Times New Roman" w:hAnsi="Times New Roman" w:cs="Times New Roman"/>
          <w:b/>
          <w:sz w:val="28"/>
          <w:szCs w:val="28"/>
        </w:rPr>
        <w:t>2.1</w:t>
      </w:r>
      <w:r w:rsidR="000C38F2">
        <w:rPr>
          <w:rFonts w:ascii="Times New Roman" w:hAnsi="Times New Roman" w:cs="Times New Roman"/>
          <w:b/>
          <w:sz w:val="28"/>
          <w:szCs w:val="28"/>
        </w:rPr>
        <w:t xml:space="preserve"> </w:t>
      </w:r>
      <w:r w:rsidR="00110CCE">
        <w:rPr>
          <w:rFonts w:ascii="Times New Roman" w:hAnsi="Times New Roman" w:cs="Times New Roman"/>
          <w:b/>
          <w:sz w:val="28"/>
          <w:szCs w:val="28"/>
        </w:rPr>
        <w:t>Оценка масштабов теневого бизнеса</w:t>
      </w:r>
    </w:p>
    <w:p w:rsidR="00D07BB4" w:rsidRPr="00A47E75" w:rsidRDefault="00D07BB4" w:rsidP="00D07BB4">
      <w:pPr>
        <w:spacing w:line="360" w:lineRule="auto"/>
        <w:ind w:firstLine="709"/>
        <w:rPr>
          <w:rFonts w:ascii="Times New Roman" w:hAnsi="Times New Roman" w:cs="Times New Roman"/>
          <w:b/>
          <w:sz w:val="28"/>
          <w:szCs w:val="28"/>
        </w:rPr>
      </w:pPr>
    </w:p>
    <w:p w:rsidR="00BC262E" w:rsidRPr="00110CCE" w:rsidRDefault="00110CCE" w:rsidP="00D07BB4">
      <w:pPr>
        <w:widowControl/>
        <w:spacing w:line="360" w:lineRule="auto"/>
        <w:ind w:firstLine="709"/>
        <w:jc w:val="both"/>
        <w:rPr>
          <w:rFonts w:ascii="Times New Roman" w:eastAsiaTheme="minorHAnsi" w:hAnsi="Times New Roman" w:cs="Times New Roman"/>
          <w:sz w:val="28"/>
          <w:szCs w:val="28"/>
          <w:lang w:eastAsia="en-US"/>
        </w:rPr>
      </w:pPr>
      <w:r w:rsidRPr="00110CCE">
        <w:rPr>
          <w:rFonts w:ascii="Times New Roman" w:hAnsi="Times New Roman" w:cs="Times New Roman"/>
          <w:bCs/>
          <w:color w:val="auto"/>
          <w:sz w:val="28"/>
          <w:szCs w:val="28"/>
        </w:rPr>
        <w:t xml:space="preserve">На современном этапе развития экономики теневой бизнес во многих странах мира имеет достаточно внушительные размеры. Одной из организаций, занимающейся оценкой масштабов теневого сектора различных стран, является Международный Валютный Фонд (МВФ). </w:t>
      </w:r>
      <w:r w:rsidRPr="00110CCE">
        <w:rPr>
          <w:rFonts w:ascii="Times New Roman" w:eastAsiaTheme="minorHAnsi" w:hAnsi="Times New Roman" w:cs="Times New Roman"/>
          <w:sz w:val="28"/>
          <w:szCs w:val="28"/>
          <w:lang w:eastAsia="en-US"/>
        </w:rPr>
        <w:t xml:space="preserve">В январе 2018 года МВФ опубликовал доклад Леонардо Медины и Фредерика Шнейдера под названием «Мировая теневая экономика: что мы изучили за последние 20 лет?». По их оценкам теневой </w:t>
      </w:r>
      <w:r w:rsidR="00D07BB4">
        <w:rPr>
          <w:rFonts w:ascii="Times New Roman" w:eastAsiaTheme="minorHAnsi" w:hAnsi="Times New Roman" w:cs="Times New Roman"/>
          <w:sz w:val="28"/>
          <w:szCs w:val="28"/>
          <w:lang w:eastAsia="en-US"/>
        </w:rPr>
        <w:t xml:space="preserve">бизнес </w:t>
      </w:r>
      <w:r w:rsidRPr="00110CCE">
        <w:rPr>
          <w:rFonts w:ascii="Times New Roman" w:eastAsiaTheme="minorHAnsi" w:hAnsi="Times New Roman" w:cs="Times New Roman"/>
          <w:sz w:val="28"/>
          <w:szCs w:val="28"/>
          <w:lang w:eastAsia="en-US"/>
        </w:rPr>
        <w:t xml:space="preserve">в экономически развитых странах </w:t>
      </w:r>
      <w:r w:rsidRPr="002520B0">
        <w:rPr>
          <w:rFonts w:ascii="Times New Roman" w:eastAsiaTheme="minorHAnsi" w:hAnsi="Times New Roman" w:cs="Times New Roman"/>
          <w:sz w:val="28"/>
          <w:szCs w:val="28"/>
          <w:lang w:eastAsia="en-US"/>
        </w:rPr>
        <w:t>составляет 7</w:t>
      </w:r>
      <w:r w:rsidR="00C6484A" w:rsidRPr="002520B0">
        <w:rPr>
          <w:rFonts w:ascii="Times New Roman" w:eastAsiaTheme="minorHAnsi" w:hAnsi="Times New Roman" w:cs="Times New Roman"/>
          <w:sz w:val="28"/>
          <w:szCs w:val="28"/>
          <w:lang w:eastAsia="en-US"/>
        </w:rPr>
        <w:t xml:space="preserve"> </w:t>
      </w:r>
      <w:r w:rsidRPr="002520B0">
        <w:rPr>
          <w:rFonts w:ascii="Times New Roman" w:eastAsiaTheme="minorHAnsi" w:hAnsi="Times New Roman" w:cs="Times New Roman"/>
          <w:sz w:val="28"/>
          <w:szCs w:val="28"/>
          <w:lang w:eastAsia="en-US"/>
        </w:rPr>
        <w:t>–</w:t>
      </w:r>
      <w:r w:rsidR="00C6484A" w:rsidRPr="002520B0">
        <w:rPr>
          <w:rFonts w:ascii="Times New Roman" w:eastAsiaTheme="minorHAnsi" w:hAnsi="Times New Roman" w:cs="Times New Roman"/>
          <w:sz w:val="28"/>
          <w:szCs w:val="28"/>
          <w:lang w:eastAsia="en-US"/>
        </w:rPr>
        <w:t xml:space="preserve"> </w:t>
      </w:r>
      <w:r w:rsidRPr="002520B0">
        <w:rPr>
          <w:rFonts w:ascii="Times New Roman" w:eastAsiaTheme="minorHAnsi" w:hAnsi="Times New Roman" w:cs="Times New Roman"/>
          <w:sz w:val="28"/>
          <w:szCs w:val="28"/>
          <w:lang w:eastAsia="en-US"/>
        </w:rPr>
        <w:t>15</w:t>
      </w:r>
      <w:r w:rsidR="00D07BB4" w:rsidRPr="002520B0">
        <w:rPr>
          <w:rFonts w:ascii="Times New Roman" w:eastAsiaTheme="minorHAnsi" w:hAnsi="Times New Roman" w:cs="Times New Roman"/>
          <w:sz w:val="28"/>
          <w:szCs w:val="28"/>
          <w:lang w:eastAsia="en-US"/>
        </w:rPr>
        <w:t xml:space="preserve"> </w:t>
      </w:r>
      <w:r w:rsidRPr="002520B0">
        <w:rPr>
          <w:rFonts w:ascii="Times New Roman" w:eastAsiaTheme="minorHAnsi" w:hAnsi="Times New Roman" w:cs="Times New Roman"/>
          <w:sz w:val="28"/>
          <w:szCs w:val="28"/>
          <w:lang w:eastAsia="en-US"/>
        </w:rPr>
        <w:t>% ВВП страны, в госуда</w:t>
      </w:r>
      <w:r w:rsidR="00503C79" w:rsidRPr="002520B0">
        <w:rPr>
          <w:rFonts w:ascii="Times New Roman" w:eastAsiaTheme="minorHAnsi" w:hAnsi="Times New Roman" w:cs="Times New Roman"/>
          <w:sz w:val="28"/>
          <w:szCs w:val="28"/>
          <w:lang w:eastAsia="en-US"/>
        </w:rPr>
        <w:t>рствах с переходной экономикой –</w:t>
      </w:r>
      <w:r w:rsidRPr="002520B0">
        <w:rPr>
          <w:rFonts w:ascii="Times New Roman" w:eastAsiaTheme="minorHAnsi" w:hAnsi="Times New Roman" w:cs="Times New Roman"/>
          <w:sz w:val="28"/>
          <w:szCs w:val="28"/>
          <w:lang w:eastAsia="en-US"/>
        </w:rPr>
        <w:t xml:space="preserve"> до 40</w:t>
      </w:r>
      <w:r w:rsidR="00D07BB4" w:rsidRPr="002520B0">
        <w:rPr>
          <w:rFonts w:ascii="Times New Roman" w:eastAsiaTheme="minorHAnsi" w:hAnsi="Times New Roman" w:cs="Times New Roman"/>
          <w:sz w:val="28"/>
          <w:szCs w:val="28"/>
          <w:lang w:eastAsia="en-US"/>
        </w:rPr>
        <w:t xml:space="preserve"> </w:t>
      </w:r>
      <w:r w:rsidRPr="002520B0">
        <w:rPr>
          <w:rFonts w:ascii="Times New Roman" w:eastAsiaTheme="minorHAnsi" w:hAnsi="Times New Roman" w:cs="Times New Roman"/>
          <w:sz w:val="28"/>
          <w:szCs w:val="28"/>
          <w:lang w:eastAsia="en-US"/>
        </w:rPr>
        <w:t>%. В докладе отмечалось, что при составлении отчета были взяты в расчет все составляющие теневого сектора, включая криминальную. Также, согласно их мнению, страны с самой</w:t>
      </w:r>
      <w:r w:rsidR="00D07BB4" w:rsidRPr="002520B0">
        <w:rPr>
          <w:rFonts w:ascii="Times New Roman" w:eastAsiaTheme="minorHAnsi" w:hAnsi="Times New Roman" w:cs="Times New Roman"/>
          <w:sz w:val="28"/>
          <w:szCs w:val="28"/>
          <w:lang w:eastAsia="en-US"/>
        </w:rPr>
        <w:t xml:space="preserve"> высокой долей теневого бизнеса</w:t>
      </w:r>
      <w:r w:rsidRPr="002520B0">
        <w:rPr>
          <w:rFonts w:ascii="Times New Roman" w:eastAsiaTheme="minorHAnsi" w:hAnsi="Times New Roman" w:cs="Times New Roman"/>
          <w:sz w:val="28"/>
          <w:szCs w:val="28"/>
          <w:lang w:eastAsia="en-US"/>
        </w:rPr>
        <w:t xml:space="preserve"> относятся к СНГ. Проведенный</w:t>
      </w:r>
      <w:r w:rsidRPr="00110CCE">
        <w:rPr>
          <w:rFonts w:ascii="Times New Roman" w:eastAsiaTheme="minorHAnsi" w:hAnsi="Times New Roman" w:cs="Times New Roman"/>
          <w:sz w:val="28"/>
          <w:szCs w:val="28"/>
          <w:lang w:eastAsia="en-US"/>
        </w:rPr>
        <w:t xml:space="preserve"> в работе анализ масштабов теневого бизнеса в процентах от ВВП некоторых ст</w:t>
      </w:r>
      <w:r w:rsidR="002520B0">
        <w:rPr>
          <w:rFonts w:ascii="Times New Roman" w:eastAsiaTheme="minorHAnsi" w:hAnsi="Times New Roman" w:cs="Times New Roman"/>
          <w:sz w:val="28"/>
          <w:szCs w:val="28"/>
          <w:lang w:eastAsia="en-US"/>
        </w:rPr>
        <w:t>ран СНГ представлен на рисунке 2</w:t>
      </w:r>
      <w:r w:rsidRPr="00110CCE">
        <w:rPr>
          <w:rFonts w:ascii="Times New Roman" w:eastAsiaTheme="minorHAnsi" w:hAnsi="Times New Roman" w:cs="Times New Roman"/>
          <w:sz w:val="28"/>
          <w:szCs w:val="28"/>
          <w:lang w:eastAsia="en-US"/>
        </w:rPr>
        <w:t>.</w:t>
      </w:r>
    </w:p>
    <w:p w:rsidR="006A0727" w:rsidRDefault="00110CCE" w:rsidP="006A0727">
      <w:pPr>
        <w:widowControl/>
        <w:spacing w:before="120" w:line="360" w:lineRule="auto"/>
        <w:jc w:val="center"/>
        <w:rPr>
          <w:rFonts w:ascii="SchoolBook-Regular" w:eastAsiaTheme="minorHAnsi" w:hAnsi="SchoolBook-Regular" w:cstheme="minorBidi"/>
          <w:sz w:val="28"/>
          <w:szCs w:val="28"/>
          <w:lang w:eastAsia="en-US"/>
        </w:rPr>
      </w:pPr>
      <w:r w:rsidRPr="00110CCE">
        <w:rPr>
          <w:rFonts w:ascii="Times New Roman" w:eastAsiaTheme="minorHAnsi" w:hAnsi="Times New Roman" w:cs="Times New Roman"/>
          <w:noProof/>
          <w:sz w:val="32"/>
          <w:szCs w:val="32"/>
        </w:rPr>
        <w:drawing>
          <wp:inline distT="0" distB="0" distL="0" distR="0" wp14:anchorId="405B9F23" wp14:editId="15F4E440">
            <wp:extent cx="4610100" cy="27717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0CCE" w:rsidRPr="00110CCE" w:rsidRDefault="002520B0" w:rsidP="006A0727">
      <w:pPr>
        <w:widowControl/>
        <w:spacing w:before="120" w:line="360" w:lineRule="auto"/>
        <w:jc w:val="center"/>
        <w:rPr>
          <w:rFonts w:ascii="SchoolBook-Regular" w:eastAsiaTheme="minorHAnsi" w:hAnsi="SchoolBook-Regular" w:cstheme="minorBidi"/>
          <w:sz w:val="28"/>
          <w:szCs w:val="28"/>
          <w:lang w:eastAsia="en-US"/>
        </w:rPr>
      </w:pPr>
      <w:r>
        <w:rPr>
          <w:rFonts w:ascii="SchoolBook-Regular" w:eastAsiaTheme="minorHAnsi" w:hAnsi="SchoolBook-Regular" w:cstheme="minorBidi"/>
          <w:sz w:val="28"/>
          <w:szCs w:val="28"/>
          <w:lang w:eastAsia="en-US"/>
        </w:rPr>
        <w:t>Рисунок 2</w:t>
      </w:r>
      <w:r w:rsidR="00110CCE">
        <w:rPr>
          <w:rFonts w:ascii="SchoolBook-Regular" w:eastAsiaTheme="minorHAnsi" w:hAnsi="SchoolBook-Regular" w:cstheme="minorBidi"/>
          <w:sz w:val="28"/>
          <w:szCs w:val="28"/>
          <w:lang w:eastAsia="en-US"/>
        </w:rPr>
        <w:t xml:space="preserve"> – Масштабы тене</w:t>
      </w:r>
      <w:r w:rsidR="00207AD7">
        <w:rPr>
          <w:rFonts w:ascii="SchoolBook-Regular" w:eastAsiaTheme="minorHAnsi" w:hAnsi="SchoolBook-Regular" w:cstheme="minorBidi"/>
          <w:sz w:val="28"/>
          <w:szCs w:val="28"/>
          <w:lang w:eastAsia="en-US"/>
        </w:rPr>
        <w:t>вого бизнеса в процентах от ВВП</w:t>
      </w:r>
      <w:r w:rsidR="00E62666">
        <w:rPr>
          <w:rFonts w:ascii="SchoolBook-Regular" w:eastAsiaTheme="minorHAnsi" w:hAnsi="SchoolBook-Regular" w:cstheme="minorBidi"/>
          <w:sz w:val="28"/>
          <w:szCs w:val="28"/>
          <w:lang w:eastAsia="en-US"/>
        </w:rPr>
        <w:t xml:space="preserve"> [2</w:t>
      </w:r>
      <w:r w:rsidR="00777FD4">
        <w:rPr>
          <w:rFonts w:ascii="SchoolBook-Regular" w:eastAsiaTheme="minorHAnsi" w:hAnsi="SchoolBook-Regular" w:cstheme="minorBidi"/>
          <w:sz w:val="28"/>
          <w:szCs w:val="28"/>
          <w:lang w:eastAsia="en-US"/>
        </w:rPr>
        <w:t>5</w:t>
      </w:r>
      <w:r w:rsidR="00F1525B" w:rsidRPr="00F1525B">
        <w:rPr>
          <w:rFonts w:ascii="SchoolBook-Regular" w:eastAsiaTheme="minorHAnsi" w:hAnsi="SchoolBook-Regular" w:cstheme="minorBidi"/>
          <w:sz w:val="28"/>
          <w:szCs w:val="28"/>
          <w:lang w:eastAsia="en-US"/>
        </w:rPr>
        <w:t>]</w:t>
      </w:r>
    </w:p>
    <w:p w:rsidR="00110CCE" w:rsidRPr="00110CCE" w:rsidRDefault="00110CCE" w:rsidP="00110CCE">
      <w:pPr>
        <w:widowControl/>
        <w:spacing w:line="360" w:lineRule="auto"/>
        <w:ind w:firstLine="709"/>
        <w:jc w:val="both"/>
        <w:rPr>
          <w:rFonts w:ascii="Times New Roman" w:hAnsi="Times New Roman" w:cs="Times New Roman"/>
          <w:color w:val="auto"/>
          <w:sz w:val="28"/>
          <w:szCs w:val="28"/>
        </w:rPr>
      </w:pPr>
      <w:r w:rsidRPr="00110CCE">
        <w:rPr>
          <w:rFonts w:ascii="Times New Roman" w:hAnsi="Times New Roman" w:cs="Times New Roman"/>
          <w:color w:val="auto"/>
          <w:sz w:val="28"/>
          <w:szCs w:val="28"/>
        </w:rPr>
        <w:lastRenderedPageBreak/>
        <w:t xml:space="preserve">В Российской Федерации, по сообщению Федеральной службы по финансовому </w:t>
      </w:r>
      <w:r w:rsidR="00503C79">
        <w:rPr>
          <w:rFonts w:ascii="Times New Roman" w:hAnsi="Times New Roman" w:cs="Times New Roman"/>
          <w:color w:val="auto"/>
          <w:sz w:val="28"/>
          <w:szCs w:val="28"/>
        </w:rPr>
        <w:t xml:space="preserve">мониторингу, в </w:t>
      </w:r>
      <w:r w:rsidRPr="00110CCE">
        <w:rPr>
          <w:rFonts w:ascii="Times New Roman" w:hAnsi="Times New Roman" w:cs="Times New Roman"/>
          <w:color w:val="auto"/>
          <w:sz w:val="28"/>
          <w:szCs w:val="28"/>
        </w:rPr>
        <w:t>2018 году теневая доля в общем объеме ВВП РФ составила более 20 триллионов рублей, что в процентном отношении к общему внутреннему валовому продукту составляет примерно 20</w:t>
      </w:r>
      <w:r w:rsidR="00DF026A">
        <w:rPr>
          <w:rFonts w:ascii="Times New Roman" w:hAnsi="Times New Roman" w:cs="Times New Roman"/>
          <w:color w:val="auto"/>
          <w:sz w:val="28"/>
          <w:szCs w:val="28"/>
        </w:rPr>
        <w:t xml:space="preserve"> </w:t>
      </w:r>
      <w:r w:rsidRPr="00110CCE">
        <w:rPr>
          <w:rFonts w:ascii="Times New Roman" w:hAnsi="Times New Roman" w:cs="Times New Roman"/>
          <w:color w:val="auto"/>
          <w:sz w:val="28"/>
          <w:szCs w:val="28"/>
        </w:rPr>
        <w:t>%. Сумма была рассчитана с учётом нелегальных или неправильно задекларированных импортных товаров, криминальной составляющей, скрытого дохода юридических лиц и неофициальной зарплаты рабочих, которая выплачивается в обход налогового законодательства. Четвёртую часть от общей суммы составляют «чёрные» зарплаты и прибыль от криминального бизнеса. Возникает большая сложность при подсчете доли теневого дохода в экономике, так как данные о неформальном доходе нигде не учитываются. Это сделать можно только на основе единственного показателя – информации о расходах граждан нашей страны</w:t>
      </w:r>
      <w:r w:rsidR="00D055A4" w:rsidRPr="00D055A4">
        <w:rPr>
          <w:rFonts w:ascii="Times New Roman" w:hAnsi="Times New Roman" w:cs="Times New Roman"/>
          <w:color w:val="auto"/>
          <w:sz w:val="28"/>
          <w:szCs w:val="28"/>
        </w:rPr>
        <w:t xml:space="preserve"> [23]</w:t>
      </w:r>
      <w:r w:rsidRPr="00110CCE">
        <w:rPr>
          <w:rFonts w:ascii="Times New Roman" w:hAnsi="Times New Roman" w:cs="Times New Roman"/>
          <w:color w:val="auto"/>
          <w:sz w:val="28"/>
          <w:szCs w:val="28"/>
        </w:rPr>
        <w:t>.</w:t>
      </w:r>
    </w:p>
    <w:p w:rsidR="00207AD7" w:rsidRPr="00110CCE" w:rsidRDefault="00110CCE" w:rsidP="00AF4B61">
      <w:pPr>
        <w:widowControl/>
        <w:spacing w:line="360" w:lineRule="auto"/>
        <w:ind w:firstLine="709"/>
        <w:jc w:val="both"/>
        <w:rPr>
          <w:rFonts w:ascii="Times New Roman" w:hAnsi="Times New Roman" w:cs="Times New Roman"/>
          <w:color w:val="auto"/>
          <w:sz w:val="28"/>
          <w:szCs w:val="28"/>
        </w:rPr>
      </w:pPr>
      <w:r w:rsidRPr="00110CCE">
        <w:rPr>
          <w:rFonts w:ascii="Times New Roman" w:hAnsi="Times New Roman" w:cs="Times New Roman"/>
          <w:color w:val="auto"/>
          <w:sz w:val="28"/>
          <w:szCs w:val="28"/>
        </w:rPr>
        <w:t xml:space="preserve">Но масштабы теневых отношений в бизнесе в разные временные промежутки в РФ были не одинаковы. Динамика изменения размеров теневого </w:t>
      </w:r>
      <w:r w:rsidR="002520B0">
        <w:rPr>
          <w:rFonts w:ascii="Times New Roman" w:hAnsi="Times New Roman" w:cs="Times New Roman"/>
          <w:color w:val="auto"/>
          <w:sz w:val="28"/>
          <w:szCs w:val="28"/>
        </w:rPr>
        <w:t>сектора РФ отражена на рисунке 3</w:t>
      </w:r>
      <w:r w:rsidRPr="00110CCE">
        <w:rPr>
          <w:rFonts w:ascii="Times New Roman" w:hAnsi="Times New Roman" w:cs="Times New Roman"/>
          <w:color w:val="auto"/>
          <w:sz w:val="28"/>
          <w:szCs w:val="28"/>
        </w:rPr>
        <w:t>.</w:t>
      </w:r>
    </w:p>
    <w:p w:rsidR="00110CCE" w:rsidRDefault="00110CCE" w:rsidP="00207AD7">
      <w:pPr>
        <w:widowControl/>
        <w:spacing w:before="100" w:beforeAutospacing="1" w:after="100" w:afterAutospacing="1"/>
        <w:jc w:val="center"/>
        <w:rPr>
          <w:rFonts w:ascii="Times New Roman" w:hAnsi="Times New Roman" w:cs="Times New Roman"/>
          <w:color w:val="auto"/>
        </w:rPr>
      </w:pPr>
      <w:r w:rsidRPr="00110CCE">
        <w:rPr>
          <w:rFonts w:asciiTheme="minorHAnsi" w:eastAsiaTheme="minorHAnsi" w:hAnsiTheme="minorHAnsi" w:cstheme="minorBidi"/>
          <w:noProof/>
          <w:color w:val="auto"/>
          <w:sz w:val="22"/>
          <w:szCs w:val="22"/>
        </w:rPr>
        <w:drawing>
          <wp:inline distT="0" distB="0" distL="0" distR="0" wp14:anchorId="531B234F" wp14:editId="53267FED">
            <wp:extent cx="5048250" cy="31527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7AD7" w:rsidRPr="00F1525B" w:rsidRDefault="002520B0" w:rsidP="00207AD7">
      <w:pPr>
        <w:widowControl/>
        <w:spacing w:before="100" w:beforeAutospacing="1" w:after="100" w:afterAutospacing="1"/>
        <w:jc w:val="center"/>
        <w:rPr>
          <w:rFonts w:ascii="Times New Roman" w:hAnsi="Times New Roman" w:cs="Times New Roman"/>
          <w:b/>
          <w:bCs/>
          <w:color w:val="auto"/>
        </w:rPr>
      </w:pPr>
      <w:r>
        <w:rPr>
          <w:rFonts w:ascii="Times New Roman" w:hAnsi="Times New Roman" w:cs="Times New Roman"/>
          <w:color w:val="auto"/>
          <w:sz w:val="28"/>
          <w:szCs w:val="28"/>
        </w:rPr>
        <w:t>Рисунок 3</w:t>
      </w:r>
      <w:r w:rsidR="00207AD7">
        <w:rPr>
          <w:rFonts w:ascii="Times New Roman" w:hAnsi="Times New Roman" w:cs="Times New Roman"/>
          <w:color w:val="auto"/>
          <w:sz w:val="28"/>
          <w:szCs w:val="28"/>
        </w:rPr>
        <w:t xml:space="preserve"> – </w:t>
      </w:r>
      <w:r w:rsidR="00207AD7" w:rsidRPr="00207AD7">
        <w:rPr>
          <w:rFonts w:ascii="Times New Roman" w:hAnsi="Times New Roman" w:cs="Times New Roman"/>
          <w:bCs/>
          <w:color w:val="auto"/>
          <w:sz w:val="28"/>
          <w:szCs w:val="28"/>
        </w:rPr>
        <w:t>Статистика теневой экономики в России</w:t>
      </w:r>
      <w:r w:rsidR="00F1525B" w:rsidRPr="00F1525B">
        <w:rPr>
          <w:rFonts w:ascii="Times New Roman" w:hAnsi="Times New Roman" w:cs="Times New Roman"/>
          <w:bCs/>
          <w:color w:val="auto"/>
          <w:sz w:val="28"/>
          <w:szCs w:val="28"/>
        </w:rPr>
        <w:t xml:space="preserve"> [5]</w:t>
      </w:r>
    </w:p>
    <w:p w:rsidR="00110CCE" w:rsidRPr="00110CCE" w:rsidRDefault="00110CCE" w:rsidP="00110CCE">
      <w:pPr>
        <w:widowControl/>
        <w:spacing w:line="360" w:lineRule="auto"/>
        <w:ind w:firstLine="709"/>
        <w:jc w:val="both"/>
        <w:rPr>
          <w:rFonts w:ascii="Times New Roman" w:hAnsi="Times New Roman" w:cs="Times New Roman"/>
          <w:color w:val="auto"/>
          <w:sz w:val="28"/>
          <w:szCs w:val="28"/>
        </w:rPr>
      </w:pPr>
      <w:r w:rsidRPr="00110CCE">
        <w:rPr>
          <w:rFonts w:ascii="Times New Roman" w:hAnsi="Times New Roman" w:cs="Times New Roman"/>
          <w:color w:val="auto"/>
          <w:sz w:val="28"/>
          <w:szCs w:val="28"/>
        </w:rPr>
        <w:lastRenderedPageBreak/>
        <w:t>По приведенным данным видно, что в 2017 году произошло значительное уменьшение доли неучтенного дохода в общей экономике страны. Это было связано с изменениями в законодательстве, снижением объёмов нелегально поступающих в страну денежных средств из зарубежа, а также сокращением доли теневых финансовых потоков из России в банки других стран.</w:t>
      </w:r>
    </w:p>
    <w:p w:rsidR="00110CCE" w:rsidRPr="00110CCE" w:rsidRDefault="00110CCE" w:rsidP="00207AD7">
      <w:pPr>
        <w:widowControl/>
        <w:spacing w:line="360" w:lineRule="auto"/>
        <w:ind w:firstLine="709"/>
        <w:jc w:val="both"/>
        <w:rPr>
          <w:rFonts w:ascii="Times New Roman" w:hAnsi="Times New Roman" w:cs="Times New Roman"/>
          <w:color w:val="auto"/>
          <w:sz w:val="28"/>
          <w:szCs w:val="28"/>
        </w:rPr>
      </w:pPr>
      <w:r w:rsidRPr="00110CCE">
        <w:rPr>
          <w:rFonts w:ascii="Times New Roman" w:hAnsi="Times New Roman" w:cs="Times New Roman"/>
          <w:color w:val="auto"/>
          <w:sz w:val="28"/>
          <w:szCs w:val="28"/>
        </w:rPr>
        <w:t>При проведении мониторинга в оценку были включены следующие данные:</w:t>
      </w:r>
    </w:p>
    <w:p w:rsidR="00110CCE" w:rsidRPr="00DF026A" w:rsidRDefault="00110CCE" w:rsidP="00AF4B61">
      <w:pPr>
        <w:pStyle w:val="ac"/>
        <w:widowControl/>
        <w:numPr>
          <w:ilvl w:val="0"/>
          <w:numId w:val="23"/>
        </w:numPr>
        <w:spacing w:line="360" w:lineRule="auto"/>
        <w:ind w:left="0" w:firstLine="709"/>
        <w:jc w:val="both"/>
        <w:rPr>
          <w:rFonts w:ascii="Times New Roman" w:hAnsi="Times New Roman" w:cs="Times New Roman"/>
          <w:color w:val="auto"/>
          <w:sz w:val="28"/>
          <w:szCs w:val="28"/>
        </w:rPr>
      </w:pPr>
      <w:r w:rsidRPr="00DF026A">
        <w:rPr>
          <w:rFonts w:ascii="Times New Roman" w:hAnsi="Times New Roman" w:cs="Times New Roman"/>
          <w:color w:val="auto"/>
          <w:sz w:val="28"/>
          <w:szCs w:val="28"/>
        </w:rPr>
        <w:t>объ</w:t>
      </w:r>
      <w:r w:rsidR="00B953F4" w:rsidRPr="00DF026A">
        <w:rPr>
          <w:rFonts w:ascii="Times New Roman" w:hAnsi="Times New Roman" w:cs="Times New Roman"/>
          <w:color w:val="auto"/>
          <w:sz w:val="28"/>
          <w:szCs w:val="28"/>
        </w:rPr>
        <w:t>ём нелегального импорта (товары</w:t>
      </w:r>
      <w:r w:rsidRPr="00DF026A">
        <w:rPr>
          <w:rFonts w:ascii="Times New Roman" w:hAnsi="Times New Roman" w:cs="Times New Roman"/>
          <w:color w:val="auto"/>
          <w:sz w:val="28"/>
          <w:szCs w:val="28"/>
        </w:rPr>
        <w:t>, у которых занижена таможенная госпошлина из-за недостоверных налоговых деклараций);</w:t>
      </w:r>
    </w:p>
    <w:p w:rsidR="00110CCE" w:rsidRPr="00DF026A" w:rsidRDefault="00110CCE" w:rsidP="00AF4B61">
      <w:pPr>
        <w:pStyle w:val="ac"/>
        <w:widowControl/>
        <w:numPr>
          <w:ilvl w:val="0"/>
          <w:numId w:val="23"/>
        </w:numPr>
        <w:spacing w:line="360" w:lineRule="auto"/>
        <w:ind w:left="0" w:firstLine="709"/>
        <w:jc w:val="both"/>
        <w:rPr>
          <w:rFonts w:ascii="Times New Roman" w:hAnsi="Times New Roman" w:cs="Times New Roman"/>
          <w:color w:val="auto"/>
          <w:sz w:val="28"/>
          <w:szCs w:val="28"/>
        </w:rPr>
      </w:pPr>
      <w:r w:rsidRPr="00DF026A">
        <w:rPr>
          <w:rFonts w:ascii="Times New Roman" w:hAnsi="Times New Roman" w:cs="Times New Roman"/>
          <w:color w:val="auto"/>
          <w:sz w:val="28"/>
          <w:szCs w:val="28"/>
        </w:rPr>
        <w:t>скрытая прибыль от налогообложения;</w:t>
      </w:r>
    </w:p>
    <w:p w:rsidR="00110CCE" w:rsidRPr="00DF026A" w:rsidRDefault="00110CCE" w:rsidP="00AF4B61">
      <w:pPr>
        <w:pStyle w:val="ac"/>
        <w:widowControl/>
        <w:numPr>
          <w:ilvl w:val="0"/>
          <w:numId w:val="23"/>
        </w:numPr>
        <w:spacing w:line="360" w:lineRule="auto"/>
        <w:ind w:left="0" w:firstLine="709"/>
        <w:jc w:val="both"/>
        <w:rPr>
          <w:rFonts w:ascii="Times New Roman" w:hAnsi="Times New Roman" w:cs="Times New Roman"/>
          <w:color w:val="auto"/>
          <w:sz w:val="28"/>
          <w:szCs w:val="28"/>
        </w:rPr>
      </w:pPr>
      <w:r w:rsidRPr="00DF026A">
        <w:rPr>
          <w:rFonts w:ascii="Times New Roman" w:hAnsi="Times New Roman" w:cs="Times New Roman"/>
          <w:color w:val="auto"/>
          <w:sz w:val="28"/>
          <w:szCs w:val="28"/>
        </w:rPr>
        <w:t>криминальные деньги</w:t>
      </w:r>
    </w:p>
    <w:p w:rsidR="00110CCE" w:rsidRPr="00DF026A" w:rsidRDefault="00110CCE" w:rsidP="00AF4B61">
      <w:pPr>
        <w:pStyle w:val="ac"/>
        <w:widowControl/>
        <w:numPr>
          <w:ilvl w:val="0"/>
          <w:numId w:val="23"/>
        </w:numPr>
        <w:spacing w:line="360" w:lineRule="auto"/>
        <w:ind w:left="0" w:firstLine="709"/>
        <w:jc w:val="both"/>
        <w:rPr>
          <w:rFonts w:ascii="Times New Roman" w:hAnsi="Times New Roman" w:cs="Times New Roman"/>
          <w:color w:val="auto"/>
          <w:sz w:val="28"/>
          <w:szCs w:val="28"/>
        </w:rPr>
      </w:pPr>
      <w:r w:rsidRPr="00DF026A">
        <w:rPr>
          <w:rFonts w:ascii="Times New Roman" w:hAnsi="Times New Roman" w:cs="Times New Roman"/>
          <w:color w:val="auto"/>
          <w:sz w:val="28"/>
          <w:szCs w:val="28"/>
        </w:rPr>
        <w:t>«чёрные» зарплаты.</w:t>
      </w:r>
    </w:p>
    <w:p w:rsidR="00110CCE" w:rsidRPr="00110CCE" w:rsidRDefault="00110CCE" w:rsidP="00207AD7">
      <w:pPr>
        <w:widowControl/>
        <w:spacing w:line="360" w:lineRule="auto"/>
        <w:ind w:firstLine="709"/>
        <w:jc w:val="both"/>
        <w:rPr>
          <w:rFonts w:ascii="Times New Roman" w:hAnsi="Times New Roman" w:cs="Times New Roman"/>
          <w:color w:val="auto"/>
          <w:sz w:val="28"/>
          <w:szCs w:val="28"/>
        </w:rPr>
      </w:pPr>
      <w:r w:rsidRPr="00110CCE">
        <w:rPr>
          <w:rFonts w:ascii="Times New Roman" w:hAnsi="Times New Roman" w:cs="Times New Roman"/>
          <w:color w:val="auto"/>
          <w:sz w:val="28"/>
          <w:szCs w:val="28"/>
        </w:rPr>
        <w:t xml:space="preserve">Известно, что в настоящее время в России объем теневых отношений в бизнесе не сокращается. </w:t>
      </w:r>
    </w:p>
    <w:p w:rsidR="00110CCE" w:rsidRPr="002520B0" w:rsidRDefault="00110CCE" w:rsidP="00207AD7">
      <w:pPr>
        <w:widowControl/>
        <w:spacing w:line="360" w:lineRule="auto"/>
        <w:ind w:firstLine="709"/>
        <w:jc w:val="both"/>
        <w:rPr>
          <w:rFonts w:ascii="Times New Roman" w:hAnsi="Times New Roman" w:cs="Times New Roman"/>
          <w:color w:val="auto"/>
          <w:sz w:val="28"/>
          <w:szCs w:val="28"/>
        </w:rPr>
      </w:pPr>
      <w:r w:rsidRPr="00DF026A">
        <w:rPr>
          <w:rFonts w:ascii="Times New Roman" w:hAnsi="Times New Roman" w:cs="Times New Roman"/>
          <w:color w:val="auto"/>
          <w:sz w:val="28"/>
          <w:szCs w:val="28"/>
        </w:rPr>
        <w:t xml:space="preserve">Теневой бизнес в России неравномерно представлен в различных отраслях. К сожалению, некоторые сферы практически полностью находятся за пределами легальной экономической деятельности. </w:t>
      </w:r>
      <w:r w:rsidRPr="002520B0">
        <w:rPr>
          <w:rFonts w:ascii="Times New Roman" w:hAnsi="Times New Roman" w:cs="Times New Roman"/>
          <w:color w:val="auto"/>
          <w:sz w:val="28"/>
          <w:szCs w:val="28"/>
        </w:rPr>
        <w:t xml:space="preserve">Так, </w:t>
      </w:r>
      <w:r w:rsidR="0098190D" w:rsidRPr="002520B0">
        <w:rPr>
          <w:rFonts w:ascii="Times New Roman" w:hAnsi="Times New Roman" w:cs="Times New Roman"/>
          <w:color w:val="auto"/>
          <w:sz w:val="28"/>
          <w:szCs w:val="28"/>
        </w:rPr>
        <w:t>по оценке экспертов,</w:t>
      </w:r>
      <w:r w:rsidRPr="002520B0">
        <w:rPr>
          <w:rFonts w:ascii="Times New Roman" w:hAnsi="Times New Roman" w:cs="Times New Roman"/>
          <w:color w:val="auto"/>
          <w:sz w:val="28"/>
          <w:szCs w:val="28"/>
        </w:rPr>
        <w:t xml:space="preserve"> в строительстве на теневой сектор приходится около 10</w:t>
      </w:r>
      <w:r w:rsidR="00D31172" w:rsidRPr="002520B0">
        <w:rPr>
          <w:rFonts w:ascii="Times New Roman" w:hAnsi="Times New Roman" w:cs="Times New Roman"/>
          <w:color w:val="auto"/>
          <w:sz w:val="28"/>
          <w:szCs w:val="28"/>
        </w:rPr>
        <w:t xml:space="preserve"> </w:t>
      </w:r>
      <w:r w:rsidRPr="002520B0">
        <w:rPr>
          <w:rFonts w:ascii="Times New Roman" w:hAnsi="Times New Roman" w:cs="Times New Roman"/>
          <w:color w:val="auto"/>
          <w:sz w:val="28"/>
          <w:szCs w:val="28"/>
        </w:rPr>
        <w:t>% деятельности, то в торговле этот по</w:t>
      </w:r>
      <w:r w:rsidR="00F1525B" w:rsidRPr="002520B0">
        <w:rPr>
          <w:rFonts w:ascii="Times New Roman" w:hAnsi="Times New Roman" w:cs="Times New Roman"/>
          <w:color w:val="auto"/>
          <w:sz w:val="28"/>
          <w:szCs w:val="28"/>
        </w:rPr>
        <w:t>казатель превышает 54</w:t>
      </w:r>
      <w:r w:rsidR="00D31172" w:rsidRPr="002520B0">
        <w:rPr>
          <w:rFonts w:ascii="Times New Roman" w:hAnsi="Times New Roman" w:cs="Times New Roman"/>
          <w:color w:val="auto"/>
          <w:sz w:val="28"/>
          <w:szCs w:val="28"/>
        </w:rPr>
        <w:t xml:space="preserve"> </w:t>
      </w:r>
      <w:r w:rsidR="00F1525B" w:rsidRPr="002520B0">
        <w:rPr>
          <w:rFonts w:ascii="Times New Roman" w:hAnsi="Times New Roman" w:cs="Times New Roman"/>
          <w:color w:val="auto"/>
          <w:sz w:val="28"/>
          <w:szCs w:val="28"/>
        </w:rPr>
        <w:t>%</w:t>
      </w:r>
      <w:r w:rsidRPr="002520B0">
        <w:rPr>
          <w:rFonts w:ascii="Times New Roman" w:hAnsi="Times New Roman" w:cs="Times New Roman"/>
          <w:color w:val="auto"/>
          <w:sz w:val="28"/>
          <w:szCs w:val="28"/>
        </w:rPr>
        <w:t xml:space="preserve">. По оценке некоторых экспертов в теневых экономических </w:t>
      </w:r>
      <w:r w:rsidR="00B953F4" w:rsidRPr="002520B0">
        <w:rPr>
          <w:rFonts w:ascii="Times New Roman" w:hAnsi="Times New Roman" w:cs="Times New Roman"/>
          <w:color w:val="auto"/>
          <w:sz w:val="28"/>
          <w:szCs w:val="28"/>
        </w:rPr>
        <w:t xml:space="preserve">отношениях </w:t>
      </w:r>
      <w:r w:rsidRPr="002520B0">
        <w:rPr>
          <w:rFonts w:ascii="Times New Roman" w:hAnsi="Times New Roman" w:cs="Times New Roman"/>
          <w:color w:val="auto"/>
          <w:sz w:val="28"/>
          <w:szCs w:val="28"/>
        </w:rPr>
        <w:t>задействовано 50</w:t>
      </w:r>
      <w:r w:rsidR="00D31172" w:rsidRPr="002520B0">
        <w:rPr>
          <w:rFonts w:ascii="Times New Roman" w:hAnsi="Times New Roman" w:cs="Times New Roman"/>
          <w:color w:val="auto"/>
          <w:sz w:val="28"/>
          <w:szCs w:val="28"/>
        </w:rPr>
        <w:t xml:space="preserve"> </w:t>
      </w:r>
      <w:r w:rsidRPr="002520B0">
        <w:rPr>
          <w:rFonts w:ascii="Times New Roman" w:hAnsi="Times New Roman" w:cs="Times New Roman"/>
          <w:color w:val="auto"/>
          <w:sz w:val="28"/>
          <w:szCs w:val="28"/>
        </w:rPr>
        <w:t>% представителей легального корпоративного бизнеса, в том числе посреднические фирмы, оффшорные компании и банки. Они ежегодно скрывают 70 – 80 млрд рублей налоговых платежей и оставляют за рубежом 1,</w:t>
      </w:r>
      <w:r w:rsidR="00D31172" w:rsidRPr="002520B0">
        <w:rPr>
          <w:rFonts w:ascii="Times New Roman" w:hAnsi="Times New Roman" w:cs="Times New Roman"/>
          <w:color w:val="auto"/>
          <w:sz w:val="28"/>
          <w:szCs w:val="28"/>
        </w:rPr>
        <w:t xml:space="preserve"> </w:t>
      </w:r>
      <w:r w:rsidRPr="002520B0">
        <w:rPr>
          <w:rFonts w:ascii="Times New Roman" w:hAnsi="Times New Roman" w:cs="Times New Roman"/>
          <w:color w:val="auto"/>
          <w:sz w:val="28"/>
          <w:szCs w:val="28"/>
        </w:rPr>
        <w:t>2</w:t>
      </w:r>
      <w:r w:rsidR="00F1525B" w:rsidRPr="002520B0">
        <w:rPr>
          <w:rFonts w:ascii="Times New Roman" w:hAnsi="Times New Roman" w:cs="Times New Roman"/>
          <w:color w:val="auto"/>
          <w:sz w:val="28"/>
          <w:szCs w:val="28"/>
        </w:rPr>
        <w:t xml:space="preserve"> – 1,</w:t>
      </w:r>
      <w:r w:rsidR="00D31172" w:rsidRPr="002520B0">
        <w:rPr>
          <w:rFonts w:ascii="Times New Roman" w:hAnsi="Times New Roman" w:cs="Times New Roman"/>
          <w:color w:val="auto"/>
          <w:sz w:val="28"/>
          <w:szCs w:val="28"/>
        </w:rPr>
        <w:t xml:space="preserve"> </w:t>
      </w:r>
      <w:r w:rsidR="00F1525B" w:rsidRPr="002520B0">
        <w:rPr>
          <w:rFonts w:ascii="Times New Roman" w:hAnsi="Times New Roman" w:cs="Times New Roman"/>
          <w:color w:val="auto"/>
          <w:sz w:val="28"/>
          <w:szCs w:val="28"/>
        </w:rPr>
        <w:t>5 млрд долларов</w:t>
      </w:r>
      <w:r w:rsidR="0098190D" w:rsidRPr="002520B0">
        <w:rPr>
          <w:rFonts w:ascii="Times New Roman" w:hAnsi="Times New Roman" w:cs="Times New Roman"/>
          <w:color w:val="auto"/>
          <w:sz w:val="28"/>
          <w:szCs w:val="28"/>
        </w:rPr>
        <w:t xml:space="preserve"> [</w:t>
      </w:r>
      <w:r w:rsidR="00AD5C12" w:rsidRPr="002520B0">
        <w:rPr>
          <w:rFonts w:ascii="Times New Roman" w:hAnsi="Times New Roman" w:cs="Times New Roman"/>
          <w:color w:val="auto"/>
          <w:sz w:val="28"/>
          <w:szCs w:val="28"/>
        </w:rPr>
        <w:t>10</w:t>
      </w:r>
      <w:r w:rsidR="0098190D" w:rsidRPr="002520B0">
        <w:rPr>
          <w:rFonts w:ascii="Times New Roman" w:hAnsi="Times New Roman" w:cs="Times New Roman"/>
          <w:color w:val="auto"/>
          <w:sz w:val="28"/>
          <w:szCs w:val="28"/>
        </w:rPr>
        <w:t>]</w:t>
      </w:r>
      <w:r w:rsidRPr="002520B0">
        <w:rPr>
          <w:rFonts w:ascii="Times New Roman" w:hAnsi="Times New Roman" w:cs="Times New Roman"/>
          <w:color w:val="auto"/>
          <w:sz w:val="28"/>
          <w:szCs w:val="28"/>
        </w:rPr>
        <w:t>.</w:t>
      </w:r>
    </w:p>
    <w:p w:rsidR="00110CCE" w:rsidRPr="00DF026A" w:rsidRDefault="00110CCE" w:rsidP="00110CCE">
      <w:pPr>
        <w:widowControl/>
        <w:spacing w:line="360" w:lineRule="auto"/>
        <w:ind w:firstLine="709"/>
        <w:jc w:val="both"/>
        <w:rPr>
          <w:rFonts w:ascii="Times New Roman" w:hAnsi="Times New Roman" w:cs="Times New Roman"/>
          <w:color w:val="auto"/>
          <w:sz w:val="28"/>
          <w:szCs w:val="28"/>
        </w:rPr>
      </w:pPr>
      <w:r w:rsidRPr="002520B0">
        <w:rPr>
          <w:rFonts w:ascii="Times New Roman" w:hAnsi="Times New Roman" w:cs="Times New Roman"/>
          <w:color w:val="auto"/>
          <w:sz w:val="28"/>
          <w:szCs w:val="28"/>
        </w:rPr>
        <w:t>Малый бизнес практически на 50</w:t>
      </w:r>
      <w:r w:rsidR="00D31172" w:rsidRPr="002520B0">
        <w:rPr>
          <w:rFonts w:ascii="Times New Roman" w:hAnsi="Times New Roman" w:cs="Times New Roman"/>
          <w:color w:val="auto"/>
          <w:sz w:val="28"/>
          <w:szCs w:val="28"/>
        </w:rPr>
        <w:t xml:space="preserve"> </w:t>
      </w:r>
      <w:r w:rsidRPr="002520B0">
        <w:rPr>
          <w:rFonts w:ascii="Times New Roman" w:hAnsi="Times New Roman" w:cs="Times New Roman"/>
          <w:color w:val="auto"/>
          <w:sz w:val="28"/>
          <w:szCs w:val="28"/>
        </w:rPr>
        <w:t xml:space="preserve">% </w:t>
      </w:r>
      <w:r w:rsidR="00986C54" w:rsidRPr="002520B0">
        <w:rPr>
          <w:rFonts w:ascii="Times New Roman" w:hAnsi="Times New Roman" w:cs="Times New Roman"/>
          <w:color w:val="auto"/>
          <w:sz w:val="28"/>
          <w:szCs w:val="28"/>
        </w:rPr>
        <w:t>функционирует в «тени»</w:t>
      </w:r>
      <w:r w:rsidRPr="002520B0">
        <w:rPr>
          <w:rFonts w:ascii="Times New Roman" w:hAnsi="Times New Roman" w:cs="Times New Roman"/>
          <w:color w:val="auto"/>
          <w:sz w:val="28"/>
          <w:szCs w:val="28"/>
        </w:rPr>
        <w:t>. Общие бюджетные потери от этого сектора бизнеса составляют ежегодно 12 – 15 млрд рублей. Из тысяч фирм, разного рода АО, товариществ, финансовых организаций, функционирующих с формальной временной легитимностью или без всякой регистрации, 35</w:t>
      </w:r>
      <w:r w:rsidR="00D31172" w:rsidRPr="002520B0">
        <w:rPr>
          <w:rFonts w:ascii="Times New Roman" w:hAnsi="Times New Roman" w:cs="Times New Roman"/>
          <w:color w:val="auto"/>
          <w:sz w:val="28"/>
          <w:szCs w:val="28"/>
        </w:rPr>
        <w:t xml:space="preserve"> </w:t>
      </w:r>
      <w:r w:rsidRPr="002520B0">
        <w:rPr>
          <w:rFonts w:ascii="Times New Roman" w:hAnsi="Times New Roman" w:cs="Times New Roman"/>
          <w:color w:val="auto"/>
          <w:sz w:val="28"/>
          <w:szCs w:val="28"/>
        </w:rPr>
        <w:t>% не представляют никакой отчетности и не платят налогов, каждое пятое указывает лишь 15</w:t>
      </w:r>
      <w:r w:rsidR="00D31172" w:rsidRPr="002520B0">
        <w:rPr>
          <w:rFonts w:ascii="Times New Roman" w:hAnsi="Times New Roman" w:cs="Times New Roman"/>
          <w:color w:val="auto"/>
          <w:sz w:val="28"/>
          <w:szCs w:val="28"/>
        </w:rPr>
        <w:t xml:space="preserve"> </w:t>
      </w:r>
      <w:r w:rsidRPr="002520B0">
        <w:rPr>
          <w:rFonts w:ascii="Times New Roman" w:hAnsi="Times New Roman" w:cs="Times New Roman"/>
          <w:color w:val="auto"/>
          <w:sz w:val="28"/>
          <w:szCs w:val="28"/>
        </w:rPr>
        <w:t>% своих доходов, 90</w:t>
      </w:r>
      <w:r w:rsidR="00D31172" w:rsidRPr="002520B0">
        <w:rPr>
          <w:rFonts w:ascii="Times New Roman" w:hAnsi="Times New Roman" w:cs="Times New Roman"/>
          <w:color w:val="auto"/>
          <w:sz w:val="28"/>
          <w:szCs w:val="28"/>
        </w:rPr>
        <w:t xml:space="preserve"> </w:t>
      </w:r>
      <w:r w:rsidRPr="002520B0">
        <w:rPr>
          <w:rFonts w:ascii="Times New Roman" w:hAnsi="Times New Roman" w:cs="Times New Roman"/>
          <w:color w:val="auto"/>
          <w:sz w:val="28"/>
          <w:szCs w:val="28"/>
        </w:rPr>
        <w:t>%</w:t>
      </w:r>
      <w:r w:rsidRPr="00DF026A">
        <w:rPr>
          <w:rFonts w:ascii="Times New Roman" w:hAnsi="Times New Roman" w:cs="Times New Roman"/>
          <w:color w:val="auto"/>
          <w:sz w:val="28"/>
          <w:szCs w:val="28"/>
        </w:rPr>
        <w:t xml:space="preserve"> ведут двойную,</w:t>
      </w:r>
      <w:r w:rsidR="00986C54" w:rsidRPr="00DF026A">
        <w:rPr>
          <w:rFonts w:ascii="Times New Roman" w:hAnsi="Times New Roman" w:cs="Times New Roman"/>
          <w:color w:val="auto"/>
          <w:sz w:val="28"/>
          <w:szCs w:val="28"/>
        </w:rPr>
        <w:t xml:space="preserve"> тройную бухгалтерию</w:t>
      </w:r>
      <w:r w:rsidRPr="00DF026A">
        <w:rPr>
          <w:rFonts w:ascii="Times New Roman" w:hAnsi="Times New Roman" w:cs="Times New Roman"/>
          <w:color w:val="auto"/>
          <w:sz w:val="28"/>
          <w:szCs w:val="28"/>
        </w:rPr>
        <w:t xml:space="preserve">. </w:t>
      </w:r>
    </w:p>
    <w:p w:rsidR="00110CCE" w:rsidRDefault="00110CCE" w:rsidP="00110CCE">
      <w:pPr>
        <w:widowControl/>
        <w:spacing w:line="360" w:lineRule="auto"/>
        <w:ind w:firstLine="709"/>
        <w:jc w:val="both"/>
        <w:rPr>
          <w:rFonts w:ascii="Times New Roman" w:hAnsi="Times New Roman" w:cs="Times New Roman"/>
          <w:color w:val="auto"/>
          <w:sz w:val="28"/>
          <w:szCs w:val="28"/>
        </w:rPr>
      </w:pPr>
      <w:r w:rsidRPr="00110CCE">
        <w:rPr>
          <w:rFonts w:ascii="Times New Roman" w:hAnsi="Times New Roman" w:cs="Times New Roman"/>
          <w:color w:val="auto"/>
          <w:sz w:val="28"/>
          <w:szCs w:val="28"/>
        </w:rPr>
        <w:lastRenderedPageBreak/>
        <w:t xml:space="preserve">Оценка теневого сектора в различных отраслях </w:t>
      </w:r>
      <w:r w:rsidR="00207AD7">
        <w:rPr>
          <w:rFonts w:ascii="Times New Roman" w:hAnsi="Times New Roman" w:cs="Times New Roman"/>
          <w:color w:val="auto"/>
          <w:sz w:val="28"/>
          <w:szCs w:val="28"/>
        </w:rPr>
        <w:t xml:space="preserve">экономики </w:t>
      </w:r>
      <w:r w:rsidR="002520B0">
        <w:rPr>
          <w:rFonts w:ascii="Times New Roman" w:hAnsi="Times New Roman" w:cs="Times New Roman"/>
          <w:color w:val="auto"/>
          <w:sz w:val="28"/>
          <w:szCs w:val="28"/>
        </w:rPr>
        <w:t>представлена на рисунке 4</w:t>
      </w:r>
      <w:r w:rsidRPr="00110CCE">
        <w:rPr>
          <w:rFonts w:ascii="Times New Roman" w:hAnsi="Times New Roman" w:cs="Times New Roman"/>
          <w:color w:val="auto"/>
          <w:sz w:val="28"/>
          <w:szCs w:val="28"/>
        </w:rPr>
        <w:t>.</w:t>
      </w:r>
    </w:p>
    <w:p w:rsidR="00BC262E" w:rsidRPr="00110CCE" w:rsidRDefault="00BC262E" w:rsidP="00110CCE">
      <w:pPr>
        <w:widowControl/>
        <w:spacing w:line="360" w:lineRule="auto"/>
        <w:ind w:firstLine="709"/>
        <w:jc w:val="both"/>
        <w:rPr>
          <w:rFonts w:ascii="Times New Roman" w:hAnsi="Times New Roman" w:cs="Times New Roman"/>
          <w:color w:val="auto"/>
          <w:sz w:val="28"/>
          <w:szCs w:val="28"/>
        </w:rPr>
      </w:pPr>
    </w:p>
    <w:p w:rsidR="00110CCE" w:rsidRPr="00110CCE" w:rsidRDefault="002E2E5D" w:rsidP="00895B3C">
      <w:pPr>
        <w:widowControl/>
        <w:spacing w:before="120" w:line="360" w:lineRule="auto"/>
        <w:jc w:val="center"/>
        <w:rPr>
          <w:rFonts w:ascii="Times New Roman" w:hAnsi="Times New Roman" w:cs="Times New Roman"/>
          <w:color w:val="auto"/>
          <w:sz w:val="28"/>
          <w:szCs w:val="28"/>
        </w:rPr>
      </w:pPr>
      <w:r>
        <w:rPr>
          <w:noProof/>
        </w:rPr>
        <w:drawing>
          <wp:inline distT="0" distB="0" distL="0" distR="0" wp14:anchorId="70DEA5ED" wp14:editId="470DF272">
            <wp:extent cx="4905375" cy="32956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0CCE" w:rsidRDefault="002520B0" w:rsidP="00D31172">
      <w:pPr>
        <w:widowControl/>
        <w:spacing w:before="12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Рисунок 4</w:t>
      </w:r>
      <w:r w:rsidR="00207AD7">
        <w:rPr>
          <w:rFonts w:ascii="Times New Roman" w:hAnsi="Times New Roman" w:cs="Times New Roman"/>
          <w:color w:val="auto"/>
          <w:sz w:val="28"/>
          <w:szCs w:val="28"/>
        </w:rPr>
        <w:t xml:space="preserve"> – Отраслевая структура теневого бизнеса</w:t>
      </w:r>
      <w:r w:rsidR="00986C54" w:rsidRPr="00986C54">
        <w:rPr>
          <w:rFonts w:ascii="Times New Roman" w:hAnsi="Times New Roman" w:cs="Times New Roman"/>
          <w:color w:val="auto"/>
          <w:sz w:val="28"/>
          <w:szCs w:val="28"/>
        </w:rPr>
        <w:t xml:space="preserve"> [</w:t>
      </w:r>
      <w:r w:rsidR="00AD5C12">
        <w:rPr>
          <w:rFonts w:ascii="Times New Roman" w:hAnsi="Times New Roman" w:cs="Times New Roman"/>
          <w:color w:val="auto"/>
          <w:sz w:val="28"/>
          <w:szCs w:val="28"/>
        </w:rPr>
        <w:t>1</w:t>
      </w:r>
      <w:r w:rsidR="005F5E64" w:rsidRPr="005F5E64">
        <w:rPr>
          <w:rFonts w:ascii="Times New Roman" w:hAnsi="Times New Roman" w:cs="Times New Roman"/>
          <w:color w:val="auto"/>
          <w:sz w:val="28"/>
          <w:szCs w:val="28"/>
        </w:rPr>
        <w:t>1</w:t>
      </w:r>
      <w:r w:rsidR="00986C54" w:rsidRPr="00986C54">
        <w:rPr>
          <w:rFonts w:ascii="Times New Roman" w:hAnsi="Times New Roman" w:cs="Times New Roman"/>
          <w:color w:val="auto"/>
          <w:sz w:val="28"/>
          <w:szCs w:val="28"/>
        </w:rPr>
        <w:t>]</w:t>
      </w:r>
    </w:p>
    <w:p w:rsidR="00207AD7" w:rsidRPr="00110CCE" w:rsidRDefault="00207AD7" w:rsidP="00BC262E">
      <w:pPr>
        <w:widowControl/>
        <w:spacing w:before="120" w:line="360" w:lineRule="auto"/>
        <w:ind w:firstLine="709"/>
        <w:jc w:val="both"/>
        <w:rPr>
          <w:rFonts w:ascii="Times New Roman" w:hAnsi="Times New Roman" w:cs="Times New Roman"/>
          <w:color w:val="auto"/>
          <w:sz w:val="28"/>
          <w:szCs w:val="28"/>
        </w:rPr>
      </w:pPr>
    </w:p>
    <w:p w:rsidR="00110CCE" w:rsidRPr="00110CCE" w:rsidRDefault="00110CCE" w:rsidP="00110CCE">
      <w:pPr>
        <w:widowControl/>
        <w:spacing w:line="360" w:lineRule="auto"/>
        <w:ind w:firstLine="709"/>
        <w:jc w:val="both"/>
        <w:rPr>
          <w:rFonts w:ascii="Times New Roman" w:hAnsi="Times New Roman" w:cs="Times New Roman"/>
          <w:color w:val="auto"/>
          <w:sz w:val="28"/>
          <w:szCs w:val="28"/>
        </w:rPr>
      </w:pPr>
      <w:r w:rsidRPr="00110CCE">
        <w:rPr>
          <w:rFonts w:ascii="Times New Roman" w:hAnsi="Times New Roman" w:cs="Times New Roman"/>
          <w:color w:val="auto"/>
          <w:sz w:val="28"/>
          <w:szCs w:val="28"/>
        </w:rPr>
        <w:t>Таким образом, на сегодняшний день теневой бизнес в России имеет достаточно большие масштабы и представляет серьезную угрозу экономической безопасности государства, поэтому важными задачами являются мониторинг, оценка состояния и борьба с теневым сектором.</w:t>
      </w:r>
    </w:p>
    <w:p w:rsidR="00110CCE" w:rsidRDefault="00110CCE" w:rsidP="00207AD7">
      <w:pPr>
        <w:spacing w:line="360" w:lineRule="auto"/>
        <w:jc w:val="both"/>
        <w:rPr>
          <w:rFonts w:ascii="Times New Roman" w:hAnsi="Times New Roman" w:cs="Times New Roman"/>
          <w:sz w:val="28"/>
          <w:szCs w:val="28"/>
        </w:rPr>
      </w:pPr>
    </w:p>
    <w:p w:rsidR="00886909" w:rsidRDefault="00DC104F" w:rsidP="00966FED">
      <w:pPr>
        <w:spacing w:line="360" w:lineRule="auto"/>
        <w:ind w:left="709"/>
        <w:jc w:val="both"/>
        <w:rPr>
          <w:rFonts w:ascii="Times New Roman" w:hAnsi="Times New Roman" w:cs="Times New Roman"/>
          <w:b/>
          <w:sz w:val="28"/>
          <w:szCs w:val="28"/>
        </w:rPr>
      </w:pPr>
      <w:r>
        <w:rPr>
          <w:rFonts w:ascii="Times New Roman" w:hAnsi="Times New Roman" w:cs="Times New Roman"/>
          <w:b/>
          <w:sz w:val="28"/>
          <w:szCs w:val="28"/>
        </w:rPr>
        <w:t>2.</w:t>
      </w:r>
      <w:r w:rsidR="00D31172">
        <w:rPr>
          <w:rFonts w:ascii="Times New Roman" w:hAnsi="Times New Roman" w:cs="Times New Roman"/>
          <w:b/>
          <w:sz w:val="28"/>
          <w:szCs w:val="28"/>
        </w:rPr>
        <w:t xml:space="preserve">2 </w:t>
      </w:r>
      <w:r w:rsidR="000C0A20" w:rsidRPr="000C0A20">
        <w:rPr>
          <w:rFonts w:ascii="Times New Roman" w:hAnsi="Times New Roman" w:cs="Times New Roman"/>
          <w:b/>
          <w:sz w:val="28"/>
          <w:szCs w:val="28"/>
        </w:rPr>
        <w:t>Факторы, влияющие на развитие теневого бизнеса</w:t>
      </w:r>
    </w:p>
    <w:p w:rsidR="00003D03" w:rsidRDefault="00003D03" w:rsidP="003E41B7">
      <w:pPr>
        <w:jc w:val="both"/>
        <w:rPr>
          <w:rFonts w:ascii="Times New Roman" w:hAnsi="Times New Roman" w:cs="Times New Roman"/>
          <w:b/>
          <w:sz w:val="28"/>
          <w:szCs w:val="28"/>
        </w:rPr>
      </w:pPr>
    </w:p>
    <w:p w:rsidR="000C0A20" w:rsidRDefault="000C0A20" w:rsidP="000C0A20">
      <w:pPr>
        <w:jc w:val="both"/>
        <w:rPr>
          <w:rFonts w:ascii="Times New Roman" w:hAnsi="Times New Roman" w:cs="Times New Roman"/>
          <w:b/>
          <w:sz w:val="28"/>
          <w:szCs w:val="28"/>
        </w:rPr>
      </w:pPr>
    </w:p>
    <w:p w:rsidR="002A3691" w:rsidRPr="0088312F" w:rsidRDefault="002A3691" w:rsidP="002A3691">
      <w:pPr>
        <w:widowControl/>
        <w:spacing w:line="360" w:lineRule="auto"/>
        <w:ind w:firstLine="709"/>
        <w:jc w:val="both"/>
        <w:rPr>
          <w:rFonts w:ascii="Times New Roman" w:eastAsiaTheme="minorHAnsi" w:hAnsi="Times New Roman" w:cs="Times New Roman"/>
          <w:sz w:val="28"/>
          <w:szCs w:val="28"/>
          <w:lang w:eastAsia="en-US"/>
        </w:rPr>
      </w:pPr>
      <w:r w:rsidRPr="002A3691">
        <w:rPr>
          <w:rFonts w:ascii="Times New Roman" w:eastAsiaTheme="minorHAnsi" w:hAnsi="Times New Roman" w:cs="Times New Roman"/>
          <w:sz w:val="28"/>
          <w:szCs w:val="28"/>
          <w:lang w:eastAsia="en-US"/>
        </w:rPr>
        <w:t>Следует признать, что пробле</w:t>
      </w:r>
      <w:r w:rsidRPr="0088312F">
        <w:rPr>
          <w:rFonts w:ascii="Times New Roman" w:eastAsiaTheme="minorHAnsi" w:hAnsi="Times New Roman" w:cs="Times New Roman"/>
          <w:sz w:val="28"/>
          <w:szCs w:val="28"/>
          <w:lang w:eastAsia="en-US"/>
        </w:rPr>
        <w:t xml:space="preserve">ма преодоления теневой экономической деятельности </w:t>
      </w:r>
      <w:r w:rsidRPr="002A3691">
        <w:rPr>
          <w:rFonts w:ascii="Times New Roman" w:eastAsiaTheme="minorHAnsi" w:hAnsi="Times New Roman" w:cs="Times New Roman"/>
          <w:sz w:val="28"/>
          <w:szCs w:val="28"/>
          <w:lang w:eastAsia="en-US"/>
        </w:rPr>
        <w:t>является одной из актуальных проблем</w:t>
      </w:r>
      <w:r w:rsidRPr="0088312F">
        <w:rPr>
          <w:rFonts w:ascii="Times New Roman" w:eastAsiaTheme="minorHAnsi" w:hAnsi="Times New Roman" w:cs="Times New Roman"/>
          <w:sz w:val="28"/>
          <w:szCs w:val="28"/>
          <w:lang w:eastAsia="en-US"/>
        </w:rPr>
        <w:t xml:space="preserve"> государственного регулирования и управления. </w:t>
      </w:r>
    </w:p>
    <w:p w:rsidR="002A1505" w:rsidRDefault="002A3691" w:rsidP="002A1505">
      <w:pPr>
        <w:widowControl/>
        <w:spacing w:line="360" w:lineRule="auto"/>
        <w:ind w:firstLine="709"/>
        <w:jc w:val="both"/>
        <w:rPr>
          <w:rFonts w:ascii="Times New Roman" w:eastAsiaTheme="minorHAnsi" w:hAnsi="Times New Roman" w:cs="Times New Roman"/>
          <w:sz w:val="28"/>
          <w:szCs w:val="28"/>
          <w:lang w:eastAsia="en-US"/>
        </w:rPr>
      </w:pPr>
      <w:r w:rsidRPr="002A3691">
        <w:rPr>
          <w:rFonts w:ascii="Times New Roman" w:eastAsiaTheme="minorHAnsi" w:hAnsi="Times New Roman" w:cs="Times New Roman"/>
          <w:sz w:val="28"/>
          <w:szCs w:val="28"/>
          <w:lang w:eastAsia="en-US"/>
        </w:rPr>
        <w:t>Анализируя причины</w:t>
      </w:r>
      <w:r w:rsidR="006161F8">
        <w:rPr>
          <w:rFonts w:ascii="Times New Roman" w:eastAsiaTheme="minorHAnsi" w:hAnsi="Times New Roman" w:cs="Times New Roman"/>
          <w:sz w:val="28"/>
          <w:szCs w:val="28"/>
          <w:lang w:eastAsia="en-US"/>
        </w:rPr>
        <w:t xml:space="preserve"> существования и развития теневого бизнеса</w:t>
      </w:r>
      <w:r w:rsidRPr="002A3691">
        <w:rPr>
          <w:rFonts w:ascii="Times New Roman" w:eastAsiaTheme="minorHAnsi" w:hAnsi="Times New Roman" w:cs="Times New Roman"/>
          <w:sz w:val="28"/>
          <w:szCs w:val="28"/>
          <w:lang w:eastAsia="en-US"/>
        </w:rPr>
        <w:t xml:space="preserve">, исследователи отмечают, что страны, которые применяют низкие ставки </w:t>
      </w:r>
      <w:r w:rsidRPr="002A3691">
        <w:rPr>
          <w:rFonts w:ascii="Times New Roman" w:eastAsiaTheme="minorHAnsi" w:hAnsi="Times New Roman" w:cs="Times New Roman"/>
          <w:sz w:val="28"/>
          <w:szCs w:val="28"/>
          <w:lang w:eastAsia="en-US"/>
        </w:rPr>
        <w:lastRenderedPageBreak/>
        <w:t>налогообложения, имеют минимальное число законодательных актов, располагают высоким уровнем административного</w:t>
      </w:r>
      <w:r w:rsidR="006161F8">
        <w:rPr>
          <w:rFonts w:ascii="Times New Roman" w:eastAsiaTheme="minorHAnsi" w:hAnsi="Times New Roman" w:cs="Times New Roman"/>
          <w:sz w:val="28"/>
          <w:szCs w:val="28"/>
          <w:lang w:eastAsia="en-US"/>
        </w:rPr>
        <w:t xml:space="preserve"> влияния государства на бизнес, </w:t>
      </w:r>
      <w:r w:rsidRPr="002A3691">
        <w:rPr>
          <w:rFonts w:ascii="Times New Roman" w:eastAsiaTheme="minorHAnsi" w:hAnsi="Times New Roman" w:cs="Times New Roman"/>
          <w:sz w:val="28"/>
          <w:szCs w:val="28"/>
          <w:lang w:eastAsia="en-US"/>
        </w:rPr>
        <w:t>как правило, имеют меньшие масшта</w:t>
      </w:r>
      <w:r w:rsidR="006161F8">
        <w:rPr>
          <w:rFonts w:ascii="Times New Roman" w:eastAsiaTheme="minorHAnsi" w:hAnsi="Times New Roman" w:cs="Times New Roman"/>
          <w:sz w:val="28"/>
          <w:szCs w:val="28"/>
          <w:lang w:eastAsia="en-US"/>
        </w:rPr>
        <w:t>бы т</w:t>
      </w:r>
      <w:r w:rsidR="00BE506A">
        <w:rPr>
          <w:rFonts w:ascii="Times New Roman" w:eastAsiaTheme="minorHAnsi" w:hAnsi="Times New Roman" w:cs="Times New Roman"/>
          <w:sz w:val="28"/>
          <w:szCs w:val="28"/>
          <w:lang w:eastAsia="en-US"/>
        </w:rPr>
        <w:t>еневого бизнеса</w:t>
      </w:r>
      <w:r w:rsidR="006161F8">
        <w:rPr>
          <w:rFonts w:ascii="Times New Roman" w:eastAsiaTheme="minorHAnsi" w:hAnsi="Times New Roman" w:cs="Times New Roman"/>
          <w:sz w:val="28"/>
          <w:szCs w:val="28"/>
          <w:lang w:eastAsia="en-US"/>
        </w:rPr>
        <w:t xml:space="preserve">. Основными </w:t>
      </w:r>
      <w:r w:rsidRPr="002A3691">
        <w:rPr>
          <w:rFonts w:ascii="Times New Roman" w:eastAsiaTheme="minorHAnsi" w:hAnsi="Times New Roman" w:cs="Times New Roman"/>
          <w:sz w:val="28"/>
          <w:szCs w:val="28"/>
          <w:lang w:eastAsia="en-US"/>
        </w:rPr>
        <w:t xml:space="preserve">причинами возникновения и роста теневого сектора </w:t>
      </w:r>
      <w:r w:rsidR="006161F8">
        <w:rPr>
          <w:rFonts w:ascii="Times New Roman" w:eastAsiaTheme="minorHAnsi" w:hAnsi="Times New Roman" w:cs="Times New Roman"/>
          <w:sz w:val="28"/>
          <w:szCs w:val="28"/>
          <w:lang w:eastAsia="en-US"/>
        </w:rPr>
        <w:t xml:space="preserve">в РФ стали кризисное </w:t>
      </w:r>
      <w:r w:rsidRPr="002A3691">
        <w:rPr>
          <w:rFonts w:ascii="Times New Roman" w:eastAsiaTheme="minorHAnsi" w:hAnsi="Times New Roman" w:cs="Times New Roman"/>
          <w:sz w:val="28"/>
          <w:szCs w:val="28"/>
          <w:lang w:eastAsia="en-US"/>
        </w:rPr>
        <w:t xml:space="preserve">состояние национальной экономики и </w:t>
      </w:r>
      <w:r w:rsidR="006161F8">
        <w:rPr>
          <w:rFonts w:ascii="Times New Roman" w:eastAsiaTheme="minorHAnsi" w:hAnsi="Times New Roman" w:cs="Times New Roman"/>
          <w:sz w:val="28"/>
          <w:szCs w:val="28"/>
          <w:lang w:eastAsia="en-US"/>
        </w:rPr>
        <w:t>возникновение нестабильных</w:t>
      </w:r>
      <w:r w:rsidRPr="002A3691">
        <w:rPr>
          <w:rFonts w:ascii="Times New Roman" w:eastAsiaTheme="minorHAnsi" w:hAnsi="Times New Roman" w:cs="Times New Roman"/>
          <w:sz w:val="28"/>
          <w:szCs w:val="28"/>
          <w:lang w:eastAsia="en-US"/>
        </w:rPr>
        <w:t xml:space="preserve"> политическ</w:t>
      </w:r>
      <w:r w:rsidR="006161F8">
        <w:rPr>
          <w:rFonts w:ascii="Times New Roman" w:eastAsiaTheme="minorHAnsi" w:hAnsi="Times New Roman" w:cs="Times New Roman"/>
          <w:sz w:val="28"/>
          <w:szCs w:val="28"/>
          <w:lang w:eastAsia="en-US"/>
        </w:rPr>
        <w:t>их ситуаций в разные периоды развития страны</w:t>
      </w:r>
      <w:r w:rsidRPr="002A3691">
        <w:rPr>
          <w:rFonts w:ascii="Times New Roman" w:eastAsiaTheme="minorHAnsi" w:hAnsi="Times New Roman" w:cs="Times New Roman"/>
          <w:sz w:val="28"/>
          <w:szCs w:val="28"/>
          <w:lang w:eastAsia="en-US"/>
        </w:rPr>
        <w:t>. Бюрократический механизм реги</w:t>
      </w:r>
      <w:r w:rsidR="00F67A66">
        <w:rPr>
          <w:rFonts w:ascii="Times New Roman" w:eastAsiaTheme="minorHAnsi" w:hAnsi="Times New Roman" w:cs="Times New Roman"/>
          <w:sz w:val="28"/>
          <w:szCs w:val="28"/>
          <w:lang w:eastAsia="en-US"/>
        </w:rPr>
        <w:t xml:space="preserve">страции организаций провоцирует </w:t>
      </w:r>
      <w:r w:rsidRPr="002A3691">
        <w:rPr>
          <w:rFonts w:ascii="Times New Roman" w:eastAsiaTheme="minorHAnsi" w:hAnsi="Times New Roman" w:cs="Times New Roman"/>
          <w:sz w:val="28"/>
          <w:szCs w:val="28"/>
          <w:lang w:eastAsia="en-US"/>
        </w:rPr>
        <w:t xml:space="preserve">предпринимателя на «уход в тень». В периоды кризиса </w:t>
      </w:r>
      <w:r w:rsidRPr="0088312F">
        <w:rPr>
          <w:rFonts w:ascii="Times New Roman" w:eastAsiaTheme="minorHAnsi" w:hAnsi="Times New Roman" w:cs="Times New Roman"/>
          <w:sz w:val="28"/>
          <w:szCs w:val="28"/>
          <w:lang w:eastAsia="en-US"/>
        </w:rPr>
        <w:t>бизнес уходит в «тень» от законных способов осуществления экономической деятельности</w:t>
      </w:r>
      <w:r w:rsidRPr="002A3691">
        <w:rPr>
          <w:rFonts w:ascii="Times New Roman" w:eastAsiaTheme="minorHAnsi" w:hAnsi="Times New Roman" w:cs="Times New Roman"/>
          <w:sz w:val="28"/>
          <w:szCs w:val="28"/>
          <w:lang w:eastAsia="en-US"/>
        </w:rPr>
        <w:t xml:space="preserve"> в стране</w:t>
      </w:r>
      <w:r w:rsidR="0098190D" w:rsidRPr="0098190D">
        <w:rPr>
          <w:rFonts w:ascii="Times New Roman" w:eastAsiaTheme="minorHAnsi" w:hAnsi="Times New Roman" w:cs="Times New Roman"/>
          <w:sz w:val="28"/>
          <w:szCs w:val="28"/>
          <w:lang w:eastAsia="en-US"/>
        </w:rPr>
        <w:t xml:space="preserve"> </w:t>
      </w:r>
      <w:r w:rsidR="00E62666" w:rsidRPr="00E62666">
        <w:rPr>
          <w:rFonts w:ascii="Times New Roman" w:eastAsiaTheme="minorHAnsi" w:hAnsi="Times New Roman" w:cs="Times New Roman"/>
          <w:sz w:val="28"/>
          <w:szCs w:val="28"/>
          <w:lang w:eastAsia="en-US"/>
        </w:rPr>
        <w:t>[6</w:t>
      </w:r>
      <w:r w:rsidR="003273AC">
        <w:rPr>
          <w:rFonts w:ascii="Times New Roman" w:eastAsiaTheme="minorHAnsi" w:hAnsi="Times New Roman" w:cs="Times New Roman"/>
          <w:sz w:val="28"/>
          <w:szCs w:val="28"/>
          <w:lang w:eastAsia="en-US"/>
        </w:rPr>
        <w:t>, с. 101</w:t>
      </w:r>
      <w:r w:rsidR="00E62666" w:rsidRPr="00E62666">
        <w:rPr>
          <w:rFonts w:ascii="Times New Roman" w:eastAsiaTheme="minorHAnsi" w:hAnsi="Times New Roman" w:cs="Times New Roman"/>
          <w:sz w:val="28"/>
          <w:szCs w:val="28"/>
          <w:lang w:eastAsia="en-US"/>
        </w:rPr>
        <w:t>]</w:t>
      </w:r>
      <w:r w:rsidRPr="002A3691">
        <w:rPr>
          <w:rFonts w:ascii="Times New Roman" w:eastAsiaTheme="minorHAnsi" w:hAnsi="Times New Roman" w:cs="Times New Roman"/>
          <w:sz w:val="28"/>
          <w:szCs w:val="28"/>
          <w:lang w:eastAsia="en-US"/>
        </w:rPr>
        <w:t>.</w:t>
      </w:r>
      <w:bookmarkStart w:id="3" w:name="_Toc531908287"/>
    </w:p>
    <w:p w:rsidR="00576E7B" w:rsidRDefault="00CE2F96" w:rsidP="00576E7B">
      <w:pPr>
        <w:widowControl/>
        <w:spacing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Наиболее значимые факторы развития теневого бизнеса отражены в таблице 3.</w:t>
      </w:r>
    </w:p>
    <w:p w:rsidR="00CE2F96" w:rsidRDefault="00CE2F96" w:rsidP="00576E7B">
      <w:pPr>
        <w:widowControl/>
        <w:spacing w:line="360" w:lineRule="auto"/>
        <w:ind w:firstLine="709"/>
        <w:jc w:val="both"/>
        <w:rPr>
          <w:rFonts w:ascii="Times New Roman" w:hAnsi="Times New Roman" w:cs="Times New Roman"/>
          <w:color w:val="auto"/>
          <w:sz w:val="28"/>
          <w:szCs w:val="28"/>
          <w:shd w:val="clear" w:color="auto" w:fill="FFFFFF"/>
        </w:rPr>
      </w:pPr>
    </w:p>
    <w:p w:rsidR="00576E7B" w:rsidRPr="00576E7B" w:rsidRDefault="00CE2F96" w:rsidP="00576E7B">
      <w:pPr>
        <w:widowControl/>
        <w:spacing w:line="360" w:lineRule="auto"/>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Таблица 3</w:t>
      </w:r>
      <w:r w:rsidR="00576E7B" w:rsidRPr="00576E7B">
        <w:rPr>
          <w:rFonts w:ascii="Times New Roman" w:hAnsi="Times New Roman" w:cs="Times New Roman"/>
          <w:color w:val="auto"/>
          <w:sz w:val="28"/>
          <w:szCs w:val="28"/>
          <w:shd w:val="clear" w:color="auto" w:fill="FFFFFF"/>
        </w:rPr>
        <w:t xml:space="preserve"> – Основные факторы, влияющие на увеличение масштабов </w:t>
      </w:r>
      <w:r w:rsidR="00576E7B">
        <w:rPr>
          <w:rFonts w:ascii="Times New Roman" w:hAnsi="Times New Roman" w:cs="Times New Roman"/>
          <w:color w:val="auto"/>
          <w:sz w:val="28"/>
          <w:szCs w:val="28"/>
          <w:shd w:val="clear" w:color="auto" w:fill="FFFFFF"/>
        </w:rPr>
        <w:t xml:space="preserve">теневого </w:t>
      </w:r>
      <w:r w:rsidR="00895B3C">
        <w:rPr>
          <w:rFonts w:ascii="Times New Roman" w:hAnsi="Times New Roman" w:cs="Times New Roman"/>
          <w:color w:val="auto"/>
          <w:sz w:val="28"/>
          <w:szCs w:val="28"/>
          <w:shd w:val="clear" w:color="auto" w:fill="FFFFFF"/>
        </w:rPr>
        <w:t>бизнеса</w:t>
      </w:r>
      <w:r w:rsidR="00576E7B" w:rsidRPr="00576E7B">
        <w:rPr>
          <w:rFonts w:ascii="Times New Roman" w:hAnsi="Times New Roman" w:cs="Times New Roman"/>
          <w:color w:val="auto"/>
          <w:sz w:val="28"/>
          <w:szCs w:val="28"/>
          <w:shd w:val="clear" w:color="auto" w:fill="FFFFFF"/>
        </w:rPr>
        <w:t xml:space="preserve"> </w:t>
      </w:r>
      <w:r w:rsidR="00895B3C">
        <w:rPr>
          <w:rFonts w:ascii="Times New Roman" w:hAnsi="Times New Roman" w:cs="Times New Roman"/>
          <w:color w:val="auto"/>
          <w:sz w:val="28"/>
          <w:szCs w:val="28"/>
          <w:shd w:val="clear" w:color="auto" w:fill="FFFFFF"/>
        </w:rPr>
        <w:t>[2]</w:t>
      </w:r>
    </w:p>
    <w:tbl>
      <w:tblPr>
        <w:tblStyle w:val="a9"/>
        <w:tblW w:w="0" w:type="auto"/>
        <w:tblLook w:val="04A0" w:firstRow="1" w:lastRow="0" w:firstColumn="1" w:lastColumn="0" w:noHBand="0" w:noVBand="1"/>
      </w:tblPr>
      <w:tblGrid>
        <w:gridCol w:w="4785"/>
        <w:gridCol w:w="4786"/>
      </w:tblGrid>
      <w:tr w:rsidR="00576E7B" w:rsidRPr="00576E7B" w:rsidTr="004C08CC">
        <w:tc>
          <w:tcPr>
            <w:tcW w:w="4785" w:type="dxa"/>
          </w:tcPr>
          <w:p w:rsidR="00576E7B" w:rsidRPr="00895B3C" w:rsidRDefault="00576E7B" w:rsidP="00576E7B">
            <w:pPr>
              <w:widowControl/>
              <w:jc w:val="center"/>
              <w:rPr>
                <w:rFonts w:ascii="Times New Roman" w:hAnsi="Times New Roman" w:cs="Times New Roman"/>
                <w:color w:val="auto"/>
                <w:shd w:val="clear" w:color="auto" w:fill="FFFFFF"/>
              </w:rPr>
            </w:pPr>
            <w:r w:rsidRPr="00895B3C">
              <w:rPr>
                <w:rFonts w:ascii="Times New Roman" w:hAnsi="Times New Roman" w:cs="Times New Roman"/>
                <w:color w:val="auto"/>
                <w:shd w:val="clear" w:color="auto" w:fill="FFFFFF"/>
              </w:rPr>
              <w:t>Факторы</w:t>
            </w:r>
          </w:p>
        </w:tc>
        <w:tc>
          <w:tcPr>
            <w:tcW w:w="4786" w:type="dxa"/>
          </w:tcPr>
          <w:p w:rsidR="00576E7B" w:rsidRPr="00895B3C" w:rsidRDefault="00576E7B" w:rsidP="00576E7B">
            <w:pPr>
              <w:widowControl/>
              <w:jc w:val="center"/>
              <w:rPr>
                <w:rFonts w:ascii="Times New Roman" w:hAnsi="Times New Roman" w:cs="Times New Roman"/>
                <w:color w:val="auto"/>
                <w:shd w:val="clear" w:color="auto" w:fill="FFFFFF"/>
              </w:rPr>
            </w:pPr>
            <w:r w:rsidRPr="00895B3C">
              <w:rPr>
                <w:rFonts w:ascii="Times New Roman" w:hAnsi="Times New Roman" w:cs="Times New Roman"/>
                <w:color w:val="auto"/>
                <w:shd w:val="clear" w:color="auto" w:fill="FFFFFF"/>
              </w:rPr>
              <w:t>Реакция бизнеса</w:t>
            </w:r>
          </w:p>
        </w:tc>
      </w:tr>
      <w:tr w:rsidR="00576E7B" w:rsidRPr="00576E7B" w:rsidTr="004C08CC">
        <w:tc>
          <w:tcPr>
            <w:tcW w:w="4785" w:type="dxa"/>
          </w:tcPr>
          <w:p w:rsidR="00576E7B" w:rsidRPr="00576E7B" w:rsidRDefault="00576E7B" w:rsidP="00576E7B">
            <w:pPr>
              <w:widowControl/>
              <w:jc w:val="both"/>
              <w:rPr>
                <w:rFonts w:ascii="Times New Roman" w:hAnsi="Times New Roman" w:cs="Times New Roman"/>
                <w:color w:val="auto"/>
                <w:shd w:val="clear" w:color="auto" w:fill="FFFFFF"/>
              </w:rPr>
            </w:pPr>
            <w:r w:rsidRPr="00576E7B">
              <w:rPr>
                <w:rFonts w:ascii="Times New Roman" w:hAnsi="Times New Roman" w:cs="Times New Roman"/>
                <w:color w:val="auto"/>
                <w:shd w:val="clear" w:color="auto" w:fill="FFFFFF"/>
              </w:rPr>
              <w:t>Установление местными властями завышенных ставок налогов на бизнес с целью решить задачу наполнения бюджета.</w:t>
            </w:r>
          </w:p>
        </w:tc>
        <w:tc>
          <w:tcPr>
            <w:tcW w:w="4786" w:type="dxa"/>
          </w:tcPr>
          <w:p w:rsidR="00576E7B" w:rsidRPr="00576E7B" w:rsidRDefault="00576E7B" w:rsidP="00576E7B">
            <w:pPr>
              <w:widowControl/>
              <w:jc w:val="both"/>
              <w:rPr>
                <w:rFonts w:ascii="Times New Roman" w:hAnsi="Times New Roman" w:cs="Times New Roman"/>
                <w:color w:val="auto"/>
                <w:shd w:val="clear" w:color="auto" w:fill="FFFFFF"/>
              </w:rPr>
            </w:pPr>
            <w:r w:rsidRPr="00576E7B">
              <w:rPr>
                <w:rFonts w:ascii="Times New Roman" w:hAnsi="Times New Roman" w:cs="Times New Roman"/>
                <w:color w:val="auto"/>
                <w:shd w:val="clear" w:color="auto" w:fill="FFFFFF"/>
              </w:rPr>
              <w:t>Часть бизнеса прекращает функционировать (или переносится в другие регионы); определенный контингент субъектов бизнеса смещается в сектор теневой деятельности, осуществляя производство неучтенной продукции и всячески уклоняясь от избыточных налогов.</w:t>
            </w:r>
          </w:p>
          <w:p w:rsidR="00576E7B" w:rsidRPr="00576E7B" w:rsidRDefault="00576E7B" w:rsidP="00576E7B">
            <w:pPr>
              <w:widowControl/>
              <w:jc w:val="both"/>
              <w:rPr>
                <w:rFonts w:ascii="Times New Roman" w:hAnsi="Times New Roman" w:cs="Times New Roman"/>
                <w:color w:val="auto"/>
                <w:shd w:val="clear" w:color="auto" w:fill="FFFFFF"/>
              </w:rPr>
            </w:pPr>
            <w:r w:rsidRPr="00576E7B">
              <w:rPr>
                <w:rFonts w:ascii="Times New Roman" w:hAnsi="Times New Roman" w:cs="Times New Roman"/>
                <w:color w:val="auto"/>
                <w:shd w:val="clear" w:color="auto" w:fill="FFFFFF"/>
              </w:rPr>
              <w:t>Риски от незаконной экономической деятельности могут оказаться ниже, чем от осуществления бизнеса на законных основаниях. Выплата высоких налогов сводит на нет все прилагаемые усилия по получению прибыли, что все чаще наталкивает бизнесменов на сокрытие своей деятельности от налогообложения.</w:t>
            </w:r>
          </w:p>
        </w:tc>
      </w:tr>
      <w:tr w:rsidR="00576E7B" w:rsidRPr="00576E7B" w:rsidTr="004C08CC">
        <w:tc>
          <w:tcPr>
            <w:tcW w:w="4785" w:type="dxa"/>
          </w:tcPr>
          <w:p w:rsidR="00576E7B" w:rsidRPr="00576E7B" w:rsidRDefault="00576E7B" w:rsidP="00576E7B">
            <w:pPr>
              <w:widowControl/>
              <w:jc w:val="both"/>
              <w:rPr>
                <w:rFonts w:ascii="Times New Roman" w:hAnsi="Times New Roman" w:cs="Times New Roman"/>
                <w:color w:val="auto"/>
                <w:shd w:val="clear" w:color="auto" w:fill="FFFFFF"/>
              </w:rPr>
            </w:pPr>
            <w:r w:rsidRPr="00576E7B">
              <w:rPr>
                <w:rFonts w:ascii="Times New Roman" w:eastAsiaTheme="minorHAnsi" w:hAnsi="Times New Roman" w:cs="Times New Roman"/>
                <w:color w:val="auto"/>
                <w:shd w:val="clear" w:color="auto" w:fill="FFFFFF"/>
                <w:lang w:eastAsia="en-US"/>
              </w:rPr>
              <w:t>Административные и бюрократические барьеры, возникающие как при вхождении в бизнес, так и в процессе осуществления коммерческой деятельности.</w:t>
            </w:r>
          </w:p>
        </w:tc>
        <w:tc>
          <w:tcPr>
            <w:tcW w:w="4786" w:type="dxa"/>
          </w:tcPr>
          <w:p w:rsidR="00576E7B" w:rsidRPr="00576E7B" w:rsidRDefault="00576E7B" w:rsidP="00576E7B">
            <w:pPr>
              <w:widowControl/>
              <w:jc w:val="both"/>
              <w:rPr>
                <w:rFonts w:ascii="Times New Roman" w:hAnsi="Times New Roman" w:cs="Times New Roman"/>
                <w:color w:val="auto"/>
                <w:shd w:val="clear" w:color="auto" w:fill="FFFFFF"/>
              </w:rPr>
            </w:pPr>
            <w:r w:rsidRPr="00576E7B">
              <w:rPr>
                <w:rFonts w:ascii="Times New Roman" w:eastAsiaTheme="minorHAnsi" w:hAnsi="Times New Roman" w:cs="Times New Roman"/>
                <w:color w:val="auto"/>
                <w:shd w:val="clear" w:color="auto" w:fill="FFFFFF"/>
                <w:lang w:eastAsia="en-US"/>
              </w:rPr>
              <w:t>Высокие государственные пошлины, сложный финансовый и налоговый учет, длительность и запутанность процедур регистрации бизнеса выступают активным катализатором разрастания теневого деятельности.</w:t>
            </w:r>
          </w:p>
        </w:tc>
      </w:tr>
    </w:tbl>
    <w:p w:rsidR="00576E7B" w:rsidRDefault="00576E7B" w:rsidP="00576E7B">
      <w:pPr>
        <w:widowControl/>
        <w:spacing w:line="360" w:lineRule="auto"/>
        <w:ind w:firstLine="709"/>
        <w:jc w:val="both"/>
        <w:rPr>
          <w:rFonts w:ascii="Times New Roman" w:hAnsi="Times New Roman" w:cs="Times New Roman"/>
          <w:color w:val="auto"/>
          <w:sz w:val="28"/>
          <w:szCs w:val="28"/>
          <w:shd w:val="clear" w:color="auto" w:fill="FFFFFF"/>
        </w:rPr>
      </w:pPr>
    </w:p>
    <w:p w:rsidR="00576E7B" w:rsidRDefault="00576E7B" w:rsidP="00576E7B">
      <w:pPr>
        <w:widowControl/>
        <w:spacing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Таким образом, н</w:t>
      </w:r>
      <w:r w:rsidRPr="002A1505">
        <w:rPr>
          <w:rFonts w:ascii="Times New Roman" w:hAnsi="Times New Roman" w:cs="Times New Roman"/>
          <w:color w:val="auto"/>
          <w:sz w:val="28"/>
          <w:szCs w:val="28"/>
          <w:shd w:val="clear" w:color="auto" w:fill="FFFFFF"/>
        </w:rPr>
        <w:t>алоги</w:t>
      </w:r>
      <w:r>
        <w:rPr>
          <w:rFonts w:ascii="Times New Roman" w:hAnsi="Times New Roman" w:cs="Times New Roman"/>
          <w:color w:val="auto"/>
          <w:sz w:val="28"/>
          <w:szCs w:val="28"/>
          <w:shd w:val="clear" w:color="auto" w:fill="FFFFFF"/>
        </w:rPr>
        <w:t xml:space="preserve"> </w:t>
      </w:r>
      <w:r w:rsidRPr="002A1505">
        <w:rPr>
          <w:rFonts w:ascii="Times New Roman" w:hAnsi="Times New Roman" w:cs="Times New Roman"/>
          <w:color w:val="auto"/>
          <w:sz w:val="28"/>
          <w:szCs w:val="28"/>
          <w:shd w:val="clear" w:color="auto" w:fill="FFFFFF"/>
        </w:rPr>
        <w:t xml:space="preserve">являются весомым фактором повышения или понижения конкурентоспособности продукции. Повышение налогов вынуждает </w:t>
      </w:r>
      <w:r>
        <w:rPr>
          <w:rFonts w:ascii="Times New Roman" w:hAnsi="Times New Roman" w:cs="Times New Roman"/>
          <w:color w:val="auto"/>
          <w:sz w:val="28"/>
          <w:szCs w:val="28"/>
          <w:shd w:val="clear" w:color="auto" w:fill="FFFFFF"/>
        </w:rPr>
        <w:lastRenderedPageBreak/>
        <w:t xml:space="preserve">бизнесменов </w:t>
      </w:r>
      <w:r w:rsidRPr="002A1505">
        <w:rPr>
          <w:rFonts w:ascii="Times New Roman" w:hAnsi="Times New Roman" w:cs="Times New Roman"/>
          <w:color w:val="auto"/>
          <w:sz w:val="28"/>
          <w:szCs w:val="28"/>
          <w:shd w:val="clear" w:color="auto" w:fill="FFFFFF"/>
        </w:rPr>
        <w:t xml:space="preserve">поднимать цены, что ведет к снижению торгового оборота и прибыли бизнесменов. </w:t>
      </w:r>
      <w:r>
        <w:rPr>
          <w:rFonts w:ascii="Times New Roman" w:hAnsi="Times New Roman" w:cs="Times New Roman"/>
          <w:color w:val="auto"/>
          <w:sz w:val="28"/>
          <w:szCs w:val="28"/>
          <w:shd w:val="clear" w:color="auto" w:fill="FFFFFF"/>
        </w:rPr>
        <w:t>П</w:t>
      </w:r>
      <w:r w:rsidRPr="002A1505">
        <w:rPr>
          <w:rFonts w:ascii="Times New Roman" w:hAnsi="Times New Roman" w:cs="Times New Roman"/>
          <w:color w:val="auto"/>
          <w:sz w:val="28"/>
          <w:szCs w:val="28"/>
          <w:shd w:val="clear" w:color="auto" w:fill="FFFFFF"/>
        </w:rPr>
        <w:t>еревод коммерческой деятельности в сферу теневого бизнеса</w:t>
      </w:r>
      <w:r>
        <w:rPr>
          <w:rFonts w:ascii="Times New Roman" w:hAnsi="Times New Roman" w:cs="Times New Roman"/>
          <w:color w:val="auto"/>
          <w:sz w:val="28"/>
          <w:szCs w:val="28"/>
          <w:shd w:val="clear" w:color="auto" w:fill="FFFFFF"/>
        </w:rPr>
        <w:t>, по мнению субъектов бизнеса,</w:t>
      </w:r>
      <w:r w:rsidRPr="002A1505">
        <w:rPr>
          <w:rFonts w:ascii="Times New Roman" w:hAnsi="Times New Roman" w:cs="Times New Roman"/>
          <w:color w:val="auto"/>
          <w:sz w:val="28"/>
          <w:szCs w:val="28"/>
          <w:shd w:val="clear" w:color="auto" w:fill="FFFFFF"/>
        </w:rPr>
        <w:t xml:space="preserve"> может способствовать повышению его конкур</w:t>
      </w:r>
      <w:r>
        <w:rPr>
          <w:rFonts w:ascii="Times New Roman" w:hAnsi="Times New Roman" w:cs="Times New Roman"/>
          <w:color w:val="auto"/>
          <w:sz w:val="28"/>
          <w:szCs w:val="28"/>
          <w:shd w:val="clear" w:color="auto" w:fill="FFFFFF"/>
        </w:rPr>
        <w:t>ентоспособности и прибыльности.</w:t>
      </w:r>
    </w:p>
    <w:p w:rsidR="002A1505" w:rsidRDefault="00D67726" w:rsidP="002A1505">
      <w:pPr>
        <w:widowControl/>
        <w:spacing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В</w:t>
      </w:r>
      <w:r w:rsidR="002A1505" w:rsidRPr="002A1505">
        <w:rPr>
          <w:rFonts w:ascii="Times New Roman" w:hAnsi="Times New Roman" w:cs="Times New Roman"/>
          <w:color w:val="auto"/>
          <w:sz w:val="28"/>
          <w:szCs w:val="28"/>
          <w:shd w:val="clear" w:color="auto" w:fill="FFFFFF"/>
        </w:rPr>
        <w:t xml:space="preserve">ыплата высоких налогов сводит на нет все </w:t>
      </w:r>
      <w:r>
        <w:rPr>
          <w:rFonts w:ascii="Times New Roman" w:hAnsi="Times New Roman" w:cs="Times New Roman"/>
          <w:color w:val="auto"/>
          <w:sz w:val="28"/>
          <w:szCs w:val="28"/>
          <w:shd w:val="clear" w:color="auto" w:fill="FFFFFF"/>
        </w:rPr>
        <w:t xml:space="preserve">прилагаемые </w:t>
      </w:r>
      <w:r w:rsidR="002A1505" w:rsidRPr="002A1505">
        <w:rPr>
          <w:rFonts w:ascii="Times New Roman" w:hAnsi="Times New Roman" w:cs="Times New Roman"/>
          <w:color w:val="auto"/>
          <w:sz w:val="28"/>
          <w:szCs w:val="28"/>
          <w:shd w:val="clear" w:color="auto" w:fill="FFFFFF"/>
        </w:rPr>
        <w:t xml:space="preserve">усилия по получению прибыли, </w:t>
      </w:r>
      <w:r>
        <w:rPr>
          <w:rFonts w:ascii="Times New Roman" w:hAnsi="Times New Roman" w:cs="Times New Roman"/>
          <w:color w:val="auto"/>
          <w:sz w:val="28"/>
          <w:szCs w:val="28"/>
          <w:shd w:val="clear" w:color="auto" w:fill="FFFFFF"/>
        </w:rPr>
        <w:t>ч</w:t>
      </w:r>
      <w:r w:rsidR="00575337">
        <w:rPr>
          <w:rFonts w:ascii="Times New Roman" w:hAnsi="Times New Roman" w:cs="Times New Roman"/>
          <w:color w:val="auto"/>
          <w:sz w:val="28"/>
          <w:szCs w:val="28"/>
          <w:shd w:val="clear" w:color="auto" w:fill="FFFFFF"/>
        </w:rPr>
        <w:t xml:space="preserve">то </w:t>
      </w:r>
      <w:r>
        <w:rPr>
          <w:rFonts w:ascii="Times New Roman" w:hAnsi="Times New Roman" w:cs="Times New Roman"/>
          <w:color w:val="auto"/>
          <w:sz w:val="28"/>
          <w:szCs w:val="28"/>
          <w:shd w:val="clear" w:color="auto" w:fill="FFFFFF"/>
        </w:rPr>
        <w:t>все чаще наталкивает</w:t>
      </w:r>
      <w:r w:rsidR="00B46CC2">
        <w:rPr>
          <w:rFonts w:ascii="Times New Roman" w:hAnsi="Times New Roman" w:cs="Times New Roman"/>
          <w:color w:val="auto"/>
          <w:sz w:val="28"/>
          <w:szCs w:val="28"/>
          <w:shd w:val="clear" w:color="auto" w:fill="FFFFFF"/>
        </w:rPr>
        <w:t xml:space="preserve"> </w:t>
      </w:r>
      <w:r w:rsidR="00E027EB">
        <w:rPr>
          <w:rFonts w:ascii="Times New Roman" w:hAnsi="Times New Roman" w:cs="Times New Roman"/>
          <w:color w:val="auto"/>
          <w:sz w:val="28"/>
          <w:szCs w:val="28"/>
          <w:shd w:val="clear" w:color="auto" w:fill="FFFFFF"/>
        </w:rPr>
        <w:t xml:space="preserve">бизнесменов </w:t>
      </w:r>
      <w:r w:rsidR="00B953F4">
        <w:rPr>
          <w:rFonts w:ascii="Times New Roman" w:hAnsi="Times New Roman" w:cs="Times New Roman"/>
          <w:color w:val="auto"/>
          <w:sz w:val="28"/>
          <w:szCs w:val="28"/>
          <w:shd w:val="clear" w:color="auto" w:fill="FFFFFF"/>
        </w:rPr>
        <w:t>на сокрытие своей деятельности</w:t>
      </w:r>
      <w:r w:rsidR="00B46CC2">
        <w:rPr>
          <w:rFonts w:ascii="Times New Roman" w:hAnsi="Times New Roman" w:cs="Times New Roman"/>
          <w:color w:val="auto"/>
          <w:sz w:val="28"/>
          <w:szCs w:val="28"/>
          <w:shd w:val="clear" w:color="auto" w:fill="FFFFFF"/>
        </w:rPr>
        <w:t xml:space="preserve"> от </w:t>
      </w:r>
      <w:r w:rsidR="00B953F4">
        <w:rPr>
          <w:rFonts w:ascii="Times New Roman" w:hAnsi="Times New Roman" w:cs="Times New Roman"/>
          <w:color w:val="auto"/>
          <w:sz w:val="28"/>
          <w:szCs w:val="28"/>
          <w:shd w:val="clear" w:color="auto" w:fill="FFFFFF"/>
        </w:rPr>
        <w:t>налогообложения</w:t>
      </w:r>
      <w:r w:rsidR="00B46CC2">
        <w:rPr>
          <w:rFonts w:ascii="Times New Roman" w:hAnsi="Times New Roman" w:cs="Times New Roman"/>
          <w:color w:val="auto"/>
          <w:sz w:val="28"/>
          <w:szCs w:val="28"/>
          <w:shd w:val="clear" w:color="auto" w:fill="FFFFFF"/>
        </w:rPr>
        <w:t>.</w:t>
      </w:r>
      <w:r w:rsidR="002A1505" w:rsidRPr="002A1505">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t>Данная ситуация весьма часто являе</w:t>
      </w:r>
      <w:r w:rsidR="002A1505" w:rsidRPr="002A1505">
        <w:rPr>
          <w:rFonts w:ascii="Times New Roman" w:hAnsi="Times New Roman" w:cs="Times New Roman"/>
          <w:color w:val="auto"/>
          <w:sz w:val="28"/>
          <w:szCs w:val="28"/>
          <w:shd w:val="clear" w:color="auto" w:fill="FFFFFF"/>
        </w:rPr>
        <w:t>тся решающим аргументом в пользу выбора теневого бизнеса</w:t>
      </w:r>
      <w:r w:rsidR="00E62666" w:rsidRPr="00E62666">
        <w:rPr>
          <w:rFonts w:ascii="Times New Roman" w:hAnsi="Times New Roman" w:cs="Times New Roman"/>
          <w:color w:val="auto"/>
          <w:sz w:val="28"/>
          <w:szCs w:val="28"/>
          <w:shd w:val="clear" w:color="auto" w:fill="FFFFFF"/>
        </w:rPr>
        <w:t xml:space="preserve"> [1</w:t>
      </w:r>
      <w:r w:rsidR="0014310B">
        <w:rPr>
          <w:rFonts w:ascii="Times New Roman" w:hAnsi="Times New Roman" w:cs="Times New Roman"/>
          <w:color w:val="auto"/>
          <w:sz w:val="28"/>
          <w:szCs w:val="28"/>
          <w:shd w:val="clear" w:color="auto" w:fill="FFFFFF"/>
        </w:rPr>
        <w:t>, с. 20</w:t>
      </w:r>
      <w:r w:rsidR="00E62666" w:rsidRPr="00E62666">
        <w:rPr>
          <w:rFonts w:ascii="Times New Roman" w:hAnsi="Times New Roman" w:cs="Times New Roman"/>
          <w:color w:val="auto"/>
          <w:sz w:val="28"/>
          <w:szCs w:val="28"/>
          <w:shd w:val="clear" w:color="auto" w:fill="FFFFFF"/>
        </w:rPr>
        <w:t>]</w:t>
      </w:r>
      <w:r w:rsidR="002A1505" w:rsidRPr="002A1505">
        <w:rPr>
          <w:rFonts w:ascii="Times New Roman" w:hAnsi="Times New Roman" w:cs="Times New Roman"/>
          <w:color w:val="auto"/>
          <w:sz w:val="28"/>
          <w:szCs w:val="28"/>
          <w:shd w:val="clear" w:color="auto" w:fill="FFFFFF"/>
        </w:rPr>
        <w:t>.</w:t>
      </w:r>
    </w:p>
    <w:p w:rsidR="002A1505" w:rsidRDefault="002A1505" w:rsidP="002A1505">
      <w:pPr>
        <w:widowControl/>
        <w:spacing w:line="360" w:lineRule="auto"/>
        <w:ind w:firstLine="709"/>
        <w:jc w:val="both"/>
        <w:rPr>
          <w:rFonts w:ascii="Times New Roman" w:hAnsi="Times New Roman" w:cs="Times New Roman"/>
          <w:color w:val="auto"/>
          <w:sz w:val="28"/>
          <w:szCs w:val="28"/>
          <w:shd w:val="clear" w:color="auto" w:fill="FFFFFF"/>
        </w:rPr>
      </w:pPr>
      <w:r w:rsidRPr="002A1505">
        <w:rPr>
          <w:rFonts w:ascii="Times New Roman" w:hAnsi="Times New Roman" w:cs="Times New Roman"/>
          <w:color w:val="auto"/>
          <w:sz w:val="28"/>
          <w:szCs w:val="28"/>
          <w:shd w:val="clear" w:color="auto" w:fill="FFFFFF"/>
        </w:rPr>
        <w:t xml:space="preserve">Немаловажным фактором отказа от </w:t>
      </w:r>
      <w:r w:rsidR="00E027EB">
        <w:rPr>
          <w:rFonts w:ascii="Times New Roman" w:hAnsi="Times New Roman" w:cs="Times New Roman"/>
          <w:color w:val="auto"/>
          <w:sz w:val="28"/>
          <w:szCs w:val="28"/>
          <w:shd w:val="clear" w:color="auto" w:fill="FFFFFF"/>
        </w:rPr>
        <w:t>ведения легального бизнеса</w:t>
      </w:r>
      <w:r w:rsidRPr="002A1505">
        <w:rPr>
          <w:rFonts w:ascii="Times New Roman" w:hAnsi="Times New Roman" w:cs="Times New Roman"/>
          <w:color w:val="auto"/>
          <w:sz w:val="28"/>
          <w:szCs w:val="28"/>
          <w:shd w:val="clear" w:color="auto" w:fill="FFFFFF"/>
        </w:rPr>
        <w:t xml:space="preserve"> </w:t>
      </w:r>
      <w:r w:rsidR="00E027EB">
        <w:rPr>
          <w:rFonts w:ascii="Times New Roman" w:hAnsi="Times New Roman" w:cs="Times New Roman"/>
          <w:color w:val="auto"/>
          <w:sz w:val="28"/>
          <w:szCs w:val="28"/>
          <w:shd w:val="clear" w:color="auto" w:fill="FFFFFF"/>
        </w:rPr>
        <w:t>являю</w:t>
      </w:r>
      <w:r w:rsidRPr="002A1505">
        <w:rPr>
          <w:rFonts w:ascii="Times New Roman" w:hAnsi="Times New Roman" w:cs="Times New Roman"/>
          <w:color w:val="auto"/>
          <w:sz w:val="28"/>
          <w:szCs w:val="28"/>
          <w:shd w:val="clear" w:color="auto" w:fill="FFFFFF"/>
        </w:rPr>
        <w:t xml:space="preserve">тся административные и бюрократические барьеры, возникающие как при вхождении в бизнес, так и в процессе осуществления коммерческой деятельности. Высокие государственные пошлины, сложный финансовый и налоговый учет, длительность и запутанность процедур регистрации </w:t>
      </w:r>
      <w:r w:rsidR="00E027EB">
        <w:rPr>
          <w:rFonts w:ascii="Times New Roman" w:hAnsi="Times New Roman" w:cs="Times New Roman"/>
          <w:color w:val="auto"/>
          <w:sz w:val="28"/>
          <w:szCs w:val="28"/>
          <w:shd w:val="clear" w:color="auto" w:fill="FFFFFF"/>
        </w:rPr>
        <w:t xml:space="preserve">бизнеса </w:t>
      </w:r>
      <w:r w:rsidRPr="002A1505">
        <w:rPr>
          <w:rFonts w:ascii="Times New Roman" w:hAnsi="Times New Roman" w:cs="Times New Roman"/>
          <w:color w:val="auto"/>
          <w:sz w:val="28"/>
          <w:szCs w:val="28"/>
          <w:shd w:val="clear" w:color="auto" w:fill="FFFFFF"/>
        </w:rPr>
        <w:t>могут быть активным катализато</w:t>
      </w:r>
      <w:r w:rsidR="00E027EB">
        <w:rPr>
          <w:rFonts w:ascii="Times New Roman" w:hAnsi="Times New Roman" w:cs="Times New Roman"/>
          <w:color w:val="auto"/>
          <w:sz w:val="28"/>
          <w:szCs w:val="28"/>
          <w:shd w:val="clear" w:color="auto" w:fill="FFFFFF"/>
        </w:rPr>
        <w:t>ром разрастания теневого деятельности</w:t>
      </w:r>
      <w:r w:rsidRPr="002A1505">
        <w:rPr>
          <w:rFonts w:ascii="Times New Roman" w:hAnsi="Times New Roman" w:cs="Times New Roman"/>
          <w:color w:val="auto"/>
          <w:sz w:val="28"/>
          <w:szCs w:val="28"/>
          <w:shd w:val="clear" w:color="auto" w:fill="FFFFFF"/>
        </w:rPr>
        <w:t>. Значительно осложняют и делают малопривлекательным легальный бизнес государственные чиновники. Представители лицензион</w:t>
      </w:r>
      <w:r w:rsidR="00B46CC2">
        <w:rPr>
          <w:rFonts w:ascii="Times New Roman" w:hAnsi="Times New Roman" w:cs="Times New Roman"/>
          <w:color w:val="auto"/>
          <w:sz w:val="28"/>
          <w:szCs w:val="28"/>
          <w:shd w:val="clear" w:color="auto" w:fill="FFFFFF"/>
        </w:rPr>
        <w:t>ных органов (санэпидстанция, полиция, пожарный надзор, экологическая, торговая и налоговая</w:t>
      </w:r>
      <w:r w:rsidRPr="002A1505">
        <w:rPr>
          <w:rFonts w:ascii="Times New Roman" w:hAnsi="Times New Roman" w:cs="Times New Roman"/>
          <w:color w:val="auto"/>
          <w:sz w:val="28"/>
          <w:szCs w:val="28"/>
          <w:shd w:val="clear" w:color="auto" w:fill="FFFFFF"/>
        </w:rPr>
        <w:t xml:space="preserve"> инспекции</w:t>
      </w:r>
      <w:r w:rsidR="00B46CC2">
        <w:rPr>
          <w:rFonts w:ascii="Times New Roman" w:hAnsi="Times New Roman" w:cs="Times New Roman"/>
          <w:color w:val="auto"/>
          <w:sz w:val="28"/>
          <w:szCs w:val="28"/>
          <w:shd w:val="clear" w:color="auto" w:fill="FFFFFF"/>
        </w:rPr>
        <w:t>)</w:t>
      </w:r>
      <w:r w:rsidRPr="002A1505">
        <w:rPr>
          <w:rFonts w:ascii="Times New Roman" w:hAnsi="Times New Roman" w:cs="Times New Roman"/>
          <w:color w:val="auto"/>
          <w:sz w:val="28"/>
          <w:szCs w:val="28"/>
          <w:shd w:val="clear" w:color="auto" w:fill="FFFFFF"/>
        </w:rPr>
        <w:t xml:space="preserve"> вполне могут сделать деятельность </w:t>
      </w:r>
      <w:r w:rsidR="00E027EB">
        <w:rPr>
          <w:rFonts w:ascii="Times New Roman" w:hAnsi="Times New Roman" w:cs="Times New Roman"/>
          <w:color w:val="auto"/>
          <w:sz w:val="28"/>
          <w:szCs w:val="28"/>
          <w:shd w:val="clear" w:color="auto" w:fill="FFFFFF"/>
        </w:rPr>
        <w:t xml:space="preserve">субъектов бизнеса </w:t>
      </w:r>
      <w:r w:rsidRPr="002A1505">
        <w:rPr>
          <w:rFonts w:ascii="Times New Roman" w:hAnsi="Times New Roman" w:cs="Times New Roman"/>
          <w:color w:val="auto"/>
          <w:sz w:val="28"/>
          <w:szCs w:val="28"/>
          <w:shd w:val="clear" w:color="auto" w:fill="FFFFFF"/>
        </w:rPr>
        <w:t>невыносимой из-за проверок и предписаний. Сопряженные с вымогательством, такие действия зас</w:t>
      </w:r>
      <w:r w:rsidR="00B953F4">
        <w:rPr>
          <w:rFonts w:ascii="Times New Roman" w:hAnsi="Times New Roman" w:cs="Times New Roman"/>
          <w:color w:val="auto"/>
          <w:sz w:val="28"/>
          <w:szCs w:val="28"/>
          <w:shd w:val="clear" w:color="auto" w:fill="FFFFFF"/>
        </w:rPr>
        <w:t>тавляют коммерсантов закрывать</w:t>
      </w:r>
      <w:r w:rsidRPr="002A1505">
        <w:rPr>
          <w:rFonts w:ascii="Times New Roman" w:hAnsi="Times New Roman" w:cs="Times New Roman"/>
          <w:color w:val="auto"/>
          <w:sz w:val="28"/>
          <w:szCs w:val="28"/>
          <w:shd w:val="clear" w:color="auto" w:fill="FFFFFF"/>
        </w:rPr>
        <w:t xml:space="preserve"> легальный бизнес и заниматься н</w:t>
      </w:r>
      <w:r w:rsidR="00E027EB">
        <w:rPr>
          <w:rFonts w:ascii="Times New Roman" w:hAnsi="Times New Roman" w:cs="Times New Roman"/>
          <w:color w:val="auto"/>
          <w:sz w:val="28"/>
          <w:szCs w:val="28"/>
          <w:shd w:val="clear" w:color="auto" w:fill="FFFFFF"/>
        </w:rPr>
        <w:t>езаконной деятельностью</w:t>
      </w:r>
      <w:r>
        <w:rPr>
          <w:rFonts w:ascii="Times New Roman" w:hAnsi="Times New Roman" w:cs="Times New Roman"/>
          <w:color w:val="auto"/>
          <w:sz w:val="28"/>
          <w:szCs w:val="28"/>
          <w:shd w:val="clear" w:color="auto" w:fill="FFFFFF"/>
        </w:rPr>
        <w:t>.</w:t>
      </w:r>
    </w:p>
    <w:p w:rsidR="002A1505" w:rsidRDefault="002A1505" w:rsidP="002A1505">
      <w:pPr>
        <w:widowControl/>
        <w:spacing w:line="360" w:lineRule="auto"/>
        <w:ind w:firstLine="709"/>
        <w:jc w:val="both"/>
        <w:rPr>
          <w:rFonts w:ascii="Times New Roman" w:hAnsi="Times New Roman" w:cs="Times New Roman"/>
          <w:color w:val="auto"/>
          <w:sz w:val="28"/>
          <w:szCs w:val="28"/>
          <w:shd w:val="clear" w:color="auto" w:fill="FFFFFF"/>
        </w:rPr>
      </w:pPr>
      <w:r w:rsidRPr="002A1505">
        <w:rPr>
          <w:rFonts w:ascii="Times New Roman" w:hAnsi="Times New Roman" w:cs="Times New Roman"/>
          <w:color w:val="auto"/>
          <w:sz w:val="28"/>
          <w:szCs w:val="28"/>
          <w:shd w:val="clear" w:color="auto" w:fill="FFFFFF"/>
        </w:rPr>
        <w:t>Причиной разрастания теневого бизнеса может быть и неадекватная правовая база. Слишком мягкие наказания в виде административных штрафов или условных наказаний, вне всякого сомнения, стимулируют развитие незаконного предпринимательства и его распространение на все более высокий уровень и круг экономических явлений. Фактическая безнаказанность теневого бизнеса спос</w:t>
      </w:r>
      <w:r w:rsidR="00B46CC2">
        <w:rPr>
          <w:rFonts w:ascii="Times New Roman" w:hAnsi="Times New Roman" w:cs="Times New Roman"/>
          <w:color w:val="auto"/>
          <w:sz w:val="28"/>
          <w:szCs w:val="28"/>
          <w:shd w:val="clear" w:color="auto" w:fill="FFFFFF"/>
        </w:rPr>
        <w:t>обствует вовлечению в его массу</w:t>
      </w:r>
      <w:r w:rsidRPr="002A1505">
        <w:rPr>
          <w:rFonts w:ascii="Times New Roman" w:hAnsi="Times New Roman" w:cs="Times New Roman"/>
          <w:color w:val="auto"/>
          <w:sz w:val="28"/>
          <w:szCs w:val="28"/>
          <w:shd w:val="clear" w:color="auto" w:fill="FFFFFF"/>
        </w:rPr>
        <w:t xml:space="preserve"> стихийных предпринимателей, которые закрепляются в определенных рыночных нишах с последующим привлечением к незаконной предпринимательской деятельности членов своих семей и</w:t>
      </w:r>
      <w:r>
        <w:rPr>
          <w:rFonts w:ascii="Times New Roman" w:hAnsi="Times New Roman" w:cs="Times New Roman"/>
          <w:color w:val="auto"/>
          <w:sz w:val="28"/>
          <w:szCs w:val="28"/>
          <w:shd w:val="clear" w:color="auto" w:fill="FFFFFF"/>
        </w:rPr>
        <w:t xml:space="preserve"> наемных работников со стороны.</w:t>
      </w:r>
    </w:p>
    <w:p w:rsidR="002A1505" w:rsidRDefault="002A1505" w:rsidP="002A1505">
      <w:pPr>
        <w:widowControl/>
        <w:spacing w:line="360" w:lineRule="auto"/>
        <w:ind w:firstLine="709"/>
        <w:jc w:val="both"/>
        <w:rPr>
          <w:rFonts w:ascii="Times New Roman" w:hAnsi="Times New Roman" w:cs="Times New Roman"/>
          <w:color w:val="auto"/>
          <w:sz w:val="28"/>
          <w:szCs w:val="28"/>
          <w:shd w:val="clear" w:color="auto" w:fill="FFFFFF"/>
        </w:rPr>
      </w:pPr>
      <w:r w:rsidRPr="002A1505">
        <w:rPr>
          <w:rFonts w:ascii="Times New Roman" w:hAnsi="Times New Roman" w:cs="Times New Roman"/>
          <w:color w:val="auto"/>
          <w:sz w:val="28"/>
          <w:szCs w:val="28"/>
          <w:shd w:val="clear" w:color="auto" w:fill="FFFFFF"/>
        </w:rPr>
        <w:lastRenderedPageBreak/>
        <w:t>Активизации теневого бизнеса способствует также и низкий уровень оплаты труда. Имея малые заработки по основному месту работы, сотрудники государственного сектора, управленческих структур, системы здравоохранения, образования, правоохранительных органов и многих других сфер общественного производства, начинают активные поиски дополнительных доходов. Если более высокие доходы приносит теневой бизнес, то это придает импульс его количественному и качественному развитию. Зачастую результатом низких зарплат в легальной экономике становится повсеместная коррупция, взяточничество, укореняется система поборов</w:t>
      </w:r>
      <w:r w:rsidR="00082476" w:rsidRPr="00082476">
        <w:rPr>
          <w:rFonts w:ascii="Times New Roman" w:hAnsi="Times New Roman" w:cs="Times New Roman"/>
          <w:color w:val="auto"/>
          <w:sz w:val="28"/>
          <w:szCs w:val="28"/>
          <w:shd w:val="clear" w:color="auto" w:fill="FFFFFF"/>
        </w:rPr>
        <w:t xml:space="preserve"> [3</w:t>
      </w:r>
      <w:r w:rsidR="00F35B51">
        <w:rPr>
          <w:rFonts w:ascii="Times New Roman" w:hAnsi="Times New Roman" w:cs="Times New Roman"/>
          <w:color w:val="auto"/>
          <w:sz w:val="28"/>
          <w:szCs w:val="28"/>
          <w:shd w:val="clear" w:color="auto" w:fill="FFFFFF"/>
        </w:rPr>
        <w:t>, с. 22</w:t>
      </w:r>
      <w:r w:rsidR="00082476" w:rsidRPr="00082476">
        <w:rPr>
          <w:rFonts w:ascii="Times New Roman" w:hAnsi="Times New Roman" w:cs="Times New Roman"/>
          <w:color w:val="auto"/>
          <w:sz w:val="28"/>
          <w:szCs w:val="28"/>
          <w:shd w:val="clear" w:color="auto" w:fill="FFFFFF"/>
        </w:rPr>
        <w:t>]</w:t>
      </w:r>
      <w:r>
        <w:rPr>
          <w:rFonts w:ascii="Times New Roman" w:hAnsi="Times New Roman" w:cs="Times New Roman"/>
          <w:color w:val="auto"/>
          <w:sz w:val="28"/>
          <w:szCs w:val="28"/>
          <w:shd w:val="clear" w:color="auto" w:fill="FFFFFF"/>
        </w:rPr>
        <w:t>.</w:t>
      </w:r>
    </w:p>
    <w:p w:rsidR="00B46CC2" w:rsidRDefault="002A1505" w:rsidP="00B46CC2">
      <w:pPr>
        <w:widowControl/>
        <w:spacing w:line="360" w:lineRule="auto"/>
        <w:ind w:firstLine="709"/>
        <w:jc w:val="both"/>
        <w:rPr>
          <w:rFonts w:ascii="Times New Roman" w:hAnsi="Times New Roman" w:cs="Times New Roman"/>
          <w:color w:val="auto"/>
          <w:sz w:val="28"/>
          <w:szCs w:val="28"/>
          <w:shd w:val="clear" w:color="auto" w:fill="FFFFFF"/>
        </w:rPr>
      </w:pPr>
      <w:r w:rsidRPr="002A1505">
        <w:rPr>
          <w:rFonts w:ascii="Times New Roman" w:hAnsi="Times New Roman" w:cs="Times New Roman"/>
          <w:color w:val="auto"/>
          <w:sz w:val="28"/>
          <w:szCs w:val="28"/>
          <w:shd w:val="clear" w:color="auto" w:fill="FFFFFF"/>
        </w:rPr>
        <w:t xml:space="preserve">В значительной мере </w:t>
      </w:r>
      <w:r w:rsidR="00AD7F23">
        <w:rPr>
          <w:rFonts w:ascii="Times New Roman" w:hAnsi="Times New Roman" w:cs="Times New Roman"/>
          <w:color w:val="auto"/>
          <w:sz w:val="28"/>
          <w:szCs w:val="28"/>
          <w:shd w:val="clear" w:color="auto" w:fill="FFFFFF"/>
        </w:rPr>
        <w:t xml:space="preserve">масштабы теневого бизнеса </w:t>
      </w:r>
      <w:r w:rsidRPr="002A1505">
        <w:rPr>
          <w:rFonts w:ascii="Times New Roman" w:hAnsi="Times New Roman" w:cs="Times New Roman"/>
          <w:color w:val="auto"/>
          <w:sz w:val="28"/>
          <w:szCs w:val="28"/>
          <w:shd w:val="clear" w:color="auto" w:fill="FFFFFF"/>
        </w:rPr>
        <w:t>расширяет высокая безработица. Очевидно, что при отсутствии возможности получить легальную работу население вынуждено искать заработки в сфере теневого бизнеса. Безработные стараются использовать все имеющиеся в их распоряжении возможности, знания и ресурсы для извлечения доходов. В целях получения средств существования используются личные автомобили для оказания транспортных услуг, жилые и нежилые помещения для сдачи в аренду, несанкционированная торговля (в том числе товарами, запрещен</w:t>
      </w:r>
      <w:r w:rsidR="00B46CC2">
        <w:rPr>
          <w:rFonts w:ascii="Times New Roman" w:hAnsi="Times New Roman" w:cs="Times New Roman"/>
          <w:color w:val="auto"/>
          <w:sz w:val="28"/>
          <w:szCs w:val="28"/>
          <w:shd w:val="clear" w:color="auto" w:fill="FFFFFF"/>
        </w:rPr>
        <w:t>ными к реализации),</w:t>
      </w:r>
      <w:r w:rsidRPr="002A1505">
        <w:rPr>
          <w:rFonts w:ascii="Times New Roman" w:hAnsi="Times New Roman" w:cs="Times New Roman"/>
          <w:color w:val="auto"/>
          <w:sz w:val="28"/>
          <w:szCs w:val="28"/>
          <w:shd w:val="clear" w:color="auto" w:fill="FFFFFF"/>
        </w:rPr>
        <w:t xml:space="preserve"> браконьерство и прочие виды незаконной пр</w:t>
      </w:r>
      <w:r>
        <w:rPr>
          <w:rFonts w:ascii="Times New Roman" w:hAnsi="Times New Roman" w:cs="Times New Roman"/>
          <w:color w:val="auto"/>
          <w:sz w:val="28"/>
          <w:szCs w:val="28"/>
          <w:shd w:val="clear" w:color="auto" w:fill="FFFFFF"/>
        </w:rPr>
        <w:t>едпринимательской деятельности.</w:t>
      </w:r>
    </w:p>
    <w:p w:rsidR="002A1505" w:rsidRPr="00B46CC2" w:rsidRDefault="002A1505" w:rsidP="00B46CC2">
      <w:pPr>
        <w:widowControl/>
        <w:spacing w:line="360" w:lineRule="auto"/>
        <w:ind w:firstLine="709"/>
        <w:jc w:val="both"/>
        <w:rPr>
          <w:rFonts w:ascii="Times New Roman" w:eastAsiaTheme="minorHAnsi" w:hAnsi="Times New Roman" w:cs="Times New Roman"/>
          <w:sz w:val="28"/>
          <w:szCs w:val="28"/>
          <w:lang w:eastAsia="en-US"/>
        </w:rPr>
      </w:pPr>
      <w:r w:rsidRPr="002A1505">
        <w:rPr>
          <w:rFonts w:ascii="Times New Roman" w:hAnsi="Times New Roman" w:cs="Times New Roman"/>
          <w:color w:val="auto"/>
          <w:sz w:val="28"/>
          <w:szCs w:val="28"/>
          <w:shd w:val="clear" w:color="auto" w:fill="FFFFFF"/>
        </w:rPr>
        <w:t xml:space="preserve">Нельзя не отметить и влияние культурных факторов, деловых обычаев </w:t>
      </w:r>
      <w:r w:rsidR="00B46CC2">
        <w:rPr>
          <w:rFonts w:ascii="Times New Roman" w:hAnsi="Times New Roman" w:cs="Times New Roman"/>
          <w:color w:val="auto"/>
          <w:sz w:val="28"/>
          <w:szCs w:val="28"/>
          <w:shd w:val="clear" w:color="auto" w:fill="FFFFFF"/>
        </w:rPr>
        <w:t>и традиций в том или ином регионе страны</w:t>
      </w:r>
      <w:r w:rsidRPr="002A1505">
        <w:rPr>
          <w:rFonts w:ascii="Times New Roman" w:hAnsi="Times New Roman" w:cs="Times New Roman"/>
          <w:color w:val="auto"/>
          <w:sz w:val="28"/>
          <w:szCs w:val="28"/>
          <w:shd w:val="clear" w:color="auto" w:fill="FFFFFF"/>
        </w:rPr>
        <w:t>. Население может весьма по-</w:t>
      </w:r>
      <w:r w:rsidR="00AD7F23">
        <w:rPr>
          <w:rFonts w:ascii="Times New Roman" w:hAnsi="Times New Roman" w:cs="Times New Roman"/>
          <w:color w:val="auto"/>
          <w:sz w:val="28"/>
          <w:szCs w:val="28"/>
          <w:shd w:val="clear" w:color="auto" w:fill="FFFFFF"/>
        </w:rPr>
        <w:t>разному относиться к незаконному бизнесу, который</w:t>
      </w:r>
      <w:r w:rsidRPr="002A1505">
        <w:rPr>
          <w:rFonts w:ascii="Times New Roman" w:hAnsi="Times New Roman" w:cs="Times New Roman"/>
          <w:color w:val="auto"/>
          <w:sz w:val="28"/>
          <w:szCs w:val="28"/>
          <w:shd w:val="clear" w:color="auto" w:fill="FFFFFF"/>
        </w:rPr>
        <w:t xml:space="preserve"> осуществляется у него на глазах. Если общественное мнение толерантно к теневой коммерческой деятельности, а окружающие относятся к нелегальным </w:t>
      </w:r>
      <w:r w:rsidR="00AD7F23">
        <w:rPr>
          <w:rFonts w:ascii="Times New Roman" w:hAnsi="Times New Roman" w:cs="Times New Roman"/>
          <w:color w:val="auto"/>
          <w:sz w:val="28"/>
          <w:szCs w:val="28"/>
          <w:shd w:val="clear" w:color="auto" w:fill="FFFFFF"/>
        </w:rPr>
        <w:t xml:space="preserve">бизнесменам </w:t>
      </w:r>
      <w:r w:rsidRPr="002A1505">
        <w:rPr>
          <w:rFonts w:ascii="Times New Roman" w:hAnsi="Times New Roman" w:cs="Times New Roman"/>
          <w:color w:val="auto"/>
          <w:sz w:val="28"/>
          <w:szCs w:val="28"/>
          <w:shd w:val="clear" w:color="auto" w:fill="FFFFFF"/>
        </w:rPr>
        <w:t>с сочувствием, то это является б</w:t>
      </w:r>
      <w:r w:rsidR="00AD7F23">
        <w:rPr>
          <w:rFonts w:ascii="Times New Roman" w:hAnsi="Times New Roman" w:cs="Times New Roman"/>
          <w:color w:val="auto"/>
          <w:sz w:val="28"/>
          <w:szCs w:val="28"/>
          <w:shd w:val="clear" w:color="auto" w:fill="FFFFFF"/>
        </w:rPr>
        <w:t>ольшим препятствием в борьбе с ведением незаконного бизнеса</w:t>
      </w:r>
      <w:r w:rsidRPr="002A1505">
        <w:rPr>
          <w:rFonts w:ascii="Times New Roman" w:hAnsi="Times New Roman" w:cs="Times New Roman"/>
          <w:color w:val="auto"/>
          <w:sz w:val="28"/>
          <w:szCs w:val="28"/>
          <w:shd w:val="clear" w:color="auto" w:fill="FFFFFF"/>
        </w:rPr>
        <w:t xml:space="preserve">. Чаще всего сочувственное отношение к теневому бизнесу у населения является результатом определенного исторического опыта и неправильной государственной политики в сфере бизнеса. Постоянное ущемление интересов предпринимательского сообщества, поборы, высокие налоги, безработица, </w:t>
      </w:r>
      <w:r w:rsidRPr="002A1505">
        <w:rPr>
          <w:rFonts w:ascii="Times New Roman" w:hAnsi="Times New Roman" w:cs="Times New Roman"/>
          <w:color w:val="auto"/>
          <w:sz w:val="28"/>
          <w:szCs w:val="28"/>
          <w:shd w:val="clear" w:color="auto" w:fill="FFFFFF"/>
        </w:rPr>
        <w:lastRenderedPageBreak/>
        <w:t>низкая заработная плата – все это вызывает ответную реакцию в обществе, которое становит</w:t>
      </w:r>
      <w:r>
        <w:rPr>
          <w:rFonts w:ascii="Times New Roman" w:hAnsi="Times New Roman" w:cs="Times New Roman"/>
          <w:color w:val="auto"/>
          <w:sz w:val="28"/>
          <w:szCs w:val="28"/>
          <w:shd w:val="clear" w:color="auto" w:fill="FFFFFF"/>
        </w:rPr>
        <w:t>ся терпимым к теневому бизнесу.</w:t>
      </w:r>
    </w:p>
    <w:p w:rsidR="00C55A33" w:rsidRDefault="002A1505" w:rsidP="00F8471F">
      <w:pPr>
        <w:pStyle w:val="5"/>
        <w:spacing w:before="0" w:line="360" w:lineRule="auto"/>
        <w:ind w:firstLine="709"/>
        <w:jc w:val="both"/>
        <w:rPr>
          <w:rFonts w:ascii="Times New Roman" w:hAnsi="Times New Roman" w:cs="Times New Roman"/>
          <w:color w:val="auto"/>
          <w:sz w:val="28"/>
          <w:szCs w:val="28"/>
          <w:shd w:val="clear" w:color="auto" w:fill="FFFFFF"/>
        </w:rPr>
      </w:pPr>
      <w:r w:rsidRPr="002A1505">
        <w:rPr>
          <w:rFonts w:ascii="Times New Roman" w:hAnsi="Times New Roman" w:cs="Times New Roman"/>
          <w:color w:val="auto"/>
          <w:sz w:val="28"/>
          <w:szCs w:val="28"/>
          <w:shd w:val="clear" w:color="auto" w:fill="FFFFFF"/>
        </w:rPr>
        <w:t>Иная ситуация складывается в тех регионах, где созданы надлежащие условия для развити</w:t>
      </w:r>
      <w:r w:rsidR="00B315D7">
        <w:rPr>
          <w:rFonts w:ascii="Times New Roman" w:hAnsi="Times New Roman" w:cs="Times New Roman"/>
          <w:color w:val="auto"/>
          <w:sz w:val="28"/>
          <w:szCs w:val="28"/>
          <w:shd w:val="clear" w:color="auto" w:fill="FFFFFF"/>
        </w:rPr>
        <w:t>я легального бизнеса</w:t>
      </w:r>
      <w:r w:rsidRPr="002A1505">
        <w:rPr>
          <w:rFonts w:ascii="Times New Roman" w:hAnsi="Times New Roman" w:cs="Times New Roman"/>
          <w:color w:val="auto"/>
          <w:sz w:val="28"/>
          <w:szCs w:val="28"/>
          <w:shd w:val="clear" w:color="auto" w:fill="FFFFFF"/>
        </w:rPr>
        <w:t xml:space="preserve">. Культура и обычаи делового оборота в этом случае формируются явно не в пользу теневого бизнеса. Население относится к </w:t>
      </w:r>
      <w:r w:rsidR="006161F8">
        <w:rPr>
          <w:rFonts w:ascii="Times New Roman" w:hAnsi="Times New Roman" w:cs="Times New Roman"/>
          <w:color w:val="auto"/>
          <w:sz w:val="28"/>
          <w:szCs w:val="28"/>
          <w:shd w:val="clear" w:color="auto" w:fill="FFFFFF"/>
        </w:rPr>
        <w:t>теневому бизнесу</w:t>
      </w:r>
      <w:r w:rsidRPr="002A1505">
        <w:rPr>
          <w:rFonts w:ascii="Times New Roman" w:hAnsi="Times New Roman" w:cs="Times New Roman"/>
          <w:color w:val="auto"/>
          <w:sz w:val="28"/>
          <w:szCs w:val="28"/>
          <w:shd w:val="clear" w:color="auto" w:fill="FFFFFF"/>
        </w:rPr>
        <w:t xml:space="preserve"> с настороженностью и недоверием, нередко сообщая о </w:t>
      </w:r>
      <w:r w:rsidR="00B315D7">
        <w:rPr>
          <w:rFonts w:ascii="Times New Roman" w:hAnsi="Times New Roman" w:cs="Times New Roman"/>
          <w:color w:val="auto"/>
          <w:sz w:val="28"/>
          <w:szCs w:val="28"/>
          <w:shd w:val="clear" w:color="auto" w:fill="FFFFFF"/>
        </w:rPr>
        <w:t xml:space="preserve">нем </w:t>
      </w:r>
      <w:r w:rsidRPr="002A1505">
        <w:rPr>
          <w:rFonts w:ascii="Times New Roman" w:hAnsi="Times New Roman" w:cs="Times New Roman"/>
          <w:color w:val="auto"/>
          <w:sz w:val="28"/>
          <w:szCs w:val="28"/>
          <w:shd w:val="clear" w:color="auto" w:fill="FFFFFF"/>
        </w:rPr>
        <w:t xml:space="preserve">в правоохранительные органы. О сочувствии и понимании здесь говорить уже не приходится; в общественном сознании в большей степени превалирует понимание теневого бизнеса как негативного явления, как способ наживы одних людей за счет других. </w:t>
      </w:r>
      <w:r w:rsidR="006161F8">
        <w:rPr>
          <w:rFonts w:ascii="Times New Roman" w:hAnsi="Times New Roman" w:cs="Times New Roman"/>
          <w:color w:val="auto"/>
          <w:sz w:val="28"/>
          <w:szCs w:val="28"/>
          <w:shd w:val="clear" w:color="auto" w:fill="FFFFFF"/>
        </w:rPr>
        <w:t>Ф</w:t>
      </w:r>
      <w:r w:rsidRPr="002A1505">
        <w:rPr>
          <w:rFonts w:ascii="Times New Roman" w:hAnsi="Times New Roman" w:cs="Times New Roman"/>
          <w:color w:val="auto"/>
          <w:sz w:val="28"/>
          <w:szCs w:val="28"/>
          <w:shd w:val="clear" w:color="auto" w:fill="FFFFFF"/>
        </w:rPr>
        <w:t>ормируется отношение к теневому бизнесу как негативному экономическому и социальному явлению, с которым следует вести непримиримую борьбу</w:t>
      </w:r>
      <w:r w:rsidR="00082476">
        <w:rPr>
          <w:rFonts w:ascii="Times New Roman" w:hAnsi="Times New Roman" w:cs="Times New Roman"/>
          <w:color w:val="auto"/>
          <w:sz w:val="28"/>
          <w:szCs w:val="28"/>
          <w:shd w:val="clear" w:color="auto" w:fill="FFFFFF"/>
        </w:rPr>
        <w:t xml:space="preserve"> [</w:t>
      </w:r>
      <w:r w:rsidR="00082476" w:rsidRPr="00082476">
        <w:rPr>
          <w:rFonts w:ascii="Times New Roman" w:hAnsi="Times New Roman" w:cs="Times New Roman"/>
          <w:color w:val="auto"/>
          <w:sz w:val="28"/>
          <w:szCs w:val="28"/>
          <w:shd w:val="clear" w:color="auto" w:fill="FFFFFF"/>
        </w:rPr>
        <w:t>8</w:t>
      </w:r>
      <w:r w:rsidR="008C0087">
        <w:rPr>
          <w:rFonts w:ascii="Times New Roman" w:hAnsi="Times New Roman" w:cs="Times New Roman"/>
          <w:color w:val="auto"/>
          <w:sz w:val="28"/>
          <w:szCs w:val="28"/>
          <w:shd w:val="clear" w:color="auto" w:fill="FFFFFF"/>
        </w:rPr>
        <w:t>, с. 34</w:t>
      </w:r>
      <w:r w:rsidR="00E62666" w:rsidRPr="00E62666">
        <w:rPr>
          <w:rFonts w:ascii="Times New Roman" w:hAnsi="Times New Roman" w:cs="Times New Roman"/>
          <w:color w:val="auto"/>
          <w:sz w:val="28"/>
          <w:szCs w:val="28"/>
          <w:shd w:val="clear" w:color="auto" w:fill="FFFFFF"/>
        </w:rPr>
        <w:t>]</w:t>
      </w:r>
      <w:r w:rsidRPr="002A1505">
        <w:rPr>
          <w:rFonts w:ascii="Times New Roman" w:hAnsi="Times New Roman" w:cs="Times New Roman"/>
          <w:color w:val="auto"/>
          <w:sz w:val="28"/>
          <w:szCs w:val="28"/>
          <w:shd w:val="clear" w:color="auto" w:fill="FFFFFF"/>
        </w:rPr>
        <w:t>.</w:t>
      </w:r>
    </w:p>
    <w:p w:rsidR="00C55A33" w:rsidRDefault="006161F8" w:rsidP="00F8471F">
      <w:pPr>
        <w:spacing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 xml:space="preserve">Таким образом, в основе развития теневых отношений в бизнесе скрывается множество различных причин, наиболее значимыми из которых являются: </w:t>
      </w:r>
      <w:r w:rsidRPr="002A1505">
        <w:rPr>
          <w:rFonts w:ascii="Times New Roman" w:hAnsi="Times New Roman" w:cs="Times New Roman"/>
          <w:color w:val="auto"/>
          <w:sz w:val="28"/>
          <w:szCs w:val="28"/>
          <w:shd w:val="clear" w:color="auto" w:fill="FFFFFF"/>
        </w:rPr>
        <w:t>высокие ставки налогов на легальную предпринимательскую деятельность</w:t>
      </w:r>
      <w:r>
        <w:rPr>
          <w:rFonts w:ascii="Times New Roman" w:hAnsi="Times New Roman" w:cs="Times New Roman"/>
          <w:color w:val="auto"/>
          <w:sz w:val="28"/>
          <w:szCs w:val="28"/>
          <w:shd w:val="clear" w:color="auto" w:fill="FFFFFF"/>
        </w:rPr>
        <w:t xml:space="preserve">; </w:t>
      </w:r>
      <w:r w:rsidR="00F8471F">
        <w:rPr>
          <w:rFonts w:ascii="Times New Roman" w:hAnsi="Times New Roman" w:cs="Times New Roman"/>
          <w:color w:val="auto"/>
          <w:sz w:val="28"/>
          <w:szCs w:val="28"/>
          <w:shd w:val="clear" w:color="auto" w:fill="FFFFFF"/>
        </w:rPr>
        <w:t xml:space="preserve">административные и бюрократические барьеры, низкий уровень оплаты труда и высокий процент безработного населения. </w:t>
      </w:r>
    </w:p>
    <w:p w:rsidR="00F8471F" w:rsidRDefault="00F8471F" w:rsidP="00F8471F">
      <w:pPr>
        <w:spacing w:line="360" w:lineRule="auto"/>
        <w:ind w:firstLine="709"/>
        <w:jc w:val="both"/>
        <w:rPr>
          <w:rFonts w:ascii="Times New Roman" w:hAnsi="Times New Roman" w:cs="Times New Roman"/>
          <w:color w:val="auto"/>
          <w:sz w:val="28"/>
          <w:szCs w:val="28"/>
          <w:shd w:val="clear" w:color="auto" w:fill="FFFFFF"/>
        </w:rPr>
      </w:pPr>
    </w:p>
    <w:p w:rsidR="00F8471F" w:rsidRDefault="00F8471F" w:rsidP="00F8471F">
      <w:pPr>
        <w:spacing w:line="360" w:lineRule="auto"/>
        <w:ind w:firstLine="709"/>
        <w:jc w:val="both"/>
        <w:rPr>
          <w:rFonts w:ascii="Times New Roman" w:hAnsi="Times New Roman" w:cs="Times New Roman"/>
          <w:b/>
          <w:color w:val="auto"/>
          <w:sz w:val="28"/>
          <w:szCs w:val="28"/>
          <w:shd w:val="clear" w:color="auto" w:fill="FFFFFF"/>
        </w:rPr>
      </w:pPr>
      <w:r>
        <w:rPr>
          <w:rFonts w:ascii="Times New Roman" w:hAnsi="Times New Roman" w:cs="Times New Roman"/>
          <w:b/>
          <w:color w:val="auto"/>
          <w:sz w:val="28"/>
          <w:szCs w:val="28"/>
          <w:shd w:val="clear" w:color="auto" w:fill="FFFFFF"/>
        </w:rPr>
        <w:t>2.3 Способы противодействия теневому бизнесу</w:t>
      </w:r>
    </w:p>
    <w:p w:rsidR="00F8471F" w:rsidRDefault="00F8471F" w:rsidP="00F8471F">
      <w:pPr>
        <w:spacing w:line="360" w:lineRule="auto"/>
        <w:ind w:firstLine="709"/>
        <w:jc w:val="both"/>
        <w:rPr>
          <w:rFonts w:ascii="Times New Roman" w:hAnsi="Times New Roman" w:cs="Times New Roman"/>
          <w:b/>
          <w:color w:val="auto"/>
          <w:sz w:val="28"/>
          <w:szCs w:val="28"/>
          <w:shd w:val="clear" w:color="auto" w:fill="FFFFFF"/>
        </w:rPr>
      </w:pPr>
    </w:p>
    <w:p w:rsidR="00F8471F" w:rsidRDefault="00E84BB9" w:rsidP="00E84BB9">
      <w:pPr>
        <w:widowContro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Так как теневые отношения в бизнесе относятся </w:t>
      </w:r>
      <w:r w:rsidR="00F8471F" w:rsidRPr="00F8471F">
        <w:rPr>
          <w:rFonts w:ascii="Times New Roman" w:eastAsiaTheme="minorHAnsi" w:hAnsi="Times New Roman" w:cs="Times New Roman"/>
          <w:sz w:val="28"/>
          <w:szCs w:val="28"/>
          <w:lang w:eastAsia="en-US"/>
        </w:rPr>
        <w:t>к основным угроз</w:t>
      </w:r>
      <w:r>
        <w:rPr>
          <w:rFonts w:ascii="Times New Roman" w:eastAsiaTheme="minorHAnsi" w:hAnsi="Times New Roman" w:cs="Times New Roman"/>
          <w:sz w:val="28"/>
          <w:szCs w:val="28"/>
          <w:lang w:eastAsia="en-US"/>
        </w:rPr>
        <w:t xml:space="preserve">ам и вызовам экономической безопасности государства, то </w:t>
      </w:r>
      <w:r w:rsidR="00F8471F" w:rsidRPr="00F8471F">
        <w:rPr>
          <w:rFonts w:ascii="Times New Roman" w:eastAsiaTheme="minorHAnsi" w:hAnsi="Times New Roman" w:cs="Times New Roman"/>
          <w:sz w:val="28"/>
          <w:szCs w:val="28"/>
          <w:lang w:eastAsia="en-US"/>
        </w:rPr>
        <w:t>бо</w:t>
      </w:r>
      <w:r>
        <w:rPr>
          <w:rFonts w:ascii="Times New Roman" w:eastAsiaTheme="minorHAnsi" w:hAnsi="Times New Roman" w:cs="Times New Roman"/>
          <w:sz w:val="28"/>
          <w:szCs w:val="28"/>
          <w:lang w:eastAsia="en-US"/>
        </w:rPr>
        <w:t xml:space="preserve">рьба с нецелевым использованием и </w:t>
      </w:r>
      <w:r w:rsidR="00F8471F" w:rsidRPr="00F8471F">
        <w:rPr>
          <w:rFonts w:ascii="Times New Roman" w:eastAsiaTheme="minorHAnsi" w:hAnsi="Times New Roman" w:cs="Times New Roman"/>
          <w:sz w:val="28"/>
          <w:szCs w:val="28"/>
          <w:lang w:eastAsia="en-US"/>
        </w:rPr>
        <w:t>хищением государственных средств, кор</w:t>
      </w:r>
      <w:r>
        <w:rPr>
          <w:rFonts w:ascii="Times New Roman" w:eastAsiaTheme="minorHAnsi" w:hAnsi="Times New Roman" w:cs="Times New Roman"/>
          <w:sz w:val="28"/>
          <w:szCs w:val="28"/>
          <w:lang w:eastAsia="en-US"/>
        </w:rPr>
        <w:t>рупцией, т</w:t>
      </w:r>
      <w:r w:rsidR="0098159C">
        <w:rPr>
          <w:rFonts w:ascii="Times New Roman" w:eastAsiaTheme="minorHAnsi" w:hAnsi="Times New Roman" w:cs="Times New Roman"/>
          <w:sz w:val="28"/>
          <w:szCs w:val="28"/>
          <w:lang w:eastAsia="en-US"/>
        </w:rPr>
        <w:t>еневой и криминальной экономической деятельностью</w:t>
      </w:r>
      <w:r>
        <w:rPr>
          <w:rFonts w:ascii="Times New Roman" w:eastAsiaTheme="minorHAnsi" w:hAnsi="Times New Roman" w:cs="Times New Roman"/>
          <w:sz w:val="28"/>
          <w:szCs w:val="28"/>
          <w:lang w:eastAsia="en-US"/>
        </w:rPr>
        <w:t xml:space="preserve"> является основной задачей по реализации направления, </w:t>
      </w:r>
      <w:r w:rsidR="00F8471F" w:rsidRPr="00F8471F">
        <w:rPr>
          <w:rFonts w:ascii="Times New Roman" w:eastAsiaTheme="minorHAnsi" w:hAnsi="Times New Roman" w:cs="Times New Roman"/>
          <w:sz w:val="28"/>
          <w:szCs w:val="28"/>
          <w:lang w:eastAsia="en-US"/>
        </w:rPr>
        <w:t>касающегося развития системы госуда</w:t>
      </w:r>
      <w:r>
        <w:rPr>
          <w:rFonts w:ascii="Times New Roman" w:eastAsiaTheme="minorHAnsi" w:hAnsi="Times New Roman" w:cs="Times New Roman"/>
          <w:sz w:val="28"/>
          <w:szCs w:val="28"/>
          <w:lang w:eastAsia="en-US"/>
        </w:rPr>
        <w:t xml:space="preserve">рственного управления, </w:t>
      </w:r>
      <w:r w:rsidR="00F8471F" w:rsidRPr="00F8471F">
        <w:rPr>
          <w:rFonts w:ascii="Times New Roman" w:eastAsiaTheme="minorHAnsi" w:hAnsi="Times New Roman" w:cs="Times New Roman"/>
          <w:sz w:val="28"/>
          <w:szCs w:val="28"/>
          <w:lang w:eastAsia="en-US"/>
        </w:rPr>
        <w:t>прогнозирования и стратегического</w:t>
      </w:r>
      <w:r w:rsidR="00CB74AB">
        <w:rPr>
          <w:rFonts w:ascii="Times New Roman" w:eastAsiaTheme="minorHAnsi" w:hAnsi="Times New Roman" w:cs="Times New Roman"/>
          <w:sz w:val="28"/>
          <w:szCs w:val="28"/>
          <w:lang w:eastAsia="en-US"/>
        </w:rPr>
        <w:t xml:space="preserve"> планирования в сфере экономики</w:t>
      </w:r>
      <w:r>
        <w:rPr>
          <w:rFonts w:ascii="Times New Roman" w:eastAsiaTheme="minorHAnsi" w:hAnsi="Times New Roman" w:cs="Times New Roman"/>
          <w:sz w:val="28"/>
          <w:szCs w:val="28"/>
          <w:lang w:eastAsia="en-US"/>
        </w:rPr>
        <w:t xml:space="preserve">. </w:t>
      </w:r>
      <w:r w:rsidR="00F8471F" w:rsidRPr="00F8471F">
        <w:rPr>
          <w:rFonts w:ascii="Times New Roman" w:eastAsiaTheme="minorHAnsi" w:hAnsi="Times New Roman" w:cs="Times New Roman"/>
          <w:sz w:val="28"/>
          <w:szCs w:val="28"/>
          <w:lang w:eastAsia="en-US"/>
        </w:rPr>
        <w:t>Для борьбы с отрицательны</w:t>
      </w:r>
      <w:r w:rsidR="0098159C">
        <w:rPr>
          <w:rFonts w:ascii="Times New Roman" w:eastAsiaTheme="minorHAnsi" w:hAnsi="Times New Roman" w:cs="Times New Roman"/>
          <w:sz w:val="28"/>
          <w:szCs w:val="28"/>
          <w:lang w:eastAsia="en-US"/>
        </w:rPr>
        <w:t>м воздействием теневого бизнеса</w:t>
      </w:r>
      <w:r w:rsidR="00F8471F" w:rsidRPr="00F8471F">
        <w:rPr>
          <w:rFonts w:ascii="Times New Roman" w:eastAsiaTheme="minorHAnsi" w:hAnsi="Times New Roman" w:cs="Times New Roman"/>
          <w:sz w:val="28"/>
          <w:szCs w:val="28"/>
          <w:lang w:eastAsia="en-US"/>
        </w:rPr>
        <w:t xml:space="preserve"> госуд</w:t>
      </w:r>
      <w:r w:rsidR="008205EC">
        <w:rPr>
          <w:rFonts w:ascii="Times New Roman" w:eastAsiaTheme="minorHAnsi" w:hAnsi="Times New Roman" w:cs="Times New Roman"/>
          <w:sz w:val="28"/>
          <w:szCs w:val="28"/>
          <w:lang w:eastAsia="en-US"/>
        </w:rPr>
        <w:t xml:space="preserve">арство разработало </w:t>
      </w:r>
      <w:r w:rsidR="008A3E44">
        <w:rPr>
          <w:rFonts w:ascii="Times New Roman" w:eastAsiaTheme="minorHAnsi" w:hAnsi="Times New Roman" w:cs="Times New Roman"/>
          <w:sz w:val="28"/>
          <w:szCs w:val="28"/>
          <w:lang w:eastAsia="en-US"/>
        </w:rPr>
        <w:t xml:space="preserve">определенные </w:t>
      </w:r>
      <w:r w:rsidR="008205EC">
        <w:rPr>
          <w:rFonts w:ascii="Times New Roman" w:eastAsiaTheme="minorHAnsi" w:hAnsi="Times New Roman" w:cs="Times New Roman"/>
          <w:sz w:val="28"/>
          <w:szCs w:val="28"/>
          <w:lang w:eastAsia="en-US"/>
        </w:rPr>
        <w:t xml:space="preserve">методы противодействия </w:t>
      </w:r>
      <w:r w:rsidR="00082476">
        <w:rPr>
          <w:rFonts w:ascii="Times New Roman" w:eastAsiaTheme="minorHAnsi" w:hAnsi="Times New Roman" w:cs="Times New Roman"/>
          <w:sz w:val="28"/>
          <w:szCs w:val="28"/>
          <w:lang w:eastAsia="en-US"/>
        </w:rPr>
        <w:t>[1</w:t>
      </w:r>
      <w:r w:rsidR="00CB74AB" w:rsidRPr="00CB74AB">
        <w:rPr>
          <w:rFonts w:ascii="Times New Roman" w:eastAsiaTheme="minorHAnsi" w:hAnsi="Times New Roman" w:cs="Times New Roman"/>
          <w:sz w:val="28"/>
          <w:szCs w:val="28"/>
          <w:lang w:eastAsia="en-US"/>
        </w:rPr>
        <w:t>5</w:t>
      </w:r>
      <w:r w:rsidR="00082476" w:rsidRPr="00082476">
        <w:rPr>
          <w:rFonts w:ascii="Times New Roman" w:eastAsiaTheme="minorHAnsi" w:hAnsi="Times New Roman" w:cs="Times New Roman"/>
          <w:sz w:val="28"/>
          <w:szCs w:val="28"/>
          <w:lang w:eastAsia="en-US"/>
        </w:rPr>
        <w:t xml:space="preserve">, </w:t>
      </w:r>
      <w:r w:rsidR="00082476">
        <w:rPr>
          <w:rFonts w:ascii="Times New Roman" w:eastAsiaTheme="minorHAnsi" w:hAnsi="Times New Roman" w:cs="Times New Roman"/>
          <w:sz w:val="28"/>
          <w:szCs w:val="28"/>
          <w:lang w:val="en-US" w:eastAsia="en-US"/>
        </w:rPr>
        <w:t>c</w:t>
      </w:r>
      <w:r w:rsidR="00082476" w:rsidRPr="00082476">
        <w:rPr>
          <w:rFonts w:ascii="Times New Roman" w:eastAsiaTheme="minorHAnsi" w:hAnsi="Times New Roman" w:cs="Times New Roman"/>
          <w:sz w:val="28"/>
          <w:szCs w:val="28"/>
          <w:lang w:eastAsia="en-US"/>
        </w:rPr>
        <w:t>. 412]</w:t>
      </w:r>
      <w:r w:rsidR="00F8471F">
        <w:rPr>
          <w:rFonts w:ascii="Times New Roman" w:eastAsiaTheme="minorHAnsi" w:hAnsi="Times New Roman" w:cs="Times New Roman"/>
          <w:sz w:val="28"/>
          <w:szCs w:val="28"/>
          <w:lang w:eastAsia="en-US"/>
        </w:rPr>
        <w:t>.</w:t>
      </w:r>
    </w:p>
    <w:p w:rsidR="00082476" w:rsidRPr="00082476" w:rsidRDefault="00F63BEB" w:rsidP="00F8471F">
      <w:pPr>
        <w:widowContro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 данный момент все чаще проводятся информационные мероприятия по разъяснению населению </w:t>
      </w:r>
      <w:r w:rsidR="00F8471F" w:rsidRPr="00F8471F">
        <w:rPr>
          <w:rFonts w:ascii="Times New Roman" w:eastAsiaTheme="minorHAnsi" w:hAnsi="Times New Roman" w:cs="Times New Roman"/>
          <w:sz w:val="28"/>
          <w:szCs w:val="28"/>
          <w:lang w:eastAsia="en-US"/>
        </w:rPr>
        <w:t>кримин</w:t>
      </w:r>
      <w:r w:rsidR="00986C54">
        <w:rPr>
          <w:rFonts w:ascii="Times New Roman" w:eastAsiaTheme="minorHAnsi" w:hAnsi="Times New Roman" w:cs="Times New Roman"/>
          <w:sz w:val="28"/>
          <w:szCs w:val="28"/>
          <w:lang w:eastAsia="en-US"/>
        </w:rPr>
        <w:t>альной основы теневых операций.</w:t>
      </w:r>
      <w:r w:rsidR="00986C54" w:rsidRPr="00986C54">
        <w:rPr>
          <w:rFonts w:ascii="Times New Roman" w:eastAsiaTheme="minorHAnsi" w:hAnsi="Times New Roman" w:cs="Times New Roman"/>
          <w:sz w:val="28"/>
          <w:szCs w:val="28"/>
          <w:lang w:eastAsia="en-US"/>
        </w:rPr>
        <w:t xml:space="preserve"> </w:t>
      </w:r>
      <w:r w:rsidR="00F8471F" w:rsidRPr="00F8471F">
        <w:rPr>
          <w:rFonts w:ascii="Times New Roman" w:eastAsiaTheme="minorHAnsi" w:hAnsi="Times New Roman" w:cs="Times New Roman"/>
          <w:sz w:val="28"/>
          <w:szCs w:val="28"/>
          <w:lang w:eastAsia="en-US"/>
        </w:rPr>
        <w:lastRenderedPageBreak/>
        <w:t>Разделение теневых оборотов н</w:t>
      </w:r>
      <w:r w:rsidR="00447836">
        <w:rPr>
          <w:rFonts w:ascii="Times New Roman" w:eastAsiaTheme="minorHAnsi" w:hAnsi="Times New Roman" w:cs="Times New Roman"/>
          <w:sz w:val="28"/>
          <w:szCs w:val="28"/>
          <w:lang w:eastAsia="en-US"/>
        </w:rPr>
        <w:t>а криминальные и некриминальные</w:t>
      </w:r>
      <w:r w:rsidR="00447836" w:rsidRPr="00447836">
        <w:rPr>
          <w:rFonts w:ascii="Times New Roman" w:eastAsiaTheme="minorHAnsi" w:hAnsi="Times New Roman" w:cs="Times New Roman"/>
          <w:sz w:val="28"/>
          <w:szCs w:val="28"/>
          <w:lang w:eastAsia="en-US"/>
        </w:rPr>
        <w:t xml:space="preserve"> </w:t>
      </w:r>
      <w:r w:rsidR="00F8471F" w:rsidRPr="00F8471F">
        <w:rPr>
          <w:rFonts w:ascii="Times New Roman" w:eastAsiaTheme="minorHAnsi" w:hAnsi="Times New Roman" w:cs="Times New Roman"/>
          <w:sz w:val="28"/>
          <w:szCs w:val="28"/>
          <w:lang w:eastAsia="en-US"/>
        </w:rPr>
        <w:t xml:space="preserve">способствует формированию в обществе </w:t>
      </w:r>
      <w:r w:rsidR="00447836">
        <w:rPr>
          <w:rFonts w:ascii="Times New Roman" w:eastAsiaTheme="minorHAnsi" w:hAnsi="Times New Roman" w:cs="Times New Roman"/>
          <w:sz w:val="28"/>
          <w:szCs w:val="28"/>
          <w:lang w:eastAsia="en-US"/>
        </w:rPr>
        <w:t>искаженного понимания того, что</w:t>
      </w:r>
      <w:r w:rsidR="00447836" w:rsidRPr="00447836">
        <w:rPr>
          <w:rFonts w:ascii="Times New Roman" w:eastAsiaTheme="minorHAnsi" w:hAnsi="Times New Roman" w:cs="Times New Roman"/>
          <w:sz w:val="28"/>
          <w:szCs w:val="28"/>
          <w:lang w:eastAsia="en-US"/>
        </w:rPr>
        <w:t xml:space="preserve"> </w:t>
      </w:r>
      <w:r w:rsidR="00F8471F" w:rsidRPr="00F8471F">
        <w:rPr>
          <w:rFonts w:ascii="Times New Roman" w:eastAsiaTheme="minorHAnsi" w:hAnsi="Times New Roman" w:cs="Times New Roman"/>
          <w:sz w:val="28"/>
          <w:szCs w:val="28"/>
          <w:lang w:eastAsia="en-US"/>
        </w:rPr>
        <w:t>нарушение налогового законодательства от</w:t>
      </w:r>
      <w:r w:rsidR="00082476">
        <w:rPr>
          <w:rFonts w:ascii="Times New Roman" w:eastAsiaTheme="minorHAnsi" w:hAnsi="Times New Roman" w:cs="Times New Roman"/>
          <w:sz w:val="28"/>
          <w:szCs w:val="28"/>
          <w:lang w:eastAsia="en-US"/>
        </w:rPr>
        <w:t>носится к понятию преступления,</w:t>
      </w:r>
      <w:r w:rsidR="00082476" w:rsidRPr="00082476">
        <w:rPr>
          <w:rFonts w:ascii="Times New Roman" w:eastAsiaTheme="minorHAnsi" w:hAnsi="Times New Roman" w:cs="Times New Roman"/>
          <w:sz w:val="28"/>
          <w:szCs w:val="28"/>
          <w:lang w:eastAsia="en-US"/>
        </w:rPr>
        <w:t xml:space="preserve"> </w:t>
      </w:r>
      <w:r w:rsidR="00F8471F" w:rsidRPr="00F8471F">
        <w:rPr>
          <w:rFonts w:ascii="Times New Roman" w:eastAsiaTheme="minorHAnsi" w:hAnsi="Times New Roman" w:cs="Times New Roman"/>
          <w:sz w:val="28"/>
          <w:szCs w:val="28"/>
          <w:lang w:eastAsia="en-US"/>
        </w:rPr>
        <w:t>а уклонение от налогов представляет</w:t>
      </w:r>
      <w:r w:rsidR="00F8471F">
        <w:rPr>
          <w:rFonts w:ascii="Times New Roman" w:eastAsiaTheme="minorHAnsi" w:hAnsi="Times New Roman" w:cs="Times New Roman"/>
          <w:sz w:val="28"/>
          <w:szCs w:val="28"/>
          <w:lang w:eastAsia="en-US"/>
        </w:rPr>
        <w:t xml:space="preserve"> собой преступную деятельность.</w:t>
      </w:r>
    </w:p>
    <w:p w:rsidR="00F8471F" w:rsidRDefault="00F63BEB" w:rsidP="00F63BEB">
      <w:pPr>
        <w:widowContro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Введение патентной системы</w:t>
      </w:r>
      <w:r w:rsidR="00F8471F" w:rsidRPr="00F8471F">
        <w:rPr>
          <w:rFonts w:ascii="Times New Roman" w:eastAsiaTheme="minorHAnsi" w:hAnsi="Times New Roman" w:cs="Times New Roman"/>
          <w:sz w:val="28"/>
          <w:szCs w:val="28"/>
          <w:lang w:eastAsia="en-US"/>
        </w:rPr>
        <w:t xml:space="preserve"> частично решает п</w:t>
      </w:r>
      <w:r>
        <w:rPr>
          <w:rFonts w:ascii="Times New Roman" w:eastAsiaTheme="minorHAnsi" w:hAnsi="Times New Roman" w:cs="Times New Roman"/>
          <w:sz w:val="28"/>
          <w:szCs w:val="28"/>
          <w:lang w:eastAsia="en-US"/>
        </w:rPr>
        <w:t xml:space="preserve">роблему самозанятости некоторой </w:t>
      </w:r>
      <w:r w:rsidR="00F8471F" w:rsidRPr="00F8471F">
        <w:rPr>
          <w:rFonts w:ascii="Times New Roman" w:eastAsiaTheme="minorHAnsi" w:hAnsi="Times New Roman" w:cs="Times New Roman"/>
          <w:sz w:val="28"/>
          <w:szCs w:val="28"/>
          <w:lang w:eastAsia="en-US"/>
        </w:rPr>
        <w:t>части населения, однако согласно действующему законодательст</w:t>
      </w:r>
      <w:r>
        <w:rPr>
          <w:rFonts w:ascii="Times New Roman" w:eastAsiaTheme="minorHAnsi" w:hAnsi="Times New Roman" w:cs="Times New Roman"/>
          <w:sz w:val="28"/>
          <w:szCs w:val="28"/>
          <w:lang w:eastAsia="en-US"/>
        </w:rPr>
        <w:t xml:space="preserve">ву правом </w:t>
      </w:r>
      <w:r w:rsidR="00F8471F" w:rsidRPr="00F8471F">
        <w:rPr>
          <w:rFonts w:ascii="Times New Roman" w:eastAsiaTheme="minorHAnsi" w:hAnsi="Times New Roman" w:cs="Times New Roman"/>
          <w:sz w:val="28"/>
          <w:szCs w:val="28"/>
          <w:lang w:eastAsia="en-US"/>
        </w:rPr>
        <w:t>на приобретение патента обладает то</w:t>
      </w:r>
      <w:r>
        <w:rPr>
          <w:rFonts w:ascii="Times New Roman" w:eastAsiaTheme="minorHAnsi" w:hAnsi="Times New Roman" w:cs="Times New Roman"/>
          <w:sz w:val="28"/>
          <w:szCs w:val="28"/>
          <w:lang w:eastAsia="en-US"/>
        </w:rPr>
        <w:t xml:space="preserve">лько лицо, зарегистрированное в </w:t>
      </w:r>
      <w:r w:rsidR="00F8471F" w:rsidRPr="00F8471F">
        <w:rPr>
          <w:rFonts w:ascii="Times New Roman" w:eastAsiaTheme="minorHAnsi" w:hAnsi="Times New Roman" w:cs="Times New Roman"/>
          <w:sz w:val="28"/>
          <w:szCs w:val="28"/>
          <w:lang w:eastAsia="en-US"/>
        </w:rPr>
        <w:t>качестве индивидуального предпринимателя.</w:t>
      </w:r>
      <w:r w:rsidR="003C7C5B">
        <w:rPr>
          <w:rFonts w:ascii="Times New Roman" w:eastAsiaTheme="minorHAnsi" w:hAnsi="Times New Roman" w:cs="Times New Roman"/>
          <w:sz w:val="28"/>
          <w:szCs w:val="28"/>
          <w:lang w:eastAsia="en-US"/>
        </w:rPr>
        <w:t xml:space="preserve"> Кроме того, не все самозанятые желают регистрироваться как индивидуальные предприниматели</w:t>
      </w:r>
      <w:r w:rsidR="00F8471F" w:rsidRPr="00F8471F">
        <w:rPr>
          <w:rFonts w:ascii="Times New Roman" w:eastAsiaTheme="minorHAnsi" w:hAnsi="Times New Roman" w:cs="Times New Roman"/>
          <w:sz w:val="28"/>
          <w:szCs w:val="28"/>
          <w:lang w:eastAsia="en-US"/>
        </w:rPr>
        <w:t xml:space="preserve">, </w:t>
      </w:r>
      <w:r w:rsidR="003C7C5B">
        <w:rPr>
          <w:rFonts w:ascii="Times New Roman" w:eastAsiaTheme="minorHAnsi" w:hAnsi="Times New Roman" w:cs="Times New Roman"/>
          <w:sz w:val="28"/>
          <w:szCs w:val="28"/>
          <w:lang w:eastAsia="en-US"/>
        </w:rPr>
        <w:t xml:space="preserve">поскольку это предполагает </w:t>
      </w:r>
      <w:r w:rsidR="00F8471F" w:rsidRPr="00F8471F">
        <w:rPr>
          <w:rFonts w:ascii="Times New Roman" w:eastAsiaTheme="minorHAnsi" w:hAnsi="Times New Roman" w:cs="Times New Roman"/>
          <w:sz w:val="28"/>
          <w:szCs w:val="28"/>
          <w:lang w:eastAsia="en-US"/>
        </w:rPr>
        <w:t xml:space="preserve">уплату </w:t>
      </w:r>
      <w:r w:rsidR="003C7C5B">
        <w:rPr>
          <w:rFonts w:ascii="Times New Roman" w:eastAsiaTheme="minorHAnsi" w:hAnsi="Times New Roman" w:cs="Times New Roman"/>
          <w:sz w:val="28"/>
          <w:szCs w:val="28"/>
          <w:lang w:eastAsia="en-US"/>
        </w:rPr>
        <w:t xml:space="preserve">обязательных </w:t>
      </w:r>
      <w:r w:rsidR="00F8471F" w:rsidRPr="00F8471F">
        <w:rPr>
          <w:rFonts w:ascii="Times New Roman" w:eastAsiaTheme="minorHAnsi" w:hAnsi="Times New Roman" w:cs="Times New Roman"/>
          <w:sz w:val="28"/>
          <w:szCs w:val="28"/>
          <w:lang w:eastAsia="en-US"/>
        </w:rPr>
        <w:t>социа</w:t>
      </w:r>
      <w:r w:rsidR="003C7C5B">
        <w:rPr>
          <w:rFonts w:ascii="Times New Roman" w:eastAsiaTheme="minorHAnsi" w:hAnsi="Times New Roman" w:cs="Times New Roman"/>
          <w:sz w:val="28"/>
          <w:szCs w:val="28"/>
          <w:lang w:eastAsia="en-US"/>
        </w:rPr>
        <w:t xml:space="preserve">льных взносов и увеличение </w:t>
      </w:r>
      <w:r w:rsidR="00F8471F" w:rsidRPr="00F8471F">
        <w:rPr>
          <w:rFonts w:ascii="Times New Roman" w:eastAsiaTheme="minorHAnsi" w:hAnsi="Times New Roman" w:cs="Times New Roman"/>
          <w:sz w:val="28"/>
          <w:szCs w:val="28"/>
          <w:lang w:eastAsia="en-US"/>
        </w:rPr>
        <w:t>налоговой нагрузки, поэтому для них более прив</w:t>
      </w:r>
      <w:r w:rsidR="003C7C5B">
        <w:rPr>
          <w:rFonts w:ascii="Times New Roman" w:eastAsiaTheme="minorHAnsi" w:hAnsi="Times New Roman" w:cs="Times New Roman"/>
          <w:sz w:val="28"/>
          <w:szCs w:val="28"/>
          <w:lang w:eastAsia="en-US"/>
        </w:rPr>
        <w:t xml:space="preserve">лекательна теневая </w:t>
      </w:r>
      <w:r w:rsidR="00F8471F">
        <w:rPr>
          <w:rFonts w:ascii="Times New Roman" w:eastAsiaTheme="minorHAnsi" w:hAnsi="Times New Roman" w:cs="Times New Roman"/>
          <w:sz w:val="28"/>
          <w:szCs w:val="28"/>
          <w:lang w:eastAsia="en-US"/>
        </w:rPr>
        <w:t>деятельность</w:t>
      </w:r>
      <w:r w:rsidR="00082476">
        <w:rPr>
          <w:rFonts w:ascii="Times New Roman" w:eastAsiaTheme="minorHAnsi" w:hAnsi="Times New Roman" w:cs="Times New Roman"/>
          <w:sz w:val="28"/>
          <w:szCs w:val="28"/>
          <w:lang w:eastAsia="en-US"/>
        </w:rPr>
        <w:t xml:space="preserve"> [1</w:t>
      </w:r>
      <w:r w:rsidR="00171246" w:rsidRPr="00171246">
        <w:rPr>
          <w:rFonts w:ascii="Times New Roman" w:eastAsiaTheme="minorHAnsi" w:hAnsi="Times New Roman" w:cs="Times New Roman"/>
          <w:sz w:val="28"/>
          <w:szCs w:val="28"/>
          <w:lang w:eastAsia="en-US"/>
        </w:rPr>
        <w:t>6</w:t>
      </w:r>
      <w:r w:rsidR="00447836" w:rsidRPr="00447836">
        <w:rPr>
          <w:rFonts w:ascii="Times New Roman" w:eastAsiaTheme="minorHAnsi" w:hAnsi="Times New Roman" w:cs="Times New Roman"/>
          <w:sz w:val="28"/>
          <w:szCs w:val="28"/>
          <w:lang w:eastAsia="en-US"/>
        </w:rPr>
        <w:t>]</w:t>
      </w:r>
      <w:r w:rsidR="00F8471F">
        <w:rPr>
          <w:rFonts w:ascii="Times New Roman" w:eastAsiaTheme="minorHAnsi" w:hAnsi="Times New Roman" w:cs="Times New Roman"/>
          <w:sz w:val="28"/>
          <w:szCs w:val="28"/>
          <w:lang w:eastAsia="en-US"/>
        </w:rPr>
        <w:t>.</w:t>
      </w:r>
    </w:p>
    <w:p w:rsidR="00F8471F" w:rsidRPr="00F8471F" w:rsidRDefault="00F8471F" w:rsidP="00F8471F">
      <w:pPr>
        <w:widowControl/>
        <w:spacing w:line="360" w:lineRule="auto"/>
        <w:ind w:firstLine="709"/>
        <w:jc w:val="both"/>
        <w:rPr>
          <w:rFonts w:ascii="Times New Roman" w:eastAsiaTheme="minorHAnsi" w:hAnsi="Times New Roman" w:cs="Times New Roman"/>
          <w:sz w:val="28"/>
          <w:szCs w:val="28"/>
          <w:lang w:eastAsia="en-US"/>
        </w:rPr>
      </w:pPr>
      <w:r w:rsidRPr="00F8471F">
        <w:rPr>
          <w:rFonts w:ascii="Times New Roman" w:eastAsiaTheme="minorHAnsi" w:hAnsi="Times New Roman" w:cs="Times New Roman"/>
          <w:sz w:val="28"/>
          <w:szCs w:val="28"/>
          <w:lang w:eastAsia="en-US"/>
        </w:rPr>
        <w:t xml:space="preserve">Таким образом, </w:t>
      </w:r>
      <w:r w:rsidR="003C7C5B">
        <w:rPr>
          <w:rFonts w:ascii="Times New Roman" w:eastAsiaTheme="minorHAnsi" w:hAnsi="Times New Roman" w:cs="Times New Roman"/>
          <w:sz w:val="28"/>
          <w:szCs w:val="28"/>
          <w:lang w:eastAsia="en-US"/>
        </w:rPr>
        <w:t>при создании нового инструмента налогового контроля самозанятые граждане смогли бы</w:t>
      </w:r>
      <w:r w:rsidRPr="00F8471F">
        <w:rPr>
          <w:rFonts w:ascii="Times New Roman" w:eastAsiaTheme="minorHAnsi" w:hAnsi="Times New Roman" w:cs="Times New Roman"/>
          <w:sz w:val="28"/>
          <w:szCs w:val="28"/>
          <w:lang w:eastAsia="en-US"/>
        </w:rPr>
        <w:t xml:space="preserve"> в</w:t>
      </w:r>
      <w:r w:rsidR="003C7C5B">
        <w:rPr>
          <w:rFonts w:ascii="Times New Roman" w:eastAsiaTheme="minorHAnsi" w:hAnsi="Times New Roman" w:cs="Times New Roman"/>
          <w:sz w:val="28"/>
          <w:szCs w:val="28"/>
          <w:lang w:eastAsia="en-US"/>
        </w:rPr>
        <w:t xml:space="preserve">ести легальную деятельность без </w:t>
      </w:r>
      <w:r w:rsidRPr="00F8471F">
        <w:rPr>
          <w:rFonts w:ascii="Times New Roman" w:eastAsiaTheme="minorHAnsi" w:hAnsi="Times New Roman" w:cs="Times New Roman"/>
          <w:sz w:val="28"/>
          <w:szCs w:val="28"/>
          <w:lang w:eastAsia="en-US"/>
        </w:rPr>
        <w:t>оформления статуса индивидуального</w:t>
      </w:r>
      <w:r w:rsidR="000A19B4">
        <w:rPr>
          <w:rFonts w:ascii="Times New Roman" w:eastAsiaTheme="minorHAnsi" w:hAnsi="Times New Roman" w:cs="Times New Roman"/>
          <w:sz w:val="28"/>
          <w:szCs w:val="28"/>
          <w:lang w:eastAsia="en-US"/>
        </w:rPr>
        <w:t xml:space="preserve"> предпринимателя с обязательной </w:t>
      </w:r>
      <w:r w:rsidRPr="00F8471F">
        <w:rPr>
          <w:rFonts w:ascii="Times New Roman" w:eastAsiaTheme="minorHAnsi" w:hAnsi="Times New Roman" w:cs="Times New Roman"/>
          <w:sz w:val="28"/>
          <w:szCs w:val="28"/>
          <w:lang w:eastAsia="en-US"/>
        </w:rPr>
        <w:t>уплатой постоянного фиксированного плате</w:t>
      </w:r>
      <w:r w:rsidR="000A19B4">
        <w:rPr>
          <w:rFonts w:ascii="Times New Roman" w:eastAsiaTheme="minorHAnsi" w:hAnsi="Times New Roman" w:cs="Times New Roman"/>
          <w:sz w:val="28"/>
          <w:szCs w:val="28"/>
          <w:lang w:eastAsia="en-US"/>
        </w:rPr>
        <w:t>жа по НДФЛ. Это также способствовало бы выявлению и отделению</w:t>
      </w:r>
      <w:r w:rsidRPr="00F8471F">
        <w:rPr>
          <w:rFonts w:ascii="Times New Roman" w:eastAsiaTheme="minorHAnsi" w:hAnsi="Times New Roman" w:cs="Times New Roman"/>
          <w:sz w:val="28"/>
          <w:szCs w:val="28"/>
          <w:lang w:eastAsia="en-US"/>
        </w:rPr>
        <w:t xml:space="preserve"> са</w:t>
      </w:r>
      <w:r w:rsidR="000A19B4">
        <w:rPr>
          <w:rFonts w:ascii="Times New Roman" w:eastAsiaTheme="minorHAnsi" w:hAnsi="Times New Roman" w:cs="Times New Roman"/>
          <w:sz w:val="28"/>
          <w:szCs w:val="28"/>
          <w:lang w:eastAsia="en-US"/>
        </w:rPr>
        <w:t xml:space="preserve">мозанятых граждан от работников </w:t>
      </w:r>
      <w:r w:rsidRPr="00F8471F">
        <w:rPr>
          <w:rFonts w:ascii="Times New Roman" w:eastAsiaTheme="minorHAnsi" w:hAnsi="Times New Roman" w:cs="Times New Roman"/>
          <w:sz w:val="28"/>
          <w:szCs w:val="28"/>
          <w:lang w:eastAsia="en-US"/>
        </w:rPr>
        <w:t xml:space="preserve">по найму, которые официально имеют другой статус. </w:t>
      </w:r>
      <w:r w:rsidR="000A19B4">
        <w:rPr>
          <w:rFonts w:ascii="Times New Roman" w:eastAsiaTheme="minorHAnsi" w:hAnsi="Times New Roman" w:cs="Times New Roman"/>
          <w:sz w:val="28"/>
          <w:szCs w:val="28"/>
          <w:lang w:eastAsia="en-US"/>
        </w:rPr>
        <w:t>Но с</w:t>
      </w:r>
      <w:r w:rsidRPr="00F8471F">
        <w:rPr>
          <w:rFonts w:ascii="Times New Roman" w:eastAsiaTheme="minorHAnsi" w:hAnsi="Times New Roman" w:cs="Times New Roman"/>
          <w:sz w:val="28"/>
          <w:szCs w:val="28"/>
          <w:lang w:eastAsia="en-US"/>
        </w:rPr>
        <w:t>тоит отметить</w:t>
      </w:r>
      <w:r w:rsidR="000A19B4">
        <w:rPr>
          <w:rFonts w:ascii="Times New Roman" w:eastAsiaTheme="minorHAnsi" w:hAnsi="Times New Roman" w:cs="Times New Roman"/>
          <w:sz w:val="28"/>
          <w:szCs w:val="28"/>
          <w:lang w:eastAsia="en-US"/>
        </w:rPr>
        <w:t xml:space="preserve"> тот факт, что </w:t>
      </w:r>
      <w:r w:rsidRPr="00F8471F">
        <w:rPr>
          <w:rFonts w:ascii="Times New Roman" w:eastAsiaTheme="minorHAnsi" w:hAnsi="Times New Roman" w:cs="Times New Roman"/>
          <w:sz w:val="28"/>
          <w:szCs w:val="28"/>
          <w:lang w:eastAsia="en-US"/>
        </w:rPr>
        <w:t xml:space="preserve">подобная система существует для иностранных граждан, </w:t>
      </w:r>
      <w:r w:rsidR="000A19B4">
        <w:rPr>
          <w:rFonts w:ascii="Times New Roman" w:eastAsiaTheme="minorHAnsi" w:hAnsi="Times New Roman" w:cs="Times New Roman"/>
          <w:sz w:val="28"/>
          <w:szCs w:val="28"/>
          <w:lang w:eastAsia="en-US"/>
        </w:rPr>
        <w:t>осуществляющих свою деятельность</w:t>
      </w:r>
      <w:r w:rsidRPr="00F8471F">
        <w:rPr>
          <w:rFonts w:ascii="Times New Roman" w:eastAsiaTheme="minorHAnsi" w:hAnsi="Times New Roman" w:cs="Times New Roman"/>
          <w:sz w:val="28"/>
          <w:szCs w:val="28"/>
          <w:lang w:eastAsia="en-US"/>
        </w:rPr>
        <w:t xml:space="preserve"> на территории РФ.</w:t>
      </w:r>
    </w:p>
    <w:p w:rsidR="00F8471F" w:rsidRDefault="000A19B4" w:rsidP="00986C54">
      <w:pPr>
        <w:widowContro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Иностранные граждане ежемесячно вносят</w:t>
      </w:r>
      <w:r w:rsidR="00986C54" w:rsidRPr="00986C5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обязательные </w:t>
      </w:r>
      <w:r w:rsidR="00F8471F" w:rsidRPr="00F8471F">
        <w:rPr>
          <w:rFonts w:ascii="Times New Roman" w:eastAsiaTheme="minorHAnsi" w:hAnsi="Times New Roman" w:cs="Times New Roman"/>
          <w:sz w:val="28"/>
          <w:szCs w:val="28"/>
          <w:lang w:eastAsia="en-US"/>
        </w:rPr>
        <w:t>фиксированные аван</w:t>
      </w:r>
      <w:r w:rsidR="00F5380D">
        <w:rPr>
          <w:rFonts w:ascii="Times New Roman" w:eastAsiaTheme="minorHAnsi" w:hAnsi="Times New Roman" w:cs="Times New Roman"/>
          <w:sz w:val="28"/>
          <w:szCs w:val="28"/>
          <w:lang w:eastAsia="en-US"/>
        </w:rPr>
        <w:t xml:space="preserve">совые платежи по НДФЛ: 1200 </w:t>
      </w:r>
      <w:r w:rsidR="00F5380D">
        <w:rPr>
          <w:rFonts w:ascii="Times New Roman" w:hAnsi="Times New Roman" w:cs="Times New Roman"/>
          <w:color w:val="auto"/>
          <w:sz w:val="28"/>
          <w:szCs w:val="28"/>
        </w:rPr>
        <w:t xml:space="preserve">– </w:t>
      </w:r>
      <w:r w:rsidR="00F8471F" w:rsidRPr="00F8471F">
        <w:rPr>
          <w:rFonts w:ascii="Times New Roman" w:eastAsiaTheme="minorHAnsi" w:hAnsi="Times New Roman" w:cs="Times New Roman"/>
          <w:sz w:val="28"/>
          <w:szCs w:val="28"/>
          <w:lang w:eastAsia="en-US"/>
        </w:rPr>
        <w:t>50</w:t>
      </w:r>
      <w:r w:rsidR="00986C54">
        <w:rPr>
          <w:rFonts w:ascii="Times New Roman" w:eastAsiaTheme="minorHAnsi" w:hAnsi="Times New Roman" w:cs="Times New Roman"/>
          <w:sz w:val="28"/>
          <w:szCs w:val="28"/>
          <w:lang w:eastAsia="en-US"/>
        </w:rPr>
        <w:t>00 рублей в месяц в</w:t>
      </w:r>
      <w:r w:rsidR="00986C54" w:rsidRPr="00986C54">
        <w:rPr>
          <w:rFonts w:ascii="Times New Roman" w:eastAsiaTheme="minorHAnsi" w:hAnsi="Times New Roman" w:cs="Times New Roman"/>
          <w:sz w:val="28"/>
          <w:szCs w:val="28"/>
          <w:lang w:eastAsia="en-US"/>
        </w:rPr>
        <w:t xml:space="preserve"> </w:t>
      </w:r>
      <w:r w:rsidR="00986C54">
        <w:rPr>
          <w:rFonts w:ascii="Times New Roman" w:eastAsiaTheme="minorHAnsi" w:hAnsi="Times New Roman" w:cs="Times New Roman"/>
          <w:sz w:val="28"/>
          <w:szCs w:val="28"/>
          <w:lang w:eastAsia="en-US"/>
        </w:rPr>
        <w:t>зависимости</w:t>
      </w:r>
      <w:r w:rsidR="00986C54" w:rsidRPr="00986C54">
        <w:rPr>
          <w:rFonts w:ascii="Times New Roman" w:eastAsiaTheme="minorHAnsi" w:hAnsi="Times New Roman" w:cs="Times New Roman"/>
          <w:sz w:val="28"/>
          <w:szCs w:val="28"/>
          <w:lang w:eastAsia="en-US"/>
        </w:rPr>
        <w:t xml:space="preserve"> </w:t>
      </w:r>
      <w:r w:rsidR="00447836">
        <w:rPr>
          <w:rFonts w:ascii="Times New Roman" w:eastAsiaTheme="minorHAnsi" w:hAnsi="Times New Roman" w:cs="Times New Roman"/>
          <w:sz w:val="28"/>
          <w:szCs w:val="28"/>
          <w:lang w:eastAsia="en-US"/>
        </w:rPr>
        <w:t>от региона</w:t>
      </w:r>
      <w:r w:rsidR="00986C54">
        <w:rPr>
          <w:rFonts w:ascii="Times New Roman" w:eastAsiaTheme="minorHAnsi" w:hAnsi="Times New Roman" w:cs="Times New Roman"/>
          <w:sz w:val="28"/>
          <w:szCs w:val="28"/>
          <w:lang w:eastAsia="en-US"/>
        </w:rPr>
        <w:t>.</w:t>
      </w:r>
      <w:r w:rsidR="00986C54" w:rsidRPr="00986C54">
        <w:rPr>
          <w:rFonts w:ascii="Times New Roman" w:eastAsiaTheme="minorHAnsi" w:hAnsi="Times New Roman" w:cs="Times New Roman"/>
          <w:sz w:val="28"/>
          <w:szCs w:val="28"/>
          <w:lang w:eastAsia="en-US"/>
        </w:rPr>
        <w:t xml:space="preserve"> </w:t>
      </w:r>
      <w:r w:rsidR="00F8471F" w:rsidRPr="00F8471F">
        <w:rPr>
          <w:rFonts w:ascii="Times New Roman" w:eastAsiaTheme="minorHAnsi" w:hAnsi="Times New Roman" w:cs="Times New Roman"/>
          <w:sz w:val="28"/>
          <w:szCs w:val="28"/>
          <w:lang w:eastAsia="en-US"/>
        </w:rPr>
        <w:t>Нес</w:t>
      </w:r>
      <w:r>
        <w:rPr>
          <w:rFonts w:ascii="Times New Roman" w:eastAsiaTheme="minorHAnsi" w:hAnsi="Times New Roman" w:cs="Times New Roman"/>
          <w:sz w:val="28"/>
          <w:szCs w:val="28"/>
          <w:lang w:eastAsia="en-US"/>
        </w:rPr>
        <w:t>мотря на это, решение острой</w:t>
      </w:r>
      <w:r w:rsidR="00F8471F" w:rsidRPr="00F8471F">
        <w:rPr>
          <w:rFonts w:ascii="Times New Roman" w:eastAsiaTheme="minorHAnsi" w:hAnsi="Times New Roman" w:cs="Times New Roman"/>
          <w:sz w:val="28"/>
          <w:szCs w:val="28"/>
          <w:lang w:eastAsia="en-US"/>
        </w:rPr>
        <w:t xml:space="preserve"> проблем</w:t>
      </w:r>
      <w:r w:rsidR="00986C54">
        <w:rPr>
          <w:rFonts w:ascii="Times New Roman" w:eastAsiaTheme="minorHAnsi" w:hAnsi="Times New Roman" w:cs="Times New Roman"/>
          <w:sz w:val="28"/>
          <w:szCs w:val="28"/>
          <w:lang w:eastAsia="en-US"/>
        </w:rPr>
        <w:t>ы неформальной занятости</w:t>
      </w:r>
      <w:r w:rsidR="00986C54" w:rsidRPr="00986C54">
        <w:rPr>
          <w:rFonts w:ascii="Times New Roman" w:eastAsiaTheme="minorHAnsi" w:hAnsi="Times New Roman" w:cs="Times New Roman"/>
          <w:sz w:val="28"/>
          <w:szCs w:val="28"/>
          <w:lang w:eastAsia="en-US"/>
        </w:rPr>
        <w:t xml:space="preserve"> </w:t>
      </w:r>
      <w:r w:rsidR="00F8471F" w:rsidRPr="00F8471F">
        <w:rPr>
          <w:rFonts w:ascii="Times New Roman" w:eastAsiaTheme="minorHAnsi" w:hAnsi="Times New Roman" w:cs="Times New Roman"/>
          <w:sz w:val="28"/>
          <w:szCs w:val="28"/>
          <w:lang w:eastAsia="en-US"/>
        </w:rPr>
        <w:t>пока не може</w:t>
      </w:r>
      <w:r>
        <w:rPr>
          <w:rFonts w:ascii="Times New Roman" w:eastAsiaTheme="minorHAnsi" w:hAnsi="Times New Roman" w:cs="Times New Roman"/>
          <w:sz w:val="28"/>
          <w:szCs w:val="28"/>
          <w:lang w:eastAsia="en-US"/>
        </w:rPr>
        <w:t>т быть осуществлено ни при</w:t>
      </w:r>
      <w:r w:rsidR="00F8471F" w:rsidRPr="00F8471F">
        <w:rPr>
          <w:rFonts w:ascii="Times New Roman" w:eastAsiaTheme="minorHAnsi" w:hAnsi="Times New Roman" w:cs="Times New Roman"/>
          <w:sz w:val="28"/>
          <w:szCs w:val="28"/>
          <w:lang w:eastAsia="en-US"/>
        </w:rPr>
        <w:t xml:space="preserve"> смягчения</w:t>
      </w:r>
      <w:r w:rsidR="00986C54" w:rsidRPr="00986C54">
        <w:rPr>
          <w:rFonts w:ascii="Times New Roman" w:eastAsiaTheme="minorHAnsi" w:hAnsi="Times New Roman" w:cs="Times New Roman"/>
          <w:sz w:val="28"/>
          <w:szCs w:val="28"/>
          <w:lang w:eastAsia="en-US"/>
        </w:rPr>
        <w:t xml:space="preserve"> </w:t>
      </w:r>
      <w:r w:rsidR="00F8471F" w:rsidRPr="00F8471F">
        <w:rPr>
          <w:rFonts w:ascii="Times New Roman" w:eastAsiaTheme="minorHAnsi" w:hAnsi="Times New Roman" w:cs="Times New Roman"/>
          <w:sz w:val="28"/>
          <w:szCs w:val="28"/>
          <w:lang w:eastAsia="en-US"/>
        </w:rPr>
        <w:t>законодательства</w:t>
      </w:r>
      <w:r>
        <w:rPr>
          <w:rFonts w:ascii="Times New Roman" w:eastAsiaTheme="minorHAnsi" w:hAnsi="Times New Roman" w:cs="Times New Roman"/>
          <w:sz w:val="28"/>
          <w:szCs w:val="28"/>
          <w:lang w:eastAsia="en-US"/>
        </w:rPr>
        <w:t>, ни при</w:t>
      </w:r>
      <w:r w:rsidR="00986C54">
        <w:rPr>
          <w:rFonts w:ascii="Times New Roman" w:eastAsiaTheme="minorHAnsi" w:hAnsi="Times New Roman" w:cs="Times New Roman"/>
          <w:sz w:val="28"/>
          <w:szCs w:val="28"/>
          <w:lang w:eastAsia="en-US"/>
        </w:rPr>
        <w:t xml:space="preserve"> его ужесточения,</w:t>
      </w:r>
      <w:r w:rsidR="00986C54" w:rsidRPr="00986C5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поскольку</w:t>
      </w:r>
      <w:r w:rsidR="00F8471F" w:rsidRPr="00F8471F">
        <w:rPr>
          <w:rFonts w:ascii="Times New Roman" w:eastAsiaTheme="minorHAnsi" w:hAnsi="Times New Roman" w:cs="Times New Roman"/>
          <w:sz w:val="28"/>
          <w:szCs w:val="28"/>
          <w:lang w:eastAsia="en-US"/>
        </w:rPr>
        <w:t xml:space="preserve"> издержки</w:t>
      </w:r>
      <w:r w:rsidR="00986C54" w:rsidRPr="00986C54">
        <w:rPr>
          <w:rFonts w:ascii="Times New Roman" w:eastAsiaTheme="minorHAnsi" w:hAnsi="Times New Roman" w:cs="Times New Roman"/>
          <w:sz w:val="28"/>
          <w:szCs w:val="28"/>
          <w:lang w:eastAsia="en-US"/>
        </w:rPr>
        <w:t xml:space="preserve"> </w:t>
      </w:r>
      <w:r w:rsidR="00F8471F" w:rsidRPr="00F8471F">
        <w:rPr>
          <w:rFonts w:ascii="Times New Roman" w:eastAsiaTheme="minorHAnsi" w:hAnsi="Times New Roman" w:cs="Times New Roman"/>
          <w:sz w:val="28"/>
          <w:szCs w:val="28"/>
          <w:lang w:eastAsia="en-US"/>
        </w:rPr>
        <w:t>неформальной занятости сокращаются из-за</w:t>
      </w:r>
      <w:r w:rsidR="00986C54">
        <w:rPr>
          <w:rFonts w:ascii="Times New Roman" w:eastAsiaTheme="minorHAnsi" w:hAnsi="Times New Roman" w:cs="Times New Roman"/>
          <w:sz w:val="28"/>
          <w:szCs w:val="28"/>
          <w:lang w:eastAsia="en-US"/>
        </w:rPr>
        <w:t xml:space="preserve"> низкого уровня</w:t>
      </w:r>
      <w:r w:rsidR="00986C54" w:rsidRPr="00986C54">
        <w:rPr>
          <w:rFonts w:ascii="Times New Roman" w:eastAsiaTheme="minorHAnsi" w:hAnsi="Times New Roman" w:cs="Times New Roman"/>
          <w:sz w:val="28"/>
          <w:szCs w:val="28"/>
          <w:lang w:eastAsia="en-US"/>
        </w:rPr>
        <w:t xml:space="preserve"> </w:t>
      </w:r>
      <w:r w:rsidR="00F8471F" w:rsidRPr="00F8471F">
        <w:rPr>
          <w:rFonts w:ascii="Times New Roman" w:eastAsiaTheme="minorHAnsi" w:hAnsi="Times New Roman" w:cs="Times New Roman"/>
          <w:sz w:val="28"/>
          <w:szCs w:val="28"/>
          <w:lang w:eastAsia="en-US"/>
        </w:rPr>
        <w:t>штрафов за нарушение трудового законодательства</w:t>
      </w:r>
      <w:r w:rsidR="00986C54">
        <w:rPr>
          <w:rFonts w:ascii="Times New Roman" w:eastAsiaTheme="minorHAnsi" w:hAnsi="Times New Roman" w:cs="Times New Roman"/>
          <w:sz w:val="28"/>
          <w:szCs w:val="28"/>
          <w:lang w:eastAsia="en-US"/>
        </w:rPr>
        <w:t>, а слишком жесткое</w:t>
      </w:r>
      <w:r w:rsidR="00986C54" w:rsidRPr="00986C54">
        <w:rPr>
          <w:rFonts w:ascii="Times New Roman" w:eastAsiaTheme="minorHAnsi" w:hAnsi="Times New Roman" w:cs="Times New Roman"/>
          <w:sz w:val="28"/>
          <w:szCs w:val="28"/>
          <w:lang w:eastAsia="en-US"/>
        </w:rPr>
        <w:t xml:space="preserve"> </w:t>
      </w:r>
      <w:r w:rsidR="00F8471F" w:rsidRPr="00F8471F">
        <w:rPr>
          <w:rFonts w:ascii="Times New Roman" w:eastAsiaTheme="minorHAnsi" w:hAnsi="Times New Roman" w:cs="Times New Roman"/>
          <w:sz w:val="28"/>
          <w:szCs w:val="28"/>
          <w:lang w:eastAsia="en-US"/>
        </w:rPr>
        <w:t>законодательство в отношении найма и у</w:t>
      </w:r>
      <w:r w:rsidR="00986C54">
        <w:rPr>
          <w:rFonts w:ascii="Times New Roman" w:eastAsiaTheme="minorHAnsi" w:hAnsi="Times New Roman" w:cs="Times New Roman"/>
          <w:sz w:val="28"/>
          <w:szCs w:val="28"/>
          <w:lang w:eastAsia="en-US"/>
        </w:rPr>
        <w:t>вольнения делает уход в теневую</w:t>
      </w:r>
      <w:r w:rsidR="00986C54" w:rsidRPr="00986C54">
        <w:rPr>
          <w:rFonts w:ascii="Times New Roman" w:eastAsiaTheme="minorHAnsi" w:hAnsi="Times New Roman" w:cs="Times New Roman"/>
          <w:sz w:val="28"/>
          <w:szCs w:val="28"/>
          <w:lang w:eastAsia="en-US"/>
        </w:rPr>
        <w:t xml:space="preserve"> </w:t>
      </w:r>
      <w:r w:rsidR="00F8471F" w:rsidRPr="00F8471F">
        <w:rPr>
          <w:rFonts w:ascii="Times New Roman" w:eastAsiaTheme="minorHAnsi" w:hAnsi="Times New Roman" w:cs="Times New Roman"/>
          <w:sz w:val="28"/>
          <w:szCs w:val="28"/>
          <w:lang w:eastAsia="en-US"/>
        </w:rPr>
        <w:t>сферу трудовых о</w:t>
      </w:r>
      <w:r w:rsidR="00F8471F">
        <w:rPr>
          <w:rFonts w:ascii="Times New Roman" w:eastAsiaTheme="minorHAnsi" w:hAnsi="Times New Roman" w:cs="Times New Roman"/>
          <w:sz w:val="28"/>
          <w:szCs w:val="28"/>
          <w:lang w:eastAsia="en-US"/>
        </w:rPr>
        <w:t>тношений более привлекательным.</w:t>
      </w:r>
    </w:p>
    <w:p w:rsidR="00F8471F" w:rsidRDefault="00F8471F" w:rsidP="00F8471F">
      <w:pPr>
        <w:widowControl/>
        <w:spacing w:line="360" w:lineRule="auto"/>
        <w:ind w:firstLine="709"/>
        <w:jc w:val="both"/>
        <w:rPr>
          <w:rFonts w:ascii="Times New Roman" w:eastAsiaTheme="minorHAnsi" w:hAnsi="Times New Roman" w:cs="Times New Roman"/>
          <w:sz w:val="28"/>
          <w:szCs w:val="28"/>
          <w:lang w:eastAsia="en-US"/>
        </w:rPr>
      </w:pPr>
      <w:r w:rsidRPr="00F8471F">
        <w:rPr>
          <w:rFonts w:ascii="Times New Roman" w:eastAsiaTheme="minorHAnsi" w:hAnsi="Times New Roman" w:cs="Times New Roman"/>
          <w:sz w:val="28"/>
          <w:szCs w:val="28"/>
          <w:lang w:eastAsia="en-US"/>
        </w:rPr>
        <w:t xml:space="preserve"> </w:t>
      </w:r>
      <w:r w:rsidR="009A0F05">
        <w:rPr>
          <w:rFonts w:ascii="Times New Roman" w:eastAsiaTheme="minorHAnsi" w:hAnsi="Times New Roman" w:cs="Times New Roman"/>
          <w:sz w:val="28"/>
          <w:szCs w:val="28"/>
          <w:lang w:eastAsia="en-US"/>
        </w:rPr>
        <w:t>Следующим методом является санация банковской системы, включающая в себя</w:t>
      </w:r>
      <w:r w:rsidRPr="00F8471F">
        <w:rPr>
          <w:rFonts w:ascii="Times New Roman" w:eastAsiaTheme="minorHAnsi" w:hAnsi="Times New Roman" w:cs="Times New Roman"/>
          <w:sz w:val="28"/>
          <w:szCs w:val="28"/>
          <w:lang w:eastAsia="en-US"/>
        </w:rPr>
        <w:t xml:space="preserve"> повыш</w:t>
      </w:r>
      <w:r w:rsidR="009A0F05">
        <w:rPr>
          <w:rFonts w:ascii="Times New Roman" w:eastAsiaTheme="minorHAnsi" w:hAnsi="Times New Roman" w:cs="Times New Roman"/>
          <w:sz w:val="28"/>
          <w:szCs w:val="28"/>
          <w:lang w:eastAsia="en-US"/>
        </w:rPr>
        <w:t xml:space="preserve">ение контроля над деятельностью </w:t>
      </w:r>
      <w:r w:rsidRPr="00F8471F">
        <w:rPr>
          <w:rFonts w:ascii="Times New Roman" w:eastAsiaTheme="minorHAnsi" w:hAnsi="Times New Roman" w:cs="Times New Roman"/>
          <w:sz w:val="28"/>
          <w:szCs w:val="28"/>
          <w:lang w:eastAsia="en-US"/>
        </w:rPr>
        <w:t xml:space="preserve">платежных </w:t>
      </w:r>
      <w:r w:rsidRPr="00F8471F">
        <w:rPr>
          <w:rFonts w:ascii="Times New Roman" w:eastAsiaTheme="minorHAnsi" w:hAnsi="Times New Roman" w:cs="Times New Roman"/>
          <w:sz w:val="28"/>
          <w:szCs w:val="28"/>
          <w:lang w:eastAsia="en-US"/>
        </w:rPr>
        <w:lastRenderedPageBreak/>
        <w:t>систем, установление лимитов на снятие наличных денег через</w:t>
      </w:r>
      <w:r w:rsidR="009A0F05">
        <w:rPr>
          <w:rFonts w:ascii="Times New Roman" w:eastAsiaTheme="minorHAnsi" w:hAnsi="Times New Roman" w:cs="Times New Roman"/>
          <w:sz w:val="28"/>
          <w:szCs w:val="28"/>
          <w:lang w:eastAsia="en-US"/>
        </w:rPr>
        <w:t xml:space="preserve"> </w:t>
      </w:r>
      <w:r w:rsidRPr="00F8471F">
        <w:rPr>
          <w:rFonts w:ascii="Times New Roman" w:eastAsiaTheme="minorHAnsi" w:hAnsi="Times New Roman" w:cs="Times New Roman"/>
          <w:sz w:val="28"/>
          <w:szCs w:val="28"/>
          <w:lang w:eastAsia="en-US"/>
        </w:rPr>
        <w:t>банкоматы и на перевод ср</w:t>
      </w:r>
      <w:r w:rsidR="009A0F05">
        <w:rPr>
          <w:rFonts w:ascii="Times New Roman" w:eastAsiaTheme="minorHAnsi" w:hAnsi="Times New Roman" w:cs="Times New Roman"/>
          <w:sz w:val="28"/>
          <w:szCs w:val="28"/>
          <w:lang w:eastAsia="en-US"/>
        </w:rPr>
        <w:t xml:space="preserve">едств между физическими лицами. </w:t>
      </w:r>
      <w:r w:rsidRPr="00F8471F">
        <w:rPr>
          <w:rFonts w:ascii="Times New Roman" w:eastAsiaTheme="minorHAnsi" w:hAnsi="Times New Roman" w:cs="Times New Roman"/>
          <w:sz w:val="28"/>
          <w:szCs w:val="28"/>
          <w:lang w:eastAsia="en-US"/>
        </w:rPr>
        <w:t>В предпринимательской практике зачастую</w:t>
      </w:r>
      <w:r w:rsidR="009A0F05">
        <w:rPr>
          <w:rFonts w:ascii="Times New Roman" w:eastAsiaTheme="minorHAnsi" w:hAnsi="Times New Roman" w:cs="Times New Roman"/>
          <w:sz w:val="28"/>
          <w:szCs w:val="28"/>
          <w:lang w:eastAsia="en-US"/>
        </w:rPr>
        <w:t xml:space="preserve"> признаком теневой деятельности </w:t>
      </w:r>
      <w:r w:rsidRPr="00F8471F">
        <w:rPr>
          <w:rFonts w:ascii="Times New Roman" w:eastAsiaTheme="minorHAnsi" w:hAnsi="Times New Roman" w:cs="Times New Roman"/>
          <w:sz w:val="28"/>
          <w:szCs w:val="28"/>
          <w:lang w:eastAsia="en-US"/>
        </w:rPr>
        <w:t>является использование наличных денег.</w:t>
      </w:r>
      <w:r w:rsidR="009A0F05">
        <w:rPr>
          <w:rFonts w:ascii="Times New Roman" w:eastAsiaTheme="minorHAnsi" w:hAnsi="Times New Roman" w:cs="Times New Roman"/>
          <w:sz w:val="28"/>
          <w:szCs w:val="28"/>
          <w:lang w:eastAsia="en-US"/>
        </w:rPr>
        <w:t xml:space="preserve"> Практически все теневые схемы</w:t>
      </w:r>
      <w:r w:rsidRPr="00F8471F">
        <w:rPr>
          <w:rFonts w:ascii="Times New Roman" w:eastAsiaTheme="minorHAnsi" w:hAnsi="Times New Roman" w:cs="Times New Roman"/>
          <w:sz w:val="28"/>
          <w:szCs w:val="28"/>
          <w:lang w:eastAsia="en-US"/>
        </w:rPr>
        <w:t xml:space="preserve"> </w:t>
      </w:r>
      <w:r w:rsidR="009A0F05">
        <w:rPr>
          <w:rFonts w:ascii="Times New Roman" w:eastAsiaTheme="minorHAnsi" w:hAnsi="Times New Roman" w:cs="Times New Roman"/>
          <w:sz w:val="28"/>
          <w:szCs w:val="28"/>
          <w:lang w:eastAsia="en-US"/>
        </w:rPr>
        <w:t>(</w:t>
      </w:r>
      <w:r w:rsidRPr="00F8471F">
        <w:rPr>
          <w:rFonts w:ascii="Times New Roman" w:eastAsiaTheme="minorHAnsi" w:hAnsi="Times New Roman" w:cs="Times New Roman"/>
          <w:sz w:val="28"/>
          <w:szCs w:val="28"/>
          <w:lang w:eastAsia="en-US"/>
        </w:rPr>
        <w:t xml:space="preserve">перевод денежных средств в </w:t>
      </w:r>
      <w:r w:rsidR="009A0F05">
        <w:rPr>
          <w:rFonts w:ascii="Times New Roman" w:eastAsiaTheme="minorHAnsi" w:hAnsi="Times New Roman" w:cs="Times New Roman"/>
          <w:sz w:val="28"/>
          <w:szCs w:val="28"/>
          <w:lang w:eastAsia="en-US"/>
        </w:rPr>
        <w:t xml:space="preserve">офшоры, выдача «серых» зарплат, </w:t>
      </w:r>
      <w:r w:rsidRPr="00F8471F">
        <w:rPr>
          <w:rFonts w:ascii="Times New Roman" w:eastAsiaTheme="minorHAnsi" w:hAnsi="Times New Roman" w:cs="Times New Roman"/>
          <w:sz w:val="28"/>
          <w:szCs w:val="28"/>
          <w:lang w:eastAsia="en-US"/>
        </w:rPr>
        <w:t>оплата незаконных товаров и услуг</w:t>
      </w:r>
      <w:r w:rsidR="009A0F05">
        <w:rPr>
          <w:rFonts w:ascii="Times New Roman" w:eastAsiaTheme="minorHAnsi" w:hAnsi="Times New Roman" w:cs="Times New Roman"/>
          <w:sz w:val="28"/>
          <w:szCs w:val="28"/>
          <w:lang w:eastAsia="en-US"/>
        </w:rPr>
        <w:t xml:space="preserve">) проходят стадию обналичивания </w:t>
      </w:r>
      <w:r w:rsidRPr="00F8471F">
        <w:rPr>
          <w:rFonts w:ascii="Times New Roman" w:eastAsiaTheme="minorHAnsi" w:hAnsi="Times New Roman" w:cs="Times New Roman"/>
          <w:sz w:val="28"/>
          <w:szCs w:val="28"/>
          <w:lang w:eastAsia="en-US"/>
        </w:rPr>
        <w:t>д</w:t>
      </w:r>
      <w:r w:rsidR="009A0F05">
        <w:rPr>
          <w:rFonts w:ascii="Times New Roman" w:eastAsiaTheme="minorHAnsi" w:hAnsi="Times New Roman" w:cs="Times New Roman"/>
          <w:sz w:val="28"/>
          <w:szCs w:val="28"/>
          <w:lang w:eastAsia="en-US"/>
        </w:rPr>
        <w:t>енежных средств. Выводом из этого является то, что</w:t>
      </w:r>
      <w:r w:rsidRPr="00F8471F">
        <w:rPr>
          <w:rFonts w:ascii="Times New Roman" w:eastAsiaTheme="minorHAnsi" w:hAnsi="Times New Roman" w:cs="Times New Roman"/>
          <w:sz w:val="28"/>
          <w:szCs w:val="28"/>
          <w:lang w:eastAsia="en-US"/>
        </w:rPr>
        <w:t xml:space="preserve"> </w:t>
      </w:r>
      <w:r w:rsidR="009A0F05">
        <w:rPr>
          <w:rFonts w:ascii="Times New Roman" w:eastAsiaTheme="minorHAnsi" w:hAnsi="Times New Roman" w:cs="Times New Roman"/>
          <w:sz w:val="28"/>
          <w:szCs w:val="28"/>
          <w:lang w:eastAsia="en-US"/>
        </w:rPr>
        <w:t>увеличение объемов безналичного оборота ведет к сокращению масштабов</w:t>
      </w:r>
      <w:r w:rsidR="008970B9">
        <w:rPr>
          <w:rFonts w:ascii="Times New Roman" w:eastAsiaTheme="minorHAnsi" w:hAnsi="Times New Roman" w:cs="Times New Roman"/>
          <w:sz w:val="28"/>
          <w:szCs w:val="28"/>
          <w:lang w:eastAsia="en-US"/>
        </w:rPr>
        <w:t xml:space="preserve"> теневой деятельности. Это</w:t>
      </w:r>
      <w:r w:rsidR="009A0F05">
        <w:rPr>
          <w:rFonts w:ascii="Times New Roman" w:eastAsiaTheme="minorHAnsi" w:hAnsi="Times New Roman" w:cs="Times New Roman"/>
          <w:sz w:val="28"/>
          <w:szCs w:val="28"/>
          <w:lang w:eastAsia="en-US"/>
        </w:rPr>
        <w:t xml:space="preserve"> подтвер</w:t>
      </w:r>
      <w:r w:rsidR="008970B9">
        <w:rPr>
          <w:rFonts w:ascii="Times New Roman" w:eastAsiaTheme="minorHAnsi" w:hAnsi="Times New Roman" w:cs="Times New Roman"/>
          <w:sz w:val="28"/>
          <w:szCs w:val="28"/>
          <w:lang w:eastAsia="en-US"/>
        </w:rPr>
        <w:t>дилось снижением объемов</w:t>
      </w:r>
      <w:r w:rsidR="009A0F05">
        <w:rPr>
          <w:rFonts w:ascii="Times New Roman" w:eastAsiaTheme="minorHAnsi" w:hAnsi="Times New Roman" w:cs="Times New Roman"/>
          <w:sz w:val="28"/>
          <w:szCs w:val="28"/>
          <w:lang w:eastAsia="en-US"/>
        </w:rPr>
        <w:t xml:space="preserve"> теневого оборота </w:t>
      </w:r>
      <w:r w:rsidRPr="00F8471F">
        <w:rPr>
          <w:rFonts w:ascii="Times New Roman" w:eastAsiaTheme="minorHAnsi" w:hAnsi="Times New Roman" w:cs="Times New Roman"/>
          <w:sz w:val="28"/>
          <w:szCs w:val="28"/>
          <w:lang w:eastAsia="en-US"/>
        </w:rPr>
        <w:t xml:space="preserve">наличных средств </w:t>
      </w:r>
      <w:r w:rsidR="008970B9">
        <w:rPr>
          <w:rFonts w:ascii="Times New Roman" w:eastAsiaTheme="minorHAnsi" w:hAnsi="Times New Roman" w:cs="Times New Roman"/>
          <w:sz w:val="28"/>
          <w:szCs w:val="28"/>
          <w:lang w:eastAsia="en-US"/>
        </w:rPr>
        <w:t>за последние годы. Также повышение уголовной</w:t>
      </w:r>
      <w:r w:rsidR="009A0F05">
        <w:rPr>
          <w:rFonts w:ascii="Times New Roman" w:eastAsiaTheme="minorHAnsi" w:hAnsi="Times New Roman" w:cs="Times New Roman"/>
          <w:sz w:val="28"/>
          <w:szCs w:val="28"/>
          <w:lang w:eastAsia="en-US"/>
        </w:rPr>
        <w:t xml:space="preserve"> и </w:t>
      </w:r>
      <w:r w:rsidR="008970B9">
        <w:rPr>
          <w:rFonts w:ascii="Times New Roman" w:eastAsiaTheme="minorHAnsi" w:hAnsi="Times New Roman" w:cs="Times New Roman"/>
          <w:sz w:val="28"/>
          <w:szCs w:val="28"/>
          <w:lang w:eastAsia="en-US"/>
        </w:rPr>
        <w:t xml:space="preserve">административной ответственности за организацию деятельности по </w:t>
      </w:r>
      <w:r w:rsidRPr="00F8471F">
        <w:rPr>
          <w:rFonts w:ascii="Times New Roman" w:eastAsiaTheme="minorHAnsi" w:hAnsi="Times New Roman" w:cs="Times New Roman"/>
          <w:sz w:val="28"/>
          <w:szCs w:val="28"/>
          <w:lang w:eastAsia="en-US"/>
        </w:rPr>
        <w:t>обналичиванию теневых средс</w:t>
      </w:r>
      <w:r w:rsidR="008970B9">
        <w:rPr>
          <w:rFonts w:ascii="Times New Roman" w:eastAsiaTheme="minorHAnsi" w:hAnsi="Times New Roman" w:cs="Times New Roman"/>
          <w:sz w:val="28"/>
          <w:szCs w:val="28"/>
          <w:lang w:eastAsia="en-US"/>
        </w:rPr>
        <w:t xml:space="preserve">тв </w:t>
      </w:r>
      <w:r w:rsidR="00CF5A35">
        <w:rPr>
          <w:rFonts w:ascii="Times New Roman" w:eastAsiaTheme="minorHAnsi" w:hAnsi="Times New Roman" w:cs="Times New Roman"/>
          <w:sz w:val="28"/>
          <w:szCs w:val="28"/>
          <w:lang w:eastAsia="en-US"/>
        </w:rPr>
        <w:t>приводит к сокращению незаконных операций такого рода с платежными</w:t>
      </w:r>
      <w:r w:rsidR="008970B9">
        <w:rPr>
          <w:rFonts w:ascii="Times New Roman" w:eastAsiaTheme="minorHAnsi" w:hAnsi="Times New Roman" w:cs="Times New Roman"/>
          <w:sz w:val="28"/>
          <w:szCs w:val="28"/>
          <w:lang w:eastAsia="en-US"/>
        </w:rPr>
        <w:t xml:space="preserve"> средств</w:t>
      </w:r>
      <w:r w:rsidR="00CF5A35">
        <w:rPr>
          <w:rFonts w:ascii="Times New Roman" w:eastAsiaTheme="minorHAnsi" w:hAnsi="Times New Roman" w:cs="Times New Roman"/>
          <w:sz w:val="28"/>
          <w:szCs w:val="28"/>
          <w:lang w:eastAsia="en-US"/>
        </w:rPr>
        <w:t>ами</w:t>
      </w:r>
      <w:r w:rsidR="008970B9">
        <w:rPr>
          <w:rFonts w:ascii="Times New Roman" w:eastAsiaTheme="minorHAnsi" w:hAnsi="Times New Roman" w:cs="Times New Roman"/>
          <w:sz w:val="28"/>
          <w:szCs w:val="28"/>
          <w:lang w:eastAsia="en-US"/>
        </w:rPr>
        <w:t xml:space="preserve">. </w:t>
      </w:r>
      <w:r w:rsidR="00CF5A35">
        <w:rPr>
          <w:rFonts w:ascii="Times New Roman" w:eastAsiaTheme="minorHAnsi" w:hAnsi="Times New Roman" w:cs="Times New Roman"/>
          <w:sz w:val="28"/>
          <w:szCs w:val="28"/>
          <w:lang w:eastAsia="en-US"/>
        </w:rPr>
        <w:t xml:space="preserve">В прямой зависимости друг от друга находятся </w:t>
      </w:r>
      <w:r w:rsidR="00EE0320">
        <w:rPr>
          <w:rFonts w:ascii="Times New Roman" w:eastAsiaTheme="minorHAnsi" w:hAnsi="Times New Roman" w:cs="Times New Roman"/>
          <w:sz w:val="28"/>
          <w:szCs w:val="28"/>
          <w:lang w:eastAsia="en-US"/>
        </w:rPr>
        <w:t>стоимост</w:t>
      </w:r>
      <w:r w:rsidR="00410240">
        <w:rPr>
          <w:rFonts w:ascii="Times New Roman" w:eastAsiaTheme="minorHAnsi" w:hAnsi="Times New Roman" w:cs="Times New Roman"/>
          <w:sz w:val="28"/>
          <w:szCs w:val="28"/>
          <w:lang w:eastAsia="en-US"/>
        </w:rPr>
        <w:t xml:space="preserve">ь обналичивания и объемы теневых отношений в бизнесе. </w:t>
      </w:r>
      <w:r w:rsidR="008970B9">
        <w:rPr>
          <w:rFonts w:ascii="Times New Roman" w:eastAsiaTheme="minorHAnsi" w:hAnsi="Times New Roman" w:cs="Times New Roman"/>
          <w:sz w:val="28"/>
          <w:szCs w:val="28"/>
          <w:lang w:eastAsia="en-US"/>
        </w:rPr>
        <w:t xml:space="preserve">По </w:t>
      </w:r>
      <w:r w:rsidRPr="00F8471F">
        <w:rPr>
          <w:rFonts w:ascii="Times New Roman" w:eastAsiaTheme="minorHAnsi" w:hAnsi="Times New Roman" w:cs="Times New Roman"/>
          <w:sz w:val="28"/>
          <w:szCs w:val="28"/>
          <w:lang w:eastAsia="en-US"/>
        </w:rPr>
        <w:t>оценкам</w:t>
      </w:r>
      <w:r w:rsidR="00410240">
        <w:rPr>
          <w:rFonts w:ascii="Times New Roman" w:eastAsiaTheme="minorHAnsi" w:hAnsi="Times New Roman" w:cs="Times New Roman"/>
          <w:sz w:val="28"/>
          <w:szCs w:val="28"/>
          <w:lang w:eastAsia="en-US"/>
        </w:rPr>
        <w:t xml:space="preserve"> экспертов</w:t>
      </w:r>
      <w:r w:rsidRPr="00F8471F">
        <w:rPr>
          <w:rFonts w:ascii="Times New Roman" w:eastAsiaTheme="minorHAnsi" w:hAnsi="Times New Roman" w:cs="Times New Roman"/>
          <w:sz w:val="28"/>
          <w:szCs w:val="28"/>
          <w:lang w:eastAsia="en-US"/>
        </w:rPr>
        <w:t>, если стоимость обначиличива</w:t>
      </w:r>
      <w:r w:rsidR="00410240">
        <w:rPr>
          <w:rFonts w:ascii="Times New Roman" w:eastAsiaTheme="minorHAnsi" w:hAnsi="Times New Roman" w:cs="Times New Roman"/>
          <w:sz w:val="28"/>
          <w:szCs w:val="28"/>
          <w:lang w:eastAsia="en-US"/>
        </w:rPr>
        <w:t>ния увеличится до 10</w:t>
      </w:r>
      <w:r w:rsidR="00895B3C">
        <w:rPr>
          <w:rFonts w:ascii="Times New Roman" w:eastAsiaTheme="minorHAnsi" w:hAnsi="Times New Roman" w:cs="Times New Roman"/>
          <w:sz w:val="28"/>
          <w:szCs w:val="28"/>
          <w:lang w:eastAsia="en-US"/>
        </w:rPr>
        <w:t xml:space="preserve"> </w:t>
      </w:r>
      <w:r w:rsidR="00410240">
        <w:rPr>
          <w:rFonts w:ascii="Times New Roman" w:eastAsiaTheme="minorHAnsi" w:hAnsi="Times New Roman" w:cs="Times New Roman"/>
          <w:sz w:val="28"/>
          <w:szCs w:val="28"/>
          <w:lang w:eastAsia="en-US"/>
        </w:rPr>
        <w:t xml:space="preserve">%, масштабы </w:t>
      </w:r>
      <w:r w:rsidRPr="00F8471F">
        <w:rPr>
          <w:rFonts w:ascii="Times New Roman" w:eastAsiaTheme="minorHAnsi" w:hAnsi="Times New Roman" w:cs="Times New Roman"/>
          <w:sz w:val="28"/>
          <w:szCs w:val="28"/>
          <w:lang w:eastAsia="en-US"/>
        </w:rPr>
        <w:t>теневого сектора могут сокр</w:t>
      </w:r>
      <w:r>
        <w:rPr>
          <w:rFonts w:ascii="Times New Roman" w:eastAsiaTheme="minorHAnsi" w:hAnsi="Times New Roman" w:cs="Times New Roman"/>
          <w:sz w:val="28"/>
          <w:szCs w:val="28"/>
          <w:lang w:eastAsia="en-US"/>
        </w:rPr>
        <w:t>атиться в значительной степени</w:t>
      </w:r>
      <w:r w:rsidR="00171246" w:rsidRPr="00171246">
        <w:rPr>
          <w:rFonts w:ascii="Times New Roman" w:eastAsiaTheme="minorHAnsi" w:hAnsi="Times New Roman" w:cs="Times New Roman"/>
          <w:sz w:val="28"/>
          <w:szCs w:val="28"/>
          <w:lang w:eastAsia="en-US"/>
        </w:rPr>
        <w:t xml:space="preserve"> </w:t>
      </w:r>
      <w:r w:rsidR="00235164">
        <w:rPr>
          <w:rFonts w:ascii="Times New Roman" w:eastAsiaTheme="minorHAnsi" w:hAnsi="Times New Roman" w:cs="Times New Roman"/>
          <w:sz w:val="28"/>
          <w:szCs w:val="28"/>
          <w:lang w:eastAsia="en-US"/>
        </w:rPr>
        <w:t xml:space="preserve">          </w:t>
      </w:r>
      <w:r w:rsidR="00171246" w:rsidRPr="00171246">
        <w:rPr>
          <w:rFonts w:ascii="Times New Roman" w:eastAsiaTheme="minorHAnsi" w:hAnsi="Times New Roman" w:cs="Times New Roman"/>
          <w:sz w:val="28"/>
          <w:szCs w:val="28"/>
          <w:lang w:eastAsia="en-US"/>
        </w:rPr>
        <w:t xml:space="preserve">[18, </w:t>
      </w:r>
      <w:r w:rsidR="00171246">
        <w:rPr>
          <w:rFonts w:ascii="Times New Roman" w:eastAsiaTheme="minorHAnsi" w:hAnsi="Times New Roman" w:cs="Times New Roman"/>
          <w:sz w:val="28"/>
          <w:szCs w:val="28"/>
          <w:lang w:val="en-US" w:eastAsia="en-US"/>
        </w:rPr>
        <w:t>c</w:t>
      </w:r>
      <w:r w:rsidR="00171246" w:rsidRPr="00171246">
        <w:rPr>
          <w:rFonts w:ascii="Times New Roman" w:eastAsiaTheme="minorHAnsi" w:hAnsi="Times New Roman" w:cs="Times New Roman"/>
          <w:sz w:val="28"/>
          <w:szCs w:val="28"/>
          <w:lang w:eastAsia="en-US"/>
        </w:rPr>
        <w:t>. 50]</w:t>
      </w:r>
      <w:r>
        <w:rPr>
          <w:rFonts w:ascii="Times New Roman" w:eastAsiaTheme="minorHAnsi" w:hAnsi="Times New Roman" w:cs="Times New Roman"/>
          <w:sz w:val="28"/>
          <w:szCs w:val="28"/>
          <w:lang w:eastAsia="en-US"/>
        </w:rPr>
        <w:t>.</w:t>
      </w:r>
    </w:p>
    <w:p w:rsidR="00171246" w:rsidRPr="00171246" w:rsidRDefault="00410240" w:rsidP="00F8471F">
      <w:pPr>
        <w:widowControl/>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настоящее время государство активизировало деятельность по стимулированию</w:t>
      </w:r>
      <w:r w:rsidR="00F8471F" w:rsidRPr="00F8471F">
        <w:rPr>
          <w:rFonts w:ascii="Times New Roman" w:eastAsiaTheme="minorHAnsi" w:hAnsi="Times New Roman" w:cs="Times New Roman"/>
          <w:sz w:val="28"/>
          <w:szCs w:val="28"/>
          <w:lang w:eastAsia="en-US"/>
        </w:rPr>
        <w:t xml:space="preserve"> банк</w:t>
      </w:r>
      <w:r>
        <w:rPr>
          <w:rFonts w:ascii="Times New Roman" w:eastAsiaTheme="minorHAnsi" w:hAnsi="Times New Roman" w:cs="Times New Roman"/>
          <w:sz w:val="28"/>
          <w:szCs w:val="28"/>
          <w:lang w:eastAsia="en-US"/>
        </w:rPr>
        <w:t xml:space="preserve">ов и платежных систем создавать </w:t>
      </w:r>
      <w:r w:rsidR="00F8471F" w:rsidRPr="00F8471F">
        <w:rPr>
          <w:rFonts w:ascii="Times New Roman" w:eastAsiaTheme="minorHAnsi" w:hAnsi="Times New Roman" w:cs="Times New Roman"/>
          <w:sz w:val="28"/>
          <w:szCs w:val="28"/>
          <w:lang w:eastAsia="en-US"/>
        </w:rPr>
        <w:t>привлекательные для п</w:t>
      </w:r>
      <w:r>
        <w:rPr>
          <w:rFonts w:ascii="Times New Roman" w:eastAsiaTheme="minorHAnsi" w:hAnsi="Times New Roman" w:cs="Times New Roman"/>
          <w:sz w:val="28"/>
          <w:szCs w:val="28"/>
          <w:lang w:eastAsia="en-US"/>
        </w:rPr>
        <w:t xml:space="preserve">отребителя банковские продукты. </w:t>
      </w:r>
      <w:r w:rsidR="00F8471F" w:rsidRPr="00F8471F">
        <w:rPr>
          <w:rFonts w:ascii="Times New Roman" w:eastAsiaTheme="minorHAnsi" w:hAnsi="Times New Roman" w:cs="Times New Roman"/>
          <w:sz w:val="28"/>
          <w:szCs w:val="28"/>
          <w:lang w:eastAsia="en-US"/>
        </w:rPr>
        <w:t xml:space="preserve">Стимулирование добровольного перехода </w:t>
      </w:r>
      <w:r>
        <w:rPr>
          <w:rFonts w:ascii="Times New Roman" w:eastAsiaTheme="minorHAnsi" w:hAnsi="Times New Roman" w:cs="Times New Roman"/>
          <w:sz w:val="28"/>
          <w:szCs w:val="28"/>
          <w:lang w:eastAsia="en-US"/>
        </w:rPr>
        <w:t>на безналичную оплату товаров и услуг способствует</w:t>
      </w:r>
      <w:r w:rsidR="00F8471F" w:rsidRPr="00F8471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контролю со стороны налоговых органов над самыми трудноуловимыми для них организациями теневого сектора</w:t>
      </w:r>
      <w:r w:rsidR="00F8471F" w:rsidRPr="00F8471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(оказание бытовых </w:t>
      </w:r>
      <w:r w:rsidR="00F8471F" w:rsidRPr="00F8471F">
        <w:rPr>
          <w:rFonts w:ascii="Times New Roman" w:eastAsiaTheme="minorHAnsi" w:hAnsi="Times New Roman" w:cs="Times New Roman"/>
          <w:sz w:val="28"/>
          <w:szCs w:val="28"/>
          <w:lang w:eastAsia="en-US"/>
        </w:rPr>
        <w:t>услуг и мелкие точки розничных продаж</w:t>
      </w:r>
      <w:r>
        <w:rPr>
          <w:rFonts w:ascii="Times New Roman" w:eastAsiaTheme="minorHAnsi" w:hAnsi="Times New Roman" w:cs="Times New Roman"/>
          <w:sz w:val="28"/>
          <w:szCs w:val="28"/>
          <w:lang w:eastAsia="en-US"/>
        </w:rPr>
        <w:t>)</w:t>
      </w:r>
      <w:r w:rsidR="000B734D">
        <w:rPr>
          <w:rFonts w:ascii="Times New Roman" w:eastAsiaTheme="minorHAnsi" w:hAnsi="Times New Roman" w:cs="Times New Roman"/>
          <w:sz w:val="28"/>
          <w:szCs w:val="28"/>
          <w:lang w:eastAsia="en-US"/>
        </w:rPr>
        <w:t xml:space="preserve">. Создание привлекательных для потребителя систем </w:t>
      </w:r>
      <w:r w:rsidR="00F8471F" w:rsidRPr="00F8471F">
        <w:rPr>
          <w:rFonts w:ascii="Times New Roman" w:eastAsiaTheme="minorHAnsi" w:hAnsi="Times New Roman" w:cs="Times New Roman"/>
          <w:sz w:val="28"/>
          <w:szCs w:val="28"/>
          <w:lang w:eastAsia="en-US"/>
        </w:rPr>
        <w:t>бонусов и баллов,</w:t>
      </w:r>
      <w:r w:rsidR="00F8471F">
        <w:rPr>
          <w:rFonts w:ascii="Times New Roman" w:eastAsiaTheme="minorHAnsi" w:hAnsi="Times New Roman" w:cs="Times New Roman"/>
          <w:sz w:val="28"/>
          <w:szCs w:val="28"/>
          <w:lang w:eastAsia="en-US"/>
        </w:rPr>
        <w:t xml:space="preserve"> </w:t>
      </w:r>
      <w:r w:rsidR="00F8471F" w:rsidRPr="00F8471F">
        <w:rPr>
          <w:rFonts w:ascii="Times New Roman" w:eastAsiaTheme="minorHAnsi" w:hAnsi="Times New Roman" w:cs="Times New Roman"/>
          <w:sz w:val="28"/>
          <w:szCs w:val="28"/>
          <w:lang w:eastAsia="en-US"/>
        </w:rPr>
        <w:t>предоставление скидок, возврат определенного процента с покупки (кэшбэк)</w:t>
      </w:r>
      <w:r w:rsidR="00F8471F">
        <w:rPr>
          <w:rFonts w:ascii="Times New Roman" w:eastAsiaTheme="minorHAnsi" w:hAnsi="Times New Roman" w:cs="Times New Roman"/>
          <w:sz w:val="28"/>
          <w:szCs w:val="28"/>
          <w:lang w:eastAsia="en-US"/>
        </w:rPr>
        <w:t xml:space="preserve"> </w:t>
      </w:r>
      <w:r w:rsidR="000B734D">
        <w:rPr>
          <w:rFonts w:ascii="Times New Roman" w:eastAsiaTheme="minorHAnsi" w:hAnsi="Times New Roman" w:cs="Times New Roman"/>
          <w:sz w:val="28"/>
          <w:szCs w:val="28"/>
          <w:lang w:eastAsia="en-US"/>
        </w:rPr>
        <w:t>и прочих продуктов вызывает у людей</w:t>
      </w:r>
      <w:r w:rsidR="00F8471F" w:rsidRPr="00F8471F">
        <w:rPr>
          <w:rFonts w:ascii="Times New Roman" w:eastAsiaTheme="minorHAnsi" w:hAnsi="Times New Roman" w:cs="Times New Roman"/>
          <w:sz w:val="28"/>
          <w:szCs w:val="28"/>
          <w:lang w:eastAsia="en-US"/>
        </w:rPr>
        <w:t xml:space="preserve"> желание обладать ими и</w:t>
      </w:r>
      <w:r w:rsidR="00F8471F">
        <w:rPr>
          <w:rFonts w:ascii="Times New Roman" w:eastAsiaTheme="minorHAnsi" w:hAnsi="Times New Roman" w:cs="Times New Roman"/>
          <w:sz w:val="28"/>
          <w:szCs w:val="28"/>
          <w:lang w:eastAsia="en-US"/>
        </w:rPr>
        <w:t xml:space="preserve"> </w:t>
      </w:r>
      <w:r w:rsidR="00F8471F" w:rsidRPr="00F8471F">
        <w:rPr>
          <w:rFonts w:ascii="Times New Roman" w:eastAsiaTheme="minorHAnsi" w:hAnsi="Times New Roman" w:cs="Times New Roman"/>
          <w:sz w:val="28"/>
          <w:szCs w:val="28"/>
          <w:lang w:eastAsia="en-US"/>
        </w:rPr>
        <w:t>создает спрос на безналичный расчет даже в самых мелких точках продаж и</w:t>
      </w:r>
      <w:r w:rsidR="00F8471F">
        <w:rPr>
          <w:rFonts w:ascii="Times New Roman" w:eastAsiaTheme="minorHAnsi" w:hAnsi="Times New Roman" w:cs="Times New Roman"/>
          <w:sz w:val="28"/>
          <w:szCs w:val="28"/>
          <w:lang w:eastAsia="en-US"/>
        </w:rPr>
        <w:t xml:space="preserve"> </w:t>
      </w:r>
      <w:r w:rsidR="00F8471F" w:rsidRPr="00F8471F">
        <w:rPr>
          <w:rFonts w:ascii="Times New Roman" w:eastAsiaTheme="minorHAnsi" w:hAnsi="Times New Roman" w:cs="Times New Roman"/>
          <w:sz w:val="28"/>
          <w:szCs w:val="28"/>
          <w:lang w:eastAsia="en-US"/>
        </w:rPr>
        <w:t xml:space="preserve">пунктах бытовых услуг. Это, в свою очередь, </w:t>
      </w:r>
      <w:r w:rsidR="000B734D">
        <w:rPr>
          <w:rFonts w:ascii="Times New Roman" w:eastAsiaTheme="minorHAnsi" w:hAnsi="Times New Roman" w:cs="Times New Roman"/>
          <w:sz w:val="28"/>
          <w:szCs w:val="28"/>
          <w:lang w:eastAsia="en-US"/>
        </w:rPr>
        <w:t>приводит к отделению</w:t>
      </w:r>
      <w:r w:rsidR="00F8471F" w:rsidRPr="00F8471F">
        <w:rPr>
          <w:rFonts w:ascii="Times New Roman" w:eastAsiaTheme="minorHAnsi" w:hAnsi="Times New Roman" w:cs="Times New Roman"/>
          <w:sz w:val="28"/>
          <w:szCs w:val="28"/>
          <w:lang w:eastAsia="en-US"/>
        </w:rPr>
        <w:t xml:space="preserve"> от теневого сектора</w:t>
      </w:r>
      <w:r w:rsidR="00F8471F">
        <w:rPr>
          <w:rFonts w:ascii="Times New Roman" w:eastAsiaTheme="minorHAnsi" w:hAnsi="Times New Roman" w:cs="Times New Roman"/>
          <w:sz w:val="28"/>
          <w:szCs w:val="28"/>
          <w:lang w:eastAsia="en-US"/>
        </w:rPr>
        <w:t xml:space="preserve"> </w:t>
      </w:r>
      <w:r w:rsidR="000B734D">
        <w:rPr>
          <w:rFonts w:ascii="Times New Roman" w:eastAsiaTheme="minorHAnsi" w:hAnsi="Times New Roman" w:cs="Times New Roman"/>
          <w:sz w:val="28"/>
          <w:szCs w:val="28"/>
          <w:lang w:eastAsia="en-US"/>
        </w:rPr>
        <w:t>денежного оборота</w:t>
      </w:r>
      <w:r w:rsidR="00447836">
        <w:rPr>
          <w:rFonts w:ascii="Times New Roman" w:eastAsiaTheme="minorHAnsi" w:hAnsi="Times New Roman" w:cs="Times New Roman"/>
          <w:sz w:val="28"/>
          <w:szCs w:val="28"/>
          <w:lang w:eastAsia="en-US"/>
        </w:rPr>
        <w:t xml:space="preserve"> в данных организациях</w:t>
      </w:r>
      <w:r w:rsidR="00555AE6">
        <w:rPr>
          <w:rFonts w:ascii="Times New Roman" w:eastAsiaTheme="minorHAnsi" w:hAnsi="Times New Roman" w:cs="Times New Roman"/>
          <w:sz w:val="28"/>
          <w:szCs w:val="28"/>
          <w:lang w:eastAsia="en-US"/>
        </w:rPr>
        <w:t xml:space="preserve"> </w:t>
      </w:r>
      <w:r w:rsidR="00834778">
        <w:rPr>
          <w:rFonts w:ascii="Times New Roman" w:eastAsiaTheme="minorHAnsi" w:hAnsi="Times New Roman" w:cs="Times New Roman"/>
          <w:sz w:val="28"/>
          <w:szCs w:val="28"/>
          <w:lang w:eastAsia="en-US"/>
        </w:rPr>
        <w:t>[2</w:t>
      </w:r>
      <w:r w:rsidR="00834778" w:rsidRPr="00834778">
        <w:rPr>
          <w:rFonts w:ascii="Times New Roman" w:eastAsiaTheme="minorHAnsi" w:hAnsi="Times New Roman" w:cs="Times New Roman"/>
          <w:sz w:val="28"/>
          <w:szCs w:val="28"/>
          <w:lang w:eastAsia="en-US"/>
        </w:rPr>
        <w:t xml:space="preserve">0, </w:t>
      </w:r>
      <w:r w:rsidR="00AF4B61">
        <w:rPr>
          <w:rFonts w:ascii="Times New Roman" w:eastAsiaTheme="minorHAnsi" w:hAnsi="Times New Roman" w:cs="Times New Roman"/>
          <w:sz w:val="28"/>
          <w:szCs w:val="28"/>
          <w:lang w:eastAsia="en-US"/>
        </w:rPr>
        <w:t xml:space="preserve">с. </w:t>
      </w:r>
      <w:r w:rsidR="00834778" w:rsidRPr="00834778">
        <w:rPr>
          <w:rFonts w:ascii="Times New Roman" w:eastAsiaTheme="minorHAnsi" w:hAnsi="Times New Roman" w:cs="Times New Roman"/>
          <w:sz w:val="28"/>
          <w:szCs w:val="28"/>
          <w:lang w:eastAsia="en-US"/>
        </w:rPr>
        <w:t>324</w:t>
      </w:r>
      <w:r w:rsidR="00555AE6" w:rsidRPr="00555AE6">
        <w:rPr>
          <w:rFonts w:ascii="Times New Roman" w:eastAsiaTheme="minorHAnsi" w:hAnsi="Times New Roman" w:cs="Times New Roman"/>
          <w:sz w:val="28"/>
          <w:szCs w:val="28"/>
          <w:lang w:eastAsia="en-US"/>
        </w:rPr>
        <w:t>]</w:t>
      </w:r>
      <w:r w:rsidR="00171246" w:rsidRPr="00171246">
        <w:rPr>
          <w:rFonts w:ascii="Times New Roman" w:eastAsiaTheme="minorHAnsi" w:hAnsi="Times New Roman" w:cs="Times New Roman"/>
          <w:sz w:val="28"/>
          <w:szCs w:val="28"/>
          <w:lang w:eastAsia="en-US"/>
        </w:rPr>
        <w:t>.</w:t>
      </w:r>
    </w:p>
    <w:p w:rsidR="007229BE" w:rsidRDefault="00F8471F" w:rsidP="00F8471F">
      <w:pPr>
        <w:widowControl/>
        <w:spacing w:line="360" w:lineRule="auto"/>
        <w:ind w:firstLine="709"/>
        <w:jc w:val="both"/>
        <w:rPr>
          <w:rFonts w:ascii="Times New Roman" w:eastAsiaTheme="minorHAnsi" w:hAnsi="Times New Roman" w:cs="Times New Roman"/>
          <w:sz w:val="28"/>
          <w:szCs w:val="28"/>
          <w:lang w:eastAsia="en-US"/>
        </w:rPr>
      </w:pPr>
      <w:r w:rsidRPr="00F8471F">
        <w:rPr>
          <w:rFonts w:ascii="Times New Roman" w:eastAsiaTheme="minorHAnsi" w:hAnsi="Times New Roman" w:cs="Times New Roman"/>
          <w:sz w:val="28"/>
          <w:szCs w:val="28"/>
          <w:lang w:eastAsia="en-US"/>
        </w:rPr>
        <w:t>Осознание масштабов офшоризации р</w:t>
      </w:r>
      <w:r w:rsidR="000B734D">
        <w:rPr>
          <w:rFonts w:ascii="Times New Roman" w:eastAsiaTheme="minorHAnsi" w:hAnsi="Times New Roman" w:cs="Times New Roman"/>
          <w:sz w:val="28"/>
          <w:szCs w:val="28"/>
          <w:lang w:eastAsia="en-US"/>
        </w:rPr>
        <w:t xml:space="preserve">оссийской экономики подтолкнуло </w:t>
      </w:r>
      <w:r w:rsidRPr="00F8471F">
        <w:rPr>
          <w:rFonts w:ascii="Times New Roman" w:eastAsiaTheme="minorHAnsi" w:hAnsi="Times New Roman" w:cs="Times New Roman"/>
          <w:sz w:val="28"/>
          <w:szCs w:val="28"/>
          <w:lang w:eastAsia="en-US"/>
        </w:rPr>
        <w:t>правительство на создание мер по возврату вы</w:t>
      </w:r>
      <w:r w:rsidR="000B734D">
        <w:rPr>
          <w:rFonts w:ascii="Times New Roman" w:eastAsiaTheme="minorHAnsi" w:hAnsi="Times New Roman" w:cs="Times New Roman"/>
          <w:sz w:val="28"/>
          <w:szCs w:val="28"/>
          <w:lang w:eastAsia="en-US"/>
        </w:rPr>
        <w:t xml:space="preserve">везенных российских </w:t>
      </w:r>
      <w:r w:rsidRPr="00F8471F">
        <w:rPr>
          <w:rFonts w:ascii="Times New Roman" w:eastAsiaTheme="minorHAnsi" w:hAnsi="Times New Roman" w:cs="Times New Roman"/>
          <w:sz w:val="28"/>
          <w:szCs w:val="28"/>
          <w:lang w:eastAsia="en-US"/>
        </w:rPr>
        <w:t>капитало</w:t>
      </w:r>
      <w:r w:rsidR="000B734D">
        <w:rPr>
          <w:rFonts w:ascii="Times New Roman" w:eastAsiaTheme="minorHAnsi" w:hAnsi="Times New Roman" w:cs="Times New Roman"/>
          <w:sz w:val="28"/>
          <w:szCs w:val="28"/>
          <w:lang w:eastAsia="en-US"/>
        </w:rPr>
        <w:t xml:space="preserve">в </w:t>
      </w:r>
      <w:r w:rsidR="000B734D">
        <w:rPr>
          <w:rFonts w:ascii="Times New Roman" w:eastAsiaTheme="minorHAnsi" w:hAnsi="Times New Roman" w:cs="Times New Roman"/>
          <w:sz w:val="28"/>
          <w:szCs w:val="28"/>
          <w:lang w:eastAsia="en-US"/>
        </w:rPr>
        <w:lastRenderedPageBreak/>
        <w:t>из-за границы обратно в страну</w:t>
      </w:r>
      <w:r w:rsidR="00F5380D">
        <w:rPr>
          <w:rFonts w:ascii="Times New Roman" w:eastAsiaTheme="minorHAnsi" w:hAnsi="Times New Roman" w:cs="Times New Roman"/>
          <w:sz w:val="28"/>
          <w:szCs w:val="28"/>
          <w:lang w:eastAsia="en-US"/>
        </w:rPr>
        <w:t xml:space="preserve">. Помимо этого был внесен ряд изменений </w:t>
      </w:r>
      <w:r w:rsidRPr="00F8471F">
        <w:rPr>
          <w:rFonts w:ascii="Times New Roman" w:eastAsiaTheme="minorHAnsi" w:hAnsi="Times New Roman" w:cs="Times New Roman"/>
          <w:sz w:val="28"/>
          <w:szCs w:val="28"/>
          <w:lang w:eastAsia="en-US"/>
        </w:rPr>
        <w:t>в налоговое законодательст</w:t>
      </w:r>
      <w:r w:rsidR="00F5380D">
        <w:rPr>
          <w:rFonts w:ascii="Times New Roman" w:eastAsiaTheme="minorHAnsi" w:hAnsi="Times New Roman" w:cs="Times New Roman"/>
          <w:sz w:val="28"/>
          <w:szCs w:val="28"/>
          <w:lang w:eastAsia="en-US"/>
        </w:rPr>
        <w:t xml:space="preserve">во, а именно введение главы 3 в </w:t>
      </w:r>
      <w:r w:rsidRPr="00F8471F">
        <w:rPr>
          <w:rFonts w:ascii="Times New Roman" w:eastAsiaTheme="minorHAnsi" w:hAnsi="Times New Roman" w:cs="Times New Roman"/>
          <w:sz w:val="28"/>
          <w:szCs w:val="28"/>
          <w:lang w:eastAsia="en-US"/>
        </w:rPr>
        <w:t>Налоговый кодекс Российской Федерац</w:t>
      </w:r>
      <w:r w:rsidR="00067665">
        <w:rPr>
          <w:rFonts w:ascii="Times New Roman" w:eastAsiaTheme="minorHAnsi" w:hAnsi="Times New Roman" w:cs="Times New Roman"/>
          <w:sz w:val="28"/>
          <w:szCs w:val="28"/>
          <w:lang w:eastAsia="en-US"/>
        </w:rPr>
        <w:t xml:space="preserve">ии, предусматривающей внедрение </w:t>
      </w:r>
      <w:r w:rsidRPr="00F8471F">
        <w:rPr>
          <w:rFonts w:ascii="Times New Roman" w:eastAsiaTheme="minorHAnsi" w:hAnsi="Times New Roman" w:cs="Times New Roman"/>
          <w:sz w:val="28"/>
          <w:szCs w:val="28"/>
          <w:lang w:eastAsia="en-US"/>
        </w:rPr>
        <w:t>механизма налогообложения прибыли конт</w:t>
      </w:r>
      <w:r w:rsidR="00067665">
        <w:rPr>
          <w:rFonts w:ascii="Times New Roman" w:eastAsiaTheme="minorHAnsi" w:hAnsi="Times New Roman" w:cs="Times New Roman"/>
          <w:sz w:val="28"/>
          <w:szCs w:val="28"/>
          <w:lang w:eastAsia="en-US"/>
        </w:rPr>
        <w:t xml:space="preserve">ролируемых иностранных </w:t>
      </w:r>
      <w:r w:rsidR="00447836">
        <w:rPr>
          <w:rFonts w:ascii="Times New Roman" w:eastAsiaTheme="minorHAnsi" w:hAnsi="Times New Roman" w:cs="Times New Roman"/>
          <w:sz w:val="28"/>
          <w:szCs w:val="28"/>
          <w:lang w:eastAsia="en-US"/>
        </w:rPr>
        <w:t>компаний</w:t>
      </w:r>
      <w:r w:rsidRPr="00F8471F">
        <w:rPr>
          <w:rFonts w:ascii="Times New Roman" w:eastAsiaTheme="minorHAnsi" w:hAnsi="Times New Roman" w:cs="Times New Roman"/>
          <w:sz w:val="28"/>
          <w:szCs w:val="28"/>
          <w:lang w:eastAsia="en-US"/>
        </w:rPr>
        <w:t>, введение понятий «налого</w:t>
      </w:r>
      <w:r w:rsidR="00067665">
        <w:rPr>
          <w:rFonts w:ascii="Times New Roman" w:eastAsiaTheme="minorHAnsi" w:hAnsi="Times New Roman" w:cs="Times New Roman"/>
          <w:sz w:val="28"/>
          <w:szCs w:val="28"/>
          <w:lang w:eastAsia="en-US"/>
        </w:rPr>
        <w:t xml:space="preserve">вое резидентство организаций» и </w:t>
      </w:r>
      <w:r w:rsidRPr="00F8471F">
        <w:rPr>
          <w:rFonts w:ascii="Times New Roman" w:eastAsiaTheme="minorHAnsi" w:hAnsi="Times New Roman" w:cs="Times New Roman"/>
          <w:sz w:val="28"/>
          <w:szCs w:val="28"/>
          <w:lang w:eastAsia="en-US"/>
        </w:rPr>
        <w:t>«фактический получатель дохода</w:t>
      </w:r>
      <w:r w:rsidR="00067665">
        <w:rPr>
          <w:rFonts w:ascii="Times New Roman" w:eastAsiaTheme="minorHAnsi" w:hAnsi="Times New Roman" w:cs="Times New Roman"/>
          <w:sz w:val="28"/>
          <w:szCs w:val="28"/>
          <w:lang w:eastAsia="en-US"/>
        </w:rPr>
        <w:t xml:space="preserve">». Также было заключено Типовое </w:t>
      </w:r>
      <w:r w:rsidRPr="00F8471F">
        <w:rPr>
          <w:rFonts w:ascii="Times New Roman" w:eastAsiaTheme="minorHAnsi" w:hAnsi="Times New Roman" w:cs="Times New Roman"/>
          <w:sz w:val="28"/>
          <w:szCs w:val="28"/>
          <w:lang w:eastAsia="en-US"/>
        </w:rPr>
        <w:t>межправительственное соглашение об</w:t>
      </w:r>
      <w:r w:rsidR="00067665">
        <w:rPr>
          <w:rFonts w:ascii="Times New Roman" w:eastAsiaTheme="minorHAnsi" w:hAnsi="Times New Roman" w:cs="Times New Roman"/>
          <w:sz w:val="28"/>
          <w:szCs w:val="28"/>
          <w:lang w:eastAsia="en-US"/>
        </w:rPr>
        <w:t xml:space="preserve"> обмене налоговой информацией и </w:t>
      </w:r>
      <w:r w:rsidRPr="00F8471F">
        <w:rPr>
          <w:rFonts w:ascii="Times New Roman" w:eastAsiaTheme="minorHAnsi" w:hAnsi="Times New Roman" w:cs="Times New Roman"/>
          <w:sz w:val="28"/>
          <w:szCs w:val="28"/>
          <w:lang w:eastAsia="en-US"/>
        </w:rPr>
        <w:t>утверждена международная Конвенц</w:t>
      </w:r>
      <w:r w:rsidR="00067665">
        <w:rPr>
          <w:rFonts w:ascii="Times New Roman" w:eastAsiaTheme="minorHAnsi" w:hAnsi="Times New Roman" w:cs="Times New Roman"/>
          <w:sz w:val="28"/>
          <w:szCs w:val="28"/>
          <w:lang w:eastAsia="en-US"/>
        </w:rPr>
        <w:t xml:space="preserve">ия о взаимной административной </w:t>
      </w:r>
      <w:r w:rsidRPr="00F8471F">
        <w:rPr>
          <w:rFonts w:ascii="Times New Roman" w:eastAsiaTheme="minorHAnsi" w:hAnsi="Times New Roman" w:cs="Times New Roman"/>
          <w:sz w:val="28"/>
          <w:szCs w:val="28"/>
          <w:lang w:eastAsia="en-US"/>
        </w:rPr>
        <w:t>помощи по налоговым делам. Дан</w:t>
      </w:r>
      <w:r w:rsidR="00067665">
        <w:rPr>
          <w:rFonts w:ascii="Times New Roman" w:eastAsiaTheme="minorHAnsi" w:hAnsi="Times New Roman" w:cs="Times New Roman"/>
          <w:sz w:val="28"/>
          <w:szCs w:val="28"/>
          <w:lang w:eastAsia="en-US"/>
        </w:rPr>
        <w:t xml:space="preserve">ные налоговые изменения в сочетании с </w:t>
      </w:r>
      <w:r w:rsidRPr="00F8471F">
        <w:rPr>
          <w:rFonts w:ascii="Times New Roman" w:eastAsiaTheme="minorHAnsi" w:hAnsi="Times New Roman" w:cs="Times New Roman"/>
          <w:sz w:val="28"/>
          <w:szCs w:val="28"/>
          <w:lang w:eastAsia="en-US"/>
        </w:rPr>
        <w:t>ужесточением надзорной политик</w:t>
      </w:r>
      <w:r w:rsidR="00067665">
        <w:rPr>
          <w:rFonts w:ascii="Times New Roman" w:eastAsiaTheme="minorHAnsi" w:hAnsi="Times New Roman" w:cs="Times New Roman"/>
          <w:sz w:val="28"/>
          <w:szCs w:val="28"/>
          <w:lang w:eastAsia="en-US"/>
        </w:rPr>
        <w:t xml:space="preserve">и Центрального банка Российской </w:t>
      </w:r>
      <w:r w:rsidRPr="00F8471F">
        <w:rPr>
          <w:rFonts w:ascii="Times New Roman" w:eastAsiaTheme="minorHAnsi" w:hAnsi="Times New Roman" w:cs="Times New Roman"/>
          <w:sz w:val="28"/>
          <w:szCs w:val="28"/>
          <w:lang w:eastAsia="en-US"/>
        </w:rPr>
        <w:t>Федерации уже поспособствовали</w:t>
      </w:r>
      <w:r w:rsidR="00067665">
        <w:rPr>
          <w:rFonts w:ascii="Times New Roman" w:eastAsiaTheme="minorHAnsi" w:hAnsi="Times New Roman" w:cs="Times New Roman"/>
          <w:sz w:val="28"/>
          <w:szCs w:val="28"/>
          <w:lang w:eastAsia="en-US"/>
        </w:rPr>
        <w:t xml:space="preserve"> появлению первых положительных </w:t>
      </w:r>
      <w:r w:rsidRPr="00F8471F">
        <w:rPr>
          <w:rFonts w:ascii="Times New Roman" w:eastAsiaTheme="minorHAnsi" w:hAnsi="Times New Roman" w:cs="Times New Roman"/>
          <w:sz w:val="28"/>
          <w:szCs w:val="28"/>
          <w:lang w:eastAsia="en-US"/>
        </w:rPr>
        <w:t xml:space="preserve">результатов: объем теневых операций (по </w:t>
      </w:r>
      <w:r w:rsidR="00067665">
        <w:rPr>
          <w:rFonts w:ascii="Times New Roman" w:eastAsiaTheme="minorHAnsi" w:hAnsi="Times New Roman" w:cs="Times New Roman"/>
          <w:sz w:val="28"/>
          <w:szCs w:val="28"/>
          <w:lang w:eastAsia="en-US"/>
        </w:rPr>
        <w:t xml:space="preserve">методологии платежного баланса) </w:t>
      </w:r>
      <w:r w:rsidRPr="00F8471F">
        <w:rPr>
          <w:rFonts w:ascii="Times New Roman" w:eastAsiaTheme="minorHAnsi" w:hAnsi="Times New Roman" w:cs="Times New Roman"/>
          <w:sz w:val="28"/>
          <w:szCs w:val="28"/>
          <w:lang w:eastAsia="en-US"/>
        </w:rPr>
        <w:t>за по</w:t>
      </w:r>
      <w:r w:rsidR="00092C2A">
        <w:rPr>
          <w:rFonts w:ascii="Times New Roman" w:eastAsiaTheme="minorHAnsi" w:hAnsi="Times New Roman" w:cs="Times New Roman"/>
          <w:sz w:val="28"/>
          <w:szCs w:val="28"/>
          <w:lang w:eastAsia="en-US"/>
        </w:rPr>
        <w:t xml:space="preserve">следние годы снизился в 25 раз </w:t>
      </w:r>
      <w:r w:rsidR="00B84B71">
        <w:rPr>
          <w:rFonts w:ascii="Times New Roman" w:eastAsiaTheme="minorHAnsi" w:hAnsi="Times New Roman" w:cs="Times New Roman"/>
          <w:sz w:val="28"/>
          <w:szCs w:val="28"/>
          <w:lang w:eastAsia="en-US"/>
        </w:rPr>
        <w:t>–</w:t>
      </w:r>
      <w:r w:rsidRPr="00F8471F">
        <w:rPr>
          <w:rFonts w:ascii="Times New Roman" w:eastAsiaTheme="minorHAnsi" w:hAnsi="Times New Roman" w:cs="Times New Roman"/>
          <w:sz w:val="28"/>
          <w:szCs w:val="28"/>
          <w:lang w:eastAsia="en-US"/>
        </w:rPr>
        <w:t xml:space="preserve"> с 38,</w:t>
      </w:r>
      <w:r w:rsidR="00067665">
        <w:rPr>
          <w:rFonts w:ascii="Times New Roman" w:eastAsiaTheme="minorHAnsi" w:hAnsi="Times New Roman" w:cs="Times New Roman"/>
          <w:sz w:val="28"/>
          <w:szCs w:val="28"/>
          <w:lang w:eastAsia="en-US"/>
        </w:rPr>
        <w:t xml:space="preserve">8 миллиардов долларов в 2012 г. </w:t>
      </w:r>
      <w:r w:rsidRPr="00F8471F">
        <w:rPr>
          <w:rFonts w:ascii="Times New Roman" w:eastAsiaTheme="minorHAnsi" w:hAnsi="Times New Roman" w:cs="Times New Roman"/>
          <w:sz w:val="28"/>
          <w:szCs w:val="28"/>
          <w:lang w:eastAsia="en-US"/>
        </w:rPr>
        <w:t>до 1,5</w:t>
      </w:r>
      <w:r w:rsidR="00447836">
        <w:rPr>
          <w:rFonts w:ascii="Times New Roman" w:eastAsiaTheme="minorHAnsi" w:hAnsi="Times New Roman" w:cs="Times New Roman"/>
          <w:sz w:val="28"/>
          <w:szCs w:val="28"/>
          <w:lang w:eastAsia="en-US"/>
        </w:rPr>
        <w:t xml:space="preserve"> миллиардов долларов в 2015 г</w:t>
      </w:r>
      <w:r w:rsidR="00447836" w:rsidRPr="00447836">
        <w:rPr>
          <w:rFonts w:ascii="Times New Roman" w:eastAsiaTheme="minorHAnsi" w:hAnsi="Times New Roman" w:cs="Times New Roman"/>
          <w:sz w:val="28"/>
          <w:szCs w:val="28"/>
          <w:lang w:eastAsia="en-US"/>
        </w:rPr>
        <w:t xml:space="preserve"> [</w:t>
      </w:r>
      <w:r w:rsidR="0098190D">
        <w:rPr>
          <w:rFonts w:ascii="Times New Roman" w:eastAsiaTheme="minorHAnsi" w:hAnsi="Times New Roman" w:cs="Times New Roman"/>
          <w:sz w:val="28"/>
          <w:szCs w:val="28"/>
          <w:lang w:eastAsia="en-US"/>
        </w:rPr>
        <w:t>2</w:t>
      </w:r>
      <w:r w:rsidR="00777FD4">
        <w:rPr>
          <w:rFonts w:ascii="Times New Roman" w:eastAsiaTheme="minorHAnsi" w:hAnsi="Times New Roman" w:cs="Times New Roman"/>
          <w:sz w:val="28"/>
          <w:szCs w:val="28"/>
          <w:lang w:eastAsia="en-US"/>
        </w:rPr>
        <w:t>4</w:t>
      </w:r>
      <w:r w:rsidR="00447836" w:rsidRPr="0098190D">
        <w:rPr>
          <w:rFonts w:ascii="Times New Roman" w:eastAsiaTheme="minorHAnsi" w:hAnsi="Times New Roman" w:cs="Times New Roman"/>
          <w:sz w:val="28"/>
          <w:szCs w:val="28"/>
          <w:lang w:eastAsia="en-US"/>
        </w:rPr>
        <w:t>]</w:t>
      </w:r>
      <w:r w:rsidR="007229BE">
        <w:rPr>
          <w:rFonts w:ascii="Times New Roman" w:eastAsiaTheme="minorHAnsi" w:hAnsi="Times New Roman" w:cs="Times New Roman"/>
          <w:sz w:val="28"/>
          <w:szCs w:val="28"/>
          <w:lang w:eastAsia="en-US"/>
        </w:rPr>
        <w:t>.</w:t>
      </w:r>
    </w:p>
    <w:p w:rsidR="00BE26C4" w:rsidRDefault="00BE26C4" w:rsidP="00BE26C4">
      <w:pPr>
        <w:widowControl/>
        <w:spacing w:line="360" w:lineRule="auto"/>
        <w:ind w:firstLine="709"/>
        <w:jc w:val="both"/>
        <w:rPr>
          <w:rFonts w:ascii="Times New Roman" w:eastAsiaTheme="minorHAnsi" w:hAnsi="Times New Roman" w:cs="Times New Roman"/>
          <w:sz w:val="28"/>
          <w:szCs w:val="28"/>
          <w:lang w:eastAsia="en-US"/>
        </w:rPr>
      </w:pPr>
      <w:r w:rsidRPr="00BE26C4">
        <w:rPr>
          <w:rFonts w:ascii="Times New Roman" w:eastAsiaTheme="minorHAnsi" w:hAnsi="Times New Roman" w:cs="Times New Roman"/>
          <w:sz w:val="28"/>
          <w:szCs w:val="28"/>
          <w:lang w:eastAsia="en-US"/>
        </w:rPr>
        <w:t>Решение таких российских проблем, к</w:t>
      </w:r>
      <w:r>
        <w:rPr>
          <w:rFonts w:ascii="Times New Roman" w:eastAsiaTheme="minorHAnsi" w:hAnsi="Times New Roman" w:cs="Times New Roman"/>
          <w:sz w:val="28"/>
          <w:szCs w:val="28"/>
          <w:lang w:eastAsia="en-US"/>
        </w:rPr>
        <w:t xml:space="preserve">ак низкий уровень защиты прав и </w:t>
      </w:r>
      <w:r w:rsidRPr="00BE26C4">
        <w:rPr>
          <w:rFonts w:ascii="Times New Roman" w:eastAsiaTheme="minorHAnsi" w:hAnsi="Times New Roman" w:cs="Times New Roman"/>
          <w:sz w:val="28"/>
          <w:szCs w:val="28"/>
          <w:lang w:eastAsia="en-US"/>
        </w:rPr>
        <w:t>свобод</w:t>
      </w:r>
      <w:r>
        <w:rPr>
          <w:rFonts w:ascii="Times New Roman" w:eastAsiaTheme="minorHAnsi" w:hAnsi="Times New Roman" w:cs="Times New Roman"/>
          <w:sz w:val="28"/>
          <w:szCs w:val="28"/>
          <w:lang w:eastAsia="en-US"/>
        </w:rPr>
        <w:t xml:space="preserve"> населения</w:t>
      </w:r>
      <w:r w:rsidRPr="00BE26C4">
        <w:rPr>
          <w:rFonts w:ascii="Times New Roman" w:eastAsiaTheme="minorHAnsi" w:hAnsi="Times New Roman" w:cs="Times New Roman"/>
          <w:sz w:val="28"/>
          <w:szCs w:val="28"/>
          <w:lang w:eastAsia="en-US"/>
        </w:rPr>
        <w:t>, недоверие граждан к правит</w:t>
      </w:r>
      <w:r w:rsidR="00B84B71">
        <w:rPr>
          <w:rFonts w:ascii="Times New Roman" w:eastAsiaTheme="minorHAnsi" w:hAnsi="Times New Roman" w:cs="Times New Roman"/>
          <w:sz w:val="28"/>
          <w:szCs w:val="28"/>
          <w:lang w:eastAsia="en-US"/>
        </w:rPr>
        <w:t xml:space="preserve">ельству, может </w:t>
      </w:r>
      <w:r w:rsidR="0098159C">
        <w:rPr>
          <w:rFonts w:ascii="Times New Roman" w:eastAsiaTheme="minorHAnsi" w:hAnsi="Times New Roman" w:cs="Times New Roman"/>
          <w:sz w:val="28"/>
          <w:szCs w:val="28"/>
          <w:lang w:eastAsia="en-US"/>
        </w:rPr>
        <w:t xml:space="preserve">также </w:t>
      </w:r>
      <w:r w:rsidR="00B84B71">
        <w:rPr>
          <w:rFonts w:ascii="Times New Roman" w:eastAsiaTheme="minorHAnsi" w:hAnsi="Times New Roman" w:cs="Times New Roman"/>
          <w:sz w:val="28"/>
          <w:szCs w:val="28"/>
          <w:lang w:eastAsia="en-US"/>
        </w:rPr>
        <w:t xml:space="preserve">помочь сократить </w:t>
      </w:r>
      <w:r w:rsidR="0098159C">
        <w:rPr>
          <w:rFonts w:ascii="Times New Roman" w:eastAsiaTheme="minorHAnsi" w:hAnsi="Times New Roman" w:cs="Times New Roman"/>
          <w:sz w:val="28"/>
          <w:szCs w:val="28"/>
          <w:lang w:eastAsia="en-US"/>
        </w:rPr>
        <w:t>масштабы теневого бизнеса</w:t>
      </w:r>
      <w:r w:rsidRPr="00BE26C4">
        <w:rPr>
          <w:rFonts w:ascii="Times New Roman" w:eastAsiaTheme="minorHAnsi" w:hAnsi="Times New Roman" w:cs="Times New Roman"/>
          <w:sz w:val="28"/>
          <w:szCs w:val="28"/>
          <w:lang w:eastAsia="en-US"/>
        </w:rPr>
        <w:t>. Повышени</w:t>
      </w:r>
      <w:r w:rsidR="00B84B71">
        <w:rPr>
          <w:rFonts w:ascii="Times New Roman" w:eastAsiaTheme="minorHAnsi" w:hAnsi="Times New Roman" w:cs="Times New Roman"/>
          <w:sz w:val="28"/>
          <w:szCs w:val="28"/>
          <w:lang w:eastAsia="en-US"/>
        </w:rPr>
        <w:t xml:space="preserve">е уровня налоговой и финансовой </w:t>
      </w:r>
      <w:r w:rsidRPr="00BE26C4">
        <w:rPr>
          <w:rFonts w:ascii="Times New Roman" w:eastAsiaTheme="minorHAnsi" w:hAnsi="Times New Roman" w:cs="Times New Roman"/>
          <w:sz w:val="28"/>
          <w:szCs w:val="28"/>
          <w:lang w:eastAsia="en-US"/>
        </w:rPr>
        <w:t>грамотности населе</w:t>
      </w:r>
      <w:r w:rsidR="00B84B71">
        <w:rPr>
          <w:rFonts w:ascii="Times New Roman" w:eastAsiaTheme="minorHAnsi" w:hAnsi="Times New Roman" w:cs="Times New Roman"/>
          <w:sz w:val="28"/>
          <w:szCs w:val="28"/>
          <w:lang w:eastAsia="en-US"/>
        </w:rPr>
        <w:t xml:space="preserve">ния, формирование в обществе </w:t>
      </w:r>
      <w:r w:rsidR="00F5380D">
        <w:rPr>
          <w:rFonts w:ascii="Times New Roman" w:eastAsiaTheme="minorHAnsi" w:hAnsi="Times New Roman" w:cs="Times New Roman"/>
          <w:sz w:val="28"/>
          <w:szCs w:val="28"/>
          <w:lang w:eastAsia="en-US"/>
        </w:rPr>
        <w:t>о</w:t>
      </w:r>
      <w:r w:rsidR="00B84B71">
        <w:rPr>
          <w:rFonts w:ascii="Times New Roman" w:eastAsiaTheme="minorHAnsi" w:hAnsi="Times New Roman" w:cs="Times New Roman"/>
          <w:sz w:val="28"/>
          <w:szCs w:val="28"/>
          <w:lang w:eastAsia="en-US"/>
        </w:rPr>
        <w:t>сознания</w:t>
      </w:r>
      <w:r w:rsidR="00F5380D">
        <w:rPr>
          <w:rFonts w:ascii="Times New Roman" w:eastAsiaTheme="minorHAnsi" w:hAnsi="Times New Roman" w:cs="Times New Roman"/>
          <w:sz w:val="28"/>
          <w:szCs w:val="28"/>
          <w:lang w:eastAsia="en-US"/>
        </w:rPr>
        <w:t xml:space="preserve"> того, что </w:t>
      </w:r>
      <w:r w:rsidRPr="00BE26C4">
        <w:rPr>
          <w:rFonts w:ascii="Times New Roman" w:eastAsiaTheme="minorHAnsi" w:hAnsi="Times New Roman" w:cs="Times New Roman"/>
          <w:sz w:val="28"/>
          <w:szCs w:val="28"/>
          <w:lang w:eastAsia="en-US"/>
        </w:rPr>
        <w:t xml:space="preserve">качество </w:t>
      </w:r>
      <w:r w:rsidR="00B84B71">
        <w:rPr>
          <w:rFonts w:ascii="Times New Roman" w:eastAsiaTheme="minorHAnsi" w:hAnsi="Times New Roman" w:cs="Times New Roman"/>
          <w:sz w:val="28"/>
          <w:szCs w:val="28"/>
          <w:lang w:eastAsia="en-US"/>
        </w:rPr>
        <w:t xml:space="preserve">и количество </w:t>
      </w:r>
      <w:r w:rsidRPr="00BE26C4">
        <w:rPr>
          <w:rFonts w:ascii="Times New Roman" w:eastAsiaTheme="minorHAnsi" w:hAnsi="Times New Roman" w:cs="Times New Roman"/>
          <w:sz w:val="28"/>
          <w:szCs w:val="28"/>
          <w:lang w:eastAsia="en-US"/>
        </w:rPr>
        <w:t xml:space="preserve">государственных услуг </w:t>
      </w:r>
      <w:r w:rsidR="00F5380D">
        <w:rPr>
          <w:rFonts w:ascii="Times New Roman" w:eastAsiaTheme="minorHAnsi" w:hAnsi="Times New Roman" w:cs="Times New Roman"/>
          <w:sz w:val="28"/>
          <w:szCs w:val="28"/>
          <w:lang w:eastAsia="en-US"/>
        </w:rPr>
        <w:t>находятся в прямой зависимости от налоговых выплат</w:t>
      </w:r>
      <w:r w:rsidR="00B84B71">
        <w:rPr>
          <w:rFonts w:ascii="Times New Roman" w:eastAsiaTheme="minorHAnsi" w:hAnsi="Times New Roman" w:cs="Times New Roman"/>
          <w:sz w:val="28"/>
          <w:szCs w:val="28"/>
          <w:lang w:eastAsia="en-US"/>
        </w:rPr>
        <w:t xml:space="preserve">, могут </w:t>
      </w:r>
      <w:r w:rsidRPr="00BE26C4">
        <w:rPr>
          <w:rFonts w:ascii="Times New Roman" w:eastAsiaTheme="minorHAnsi" w:hAnsi="Times New Roman" w:cs="Times New Roman"/>
          <w:sz w:val="28"/>
          <w:szCs w:val="28"/>
          <w:lang w:eastAsia="en-US"/>
        </w:rPr>
        <w:t>стать фундаментом для создания в Росси</w:t>
      </w:r>
      <w:r w:rsidR="00B84B71">
        <w:rPr>
          <w:rFonts w:ascii="Times New Roman" w:eastAsiaTheme="minorHAnsi" w:hAnsi="Times New Roman" w:cs="Times New Roman"/>
          <w:sz w:val="28"/>
          <w:szCs w:val="28"/>
          <w:lang w:eastAsia="en-US"/>
        </w:rPr>
        <w:t xml:space="preserve">и «общества налогоплательщиков» </w:t>
      </w:r>
      <w:r w:rsidRPr="00BE26C4">
        <w:rPr>
          <w:rFonts w:ascii="Times New Roman" w:eastAsiaTheme="minorHAnsi" w:hAnsi="Times New Roman" w:cs="Times New Roman"/>
          <w:sz w:val="28"/>
          <w:szCs w:val="28"/>
          <w:lang w:eastAsia="en-US"/>
        </w:rPr>
        <w:t>как базового элемента гражданск</w:t>
      </w:r>
      <w:r w:rsidR="00B84B71">
        <w:rPr>
          <w:rFonts w:ascii="Times New Roman" w:eastAsiaTheme="minorHAnsi" w:hAnsi="Times New Roman" w:cs="Times New Roman"/>
          <w:sz w:val="28"/>
          <w:szCs w:val="28"/>
          <w:lang w:eastAsia="en-US"/>
        </w:rPr>
        <w:t xml:space="preserve">ого общества. Усиленная борьба с </w:t>
      </w:r>
      <w:r w:rsidRPr="00BE26C4">
        <w:rPr>
          <w:rFonts w:ascii="Times New Roman" w:eastAsiaTheme="minorHAnsi" w:hAnsi="Times New Roman" w:cs="Times New Roman"/>
          <w:sz w:val="28"/>
          <w:szCs w:val="28"/>
          <w:lang w:eastAsia="en-US"/>
        </w:rPr>
        <w:t>коррупцией могла бы значительно повыс</w:t>
      </w:r>
      <w:r w:rsidR="00B84B71">
        <w:rPr>
          <w:rFonts w:ascii="Times New Roman" w:eastAsiaTheme="minorHAnsi" w:hAnsi="Times New Roman" w:cs="Times New Roman"/>
          <w:sz w:val="28"/>
          <w:szCs w:val="28"/>
          <w:lang w:eastAsia="en-US"/>
        </w:rPr>
        <w:t xml:space="preserve">ить уровень доверия населения к </w:t>
      </w:r>
      <w:r w:rsidRPr="00BE26C4">
        <w:rPr>
          <w:rFonts w:ascii="Times New Roman" w:eastAsiaTheme="minorHAnsi" w:hAnsi="Times New Roman" w:cs="Times New Roman"/>
          <w:sz w:val="28"/>
          <w:szCs w:val="28"/>
          <w:lang w:eastAsia="en-US"/>
        </w:rPr>
        <w:t>действиям правительства и наладить двусторонн</w:t>
      </w:r>
      <w:r w:rsidR="00B84B71">
        <w:rPr>
          <w:rFonts w:ascii="Times New Roman" w:eastAsiaTheme="minorHAnsi" w:hAnsi="Times New Roman" w:cs="Times New Roman"/>
          <w:sz w:val="28"/>
          <w:szCs w:val="28"/>
          <w:lang w:eastAsia="en-US"/>
        </w:rPr>
        <w:t xml:space="preserve">юю связь между обществом </w:t>
      </w:r>
      <w:r w:rsidRPr="00BE26C4">
        <w:rPr>
          <w:rFonts w:ascii="Times New Roman" w:eastAsiaTheme="minorHAnsi" w:hAnsi="Times New Roman" w:cs="Times New Roman"/>
          <w:sz w:val="28"/>
          <w:szCs w:val="28"/>
          <w:lang w:eastAsia="en-US"/>
        </w:rPr>
        <w:t xml:space="preserve">и властью, что, в свою очередь, </w:t>
      </w:r>
      <w:r w:rsidR="00B84B71">
        <w:rPr>
          <w:rFonts w:ascii="Times New Roman" w:eastAsiaTheme="minorHAnsi" w:hAnsi="Times New Roman" w:cs="Times New Roman"/>
          <w:sz w:val="28"/>
          <w:szCs w:val="28"/>
          <w:lang w:eastAsia="en-US"/>
        </w:rPr>
        <w:t xml:space="preserve">создало бы правильную почву для </w:t>
      </w:r>
      <w:r w:rsidRPr="00BE26C4">
        <w:rPr>
          <w:rFonts w:ascii="Times New Roman" w:eastAsiaTheme="minorHAnsi" w:hAnsi="Times New Roman" w:cs="Times New Roman"/>
          <w:sz w:val="28"/>
          <w:szCs w:val="28"/>
          <w:lang w:eastAsia="en-US"/>
        </w:rPr>
        <w:t>эффективной реализации конкретных мер</w:t>
      </w:r>
      <w:r w:rsidR="00B84B71">
        <w:rPr>
          <w:rFonts w:ascii="Times New Roman" w:eastAsiaTheme="minorHAnsi" w:hAnsi="Times New Roman" w:cs="Times New Roman"/>
          <w:sz w:val="28"/>
          <w:szCs w:val="28"/>
          <w:lang w:eastAsia="en-US"/>
        </w:rPr>
        <w:t xml:space="preserve"> по сокращению теневых отношений в бизнесе</w:t>
      </w:r>
      <w:r w:rsidRPr="00BE26C4">
        <w:rPr>
          <w:rFonts w:ascii="Times New Roman" w:eastAsiaTheme="minorHAnsi" w:hAnsi="Times New Roman" w:cs="Times New Roman"/>
          <w:sz w:val="28"/>
          <w:szCs w:val="28"/>
          <w:lang w:eastAsia="en-US"/>
        </w:rPr>
        <w:t>.</w:t>
      </w:r>
    </w:p>
    <w:p w:rsidR="00BE26C4" w:rsidRDefault="00F8471F" w:rsidP="00BE26C4">
      <w:pPr>
        <w:widowControl/>
        <w:spacing w:line="360" w:lineRule="auto"/>
        <w:ind w:firstLine="709"/>
        <w:jc w:val="both"/>
        <w:rPr>
          <w:rFonts w:ascii="Times New Roman" w:eastAsiaTheme="minorHAnsi" w:hAnsi="Times New Roman" w:cs="Times New Roman"/>
          <w:sz w:val="28"/>
          <w:szCs w:val="28"/>
          <w:lang w:eastAsia="en-US"/>
        </w:rPr>
      </w:pPr>
      <w:r w:rsidRPr="00F8471F">
        <w:rPr>
          <w:rFonts w:ascii="Times New Roman" w:eastAsiaTheme="minorHAnsi" w:hAnsi="Times New Roman" w:cs="Times New Roman"/>
          <w:sz w:val="28"/>
          <w:szCs w:val="28"/>
          <w:lang w:eastAsia="en-US"/>
        </w:rPr>
        <w:t>Таким об</w:t>
      </w:r>
      <w:r w:rsidR="00067665">
        <w:rPr>
          <w:rFonts w:ascii="Times New Roman" w:eastAsiaTheme="minorHAnsi" w:hAnsi="Times New Roman" w:cs="Times New Roman"/>
          <w:sz w:val="28"/>
          <w:szCs w:val="28"/>
          <w:lang w:eastAsia="en-US"/>
        </w:rPr>
        <w:t>разом, на сегодняшний день в РФ активно осуществляется борьба с</w:t>
      </w:r>
      <w:r w:rsidR="007229BE">
        <w:rPr>
          <w:rFonts w:ascii="Times New Roman" w:eastAsiaTheme="minorHAnsi" w:hAnsi="Times New Roman" w:cs="Times New Roman"/>
          <w:sz w:val="28"/>
          <w:szCs w:val="28"/>
          <w:lang w:eastAsia="en-US"/>
        </w:rPr>
        <w:t xml:space="preserve"> </w:t>
      </w:r>
      <w:r w:rsidR="00067665">
        <w:rPr>
          <w:rFonts w:ascii="Times New Roman" w:eastAsiaTheme="minorHAnsi" w:hAnsi="Times New Roman" w:cs="Times New Roman"/>
          <w:sz w:val="28"/>
          <w:szCs w:val="28"/>
          <w:lang w:eastAsia="en-US"/>
        </w:rPr>
        <w:t>теневыми отношениями в бизнесе. К основным</w:t>
      </w:r>
      <w:r w:rsidR="007229BE">
        <w:rPr>
          <w:rFonts w:ascii="Times New Roman" w:eastAsiaTheme="minorHAnsi" w:hAnsi="Times New Roman" w:cs="Times New Roman"/>
          <w:sz w:val="28"/>
          <w:szCs w:val="28"/>
          <w:lang w:eastAsia="en-US"/>
        </w:rPr>
        <w:t xml:space="preserve"> методам </w:t>
      </w:r>
      <w:r w:rsidR="0098159C">
        <w:rPr>
          <w:rFonts w:ascii="Times New Roman" w:eastAsiaTheme="minorHAnsi" w:hAnsi="Times New Roman" w:cs="Times New Roman"/>
          <w:sz w:val="28"/>
          <w:szCs w:val="28"/>
          <w:lang w:eastAsia="en-US"/>
        </w:rPr>
        <w:t xml:space="preserve">данной борьбы </w:t>
      </w:r>
      <w:r w:rsidR="007229BE">
        <w:rPr>
          <w:rFonts w:ascii="Times New Roman" w:eastAsiaTheme="minorHAnsi" w:hAnsi="Times New Roman" w:cs="Times New Roman"/>
          <w:sz w:val="28"/>
          <w:szCs w:val="28"/>
          <w:lang w:eastAsia="en-US"/>
        </w:rPr>
        <w:t xml:space="preserve">относятся: </w:t>
      </w:r>
      <w:r w:rsidRPr="00F8471F">
        <w:rPr>
          <w:rFonts w:ascii="Times New Roman" w:eastAsiaTheme="minorHAnsi" w:hAnsi="Times New Roman" w:cs="Times New Roman"/>
          <w:sz w:val="28"/>
          <w:szCs w:val="28"/>
          <w:lang w:eastAsia="en-US"/>
        </w:rPr>
        <w:t>проведение информационных ка</w:t>
      </w:r>
      <w:r w:rsidR="00067665">
        <w:rPr>
          <w:rFonts w:ascii="Times New Roman" w:eastAsiaTheme="minorHAnsi" w:hAnsi="Times New Roman" w:cs="Times New Roman"/>
          <w:sz w:val="28"/>
          <w:szCs w:val="28"/>
          <w:lang w:eastAsia="en-US"/>
        </w:rPr>
        <w:t xml:space="preserve">мпаний по разъяснению населению </w:t>
      </w:r>
      <w:r w:rsidRPr="00F8471F">
        <w:rPr>
          <w:rFonts w:ascii="Times New Roman" w:eastAsiaTheme="minorHAnsi" w:hAnsi="Times New Roman" w:cs="Times New Roman"/>
          <w:sz w:val="28"/>
          <w:szCs w:val="28"/>
          <w:lang w:eastAsia="en-US"/>
        </w:rPr>
        <w:t>криминальной основы теневых оп</w:t>
      </w:r>
      <w:r w:rsidR="00067665">
        <w:rPr>
          <w:rFonts w:ascii="Times New Roman" w:eastAsiaTheme="minorHAnsi" w:hAnsi="Times New Roman" w:cs="Times New Roman"/>
          <w:sz w:val="28"/>
          <w:szCs w:val="28"/>
          <w:lang w:eastAsia="en-US"/>
        </w:rPr>
        <w:t xml:space="preserve">ераций для изменения искаженной </w:t>
      </w:r>
      <w:r w:rsidRPr="00F8471F">
        <w:rPr>
          <w:rFonts w:ascii="Times New Roman" w:eastAsiaTheme="minorHAnsi" w:hAnsi="Times New Roman" w:cs="Times New Roman"/>
          <w:sz w:val="28"/>
          <w:szCs w:val="28"/>
          <w:lang w:eastAsia="en-US"/>
        </w:rPr>
        <w:t>правовой оценки теневого сектора в глазах</w:t>
      </w:r>
      <w:r w:rsidR="00067665">
        <w:rPr>
          <w:rFonts w:ascii="Times New Roman" w:eastAsiaTheme="minorHAnsi" w:hAnsi="Times New Roman" w:cs="Times New Roman"/>
          <w:sz w:val="28"/>
          <w:szCs w:val="28"/>
          <w:lang w:eastAsia="en-US"/>
        </w:rPr>
        <w:t xml:space="preserve"> общества; </w:t>
      </w:r>
      <w:r w:rsidR="0098159C">
        <w:rPr>
          <w:rFonts w:ascii="Times New Roman" w:eastAsiaTheme="minorHAnsi" w:hAnsi="Times New Roman" w:cs="Times New Roman"/>
          <w:sz w:val="28"/>
          <w:szCs w:val="28"/>
          <w:lang w:eastAsia="en-US"/>
        </w:rPr>
        <w:t>введение системы</w:t>
      </w:r>
      <w:r w:rsidR="00067665">
        <w:rPr>
          <w:rFonts w:ascii="Times New Roman" w:eastAsiaTheme="minorHAnsi" w:hAnsi="Times New Roman" w:cs="Times New Roman"/>
          <w:sz w:val="28"/>
          <w:szCs w:val="28"/>
          <w:lang w:eastAsia="en-US"/>
        </w:rPr>
        <w:t xml:space="preserve"> </w:t>
      </w:r>
      <w:r w:rsidR="00067665">
        <w:rPr>
          <w:rFonts w:ascii="Times New Roman" w:eastAsiaTheme="minorHAnsi" w:hAnsi="Times New Roman" w:cs="Times New Roman"/>
          <w:sz w:val="28"/>
          <w:szCs w:val="28"/>
          <w:lang w:eastAsia="en-US"/>
        </w:rPr>
        <w:lastRenderedPageBreak/>
        <w:t xml:space="preserve">патентов для </w:t>
      </w:r>
      <w:r w:rsidRPr="00F8471F">
        <w:rPr>
          <w:rFonts w:ascii="Times New Roman" w:eastAsiaTheme="minorHAnsi" w:hAnsi="Times New Roman" w:cs="Times New Roman"/>
          <w:sz w:val="28"/>
          <w:szCs w:val="28"/>
          <w:lang w:eastAsia="en-US"/>
        </w:rPr>
        <w:t>решения проблемы самозанятого населен</w:t>
      </w:r>
      <w:r w:rsidR="00606A0C">
        <w:rPr>
          <w:rFonts w:ascii="Times New Roman" w:eastAsiaTheme="minorHAnsi" w:hAnsi="Times New Roman" w:cs="Times New Roman"/>
          <w:sz w:val="28"/>
          <w:szCs w:val="28"/>
          <w:lang w:eastAsia="en-US"/>
        </w:rPr>
        <w:t>ия; санация банковской системы:</w:t>
      </w:r>
      <w:r w:rsidR="00067665">
        <w:rPr>
          <w:rFonts w:ascii="Times New Roman" w:eastAsiaTheme="minorHAnsi" w:hAnsi="Times New Roman" w:cs="Times New Roman"/>
          <w:sz w:val="28"/>
          <w:szCs w:val="28"/>
          <w:lang w:eastAsia="en-US"/>
        </w:rPr>
        <w:t xml:space="preserve"> </w:t>
      </w:r>
      <w:r w:rsidRPr="00F8471F">
        <w:rPr>
          <w:rFonts w:ascii="Times New Roman" w:eastAsiaTheme="minorHAnsi" w:hAnsi="Times New Roman" w:cs="Times New Roman"/>
          <w:sz w:val="28"/>
          <w:szCs w:val="28"/>
          <w:lang w:eastAsia="en-US"/>
        </w:rPr>
        <w:t>повышение контроля над деятельностью</w:t>
      </w:r>
      <w:r w:rsidR="00067665">
        <w:rPr>
          <w:rFonts w:ascii="Times New Roman" w:eastAsiaTheme="minorHAnsi" w:hAnsi="Times New Roman" w:cs="Times New Roman"/>
          <w:sz w:val="28"/>
          <w:szCs w:val="28"/>
          <w:lang w:eastAsia="en-US"/>
        </w:rPr>
        <w:t xml:space="preserve"> платежных систем, установление </w:t>
      </w:r>
      <w:r w:rsidRPr="00F8471F">
        <w:rPr>
          <w:rFonts w:ascii="Times New Roman" w:eastAsiaTheme="minorHAnsi" w:hAnsi="Times New Roman" w:cs="Times New Roman"/>
          <w:sz w:val="28"/>
          <w:szCs w:val="28"/>
          <w:lang w:eastAsia="en-US"/>
        </w:rPr>
        <w:t>лимитов на снятие наличных денег через</w:t>
      </w:r>
      <w:r w:rsidR="00BE26C4">
        <w:rPr>
          <w:rFonts w:ascii="Times New Roman" w:eastAsiaTheme="minorHAnsi" w:hAnsi="Times New Roman" w:cs="Times New Roman"/>
          <w:sz w:val="28"/>
          <w:szCs w:val="28"/>
          <w:lang w:eastAsia="en-US"/>
        </w:rPr>
        <w:t xml:space="preserve"> банкоматы и на перевод средств </w:t>
      </w:r>
      <w:r w:rsidRPr="00F8471F">
        <w:rPr>
          <w:rFonts w:ascii="Times New Roman" w:eastAsiaTheme="minorHAnsi" w:hAnsi="Times New Roman" w:cs="Times New Roman"/>
          <w:sz w:val="28"/>
          <w:szCs w:val="28"/>
          <w:lang w:eastAsia="en-US"/>
        </w:rPr>
        <w:t>между физиче</w:t>
      </w:r>
      <w:r w:rsidR="00BE26C4">
        <w:rPr>
          <w:rFonts w:ascii="Times New Roman" w:eastAsiaTheme="minorHAnsi" w:hAnsi="Times New Roman" w:cs="Times New Roman"/>
          <w:sz w:val="28"/>
          <w:szCs w:val="28"/>
          <w:lang w:eastAsia="en-US"/>
        </w:rPr>
        <w:t>скими лицами;</w:t>
      </w:r>
      <w:r w:rsidRPr="00F8471F">
        <w:rPr>
          <w:rFonts w:ascii="Times New Roman" w:eastAsiaTheme="minorHAnsi" w:hAnsi="Times New Roman" w:cs="Times New Roman"/>
          <w:sz w:val="28"/>
          <w:szCs w:val="28"/>
          <w:lang w:eastAsia="en-US"/>
        </w:rPr>
        <w:t xml:space="preserve"> стимулиро</w:t>
      </w:r>
      <w:r w:rsidR="00BE26C4">
        <w:rPr>
          <w:rFonts w:ascii="Times New Roman" w:eastAsiaTheme="minorHAnsi" w:hAnsi="Times New Roman" w:cs="Times New Roman"/>
          <w:sz w:val="28"/>
          <w:szCs w:val="28"/>
          <w:lang w:eastAsia="en-US"/>
        </w:rPr>
        <w:t xml:space="preserve">вание банков и платежных систем </w:t>
      </w:r>
      <w:r w:rsidRPr="00F8471F">
        <w:rPr>
          <w:rFonts w:ascii="Times New Roman" w:eastAsiaTheme="minorHAnsi" w:hAnsi="Times New Roman" w:cs="Times New Roman"/>
          <w:sz w:val="28"/>
          <w:szCs w:val="28"/>
          <w:lang w:eastAsia="en-US"/>
        </w:rPr>
        <w:t>создавать привлекательные для потр</w:t>
      </w:r>
      <w:r w:rsidR="00BE26C4">
        <w:rPr>
          <w:rFonts w:ascii="Times New Roman" w:eastAsiaTheme="minorHAnsi" w:hAnsi="Times New Roman" w:cs="Times New Roman"/>
          <w:sz w:val="28"/>
          <w:szCs w:val="28"/>
          <w:lang w:eastAsia="en-US"/>
        </w:rPr>
        <w:t xml:space="preserve">ебителя банковские продукты для устранения обналичивания средств, полученных в результате осуществления нелегальной предпринимательской деятельности; изменения в </w:t>
      </w:r>
      <w:r w:rsidRPr="00F8471F">
        <w:rPr>
          <w:rFonts w:ascii="Times New Roman" w:eastAsiaTheme="minorHAnsi" w:hAnsi="Times New Roman" w:cs="Times New Roman"/>
          <w:sz w:val="28"/>
          <w:szCs w:val="28"/>
          <w:lang w:eastAsia="en-US"/>
        </w:rPr>
        <w:t>налоговом законодательстве и заключе</w:t>
      </w:r>
      <w:r w:rsidR="00BE26C4">
        <w:rPr>
          <w:rFonts w:ascii="Times New Roman" w:eastAsiaTheme="minorHAnsi" w:hAnsi="Times New Roman" w:cs="Times New Roman"/>
          <w:sz w:val="28"/>
          <w:szCs w:val="28"/>
          <w:lang w:eastAsia="en-US"/>
        </w:rPr>
        <w:t>ние международных договоров для решения проблем нало</w:t>
      </w:r>
      <w:r w:rsidR="0098159C">
        <w:rPr>
          <w:rFonts w:ascii="Times New Roman" w:eastAsiaTheme="minorHAnsi" w:hAnsi="Times New Roman" w:cs="Times New Roman"/>
          <w:sz w:val="28"/>
          <w:szCs w:val="28"/>
          <w:lang w:eastAsia="en-US"/>
        </w:rPr>
        <w:t>говых аспектов теневого бизнеса</w:t>
      </w:r>
      <w:r w:rsidR="00BE26C4">
        <w:rPr>
          <w:rFonts w:ascii="Times New Roman" w:eastAsiaTheme="minorHAnsi" w:hAnsi="Times New Roman" w:cs="Times New Roman"/>
          <w:sz w:val="28"/>
          <w:szCs w:val="28"/>
          <w:lang w:eastAsia="en-US"/>
        </w:rPr>
        <w:t xml:space="preserve">. </w:t>
      </w:r>
      <w:r w:rsidR="00606A0C">
        <w:rPr>
          <w:rFonts w:ascii="Times New Roman" w:eastAsiaTheme="minorHAnsi" w:hAnsi="Times New Roman" w:cs="Times New Roman"/>
          <w:sz w:val="28"/>
          <w:szCs w:val="28"/>
          <w:lang w:eastAsia="en-US"/>
        </w:rPr>
        <w:t>Но д</w:t>
      </w:r>
      <w:r w:rsidR="00BE26C4">
        <w:rPr>
          <w:rFonts w:ascii="Times New Roman" w:eastAsiaTheme="minorHAnsi" w:hAnsi="Times New Roman" w:cs="Times New Roman"/>
          <w:sz w:val="28"/>
          <w:szCs w:val="28"/>
          <w:lang w:eastAsia="en-US"/>
        </w:rPr>
        <w:t>ля повышения эффективности</w:t>
      </w:r>
      <w:r w:rsidRPr="00F8471F">
        <w:rPr>
          <w:rFonts w:ascii="Times New Roman" w:eastAsiaTheme="minorHAnsi" w:hAnsi="Times New Roman" w:cs="Times New Roman"/>
          <w:sz w:val="28"/>
          <w:szCs w:val="28"/>
          <w:lang w:eastAsia="en-US"/>
        </w:rPr>
        <w:t xml:space="preserve"> борьбы с теневым се</w:t>
      </w:r>
      <w:r w:rsidR="00BE26C4">
        <w:rPr>
          <w:rFonts w:ascii="Times New Roman" w:eastAsiaTheme="minorHAnsi" w:hAnsi="Times New Roman" w:cs="Times New Roman"/>
          <w:sz w:val="28"/>
          <w:szCs w:val="28"/>
          <w:lang w:eastAsia="en-US"/>
        </w:rPr>
        <w:t xml:space="preserve">ктором в России необходимо ориентироваться </w:t>
      </w:r>
      <w:r w:rsidRPr="00F8471F">
        <w:rPr>
          <w:rFonts w:ascii="Times New Roman" w:eastAsiaTheme="minorHAnsi" w:hAnsi="Times New Roman" w:cs="Times New Roman"/>
          <w:sz w:val="28"/>
          <w:szCs w:val="28"/>
          <w:lang w:eastAsia="en-US"/>
        </w:rPr>
        <w:t xml:space="preserve">на два основных принципа: совокупность </w:t>
      </w:r>
      <w:r w:rsidR="002932A3">
        <w:rPr>
          <w:rFonts w:ascii="Times New Roman" w:eastAsiaTheme="minorHAnsi" w:hAnsi="Times New Roman" w:cs="Times New Roman"/>
          <w:sz w:val="28"/>
          <w:szCs w:val="28"/>
          <w:lang w:eastAsia="en-US"/>
        </w:rPr>
        <w:t xml:space="preserve">мер и одновременность работы по </w:t>
      </w:r>
      <w:r w:rsidRPr="00F8471F">
        <w:rPr>
          <w:rFonts w:ascii="Times New Roman" w:eastAsiaTheme="minorHAnsi" w:hAnsi="Times New Roman" w:cs="Times New Roman"/>
          <w:sz w:val="28"/>
          <w:szCs w:val="28"/>
          <w:lang w:eastAsia="en-US"/>
        </w:rPr>
        <w:t>всем направлениям борьбы с тенев</w:t>
      </w:r>
      <w:r w:rsidR="002932A3">
        <w:rPr>
          <w:rFonts w:ascii="Times New Roman" w:eastAsiaTheme="minorHAnsi" w:hAnsi="Times New Roman" w:cs="Times New Roman"/>
          <w:sz w:val="28"/>
          <w:szCs w:val="28"/>
          <w:lang w:eastAsia="en-US"/>
        </w:rPr>
        <w:t xml:space="preserve">ым сектором; сбалансированность </w:t>
      </w:r>
      <w:r w:rsidRPr="00F8471F">
        <w:rPr>
          <w:rFonts w:ascii="Times New Roman" w:eastAsiaTheme="minorHAnsi" w:hAnsi="Times New Roman" w:cs="Times New Roman"/>
          <w:sz w:val="28"/>
          <w:szCs w:val="28"/>
          <w:lang w:eastAsia="en-US"/>
        </w:rPr>
        <w:t>уж</w:t>
      </w:r>
      <w:r w:rsidR="00BE26C4">
        <w:rPr>
          <w:rFonts w:ascii="Times New Roman" w:eastAsiaTheme="minorHAnsi" w:hAnsi="Times New Roman" w:cs="Times New Roman"/>
          <w:sz w:val="28"/>
          <w:szCs w:val="28"/>
          <w:lang w:eastAsia="en-US"/>
        </w:rPr>
        <w:t>есточающих и стимулирующих мер.</w:t>
      </w:r>
    </w:p>
    <w:p w:rsidR="007229BE" w:rsidRDefault="007229BE" w:rsidP="00F8471F">
      <w:pPr>
        <w:widowControl/>
        <w:spacing w:line="360" w:lineRule="auto"/>
        <w:ind w:firstLine="709"/>
        <w:jc w:val="both"/>
        <w:rPr>
          <w:rFonts w:ascii="Times New Roman" w:hAnsi="Times New Roman" w:cs="Times New Roman"/>
          <w:color w:val="auto"/>
          <w:sz w:val="28"/>
          <w:szCs w:val="28"/>
        </w:rPr>
      </w:pPr>
    </w:p>
    <w:p w:rsidR="007229BE" w:rsidRDefault="007229BE" w:rsidP="00F8471F">
      <w:pPr>
        <w:widowControl/>
        <w:spacing w:line="360" w:lineRule="auto"/>
        <w:ind w:firstLine="709"/>
        <w:jc w:val="both"/>
        <w:rPr>
          <w:rFonts w:ascii="Times New Roman" w:hAnsi="Times New Roman" w:cs="Times New Roman"/>
          <w:color w:val="auto"/>
          <w:sz w:val="28"/>
          <w:szCs w:val="28"/>
        </w:rPr>
      </w:pPr>
    </w:p>
    <w:p w:rsidR="007229BE" w:rsidRDefault="007229BE" w:rsidP="00F8471F">
      <w:pPr>
        <w:widowControl/>
        <w:spacing w:line="360" w:lineRule="auto"/>
        <w:ind w:firstLine="709"/>
        <w:jc w:val="both"/>
        <w:rPr>
          <w:rFonts w:ascii="Times New Roman" w:hAnsi="Times New Roman" w:cs="Times New Roman"/>
          <w:color w:val="auto"/>
          <w:sz w:val="28"/>
          <w:szCs w:val="28"/>
        </w:rPr>
      </w:pPr>
    </w:p>
    <w:p w:rsidR="007229BE" w:rsidRDefault="007229BE" w:rsidP="00F8471F">
      <w:pPr>
        <w:widowControl/>
        <w:spacing w:line="360" w:lineRule="auto"/>
        <w:ind w:firstLine="709"/>
        <w:jc w:val="both"/>
        <w:rPr>
          <w:rFonts w:ascii="Times New Roman" w:hAnsi="Times New Roman" w:cs="Times New Roman"/>
          <w:color w:val="auto"/>
          <w:sz w:val="28"/>
          <w:szCs w:val="28"/>
        </w:rPr>
      </w:pPr>
    </w:p>
    <w:p w:rsidR="007229BE" w:rsidRDefault="007229BE" w:rsidP="00F8471F">
      <w:pPr>
        <w:widowControl/>
        <w:spacing w:line="360" w:lineRule="auto"/>
        <w:ind w:firstLine="709"/>
        <w:jc w:val="both"/>
        <w:rPr>
          <w:rFonts w:ascii="Times New Roman" w:hAnsi="Times New Roman" w:cs="Times New Roman"/>
          <w:color w:val="auto"/>
          <w:sz w:val="28"/>
          <w:szCs w:val="28"/>
        </w:rPr>
      </w:pPr>
    </w:p>
    <w:p w:rsidR="007229BE" w:rsidRDefault="007229BE" w:rsidP="00F8471F">
      <w:pPr>
        <w:widowControl/>
        <w:spacing w:line="360" w:lineRule="auto"/>
        <w:ind w:firstLine="709"/>
        <w:jc w:val="both"/>
        <w:rPr>
          <w:rFonts w:ascii="Times New Roman" w:hAnsi="Times New Roman" w:cs="Times New Roman"/>
          <w:color w:val="auto"/>
          <w:sz w:val="28"/>
          <w:szCs w:val="28"/>
        </w:rPr>
      </w:pPr>
    </w:p>
    <w:p w:rsidR="007229BE" w:rsidRDefault="007229BE" w:rsidP="00F8471F">
      <w:pPr>
        <w:widowControl/>
        <w:spacing w:line="360" w:lineRule="auto"/>
        <w:ind w:firstLine="709"/>
        <w:jc w:val="both"/>
        <w:rPr>
          <w:rFonts w:ascii="Times New Roman" w:hAnsi="Times New Roman" w:cs="Times New Roman"/>
          <w:color w:val="auto"/>
          <w:sz w:val="28"/>
          <w:szCs w:val="28"/>
        </w:rPr>
      </w:pPr>
    </w:p>
    <w:p w:rsidR="007229BE" w:rsidRDefault="007229BE" w:rsidP="00F8471F">
      <w:pPr>
        <w:widowControl/>
        <w:spacing w:line="360" w:lineRule="auto"/>
        <w:ind w:firstLine="709"/>
        <w:jc w:val="both"/>
        <w:rPr>
          <w:rFonts w:ascii="Times New Roman" w:hAnsi="Times New Roman" w:cs="Times New Roman"/>
          <w:color w:val="auto"/>
          <w:sz w:val="28"/>
          <w:szCs w:val="28"/>
        </w:rPr>
      </w:pPr>
    </w:p>
    <w:p w:rsidR="007229BE" w:rsidRPr="00F8471F" w:rsidRDefault="007229BE" w:rsidP="007229BE">
      <w:pPr>
        <w:widowControl/>
        <w:spacing w:after="200" w:line="276" w:lineRule="auto"/>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E43B08" w:rsidRDefault="00E43B08" w:rsidP="00C55A33">
      <w:pPr>
        <w:pStyle w:val="5"/>
        <w:spacing w:before="0" w:line="360" w:lineRule="auto"/>
        <w:jc w:val="center"/>
        <w:rPr>
          <w:rFonts w:ascii="Times New Roman" w:hAnsi="Times New Roman" w:cs="Times New Roman"/>
          <w:b/>
          <w:color w:val="auto"/>
          <w:sz w:val="28"/>
          <w:szCs w:val="28"/>
          <w:shd w:val="clear" w:color="auto" w:fill="FFFFFF"/>
        </w:rPr>
      </w:pPr>
      <w:r w:rsidRPr="00E84B35">
        <w:rPr>
          <w:rFonts w:ascii="Times New Roman" w:hAnsi="Times New Roman" w:cs="Times New Roman"/>
          <w:b/>
          <w:color w:val="auto"/>
          <w:sz w:val="28"/>
          <w:szCs w:val="28"/>
          <w:shd w:val="clear" w:color="auto" w:fill="FFFFFF"/>
        </w:rPr>
        <w:lastRenderedPageBreak/>
        <w:t>Заключение</w:t>
      </w:r>
      <w:bookmarkEnd w:id="3"/>
    </w:p>
    <w:p w:rsidR="00C7161B" w:rsidRDefault="00C7161B" w:rsidP="00555AE6">
      <w:pPr>
        <w:tabs>
          <w:tab w:val="left" w:pos="1125"/>
        </w:tabs>
        <w:spacing w:line="360" w:lineRule="auto"/>
      </w:pPr>
    </w:p>
    <w:p w:rsidR="00917B74" w:rsidRDefault="00917B74" w:rsidP="00917B74">
      <w:pPr>
        <w:pStyle w:val="2"/>
        <w:spacing w:before="0" w:beforeAutospacing="0" w:after="0" w:afterAutospacing="0" w:line="360" w:lineRule="auto"/>
        <w:ind w:firstLine="709"/>
        <w:jc w:val="both"/>
        <w:rPr>
          <w:b w:val="0"/>
          <w:sz w:val="28"/>
        </w:rPr>
      </w:pPr>
      <w:r>
        <w:rPr>
          <w:b w:val="0"/>
          <w:sz w:val="28"/>
        </w:rPr>
        <w:t>Т</w:t>
      </w:r>
      <w:r w:rsidRPr="005A531A">
        <w:rPr>
          <w:b w:val="0"/>
          <w:sz w:val="28"/>
        </w:rPr>
        <w:t xml:space="preserve">еневые отношения в бизнесе – это отношения, возникающие в результате осуществления экономической деятельности, официально незарегистрированной, незаконной и не фиксируемой органами статистики. </w:t>
      </w:r>
      <w:r>
        <w:rPr>
          <w:b w:val="0"/>
          <w:sz w:val="28"/>
        </w:rPr>
        <w:t>Т</w:t>
      </w:r>
      <w:r w:rsidRPr="00917B74">
        <w:rPr>
          <w:b w:val="0"/>
          <w:sz w:val="28"/>
        </w:rPr>
        <w:t>еневой бизнес влечет за собой разного рода негативные последствия для социального и экономического развития страны</w:t>
      </w:r>
      <w:r>
        <w:rPr>
          <w:b w:val="0"/>
          <w:sz w:val="28"/>
        </w:rPr>
        <w:t xml:space="preserve">. </w:t>
      </w:r>
    </w:p>
    <w:p w:rsidR="00917B74" w:rsidRDefault="00917B74" w:rsidP="00917B74">
      <w:pPr>
        <w:pStyle w:val="2"/>
        <w:spacing w:before="0" w:beforeAutospacing="0" w:after="0" w:afterAutospacing="0" w:line="360" w:lineRule="auto"/>
        <w:ind w:firstLine="709"/>
        <w:jc w:val="both"/>
        <w:rPr>
          <w:b w:val="0"/>
          <w:sz w:val="28"/>
        </w:rPr>
      </w:pPr>
      <w:r>
        <w:rPr>
          <w:b w:val="0"/>
          <w:sz w:val="28"/>
        </w:rPr>
        <w:t xml:space="preserve">Существует четыре основных </w:t>
      </w:r>
      <w:r w:rsidRPr="00917B74">
        <w:rPr>
          <w:b w:val="0"/>
          <w:sz w:val="28"/>
        </w:rPr>
        <w:t>группы</w:t>
      </w:r>
      <w:r>
        <w:rPr>
          <w:b w:val="0"/>
          <w:sz w:val="28"/>
        </w:rPr>
        <w:t xml:space="preserve"> теневого бизнеса</w:t>
      </w:r>
      <w:r w:rsidRPr="00917B74">
        <w:rPr>
          <w:b w:val="0"/>
          <w:sz w:val="28"/>
        </w:rPr>
        <w:t>, классифицированной по</w:t>
      </w:r>
      <w:r>
        <w:rPr>
          <w:b w:val="0"/>
          <w:sz w:val="28"/>
        </w:rPr>
        <w:t xml:space="preserve"> степени опасности для общества:</w:t>
      </w:r>
    </w:p>
    <w:p w:rsidR="00917B74" w:rsidRDefault="00917B74" w:rsidP="00917B74">
      <w:pPr>
        <w:pStyle w:val="2"/>
        <w:spacing w:before="0" w:beforeAutospacing="0" w:after="0" w:afterAutospacing="0" w:line="360" w:lineRule="auto"/>
        <w:ind w:firstLine="709"/>
        <w:jc w:val="both"/>
        <w:rPr>
          <w:b w:val="0"/>
          <w:sz w:val="28"/>
        </w:rPr>
      </w:pPr>
      <w:r>
        <w:rPr>
          <w:b w:val="0"/>
          <w:sz w:val="28"/>
        </w:rPr>
        <w:t>– н</w:t>
      </w:r>
      <w:r w:rsidRPr="00917B74">
        <w:rPr>
          <w:b w:val="0"/>
          <w:sz w:val="28"/>
        </w:rPr>
        <w:t>езаконный бизнес в сфере торговли оружием, взрывчатыми и высокотоксичными веществами, наркотическими препаратами</w:t>
      </w:r>
      <w:r>
        <w:rPr>
          <w:b w:val="0"/>
          <w:sz w:val="28"/>
        </w:rPr>
        <w:t>;</w:t>
      </w:r>
    </w:p>
    <w:p w:rsidR="00917B74" w:rsidRDefault="00917B74" w:rsidP="00C711B3">
      <w:pPr>
        <w:pStyle w:val="2"/>
        <w:spacing w:before="0" w:beforeAutospacing="0" w:after="0" w:afterAutospacing="0" w:line="360" w:lineRule="auto"/>
        <w:ind w:firstLine="709"/>
        <w:jc w:val="both"/>
        <w:rPr>
          <w:b w:val="0"/>
          <w:sz w:val="28"/>
        </w:rPr>
      </w:pPr>
      <w:r>
        <w:rPr>
          <w:b w:val="0"/>
          <w:sz w:val="28"/>
        </w:rPr>
        <w:t xml:space="preserve">– </w:t>
      </w:r>
      <w:r w:rsidR="00C711B3" w:rsidRPr="00C711B3">
        <w:rPr>
          <w:b w:val="0"/>
          <w:sz w:val="28"/>
        </w:rPr>
        <w:t>нелегальная торговля оружием, взрывчатыми и отравляющими веществами</w:t>
      </w:r>
      <w:r w:rsidR="00C711B3">
        <w:rPr>
          <w:b w:val="0"/>
          <w:sz w:val="28"/>
        </w:rPr>
        <w:t>;</w:t>
      </w:r>
    </w:p>
    <w:p w:rsidR="00C711B3" w:rsidRDefault="00C711B3" w:rsidP="00C711B3">
      <w:pPr>
        <w:pStyle w:val="2"/>
        <w:spacing w:before="0" w:beforeAutospacing="0" w:after="0" w:afterAutospacing="0" w:line="360" w:lineRule="auto"/>
        <w:ind w:firstLine="709"/>
        <w:jc w:val="both"/>
        <w:rPr>
          <w:b w:val="0"/>
          <w:sz w:val="28"/>
        </w:rPr>
      </w:pPr>
      <w:r>
        <w:rPr>
          <w:b w:val="0"/>
          <w:sz w:val="28"/>
        </w:rPr>
        <w:t xml:space="preserve">– </w:t>
      </w:r>
      <w:r w:rsidRPr="00C711B3">
        <w:rPr>
          <w:b w:val="0"/>
          <w:sz w:val="28"/>
        </w:rPr>
        <w:t>фальшивомонетничество, незаконные операции с иностранной валютой, драгоценными камнями и металлами, подделка общегражданских документов и ценных бумаг</w:t>
      </w:r>
      <w:r>
        <w:rPr>
          <w:b w:val="0"/>
          <w:sz w:val="28"/>
        </w:rPr>
        <w:t>;</w:t>
      </w:r>
    </w:p>
    <w:p w:rsidR="00C711B3" w:rsidRDefault="00C711B3" w:rsidP="00C711B3">
      <w:pPr>
        <w:pStyle w:val="2"/>
        <w:spacing w:before="0" w:beforeAutospacing="0" w:after="0" w:afterAutospacing="0" w:line="360" w:lineRule="auto"/>
        <w:ind w:firstLine="709"/>
        <w:jc w:val="both"/>
        <w:rPr>
          <w:b w:val="0"/>
          <w:sz w:val="28"/>
        </w:rPr>
      </w:pPr>
      <w:r>
        <w:rPr>
          <w:b w:val="0"/>
          <w:sz w:val="28"/>
        </w:rPr>
        <w:t xml:space="preserve">– </w:t>
      </w:r>
      <w:r w:rsidRPr="00C711B3">
        <w:rPr>
          <w:b w:val="0"/>
          <w:sz w:val="28"/>
        </w:rPr>
        <w:t>изготовление незарегистрированными производителями контрафактной продукции</w:t>
      </w:r>
      <w:r>
        <w:rPr>
          <w:b w:val="0"/>
          <w:sz w:val="28"/>
        </w:rPr>
        <w:t>;</w:t>
      </w:r>
    </w:p>
    <w:p w:rsidR="00C711B3" w:rsidRDefault="00C711B3" w:rsidP="00C711B3">
      <w:pPr>
        <w:pStyle w:val="2"/>
        <w:spacing w:before="0" w:beforeAutospacing="0" w:after="0" w:afterAutospacing="0" w:line="360" w:lineRule="auto"/>
        <w:ind w:firstLine="709"/>
        <w:jc w:val="both"/>
        <w:rPr>
          <w:b w:val="0"/>
          <w:sz w:val="28"/>
        </w:rPr>
      </w:pPr>
      <w:r>
        <w:rPr>
          <w:b w:val="0"/>
          <w:sz w:val="28"/>
        </w:rPr>
        <w:t xml:space="preserve">– </w:t>
      </w:r>
      <w:r w:rsidRPr="00C711B3">
        <w:rPr>
          <w:b w:val="0"/>
          <w:sz w:val="28"/>
        </w:rPr>
        <w:t>производство продукции без соответствующих лицензий (или по лицензиям с истек</w:t>
      </w:r>
      <w:r>
        <w:rPr>
          <w:b w:val="0"/>
          <w:sz w:val="28"/>
        </w:rPr>
        <w:t>шим сроком действия) и выпуск</w:t>
      </w:r>
      <w:r w:rsidRPr="00C711B3">
        <w:rPr>
          <w:b w:val="0"/>
          <w:sz w:val="28"/>
        </w:rPr>
        <w:t xml:space="preserve"> неучтенную</w:t>
      </w:r>
      <w:r>
        <w:rPr>
          <w:b w:val="0"/>
          <w:sz w:val="28"/>
        </w:rPr>
        <w:t xml:space="preserve"> продукции </w:t>
      </w:r>
      <w:r w:rsidRPr="00C711B3">
        <w:rPr>
          <w:b w:val="0"/>
          <w:sz w:val="28"/>
        </w:rPr>
        <w:t>официально зарегистрированными организациями</w:t>
      </w:r>
      <w:r>
        <w:rPr>
          <w:b w:val="0"/>
          <w:sz w:val="28"/>
        </w:rPr>
        <w:t>;</w:t>
      </w:r>
    </w:p>
    <w:p w:rsidR="00C711B3" w:rsidRDefault="00C711B3" w:rsidP="00C711B3">
      <w:pPr>
        <w:pStyle w:val="2"/>
        <w:spacing w:before="0" w:beforeAutospacing="0" w:after="0" w:afterAutospacing="0" w:line="360" w:lineRule="auto"/>
        <w:ind w:firstLine="709"/>
        <w:jc w:val="both"/>
        <w:rPr>
          <w:b w:val="0"/>
          <w:sz w:val="28"/>
        </w:rPr>
      </w:pPr>
      <w:r w:rsidRPr="00C711B3">
        <w:rPr>
          <w:b w:val="0"/>
          <w:sz w:val="28"/>
        </w:rPr>
        <w:t>–</w:t>
      </w:r>
      <w:r>
        <w:rPr>
          <w:b w:val="0"/>
          <w:sz w:val="28"/>
        </w:rPr>
        <w:t xml:space="preserve"> </w:t>
      </w:r>
      <w:r w:rsidRPr="00C711B3">
        <w:rPr>
          <w:b w:val="0"/>
          <w:sz w:val="28"/>
        </w:rPr>
        <w:t>«бытовое» предпринимательство</w:t>
      </w:r>
      <w:r>
        <w:rPr>
          <w:b w:val="0"/>
          <w:sz w:val="28"/>
        </w:rPr>
        <w:t>.</w:t>
      </w:r>
    </w:p>
    <w:p w:rsidR="002932A3" w:rsidRDefault="002932A3" w:rsidP="00C711B3">
      <w:pPr>
        <w:pStyle w:val="2"/>
        <w:spacing w:before="0" w:beforeAutospacing="0" w:after="0" w:afterAutospacing="0" w:line="360" w:lineRule="auto"/>
        <w:ind w:firstLine="709"/>
        <w:jc w:val="both"/>
        <w:rPr>
          <w:b w:val="0"/>
          <w:sz w:val="28"/>
        </w:rPr>
      </w:pPr>
      <w:r>
        <w:rPr>
          <w:b w:val="0"/>
          <w:sz w:val="28"/>
        </w:rPr>
        <w:t>В</w:t>
      </w:r>
      <w:r w:rsidRPr="002932A3">
        <w:rPr>
          <w:b w:val="0"/>
          <w:sz w:val="28"/>
        </w:rPr>
        <w:t>ысокие ставки налогов на легальную предпринимательскую деятельность; административные и бюрократические барьеры, низкий уровень оплаты труда и высокий процент безработного населения</w:t>
      </w:r>
      <w:r>
        <w:rPr>
          <w:b w:val="0"/>
          <w:sz w:val="28"/>
        </w:rPr>
        <w:t xml:space="preserve"> служат в настоящее время основными причинами существования и развития теневых отношений в бизнесе.</w:t>
      </w:r>
    </w:p>
    <w:p w:rsidR="00F305CF" w:rsidRDefault="00F305CF" w:rsidP="002932A3">
      <w:pPr>
        <w:pStyle w:val="2"/>
        <w:spacing w:before="0" w:beforeAutospacing="0" w:after="0" w:afterAutospacing="0" w:line="360" w:lineRule="auto"/>
        <w:ind w:firstLine="709"/>
        <w:jc w:val="both"/>
        <w:rPr>
          <w:b w:val="0"/>
          <w:sz w:val="28"/>
        </w:rPr>
      </w:pPr>
      <w:r>
        <w:rPr>
          <w:b w:val="0"/>
          <w:sz w:val="28"/>
        </w:rPr>
        <w:t xml:space="preserve">Последствия расширение сферы теневого бизнеса наносят серьезный удар по развитию экономики и общества. Наиболее опасными последствиями выступают: криминализация общества, сокращение налоговых поступлений, </w:t>
      </w:r>
      <w:r>
        <w:rPr>
          <w:b w:val="0"/>
          <w:sz w:val="28"/>
        </w:rPr>
        <w:lastRenderedPageBreak/>
        <w:t>ошибки в государственном управлении, снижение конкурентоспособности легального бизнеса, увеличение объемов торговли продукцией низкого качества, концентрация финансовых ресурсов в теневом секторе и проникновение крим</w:t>
      </w:r>
      <w:r w:rsidR="002932A3">
        <w:rPr>
          <w:b w:val="0"/>
          <w:sz w:val="28"/>
        </w:rPr>
        <w:t>инала во власть.</w:t>
      </w:r>
    </w:p>
    <w:p w:rsidR="002932A3" w:rsidRDefault="00F305CF" w:rsidP="002932A3">
      <w:pPr>
        <w:pStyle w:val="2"/>
        <w:spacing w:before="0" w:beforeAutospacing="0" w:after="0" w:afterAutospacing="0" w:line="360" w:lineRule="auto"/>
        <w:ind w:firstLine="709"/>
        <w:jc w:val="both"/>
        <w:rPr>
          <w:b w:val="0"/>
          <w:sz w:val="28"/>
        </w:rPr>
      </w:pPr>
      <w:r w:rsidRPr="002932A3">
        <w:rPr>
          <w:b w:val="0"/>
          <w:sz w:val="28"/>
        </w:rPr>
        <w:t xml:space="preserve"> По проведенному в данной работе анализу состояния теневого бизнеса в Российской Федерации, можно сделать вывод, что </w:t>
      </w:r>
      <w:r w:rsidR="002932A3">
        <w:rPr>
          <w:b w:val="0"/>
          <w:sz w:val="28"/>
        </w:rPr>
        <w:t>теневой сектор</w:t>
      </w:r>
      <w:r w:rsidR="002932A3" w:rsidRPr="002932A3">
        <w:rPr>
          <w:b w:val="0"/>
          <w:sz w:val="28"/>
        </w:rPr>
        <w:t xml:space="preserve"> в</w:t>
      </w:r>
      <w:r w:rsidR="002932A3">
        <w:rPr>
          <w:b w:val="0"/>
          <w:sz w:val="28"/>
        </w:rPr>
        <w:t xml:space="preserve"> России имеет достаточно внушительные размеры</w:t>
      </w:r>
      <w:r w:rsidR="002932A3" w:rsidRPr="002932A3">
        <w:rPr>
          <w:b w:val="0"/>
          <w:sz w:val="28"/>
        </w:rPr>
        <w:t xml:space="preserve"> и представляет серьезную угрозу экономической безопасности государства, поэтому важными задачами </w:t>
      </w:r>
      <w:r w:rsidR="002932A3">
        <w:rPr>
          <w:b w:val="0"/>
          <w:sz w:val="28"/>
        </w:rPr>
        <w:t xml:space="preserve">на сегодня </w:t>
      </w:r>
      <w:r w:rsidR="002932A3" w:rsidRPr="002932A3">
        <w:rPr>
          <w:b w:val="0"/>
          <w:sz w:val="28"/>
        </w:rPr>
        <w:t>являются мониторинг, оценка состо</w:t>
      </w:r>
      <w:r w:rsidR="002932A3">
        <w:rPr>
          <w:b w:val="0"/>
          <w:sz w:val="28"/>
        </w:rPr>
        <w:t xml:space="preserve">яния </w:t>
      </w:r>
      <w:r w:rsidR="00996021">
        <w:rPr>
          <w:b w:val="0"/>
          <w:sz w:val="28"/>
        </w:rPr>
        <w:t xml:space="preserve">теневого бизнеса </w:t>
      </w:r>
      <w:r w:rsidR="002932A3">
        <w:rPr>
          <w:b w:val="0"/>
          <w:sz w:val="28"/>
        </w:rPr>
        <w:t>и осуществление активной политики по борьбе</w:t>
      </w:r>
      <w:r w:rsidR="00996021">
        <w:rPr>
          <w:b w:val="0"/>
          <w:sz w:val="28"/>
        </w:rPr>
        <w:t xml:space="preserve"> с ним</w:t>
      </w:r>
      <w:r w:rsidR="002932A3" w:rsidRPr="002932A3">
        <w:rPr>
          <w:b w:val="0"/>
          <w:sz w:val="28"/>
        </w:rPr>
        <w:t>.</w:t>
      </w:r>
    </w:p>
    <w:p w:rsidR="002932A3" w:rsidRPr="002932A3" w:rsidRDefault="002932A3" w:rsidP="002932A3">
      <w:pPr>
        <w:pStyle w:val="2"/>
        <w:spacing w:before="0" w:beforeAutospacing="0" w:after="0" w:afterAutospacing="0" w:line="360" w:lineRule="auto"/>
        <w:ind w:firstLine="709"/>
        <w:jc w:val="both"/>
        <w:rPr>
          <w:b w:val="0"/>
          <w:sz w:val="28"/>
        </w:rPr>
      </w:pPr>
      <w:r w:rsidRPr="002932A3">
        <w:rPr>
          <w:b w:val="0"/>
          <w:sz w:val="28"/>
        </w:rPr>
        <w:t>К основным</w:t>
      </w:r>
      <w:r>
        <w:rPr>
          <w:b w:val="0"/>
          <w:sz w:val="28"/>
        </w:rPr>
        <w:t xml:space="preserve"> методам противодействия теневой экономической деятельности относятся</w:t>
      </w:r>
      <w:r w:rsidRPr="002932A3">
        <w:rPr>
          <w:b w:val="0"/>
          <w:sz w:val="28"/>
        </w:rPr>
        <w:t xml:space="preserve">: проведение информационных кампаний по разъяснению населению криминальной основы теневых операций; </w:t>
      </w:r>
      <w:r w:rsidR="00606A0C">
        <w:rPr>
          <w:b w:val="0"/>
          <w:sz w:val="28"/>
        </w:rPr>
        <w:t>введение системы</w:t>
      </w:r>
      <w:r w:rsidRPr="002932A3">
        <w:rPr>
          <w:b w:val="0"/>
          <w:sz w:val="28"/>
        </w:rPr>
        <w:t xml:space="preserve"> патентов для решения проблемы самозанятого населе</w:t>
      </w:r>
      <w:r w:rsidR="00606A0C">
        <w:rPr>
          <w:b w:val="0"/>
          <w:sz w:val="28"/>
        </w:rPr>
        <w:t>ния; санация банковской системы:</w:t>
      </w:r>
      <w:r w:rsidRPr="002932A3">
        <w:rPr>
          <w:b w:val="0"/>
          <w:sz w:val="28"/>
        </w:rPr>
        <w:t xml:space="preserve"> повышение контроля над деятельностью платежных систем, установление лимитов на снятие наличных денег через банкоматы и на перевод средств между физическими лицами; стимулирование банков и платежных систем создавать привлекательные для потребителя банковские продукты для устранения обналичивания средств, полученных в результате осуществления нелегальной предпринимательской деятельности; изменения в налоговом законодательстве и заключение международных договоров для решения проблем налоговых аспектов теневой экономики.</w:t>
      </w:r>
    </w:p>
    <w:p w:rsidR="002932A3" w:rsidRPr="002932A3" w:rsidRDefault="002932A3" w:rsidP="002932A3">
      <w:pPr>
        <w:pStyle w:val="2"/>
        <w:ind w:firstLine="709"/>
        <w:rPr>
          <w:sz w:val="28"/>
        </w:rPr>
      </w:pPr>
    </w:p>
    <w:p w:rsidR="00F305CF" w:rsidRPr="00C711B3" w:rsidRDefault="00F305CF" w:rsidP="00F305CF">
      <w:pPr>
        <w:pStyle w:val="2"/>
        <w:spacing w:before="0" w:beforeAutospacing="0" w:after="0" w:afterAutospacing="0" w:line="360" w:lineRule="auto"/>
        <w:ind w:firstLine="709"/>
        <w:jc w:val="both"/>
        <w:rPr>
          <w:b w:val="0"/>
          <w:sz w:val="28"/>
        </w:rPr>
      </w:pPr>
    </w:p>
    <w:p w:rsidR="00917B74" w:rsidRDefault="00917B74" w:rsidP="00917B74">
      <w:pPr>
        <w:tabs>
          <w:tab w:val="left" w:pos="1125"/>
        </w:tabs>
      </w:pPr>
    </w:p>
    <w:p w:rsidR="00917B74" w:rsidRDefault="00917B74" w:rsidP="00917B74">
      <w:pPr>
        <w:tabs>
          <w:tab w:val="left" w:pos="1125"/>
        </w:tabs>
      </w:pPr>
    </w:p>
    <w:p w:rsidR="00917B74" w:rsidRDefault="00917B74" w:rsidP="00917B74">
      <w:pPr>
        <w:tabs>
          <w:tab w:val="left" w:pos="1125"/>
        </w:tabs>
      </w:pPr>
    </w:p>
    <w:p w:rsidR="00917B74" w:rsidRDefault="00917B74" w:rsidP="00917B74">
      <w:pPr>
        <w:tabs>
          <w:tab w:val="left" w:pos="1125"/>
        </w:tabs>
      </w:pPr>
    </w:p>
    <w:p w:rsidR="00A93028" w:rsidRPr="00A93028" w:rsidRDefault="002932A3" w:rsidP="00F1490B">
      <w:pPr>
        <w:widowControl/>
        <w:spacing w:after="200" w:line="276" w:lineRule="auto"/>
      </w:pPr>
      <w:r>
        <w:br w:type="page"/>
      </w:r>
    </w:p>
    <w:p w:rsidR="008F3141" w:rsidRDefault="00CB2AA8" w:rsidP="00DC5A06">
      <w:pPr>
        <w:pStyle w:val="a3"/>
        <w:shd w:val="clear" w:color="auto" w:fill="FFFFFF"/>
        <w:spacing w:before="0" w:beforeAutospacing="0" w:after="0" w:afterAutospacing="0" w:line="360" w:lineRule="auto"/>
        <w:ind w:firstLine="709"/>
        <w:jc w:val="center"/>
        <w:outlineLvl w:val="5"/>
        <w:rPr>
          <w:b/>
          <w:color w:val="000000"/>
          <w:sz w:val="28"/>
          <w:szCs w:val="23"/>
        </w:rPr>
      </w:pPr>
      <w:bookmarkStart w:id="4" w:name="_Toc531908288"/>
      <w:r w:rsidRPr="00CB2AA8">
        <w:rPr>
          <w:b/>
          <w:color w:val="000000"/>
          <w:sz w:val="28"/>
          <w:szCs w:val="23"/>
        </w:rPr>
        <w:lastRenderedPageBreak/>
        <w:t>Список использованн</w:t>
      </w:r>
      <w:bookmarkEnd w:id="4"/>
      <w:r w:rsidR="00FE630C">
        <w:rPr>
          <w:b/>
          <w:color w:val="000000"/>
          <w:sz w:val="28"/>
          <w:szCs w:val="23"/>
        </w:rPr>
        <w:t>ой литературы</w:t>
      </w:r>
    </w:p>
    <w:p w:rsidR="002932A3" w:rsidRPr="00917B74" w:rsidRDefault="002932A3" w:rsidP="00DC5A06">
      <w:pPr>
        <w:pStyle w:val="a3"/>
        <w:shd w:val="clear" w:color="auto" w:fill="FFFFFF"/>
        <w:spacing w:before="0" w:beforeAutospacing="0" w:after="0" w:afterAutospacing="0" w:line="360" w:lineRule="auto"/>
        <w:ind w:firstLine="709"/>
        <w:jc w:val="center"/>
        <w:outlineLvl w:val="5"/>
        <w:rPr>
          <w:b/>
          <w:color w:val="000000"/>
          <w:sz w:val="28"/>
          <w:szCs w:val="23"/>
        </w:rPr>
      </w:pPr>
    </w:p>
    <w:p w:rsidR="001A22C7" w:rsidRPr="00546B38" w:rsidRDefault="001A22C7" w:rsidP="00806E3D">
      <w:pPr>
        <w:pStyle w:val="a3"/>
        <w:numPr>
          <w:ilvl w:val="0"/>
          <w:numId w:val="19"/>
        </w:numPr>
        <w:shd w:val="clear" w:color="auto" w:fill="FFFFFF"/>
        <w:spacing w:before="0" w:beforeAutospacing="0" w:after="0" w:afterAutospacing="0" w:line="360" w:lineRule="auto"/>
        <w:ind w:left="0" w:firstLine="709"/>
        <w:jc w:val="both"/>
        <w:rPr>
          <w:color w:val="000000"/>
          <w:sz w:val="28"/>
          <w:szCs w:val="28"/>
        </w:rPr>
      </w:pPr>
      <w:r w:rsidRPr="00546B38">
        <w:rPr>
          <w:sz w:val="28"/>
          <w:szCs w:val="28"/>
        </w:rPr>
        <w:t>Агарков</w:t>
      </w:r>
      <w:r w:rsidR="0014310B">
        <w:rPr>
          <w:sz w:val="28"/>
          <w:szCs w:val="28"/>
        </w:rPr>
        <w:t>,</w:t>
      </w:r>
      <w:r w:rsidRPr="00546B38">
        <w:rPr>
          <w:sz w:val="28"/>
          <w:szCs w:val="28"/>
        </w:rPr>
        <w:t xml:space="preserve"> Г. А. Минимизация негативного воздействия теневой экономики на социально-экономическое развитие </w:t>
      </w:r>
      <w:r w:rsidR="0014310B">
        <w:rPr>
          <w:sz w:val="28"/>
          <w:szCs w:val="28"/>
        </w:rPr>
        <w:t xml:space="preserve">регионов </w:t>
      </w:r>
      <w:r w:rsidRPr="00546B38">
        <w:rPr>
          <w:sz w:val="28"/>
          <w:szCs w:val="28"/>
        </w:rPr>
        <w:t xml:space="preserve">/ Г. А. Агарков. </w:t>
      </w:r>
      <w:r w:rsidR="0014310B">
        <w:rPr>
          <w:sz w:val="28"/>
          <w:szCs w:val="28"/>
        </w:rPr>
        <w:t xml:space="preserve">– Издательский дом </w:t>
      </w:r>
      <w:r w:rsidRPr="00546B38">
        <w:rPr>
          <w:sz w:val="28"/>
          <w:szCs w:val="28"/>
        </w:rPr>
        <w:t>Екатеринбург</w:t>
      </w:r>
      <w:r w:rsidR="0014310B">
        <w:rPr>
          <w:sz w:val="28"/>
          <w:szCs w:val="28"/>
        </w:rPr>
        <w:t>а</w:t>
      </w:r>
      <w:r w:rsidRPr="00546B38">
        <w:rPr>
          <w:sz w:val="28"/>
          <w:szCs w:val="28"/>
        </w:rPr>
        <w:t>, 2008.</w:t>
      </w:r>
      <w:r w:rsidR="0014310B">
        <w:rPr>
          <w:sz w:val="28"/>
          <w:szCs w:val="28"/>
        </w:rPr>
        <w:t xml:space="preserve"> – 39 с.</w:t>
      </w:r>
    </w:p>
    <w:p w:rsidR="001A22C7" w:rsidRPr="00546B38" w:rsidRDefault="008174E9" w:rsidP="00806E3D">
      <w:pPr>
        <w:pStyle w:val="a3"/>
        <w:numPr>
          <w:ilvl w:val="0"/>
          <w:numId w:val="19"/>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Галкин, В</w:t>
      </w:r>
      <w:r w:rsidR="001A22C7" w:rsidRPr="00546B38">
        <w:rPr>
          <w:color w:val="000000"/>
          <w:sz w:val="28"/>
          <w:szCs w:val="28"/>
        </w:rPr>
        <w:t>.</w:t>
      </w:r>
      <w:r>
        <w:rPr>
          <w:color w:val="000000"/>
          <w:sz w:val="28"/>
          <w:szCs w:val="28"/>
        </w:rPr>
        <w:t xml:space="preserve"> В.</w:t>
      </w:r>
      <w:r w:rsidR="001A22C7" w:rsidRPr="00546B38">
        <w:rPr>
          <w:color w:val="000000"/>
          <w:sz w:val="28"/>
          <w:szCs w:val="28"/>
        </w:rPr>
        <w:t xml:space="preserve"> Причины существования теневого бизнеса </w:t>
      </w:r>
      <w:r w:rsidR="0014310B">
        <w:rPr>
          <w:color w:val="000000"/>
          <w:sz w:val="28"/>
          <w:szCs w:val="28"/>
        </w:rPr>
        <w:t xml:space="preserve">– </w:t>
      </w:r>
      <w:r w:rsidR="0014310B">
        <w:rPr>
          <w:color w:val="000000"/>
          <w:sz w:val="28"/>
          <w:szCs w:val="28"/>
          <w:lang w:val="en-US"/>
        </w:rPr>
        <w:t>URL</w:t>
      </w:r>
      <w:r w:rsidR="0014310B">
        <w:rPr>
          <w:color w:val="000000"/>
          <w:sz w:val="28"/>
          <w:szCs w:val="28"/>
        </w:rPr>
        <w:t xml:space="preserve">: </w:t>
      </w:r>
      <w:r w:rsidR="001A22C7" w:rsidRPr="00546B38">
        <w:rPr>
          <w:color w:val="000000"/>
          <w:sz w:val="28"/>
          <w:szCs w:val="28"/>
        </w:rPr>
        <w:t>http://vadim-galkin.ru/politics/tenevaya-ekonomika/prichiny-vozniknoveniya-tenevogo-biznesa/</w:t>
      </w:r>
    </w:p>
    <w:p w:rsidR="001A22C7" w:rsidRPr="00546B38" w:rsidRDefault="001A22C7" w:rsidP="00806E3D">
      <w:pPr>
        <w:pStyle w:val="a3"/>
        <w:numPr>
          <w:ilvl w:val="0"/>
          <w:numId w:val="19"/>
        </w:numPr>
        <w:shd w:val="clear" w:color="auto" w:fill="FFFFFF"/>
        <w:spacing w:before="0" w:beforeAutospacing="0" w:after="0" w:afterAutospacing="0" w:line="360" w:lineRule="auto"/>
        <w:ind w:left="0" w:firstLine="709"/>
        <w:jc w:val="both"/>
        <w:rPr>
          <w:sz w:val="28"/>
          <w:szCs w:val="28"/>
        </w:rPr>
      </w:pPr>
      <w:r w:rsidRPr="00546B38">
        <w:rPr>
          <w:sz w:val="28"/>
          <w:szCs w:val="28"/>
        </w:rPr>
        <w:t>Голованов</w:t>
      </w:r>
      <w:r w:rsidR="0014310B">
        <w:rPr>
          <w:sz w:val="28"/>
          <w:szCs w:val="28"/>
        </w:rPr>
        <w:t>,</w:t>
      </w:r>
      <w:r w:rsidR="00F35B51">
        <w:rPr>
          <w:sz w:val="28"/>
          <w:szCs w:val="28"/>
        </w:rPr>
        <w:t xml:space="preserve"> Н. М.</w:t>
      </w:r>
      <w:r w:rsidRPr="00546B38">
        <w:rPr>
          <w:sz w:val="28"/>
          <w:szCs w:val="28"/>
        </w:rPr>
        <w:t xml:space="preserve"> Теневая экономика и легализаци</w:t>
      </w:r>
      <w:r w:rsidR="00F35B51">
        <w:rPr>
          <w:sz w:val="28"/>
          <w:szCs w:val="28"/>
        </w:rPr>
        <w:t xml:space="preserve">я преступных доходов </w:t>
      </w:r>
      <w:r w:rsidR="00F35B51" w:rsidRPr="00F35B51">
        <w:rPr>
          <w:sz w:val="28"/>
          <w:szCs w:val="28"/>
        </w:rPr>
        <w:t>/</w:t>
      </w:r>
      <w:r>
        <w:rPr>
          <w:sz w:val="28"/>
          <w:szCs w:val="28"/>
        </w:rPr>
        <w:t xml:space="preserve"> </w:t>
      </w:r>
      <w:r w:rsidR="00F35B51">
        <w:rPr>
          <w:sz w:val="28"/>
          <w:szCs w:val="28"/>
        </w:rPr>
        <w:t>Н. М Голованов</w:t>
      </w:r>
      <w:r w:rsidR="00F35B51" w:rsidRPr="00F35B51">
        <w:rPr>
          <w:sz w:val="28"/>
          <w:szCs w:val="28"/>
        </w:rPr>
        <w:t>,</w:t>
      </w:r>
      <w:r w:rsidR="00F35B51">
        <w:rPr>
          <w:sz w:val="28"/>
          <w:szCs w:val="28"/>
        </w:rPr>
        <w:t xml:space="preserve"> В. Е Перекислов</w:t>
      </w:r>
      <w:r w:rsidR="00F35B51" w:rsidRPr="00F35B51">
        <w:rPr>
          <w:sz w:val="28"/>
          <w:szCs w:val="28"/>
        </w:rPr>
        <w:t xml:space="preserve">, </w:t>
      </w:r>
      <w:r w:rsidR="00F35B51">
        <w:rPr>
          <w:sz w:val="28"/>
          <w:szCs w:val="28"/>
        </w:rPr>
        <w:t>В. А. Фадеев – СПб.: Питер, 2014</w:t>
      </w:r>
      <w:r w:rsidR="00F35B51" w:rsidRPr="00F35B51">
        <w:rPr>
          <w:sz w:val="28"/>
          <w:szCs w:val="28"/>
        </w:rPr>
        <w:t xml:space="preserve">. </w:t>
      </w:r>
      <w:r w:rsidR="00F35B51">
        <w:rPr>
          <w:sz w:val="28"/>
          <w:szCs w:val="28"/>
        </w:rPr>
        <w:t>– 303 c</w:t>
      </w:r>
      <w:r w:rsidRPr="00546B38">
        <w:rPr>
          <w:sz w:val="28"/>
          <w:szCs w:val="28"/>
        </w:rPr>
        <w:t>.</w:t>
      </w:r>
    </w:p>
    <w:p w:rsidR="001A22C7" w:rsidRPr="001A22C7" w:rsidRDefault="001A22C7" w:rsidP="00806E3D">
      <w:pPr>
        <w:pStyle w:val="a3"/>
        <w:numPr>
          <w:ilvl w:val="0"/>
          <w:numId w:val="19"/>
        </w:numPr>
        <w:shd w:val="clear" w:color="auto" w:fill="FFFFFF"/>
        <w:spacing w:before="0" w:beforeAutospacing="0" w:after="0" w:afterAutospacing="0" w:line="360" w:lineRule="auto"/>
        <w:ind w:left="0" w:firstLine="709"/>
        <w:jc w:val="both"/>
        <w:rPr>
          <w:color w:val="000000"/>
          <w:sz w:val="28"/>
          <w:szCs w:val="28"/>
        </w:rPr>
      </w:pPr>
      <w:r w:rsidRPr="001A22C7">
        <w:rPr>
          <w:color w:val="000000"/>
          <w:sz w:val="28"/>
          <w:szCs w:val="28"/>
        </w:rPr>
        <w:t xml:space="preserve">Государственная Дума Федерального Собрания Российской Федерации. Налог для самозанятых </w:t>
      </w:r>
      <w:r w:rsidR="00F35B51">
        <w:rPr>
          <w:color w:val="000000"/>
          <w:sz w:val="28"/>
          <w:szCs w:val="28"/>
        </w:rPr>
        <w:t xml:space="preserve">– </w:t>
      </w:r>
      <w:r w:rsidR="00F35B51">
        <w:rPr>
          <w:color w:val="000000"/>
          <w:sz w:val="28"/>
          <w:szCs w:val="28"/>
          <w:lang w:val="en-US"/>
        </w:rPr>
        <w:t>URL</w:t>
      </w:r>
      <w:r w:rsidR="00F35B51">
        <w:rPr>
          <w:color w:val="000000"/>
          <w:sz w:val="28"/>
          <w:szCs w:val="28"/>
        </w:rPr>
        <w:t xml:space="preserve">: </w:t>
      </w:r>
      <w:r w:rsidR="00BC2032" w:rsidRPr="00BC2032">
        <w:rPr>
          <w:color w:val="000000"/>
          <w:sz w:val="28"/>
          <w:szCs w:val="28"/>
        </w:rPr>
        <w:t>http://duma.gov.ru/news/28794/ (дата</w:t>
      </w:r>
      <w:r w:rsidR="00BC2032">
        <w:rPr>
          <w:color w:val="000000"/>
          <w:sz w:val="28"/>
          <w:szCs w:val="28"/>
        </w:rPr>
        <w:t xml:space="preserve"> обращения: 01.05.2019)</w:t>
      </w:r>
      <w:r w:rsidR="00126651">
        <w:rPr>
          <w:color w:val="000000"/>
          <w:sz w:val="28"/>
          <w:szCs w:val="28"/>
        </w:rPr>
        <w:t>.</w:t>
      </w:r>
    </w:p>
    <w:p w:rsidR="001A22C7" w:rsidRPr="00546B38" w:rsidRDefault="001A22C7" w:rsidP="00806E3D">
      <w:pPr>
        <w:pStyle w:val="rtejustify"/>
        <w:numPr>
          <w:ilvl w:val="0"/>
          <w:numId w:val="19"/>
        </w:numPr>
        <w:spacing w:before="0" w:beforeAutospacing="0" w:after="0" w:afterAutospacing="0" w:line="360" w:lineRule="auto"/>
        <w:ind w:left="0" w:firstLine="709"/>
        <w:jc w:val="both"/>
        <w:textAlignment w:val="baseline"/>
        <w:rPr>
          <w:rFonts w:eastAsia="Times New Roman"/>
          <w:color w:val="000000" w:themeColor="text1"/>
          <w:sz w:val="28"/>
          <w:szCs w:val="28"/>
        </w:rPr>
      </w:pPr>
      <w:r w:rsidRPr="00546B38">
        <w:rPr>
          <w:rFonts w:eastAsia="Times New Roman"/>
          <w:color w:val="000000" w:themeColor="text1"/>
          <w:sz w:val="28"/>
          <w:szCs w:val="28"/>
        </w:rPr>
        <w:t xml:space="preserve">Гуманитарные технологии, аналитический портал. – </w:t>
      </w:r>
      <w:r w:rsidRPr="00546B38">
        <w:rPr>
          <w:rFonts w:eastAsia="Times New Roman"/>
          <w:color w:val="000000" w:themeColor="text1"/>
          <w:sz w:val="28"/>
          <w:szCs w:val="28"/>
          <w:lang w:val="en-US"/>
        </w:rPr>
        <w:t>URL</w:t>
      </w:r>
      <w:r w:rsidRPr="00546B38">
        <w:rPr>
          <w:rFonts w:eastAsia="Times New Roman"/>
          <w:color w:val="000000" w:themeColor="text1"/>
          <w:sz w:val="28"/>
          <w:szCs w:val="28"/>
        </w:rPr>
        <w:t xml:space="preserve">: </w:t>
      </w:r>
      <w:r w:rsidR="00BC2032" w:rsidRPr="00BC2032">
        <w:rPr>
          <w:rFonts w:eastAsia="Times New Roman"/>
          <w:sz w:val="28"/>
          <w:szCs w:val="28"/>
        </w:rPr>
        <w:t>https://gtmarket.ru/research/countries-ranking</w:t>
      </w:r>
      <w:r w:rsidR="00BC2032">
        <w:rPr>
          <w:rFonts w:eastAsia="Times New Roman"/>
          <w:color w:val="000000" w:themeColor="text1"/>
          <w:sz w:val="28"/>
          <w:szCs w:val="28"/>
        </w:rPr>
        <w:t xml:space="preserve"> (дата обращения: 03</w:t>
      </w:r>
      <w:r w:rsidRPr="00546B38">
        <w:rPr>
          <w:rFonts w:eastAsia="Times New Roman"/>
          <w:color w:val="000000" w:themeColor="text1"/>
          <w:sz w:val="28"/>
          <w:szCs w:val="28"/>
        </w:rPr>
        <w:t>.</w:t>
      </w:r>
      <w:r w:rsidR="00BC2032">
        <w:rPr>
          <w:rFonts w:eastAsia="Times New Roman"/>
          <w:color w:val="000000" w:themeColor="text1"/>
          <w:sz w:val="28"/>
          <w:szCs w:val="28"/>
        </w:rPr>
        <w:t>05.2019</w:t>
      </w:r>
      <w:r w:rsidRPr="00546B38">
        <w:rPr>
          <w:rFonts w:eastAsia="Times New Roman"/>
          <w:color w:val="000000" w:themeColor="text1"/>
          <w:sz w:val="28"/>
          <w:szCs w:val="28"/>
        </w:rPr>
        <w:t>)</w:t>
      </w:r>
      <w:r w:rsidR="00126651">
        <w:rPr>
          <w:rFonts w:eastAsia="Times New Roman"/>
          <w:color w:val="000000" w:themeColor="text1"/>
          <w:sz w:val="28"/>
          <w:szCs w:val="28"/>
        </w:rPr>
        <w:t>.</w:t>
      </w:r>
    </w:p>
    <w:p w:rsidR="001A22C7" w:rsidRPr="00F35B51" w:rsidRDefault="001A22C7" w:rsidP="00806E3D">
      <w:pPr>
        <w:pStyle w:val="a3"/>
        <w:numPr>
          <w:ilvl w:val="0"/>
          <w:numId w:val="19"/>
        </w:numPr>
        <w:shd w:val="clear" w:color="auto" w:fill="FFFFFF"/>
        <w:spacing w:before="0" w:beforeAutospacing="0" w:after="0" w:afterAutospacing="0" w:line="360" w:lineRule="auto"/>
        <w:ind w:left="0" w:firstLine="709"/>
        <w:jc w:val="both"/>
        <w:rPr>
          <w:color w:val="000000"/>
          <w:sz w:val="28"/>
          <w:szCs w:val="28"/>
        </w:rPr>
      </w:pPr>
      <w:r w:rsidRPr="00546B38">
        <w:rPr>
          <w:sz w:val="28"/>
          <w:szCs w:val="28"/>
        </w:rPr>
        <w:t xml:space="preserve"> Кузнецова</w:t>
      </w:r>
      <w:r w:rsidR="00F35B51">
        <w:rPr>
          <w:sz w:val="28"/>
          <w:szCs w:val="28"/>
        </w:rPr>
        <w:t>,</w:t>
      </w:r>
      <w:r w:rsidRPr="00546B38">
        <w:rPr>
          <w:sz w:val="28"/>
          <w:szCs w:val="28"/>
        </w:rPr>
        <w:t xml:space="preserve"> Е. И. Экономическая безопасность: учебник и практикум </w:t>
      </w:r>
      <w:r w:rsidR="00F35B51">
        <w:rPr>
          <w:sz w:val="28"/>
          <w:szCs w:val="28"/>
        </w:rPr>
        <w:t>для вузов / Е. И. Кузнецова. – М.</w:t>
      </w:r>
      <w:r w:rsidRPr="00546B38">
        <w:rPr>
          <w:sz w:val="28"/>
          <w:szCs w:val="28"/>
        </w:rPr>
        <w:t xml:space="preserve">: Юрайт, 2018. </w:t>
      </w:r>
      <w:r w:rsidR="003273AC">
        <w:rPr>
          <w:sz w:val="28"/>
          <w:szCs w:val="28"/>
        </w:rPr>
        <w:t xml:space="preserve">– </w:t>
      </w:r>
      <w:r w:rsidRPr="00546B38">
        <w:rPr>
          <w:sz w:val="28"/>
          <w:szCs w:val="28"/>
        </w:rPr>
        <w:t>294 с.</w:t>
      </w:r>
    </w:p>
    <w:p w:rsidR="001A22C7" w:rsidRPr="00546B38" w:rsidRDefault="001A22C7" w:rsidP="00806E3D">
      <w:pPr>
        <w:pStyle w:val="a3"/>
        <w:numPr>
          <w:ilvl w:val="0"/>
          <w:numId w:val="19"/>
        </w:numPr>
        <w:shd w:val="clear" w:color="auto" w:fill="FFFFFF"/>
        <w:spacing w:before="0" w:beforeAutospacing="0" w:after="0" w:afterAutospacing="0" w:line="360" w:lineRule="auto"/>
        <w:ind w:left="0" w:firstLine="709"/>
        <w:jc w:val="both"/>
        <w:rPr>
          <w:color w:val="000000"/>
          <w:sz w:val="28"/>
          <w:szCs w:val="28"/>
        </w:rPr>
      </w:pPr>
      <w:r w:rsidRPr="00546B38">
        <w:rPr>
          <w:sz w:val="28"/>
          <w:szCs w:val="28"/>
        </w:rPr>
        <w:t xml:space="preserve"> Купрещенко</w:t>
      </w:r>
      <w:r w:rsidR="008C0087">
        <w:rPr>
          <w:sz w:val="28"/>
          <w:szCs w:val="28"/>
        </w:rPr>
        <w:t>,</w:t>
      </w:r>
      <w:r w:rsidRPr="00546B38">
        <w:rPr>
          <w:sz w:val="28"/>
          <w:szCs w:val="28"/>
        </w:rPr>
        <w:t xml:space="preserve"> Н. П. Теневая экономика: учебное пособие для студентов вузов</w:t>
      </w:r>
      <w:r>
        <w:rPr>
          <w:sz w:val="28"/>
          <w:szCs w:val="28"/>
        </w:rPr>
        <w:t xml:space="preserve"> </w:t>
      </w:r>
      <w:r w:rsidRPr="00546B38">
        <w:rPr>
          <w:sz w:val="28"/>
          <w:szCs w:val="28"/>
        </w:rPr>
        <w:t xml:space="preserve">/ </w:t>
      </w:r>
      <w:r w:rsidR="008C0087">
        <w:rPr>
          <w:sz w:val="28"/>
          <w:szCs w:val="28"/>
        </w:rPr>
        <w:t>Н. П. Купрещенко</w:t>
      </w:r>
      <w:r w:rsidRPr="00546B38">
        <w:rPr>
          <w:sz w:val="28"/>
          <w:szCs w:val="28"/>
        </w:rPr>
        <w:t>.</w:t>
      </w:r>
      <w:r w:rsidR="008C0087">
        <w:rPr>
          <w:sz w:val="28"/>
          <w:szCs w:val="28"/>
        </w:rPr>
        <w:t xml:space="preserve"> – М.</w:t>
      </w:r>
      <w:r w:rsidRPr="00546B38">
        <w:rPr>
          <w:sz w:val="28"/>
          <w:szCs w:val="28"/>
        </w:rPr>
        <w:t>: ЮНИТИ-Д</w:t>
      </w:r>
      <w:r w:rsidR="008C0087">
        <w:rPr>
          <w:sz w:val="28"/>
          <w:szCs w:val="28"/>
        </w:rPr>
        <w:t>А-НА, Закон и право,</w:t>
      </w:r>
      <w:r w:rsidRPr="00546B38">
        <w:rPr>
          <w:sz w:val="28"/>
          <w:szCs w:val="28"/>
        </w:rPr>
        <w:t xml:space="preserve"> 2015. </w:t>
      </w:r>
      <w:r w:rsidR="008C0087">
        <w:rPr>
          <w:sz w:val="28"/>
          <w:szCs w:val="28"/>
        </w:rPr>
        <w:t xml:space="preserve">– </w:t>
      </w:r>
      <w:r w:rsidRPr="00546B38">
        <w:rPr>
          <w:sz w:val="28"/>
          <w:szCs w:val="28"/>
        </w:rPr>
        <w:t>199 с.</w:t>
      </w:r>
    </w:p>
    <w:p w:rsidR="001A22C7" w:rsidRPr="00546B38" w:rsidRDefault="008C0087" w:rsidP="00806E3D">
      <w:pPr>
        <w:pStyle w:val="rtejustify"/>
        <w:numPr>
          <w:ilvl w:val="0"/>
          <w:numId w:val="19"/>
        </w:numPr>
        <w:spacing w:before="0" w:beforeAutospacing="0" w:after="0" w:afterAutospacing="0" w:line="360" w:lineRule="auto"/>
        <w:ind w:left="0" w:firstLine="709"/>
        <w:jc w:val="both"/>
        <w:textAlignment w:val="baseline"/>
        <w:rPr>
          <w:rFonts w:eastAsia="Times New Roman"/>
          <w:sz w:val="28"/>
          <w:szCs w:val="28"/>
        </w:rPr>
      </w:pPr>
      <w:r>
        <w:rPr>
          <w:sz w:val="28"/>
          <w:szCs w:val="28"/>
        </w:rPr>
        <w:t>Латов, Ю.</w:t>
      </w:r>
      <w:r w:rsidR="00AB57D9">
        <w:rPr>
          <w:sz w:val="28"/>
          <w:szCs w:val="28"/>
        </w:rPr>
        <w:t xml:space="preserve"> </w:t>
      </w:r>
      <w:r>
        <w:rPr>
          <w:sz w:val="28"/>
          <w:szCs w:val="28"/>
        </w:rPr>
        <w:t xml:space="preserve">В. </w:t>
      </w:r>
      <w:r w:rsidR="001A22C7" w:rsidRPr="00546B38">
        <w:rPr>
          <w:sz w:val="28"/>
          <w:szCs w:val="28"/>
        </w:rPr>
        <w:t>Экономика вне закона: очерки по тео</w:t>
      </w:r>
      <w:r w:rsidR="00E62666">
        <w:rPr>
          <w:sz w:val="28"/>
          <w:szCs w:val="28"/>
        </w:rPr>
        <w:t>рии и истории теневой экономики</w:t>
      </w:r>
      <w:r w:rsidR="00E62666" w:rsidRPr="00E62666">
        <w:rPr>
          <w:sz w:val="28"/>
          <w:szCs w:val="28"/>
        </w:rPr>
        <w:t xml:space="preserve"> </w:t>
      </w:r>
      <w:r>
        <w:rPr>
          <w:sz w:val="28"/>
          <w:szCs w:val="28"/>
        </w:rPr>
        <w:t>/</w:t>
      </w:r>
      <w:r w:rsidRPr="008C0087">
        <w:rPr>
          <w:rFonts w:ascii="Tahoma" w:eastAsia="Times New Roman" w:hAnsi="Tahoma" w:cs="Tahoma"/>
          <w:color w:val="000000"/>
        </w:rPr>
        <w:t xml:space="preserve"> </w:t>
      </w:r>
      <w:r w:rsidRPr="008C0087">
        <w:rPr>
          <w:sz w:val="28"/>
          <w:szCs w:val="28"/>
        </w:rPr>
        <w:t>Ю.В. Лато</w:t>
      </w:r>
      <w:r>
        <w:rPr>
          <w:sz w:val="28"/>
          <w:szCs w:val="28"/>
        </w:rPr>
        <w:t>в. – М.: МОНФ, 2016</w:t>
      </w:r>
      <w:r w:rsidR="00BC2032">
        <w:rPr>
          <w:sz w:val="28"/>
          <w:szCs w:val="28"/>
        </w:rPr>
        <w:t>.</w:t>
      </w:r>
      <w:r>
        <w:rPr>
          <w:sz w:val="28"/>
          <w:szCs w:val="28"/>
        </w:rPr>
        <w:t xml:space="preserve"> – с. 284</w:t>
      </w:r>
      <w:r w:rsidR="001A22C7" w:rsidRPr="00546B38">
        <w:rPr>
          <w:sz w:val="28"/>
          <w:szCs w:val="28"/>
        </w:rPr>
        <w:t>.</w:t>
      </w:r>
    </w:p>
    <w:p w:rsidR="001A22C7" w:rsidRPr="00546B38" w:rsidRDefault="001A22C7" w:rsidP="00806E3D">
      <w:pPr>
        <w:pStyle w:val="rtejustify"/>
        <w:numPr>
          <w:ilvl w:val="0"/>
          <w:numId w:val="19"/>
        </w:numPr>
        <w:spacing w:before="0" w:beforeAutospacing="0" w:after="0" w:afterAutospacing="0" w:line="360" w:lineRule="auto"/>
        <w:ind w:left="0" w:firstLine="709"/>
        <w:jc w:val="both"/>
        <w:textAlignment w:val="baseline"/>
        <w:rPr>
          <w:rFonts w:eastAsia="Times New Roman"/>
          <w:sz w:val="28"/>
          <w:szCs w:val="28"/>
        </w:rPr>
      </w:pPr>
      <w:r w:rsidRPr="00546B38">
        <w:rPr>
          <w:rFonts w:eastAsia="Times New Roman"/>
          <w:sz w:val="28"/>
          <w:szCs w:val="28"/>
        </w:rPr>
        <w:t>Латов</w:t>
      </w:r>
      <w:r w:rsidR="008C76C6">
        <w:rPr>
          <w:rFonts w:eastAsia="Times New Roman"/>
          <w:sz w:val="28"/>
          <w:szCs w:val="28"/>
        </w:rPr>
        <w:t>, Ю.</w:t>
      </w:r>
      <w:r w:rsidR="00AB57D9">
        <w:rPr>
          <w:rFonts w:eastAsia="Times New Roman"/>
          <w:sz w:val="28"/>
          <w:szCs w:val="28"/>
        </w:rPr>
        <w:t xml:space="preserve"> </w:t>
      </w:r>
      <w:r w:rsidR="008C76C6">
        <w:rPr>
          <w:rFonts w:eastAsia="Times New Roman"/>
          <w:sz w:val="28"/>
          <w:szCs w:val="28"/>
        </w:rPr>
        <w:t>В.</w:t>
      </w:r>
      <w:r w:rsidR="00AB57D9">
        <w:rPr>
          <w:rFonts w:eastAsia="Times New Roman"/>
          <w:sz w:val="28"/>
          <w:szCs w:val="28"/>
        </w:rPr>
        <w:t xml:space="preserve"> </w:t>
      </w:r>
      <w:r w:rsidRPr="00546B38">
        <w:rPr>
          <w:rFonts w:eastAsia="Times New Roman"/>
          <w:sz w:val="28"/>
          <w:szCs w:val="28"/>
        </w:rPr>
        <w:t>Теневая экономика: учебное пособие для ВУ</w:t>
      </w:r>
      <w:r w:rsidR="008C76C6">
        <w:rPr>
          <w:rFonts w:eastAsia="Times New Roman"/>
          <w:sz w:val="28"/>
          <w:szCs w:val="28"/>
        </w:rPr>
        <w:t xml:space="preserve">Зов </w:t>
      </w:r>
      <w:r w:rsidR="008C76C6" w:rsidRPr="008C76C6">
        <w:rPr>
          <w:rFonts w:eastAsia="Times New Roman"/>
          <w:sz w:val="28"/>
          <w:szCs w:val="28"/>
        </w:rPr>
        <w:t xml:space="preserve">/ </w:t>
      </w:r>
      <w:r w:rsidR="00AB57D9">
        <w:rPr>
          <w:rFonts w:eastAsia="Times New Roman"/>
          <w:sz w:val="28"/>
          <w:szCs w:val="28"/>
        </w:rPr>
        <w:t>Ю. </w:t>
      </w:r>
      <w:r w:rsidR="008C76C6">
        <w:rPr>
          <w:rFonts w:eastAsia="Times New Roman"/>
          <w:sz w:val="28"/>
          <w:szCs w:val="28"/>
        </w:rPr>
        <w:t xml:space="preserve">В. Латов, Ковалев С. Н. – </w:t>
      </w:r>
      <w:r w:rsidR="00BC2032">
        <w:rPr>
          <w:rFonts w:eastAsia="Times New Roman"/>
          <w:sz w:val="28"/>
          <w:szCs w:val="28"/>
        </w:rPr>
        <w:t>М.: Норма, 2016</w:t>
      </w:r>
      <w:r w:rsidR="008C0087">
        <w:rPr>
          <w:rFonts w:eastAsia="Times New Roman"/>
          <w:sz w:val="28"/>
          <w:szCs w:val="28"/>
        </w:rPr>
        <w:t>. – 336 с.</w:t>
      </w:r>
      <w:r w:rsidRPr="00546B38">
        <w:rPr>
          <w:rFonts w:eastAsia="Times New Roman"/>
          <w:sz w:val="28"/>
          <w:szCs w:val="28"/>
        </w:rPr>
        <w:t xml:space="preserve"> </w:t>
      </w:r>
    </w:p>
    <w:p w:rsidR="001A22C7" w:rsidRPr="00546B38" w:rsidRDefault="001A22C7" w:rsidP="00806E3D">
      <w:pPr>
        <w:pStyle w:val="rtejustify"/>
        <w:numPr>
          <w:ilvl w:val="0"/>
          <w:numId w:val="19"/>
        </w:numPr>
        <w:spacing w:before="0" w:beforeAutospacing="0" w:after="0" w:afterAutospacing="0" w:line="360" w:lineRule="auto"/>
        <w:ind w:left="0" w:firstLine="709"/>
        <w:jc w:val="both"/>
        <w:textAlignment w:val="baseline"/>
        <w:rPr>
          <w:rFonts w:eastAsia="Times New Roman"/>
          <w:color w:val="000000" w:themeColor="text1"/>
          <w:sz w:val="28"/>
          <w:szCs w:val="28"/>
        </w:rPr>
      </w:pPr>
      <w:r w:rsidRPr="00546B38">
        <w:rPr>
          <w:rFonts w:eastAsia="Times New Roman"/>
          <w:color w:val="000000" w:themeColor="text1"/>
          <w:sz w:val="28"/>
          <w:szCs w:val="28"/>
        </w:rPr>
        <w:t>Мировой атлас данных. – URL: https://kno</w:t>
      </w:r>
      <w:r w:rsidR="00BC2032">
        <w:rPr>
          <w:rFonts w:eastAsia="Times New Roman"/>
          <w:color w:val="000000" w:themeColor="text1"/>
          <w:sz w:val="28"/>
          <w:szCs w:val="28"/>
        </w:rPr>
        <w:t>ema.ru/atlas (дата обращения: 03.05.2019</w:t>
      </w:r>
      <w:r w:rsidRPr="00546B38">
        <w:rPr>
          <w:rFonts w:eastAsia="Times New Roman"/>
          <w:color w:val="000000" w:themeColor="text1"/>
          <w:sz w:val="28"/>
          <w:szCs w:val="28"/>
        </w:rPr>
        <w:t>)</w:t>
      </w:r>
      <w:r w:rsidR="00126651">
        <w:rPr>
          <w:rFonts w:eastAsia="Times New Roman"/>
          <w:color w:val="000000" w:themeColor="text1"/>
          <w:sz w:val="28"/>
          <w:szCs w:val="28"/>
        </w:rPr>
        <w:t>.</w:t>
      </w:r>
    </w:p>
    <w:p w:rsidR="001A22C7" w:rsidRPr="001A22C7" w:rsidRDefault="00BC2032" w:rsidP="00806E3D">
      <w:pPr>
        <w:pStyle w:val="a3"/>
        <w:numPr>
          <w:ilvl w:val="0"/>
          <w:numId w:val="19"/>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 xml:space="preserve">Отраслевая структура теневого бизнеса в РФ. – </w:t>
      </w:r>
      <w:r>
        <w:rPr>
          <w:color w:val="000000"/>
          <w:sz w:val="28"/>
          <w:szCs w:val="28"/>
          <w:lang w:val="en-US"/>
        </w:rPr>
        <w:t>URL</w:t>
      </w:r>
      <w:r>
        <w:rPr>
          <w:color w:val="000000"/>
          <w:sz w:val="28"/>
          <w:szCs w:val="28"/>
        </w:rPr>
        <w:t xml:space="preserve">: </w:t>
      </w:r>
      <w:r w:rsidRPr="00BC2032">
        <w:rPr>
          <w:color w:val="000000"/>
          <w:sz w:val="28"/>
          <w:szCs w:val="28"/>
          <w:lang w:val="en-US"/>
        </w:rPr>
        <w:t>http</w:t>
      </w:r>
      <w:r w:rsidRPr="00BC2032">
        <w:rPr>
          <w:color w:val="000000"/>
          <w:sz w:val="28"/>
          <w:szCs w:val="28"/>
        </w:rPr>
        <w:t>://</w:t>
      </w:r>
      <w:r w:rsidRPr="00BC2032">
        <w:rPr>
          <w:color w:val="000000"/>
          <w:sz w:val="28"/>
          <w:szCs w:val="28"/>
          <w:lang w:val="en-US"/>
        </w:rPr>
        <w:t>pnz</w:t>
      </w:r>
      <w:r w:rsidRPr="00BC2032">
        <w:rPr>
          <w:color w:val="000000"/>
          <w:sz w:val="28"/>
          <w:szCs w:val="28"/>
        </w:rPr>
        <w:t>.</w:t>
      </w:r>
      <w:r w:rsidRPr="00BC2032">
        <w:rPr>
          <w:color w:val="000000"/>
          <w:sz w:val="28"/>
          <w:szCs w:val="28"/>
          <w:lang w:val="en-US"/>
        </w:rPr>
        <w:t>gks</w:t>
      </w:r>
      <w:r w:rsidRPr="00BC2032">
        <w:rPr>
          <w:color w:val="000000"/>
          <w:sz w:val="28"/>
          <w:szCs w:val="28"/>
        </w:rPr>
        <w:t>.</w:t>
      </w:r>
      <w:r w:rsidRPr="00BC2032">
        <w:rPr>
          <w:color w:val="000000"/>
          <w:sz w:val="28"/>
          <w:szCs w:val="28"/>
          <w:lang w:val="en-US"/>
        </w:rPr>
        <w:t>ru</w:t>
      </w:r>
      <w:r w:rsidRPr="00BC2032">
        <w:rPr>
          <w:color w:val="000000"/>
          <w:sz w:val="28"/>
          <w:szCs w:val="28"/>
        </w:rPr>
        <w:t>/</w:t>
      </w:r>
      <w:r w:rsidRPr="00BC2032">
        <w:rPr>
          <w:color w:val="000000"/>
          <w:sz w:val="28"/>
          <w:szCs w:val="28"/>
          <w:lang w:val="en-US"/>
        </w:rPr>
        <w:t>wps</w:t>
      </w:r>
      <w:r w:rsidRPr="00BC2032">
        <w:rPr>
          <w:color w:val="000000"/>
          <w:sz w:val="28"/>
          <w:szCs w:val="28"/>
        </w:rPr>
        <w:t>/</w:t>
      </w:r>
      <w:r w:rsidRPr="00BC2032">
        <w:rPr>
          <w:color w:val="000000"/>
          <w:sz w:val="28"/>
          <w:szCs w:val="28"/>
          <w:lang w:val="en-US"/>
        </w:rPr>
        <w:t>wcm</w:t>
      </w:r>
      <w:r w:rsidRPr="00BC2032">
        <w:rPr>
          <w:color w:val="000000"/>
          <w:sz w:val="28"/>
          <w:szCs w:val="28"/>
        </w:rPr>
        <w:t>/</w:t>
      </w:r>
      <w:r w:rsidRPr="00BC2032">
        <w:rPr>
          <w:color w:val="000000"/>
          <w:sz w:val="28"/>
          <w:szCs w:val="28"/>
          <w:lang w:val="en-US"/>
        </w:rPr>
        <w:t>connect</w:t>
      </w:r>
      <w:r w:rsidRPr="00BC2032">
        <w:rPr>
          <w:color w:val="000000"/>
          <w:sz w:val="28"/>
          <w:szCs w:val="28"/>
        </w:rPr>
        <w:t>/</w:t>
      </w:r>
      <w:r w:rsidRPr="00BC2032">
        <w:rPr>
          <w:color w:val="000000"/>
          <w:sz w:val="28"/>
          <w:szCs w:val="28"/>
          <w:lang w:val="en-US"/>
        </w:rPr>
        <w:t>rosstat</w:t>
      </w:r>
      <w:r w:rsidRPr="00BC2032">
        <w:rPr>
          <w:color w:val="000000"/>
          <w:sz w:val="28"/>
          <w:szCs w:val="28"/>
        </w:rPr>
        <w:t>_</w:t>
      </w:r>
      <w:r w:rsidRPr="00BC2032">
        <w:rPr>
          <w:color w:val="000000"/>
          <w:sz w:val="28"/>
          <w:szCs w:val="28"/>
          <w:lang w:val="en-US"/>
        </w:rPr>
        <w:t>ts</w:t>
      </w:r>
      <w:r w:rsidRPr="00BC2032">
        <w:rPr>
          <w:color w:val="000000"/>
          <w:sz w:val="28"/>
          <w:szCs w:val="28"/>
        </w:rPr>
        <w:t>/</w:t>
      </w:r>
      <w:r w:rsidRPr="00BC2032">
        <w:rPr>
          <w:color w:val="000000"/>
          <w:sz w:val="28"/>
          <w:szCs w:val="28"/>
          <w:lang w:val="en-US"/>
        </w:rPr>
        <w:t>pnz</w:t>
      </w:r>
      <w:r w:rsidRPr="00BC2032">
        <w:rPr>
          <w:color w:val="000000"/>
          <w:sz w:val="28"/>
          <w:szCs w:val="28"/>
        </w:rPr>
        <w:t>/</w:t>
      </w:r>
      <w:r w:rsidRPr="00BC2032">
        <w:rPr>
          <w:color w:val="000000"/>
          <w:sz w:val="28"/>
          <w:szCs w:val="28"/>
          <w:lang w:val="en-US"/>
        </w:rPr>
        <w:t>ru</w:t>
      </w:r>
      <w:r w:rsidRPr="00BC2032">
        <w:rPr>
          <w:color w:val="000000"/>
          <w:sz w:val="28"/>
          <w:szCs w:val="28"/>
        </w:rPr>
        <w:t>/</w:t>
      </w:r>
      <w:r w:rsidRPr="00BC2032">
        <w:rPr>
          <w:color w:val="000000"/>
          <w:sz w:val="28"/>
          <w:szCs w:val="28"/>
          <w:lang w:val="en-US"/>
        </w:rPr>
        <w:t>statistics</w:t>
      </w:r>
      <w:r w:rsidRPr="00BC2032">
        <w:rPr>
          <w:color w:val="000000"/>
          <w:sz w:val="28"/>
          <w:szCs w:val="28"/>
        </w:rPr>
        <w:t>/</w:t>
      </w:r>
      <w:r>
        <w:rPr>
          <w:color w:val="000000"/>
          <w:sz w:val="28"/>
          <w:szCs w:val="28"/>
        </w:rPr>
        <w:t xml:space="preserve"> (дата обращения: 02.05.2019)</w:t>
      </w:r>
      <w:r w:rsidR="00126651">
        <w:rPr>
          <w:color w:val="000000"/>
          <w:sz w:val="28"/>
          <w:szCs w:val="28"/>
        </w:rPr>
        <w:t>.</w:t>
      </w:r>
    </w:p>
    <w:p w:rsidR="001A22C7" w:rsidRPr="00546B38" w:rsidRDefault="001A22C7" w:rsidP="00806E3D">
      <w:pPr>
        <w:pStyle w:val="a3"/>
        <w:numPr>
          <w:ilvl w:val="0"/>
          <w:numId w:val="19"/>
        </w:numPr>
        <w:shd w:val="clear" w:color="auto" w:fill="FFFFFF"/>
        <w:spacing w:before="0" w:beforeAutospacing="0" w:after="0" w:afterAutospacing="0" w:line="360" w:lineRule="auto"/>
        <w:ind w:left="0" w:firstLine="709"/>
        <w:jc w:val="both"/>
        <w:rPr>
          <w:color w:val="000000"/>
          <w:sz w:val="28"/>
          <w:szCs w:val="28"/>
        </w:rPr>
      </w:pPr>
      <w:r w:rsidRPr="00546B38">
        <w:rPr>
          <w:color w:val="000000"/>
          <w:sz w:val="28"/>
          <w:szCs w:val="28"/>
        </w:rPr>
        <w:lastRenderedPageBreak/>
        <w:t xml:space="preserve"> Покида, А. </w:t>
      </w:r>
      <w:r w:rsidR="00BC2032">
        <w:rPr>
          <w:color w:val="000000"/>
          <w:sz w:val="28"/>
          <w:szCs w:val="28"/>
        </w:rPr>
        <w:t xml:space="preserve">Н. </w:t>
      </w:r>
      <w:r w:rsidRPr="00546B38">
        <w:rPr>
          <w:color w:val="000000"/>
          <w:sz w:val="28"/>
          <w:szCs w:val="28"/>
        </w:rPr>
        <w:t>Масштабы и следствия развития ненаблюдаемой «серой» экономики в различных сферах жизнедеятельности российского</w:t>
      </w:r>
      <w:r w:rsidRPr="00546B38">
        <w:rPr>
          <w:color w:val="000000"/>
          <w:sz w:val="28"/>
          <w:szCs w:val="28"/>
        </w:rPr>
        <w:br/>
        <w:t>общества</w:t>
      </w:r>
      <w:r w:rsidR="008C76C6">
        <w:rPr>
          <w:color w:val="000000"/>
          <w:sz w:val="28"/>
          <w:szCs w:val="28"/>
        </w:rPr>
        <w:t xml:space="preserve"> </w:t>
      </w:r>
      <w:r w:rsidR="008C76C6" w:rsidRPr="008C76C6">
        <w:rPr>
          <w:color w:val="000000"/>
          <w:sz w:val="28"/>
          <w:szCs w:val="28"/>
        </w:rPr>
        <w:t xml:space="preserve">/ </w:t>
      </w:r>
      <w:r w:rsidR="008C76C6">
        <w:rPr>
          <w:color w:val="000000"/>
          <w:sz w:val="28"/>
          <w:szCs w:val="28"/>
        </w:rPr>
        <w:t>А. Н. Покида</w:t>
      </w:r>
      <w:r w:rsidRPr="00546B38">
        <w:rPr>
          <w:color w:val="000000"/>
          <w:sz w:val="28"/>
          <w:szCs w:val="28"/>
        </w:rPr>
        <w:t xml:space="preserve"> // Центр социально-пол</w:t>
      </w:r>
      <w:r w:rsidR="008C76C6">
        <w:rPr>
          <w:color w:val="000000"/>
          <w:sz w:val="28"/>
          <w:szCs w:val="28"/>
        </w:rPr>
        <w:t xml:space="preserve">итического мониторинга РАНХиГС, </w:t>
      </w:r>
      <w:r w:rsidR="002520B0">
        <w:rPr>
          <w:color w:val="000000"/>
          <w:sz w:val="28"/>
          <w:szCs w:val="28"/>
        </w:rPr>
        <w:t xml:space="preserve">2014. – C. 175 – </w:t>
      </w:r>
      <w:r w:rsidRPr="00546B38">
        <w:rPr>
          <w:color w:val="000000"/>
          <w:sz w:val="28"/>
          <w:szCs w:val="28"/>
        </w:rPr>
        <w:t>188.</w:t>
      </w:r>
    </w:p>
    <w:p w:rsidR="001A22C7" w:rsidRPr="00546B38" w:rsidRDefault="001A22C7" w:rsidP="00806E3D">
      <w:pPr>
        <w:pStyle w:val="a3"/>
        <w:numPr>
          <w:ilvl w:val="0"/>
          <w:numId w:val="19"/>
        </w:numPr>
        <w:shd w:val="clear" w:color="auto" w:fill="FFFFFF"/>
        <w:spacing w:before="0" w:beforeAutospacing="0" w:after="0" w:afterAutospacing="0" w:line="360" w:lineRule="auto"/>
        <w:ind w:left="0" w:firstLine="709"/>
        <w:jc w:val="both"/>
        <w:rPr>
          <w:color w:val="000000"/>
          <w:sz w:val="28"/>
          <w:szCs w:val="28"/>
        </w:rPr>
      </w:pPr>
      <w:r w:rsidRPr="00546B38">
        <w:rPr>
          <w:color w:val="000000"/>
          <w:sz w:val="28"/>
          <w:szCs w:val="28"/>
        </w:rPr>
        <w:t xml:space="preserve"> Попов</w:t>
      </w:r>
      <w:r w:rsidR="008C76C6">
        <w:rPr>
          <w:color w:val="000000"/>
          <w:sz w:val="28"/>
          <w:szCs w:val="28"/>
        </w:rPr>
        <w:t>,</w:t>
      </w:r>
      <w:r w:rsidRPr="00546B38">
        <w:rPr>
          <w:color w:val="000000"/>
          <w:sz w:val="28"/>
          <w:szCs w:val="28"/>
        </w:rPr>
        <w:t xml:space="preserve"> Ю.</w:t>
      </w:r>
      <w:r w:rsidR="00AB57D9">
        <w:rPr>
          <w:color w:val="000000"/>
          <w:sz w:val="28"/>
          <w:szCs w:val="28"/>
        </w:rPr>
        <w:t xml:space="preserve"> </w:t>
      </w:r>
      <w:r w:rsidRPr="00546B38">
        <w:rPr>
          <w:color w:val="000000"/>
          <w:sz w:val="28"/>
          <w:szCs w:val="28"/>
        </w:rPr>
        <w:t>Н</w:t>
      </w:r>
      <w:r w:rsidR="008C76C6">
        <w:rPr>
          <w:color w:val="000000"/>
          <w:sz w:val="28"/>
          <w:szCs w:val="28"/>
        </w:rPr>
        <w:t>.</w:t>
      </w:r>
      <w:r w:rsidRPr="00546B38">
        <w:rPr>
          <w:color w:val="000000"/>
          <w:sz w:val="28"/>
          <w:szCs w:val="28"/>
        </w:rPr>
        <w:t xml:space="preserve"> Теневая экономика в сист</w:t>
      </w:r>
      <w:r w:rsidR="008C76C6">
        <w:rPr>
          <w:color w:val="000000"/>
          <w:sz w:val="28"/>
          <w:szCs w:val="28"/>
        </w:rPr>
        <w:t xml:space="preserve">еме рыночного хозяйства </w:t>
      </w:r>
      <w:r w:rsidR="008C76C6" w:rsidRPr="008C76C6">
        <w:rPr>
          <w:color w:val="000000"/>
          <w:sz w:val="28"/>
          <w:szCs w:val="28"/>
        </w:rPr>
        <w:t xml:space="preserve">/ </w:t>
      </w:r>
      <w:r w:rsidR="008C76C6">
        <w:rPr>
          <w:color w:val="000000"/>
          <w:sz w:val="28"/>
          <w:szCs w:val="28"/>
        </w:rPr>
        <w:t>Ю. Н. Попов, М. Е. Тарасов. – М.: Дело, 2005. –</w:t>
      </w:r>
      <w:r w:rsidRPr="00546B38">
        <w:rPr>
          <w:color w:val="000000"/>
          <w:sz w:val="28"/>
          <w:szCs w:val="28"/>
        </w:rPr>
        <w:t xml:space="preserve"> 240 с.</w:t>
      </w:r>
    </w:p>
    <w:p w:rsidR="001A22C7" w:rsidRPr="00546B38" w:rsidRDefault="001A22C7" w:rsidP="00806E3D">
      <w:pPr>
        <w:pStyle w:val="a3"/>
        <w:numPr>
          <w:ilvl w:val="0"/>
          <w:numId w:val="19"/>
        </w:numPr>
        <w:shd w:val="clear" w:color="auto" w:fill="FFFFFF"/>
        <w:spacing w:before="0" w:beforeAutospacing="0" w:after="0" w:afterAutospacing="0" w:line="360" w:lineRule="auto"/>
        <w:ind w:left="0" w:firstLine="709"/>
        <w:jc w:val="both"/>
        <w:rPr>
          <w:color w:val="000000"/>
          <w:sz w:val="28"/>
          <w:szCs w:val="28"/>
        </w:rPr>
      </w:pPr>
      <w:r w:rsidRPr="00546B38">
        <w:rPr>
          <w:color w:val="000000"/>
          <w:sz w:val="28"/>
          <w:szCs w:val="28"/>
        </w:rPr>
        <w:t>Рябушкин</w:t>
      </w:r>
      <w:r w:rsidR="008C76C6">
        <w:rPr>
          <w:color w:val="000000"/>
          <w:sz w:val="28"/>
          <w:szCs w:val="28"/>
        </w:rPr>
        <w:t>, Б.</w:t>
      </w:r>
      <w:r w:rsidR="00AB57D9">
        <w:rPr>
          <w:color w:val="000000"/>
          <w:sz w:val="28"/>
          <w:szCs w:val="28"/>
        </w:rPr>
        <w:t xml:space="preserve"> </w:t>
      </w:r>
      <w:r w:rsidR="008C76C6">
        <w:rPr>
          <w:color w:val="000000"/>
          <w:sz w:val="28"/>
          <w:szCs w:val="28"/>
        </w:rPr>
        <w:t xml:space="preserve">Т. </w:t>
      </w:r>
      <w:r w:rsidRPr="00546B38">
        <w:rPr>
          <w:color w:val="000000"/>
          <w:sz w:val="28"/>
          <w:szCs w:val="28"/>
        </w:rPr>
        <w:t>Методы оценки теневого и н</w:t>
      </w:r>
      <w:r w:rsidR="008C76C6">
        <w:rPr>
          <w:color w:val="000000"/>
          <w:sz w:val="28"/>
          <w:szCs w:val="28"/>
        </w:rPr>
        <w:t xml:space="preserve">еформального секторов экономики </w:t>
      </w:r>
      <w:r w:rsidR="008C76C6" w:rsidRPr="008C76C6">
        <w:rPr>
          <w:color w:val="000000"/>
          <w:sz w:val="28"/>
          <w:szCs w:val="28"/>
        </w:rPr>
        <w:t>/</w:t>
      </w:r>
      <w:r w:rsidR="008C76C6">
        <w:rPr>
          <w:color w:val="000000"/>
          <w:sz w:val="28"/>
          <w:szCs w:val="28"/>
        </w:rPr>
        <w:t xml:space="preserve"> Б. Т. Рябушкин, Ю. М.Чурилова.</w:t>
      </w:r>
      <w:r w:rsidRPr="00546B38">
        <w:rPr>
          <w:color w:val="000000"/>
          <w:sz w:val="28"/>
          <w:szCs w:val="28"/>
        </w:rPr>
        <w:t xml:space="preserve"> </w:t>
      </w:r>
      <w:r w:rsidR="008C76C6">
        <w:rPr>
          <w:color w:val="000000"/>
          <w:sz w:val="28"/>
          <w:szCs w:val="28"/>
        </w:rPr>
        <w:t>– М.: Финансы и статистика, 2015</w:t>
      </w:r>
      <w:r w:rsidRPr="00546B38">
        <w:rPr>
          <w:color w:val="000000"/>
          <w:sz w:val="28"/>
          <w:szCs w:val="28"/>
        </w:rPr>
        <w:t>. – 144 с.</w:t>
      </w:r>
    </w:p>
    <w:p w:rsidR="001A22C7" w:rsidRPr="008C76C6" w:rsidRDefault="001A22C7" w:rsidP="00806E3D">
      <w:pPr>
        <w:pStyle w:val="a3"/>
        <w:numPr>
          <w:ilvl w:val="0"/>
          <w:numId w:val="19"/>
        </w:numPr>
        <w:shd w:val="clear" w:color="auto" w:fill="FFFFFF"/>
        <w:spacing w:before="0" w:beforeAutospacing="0" w:after="0" w:afterAutospacing="0" w:line="360" w:lineRule="auto"/>
        <w:ind w:left="0" w:firstLine="709"/>
        <w:jc w:val="both"/>
        <w:rPr>
          <w:color w:val="000000"/>
          <w:sz w:val="28"/>
          <w:szCs w:val="28"/>
        </w:rPr>
      </w:pPr>
      <w:r w:rsidRPr="00546B38">
        <w:rPr>
          <w:sz w:val="28"/>
          <w:szCs w:val="28"/>
        </w:rPr>
        <w:t xml:space="preserve"> Синявский</w:t>
      </w:r>
      <w:r w:rsidR="008C76C6">
        <w:rPr>
          <w:sz w:val="28"/>
          <w:szCs w:val="28"/>
        </w:rPr>
        <w:t>,</w:t>
      </w:r>
      <w:r w:rsidRPr="00546B38">
        <w:rPr>
          <w:sz w:val="28"/>
          <w:szCs w:val="28"/>
        </w:rPr>
        <w:t xml:space="preserve"> Н. Г. Теневая экономика и экономическая безопасность государства: учеб. пособие / </w:t>
      </w:r>
      <w:r w:rsidR="008C76C6">
        <w:rPr>
          <w:sz w:val="28"/>
          <w:szCs w:val="28"/>
        </w:rPr>
        <w:t xml:space="preserve">Н. Г. Синявский, </w:t>
      </w:r>
      <w:r w:rsidR="00F02179">
        <w:rPr>
          <w:sz w:val="28"/>
          <w:szCs w:val="28"/>
        </w:rPr>
        <w:t>В. И. Авдийский, В. А. Дадалко. – М.</w:t>
      </w:r>
      <w:r w:rsidRPr="00546B38">
        <w:rPr>
          <w:sz w:val="28"/>
          <w:szCs w:val="28"/>
        </w:rPr>
        <w:t>: И</w:t>
      </w:r>
      <w:r w:rsidR="00F02179">
        <w:rPr>
          <w:sz w:val="28"/>
          <w:szCs w:val="28"/>
        </w:rPr>
        <w:t xml:space="preserve">Н-ФРА-М, 2017. – </w:t>
      </w:r>
      <w:r w:rsidRPr="00546B38">
        <w:rPr>
          <w:sz w:val="28"/>
          <w:szCs w:val="28"/>
        </w:rPr>
        <w:t>538 с.</w:t>
      </w:r>
    </w:p>
    <w:p w:rsidR="001A22C7" w:rsidRPr="00546B38" w:rsidRDefault="00F02179" w:rsidP="00806E3D">
      <w:pPr>
        <w:pStyle w:val="a3"/>
        <w:numPr>
          <w:ilvl w:val="0"/>
          <w:numId w:val="19"/>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 xml:space="preserve"> Суслина, А. Л. </w:t>
      </w:r>
      <w:r w:rsidR="001A22C7" w:rsidRPr="00546B38">
        <w:rPr>
          <w:color w:val="000000"/>
          <w:sz w:val="28"/>
          <w:szCs w:val="28"/>
        </w:rPr>
        <w:t xml:space="preserve">Борьба с теневой экономикой в России: частные аспекты общих проблем </w:t>
      </w:r>
      <w:r w:rsidRPr="00F02179">
        <w:rPr>
          <w:color w:val="000000"/>
          <w:sz w:val="28"/>
          <w:szCs w:val="28"/>
        </w:rPr>
        <w:t xml:space="preserve">/ </w:t>
      </w:r>
      <w:r>
        <w:rPr>
          <w:color w:val="000000"/>
          <w:sz w:val="28"/>
          <w:szCs w:val="28"/>
        </w:rPr>
        <w:t>А. Л. Сулина, Р. С. Леухин // Финансовый журнал. – 2016. – №</w:t>
      </w:r>
      <w:r w:rsidR="00126651">
        <w:rPr>
          <w:color w:val="000000"/>
          <w:sz w:val="28"/>
          <w:szCs w:val="28"/>
        </w:rPr>
        <w:t xml:space="preserve"> </w:t>
      </w:r>
      <w:r>
        <w:rPr>
          <w:color w:val="000000"/>
          <w:sz w:val="28"/>
          <w:szCs w:val="28"/>
        </w:rPr>
        <w:t>6</w:t>
      </w:r>
      <w:r w:rsidR="00164478">
        <w:rPr>
          <w:color w:val="000000"/>
          <w:sz w:val="28"/>
          <w:szCs w:val="28"/>
        </w:rPr>
        <w:t>. – С. 46</w:t>
      </w:r>
      <w:r w:rsidR="00164478" w:rsidRPr="00164478">
        <w:rPr>
          <w:color w:val="000000"/>
          <w:sz w:val="28"/>
          <w:szCs w:val="28"/>
        </w:rPr>
        <w:t xml:space="preserve"> – </w:t>
      </w:r>
      <w:r w:rsidR="001A22C7" w:rsidRPr="00546B38">
        <w:rPr>
          <w:color w:val="000000"/>
          <w:sz w:val="28"/>
          <w:szCs w:val="28"/>
        </w:rPr>
        <w:t>61.</w:t>
      </w:r>
    </w:p>
    <w:p w:rsidR="001A22C7" w:rsidRPr="000474D6" w:rsidRDefault="008174E9" w:rsidP="00806E3D">
      <w:pPr>
        <w:pStyle w:val="a3"/>
        <w:numPr>
          <w:ilvl w:val="0"/>
          <w:numId w:val="19"/>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С</w:t>
      </w:r>
      <w:r w:rsidR="00F02179">
        <w:rPr>
          <w:color w:val="000000"/>
          <w:sz w:val="28"/>
          <w:szCs w:val="28"/>
        </w:rPr>
        <w:t xml:space="preserve">унич, А. П. </w:t>
      </w:r>
      <w:r w:rsidR="001A22C7" w:rsidRPr="00546B38">
        <w:rPr>
          <w:color w:val="000000"/>
          <w:sz w:val="28"/>
          <w:szCs w:val="28"/>
        </w:rPr>
        <w:t>Т</w:t>
      </w:r>
      <w:r w:rsidR="00082476">
        <w:rPr>
          <w:color w:val="000000"/>
          <w:sz w:val="28"/>
          <w:szCs w:val="28"/>
        </w:rPr>
        <w:t>еневая экономика</w:t>
      </w:r>
      <w:r w:rsidR="00F02179">
        <w:rPr>
          <w:color w:val="000000"/>
          <w:sz w:val="28"/>
          <w:szCs w:val="28"/>
        </w:rPr>
        <w:t xml:space="preserve"> </w:t>
      </w:r>
      <w:r w:rsidR="00082476">
        <w:rPr>
          <w:color w:val="000000"/>
          <w:sz w:val="28"/>
          <w:szCs w:val="28"/>
        </w:rPr>
        <w:t xml:space="preserve">/ </w:t>
      </w:r>
      <w:r w:rsidR="00F02179">
        <w:rPr>
          <w:color w:val="000000"/>
          <w:sz w:val="28"/>
          <w:szCs w:val="28"/>
        </w:rPr>
        <w:t>Колектив авторов. – М.:</w:t>
      </w:r>
      <w:r w:rsidR="00AB57D9">
        <w:rPr>
          <w:color w:val="000000"/>
          <w:sz w:val="28"/>
          <w:szCs w:val="28"/>
        </w:rPr>
        <w:t xml:space="preserve"> </w:t>
      </w:r>
      <w:r w:rsidR="00F02179">
        <w:rPr>
          <w:color w:val="000000"/>
          <w:sz w:val="28"/>
          <w:szCs w:val="28"/>
        </w:rPr>
        <w:t>Экономика, 2014</w:t>
      </w:r>
      <w:r w:rsidR="001A22C7" w:rsidRPr="00546B38">
        <w:rPr>
          <w:color w:val="000000"/>
          <w:sz w:val="28"/>
          <w:szCs w:val="28"/>
        </w:rPr>
        <w:t>.</w:t>
      </w:r>
      <w:r w:rsidR="00F02179">
        <w:rPr>
          <w:color w:val="000000"/>
          <w:sz w:val="28"/>
          <w:szCs w:val="28"/>
        </w:rPr>
        <w:t xml:space="preserve"> – 216 с.</w:t>
      </w:r>
    </w:p>
    <w:p w:rsidR="001A22C7" w:rsidRDefault="001A22C7" w:rsidP="00806E3D">
      <w:pPr>
        <w:pStyle w:val="a3"/>
        <w:numPr>
          <w:ilvl w:val="0"/>
          <w:numId w:val="19"/>
        </w:numPr>
        <w:shd w:val="clear" w:color="auto" w:fill="FFFFFF"/>
        <w:spacing w:before="0" w:beforeAutospacing="0" w:after="0" w:afterAutospacing="0" w:line="360" w:lineRule="auto"/>
        <w:ind w:left="0" w:firstLine="709"/>
        <w:jc w:val="both"/>
        <w:rPr>
          <w:color w:val="000000"/>
          <w:sz w:val="28"/>
          <w:szCs w:val="28"/>
        </w:rPr>
      </w:pPr>
      <w:r w:rsidRPr="000474D6">
        <w:rPr>
          <w:color w:val="000000"/>
          <w:sz w:val="28"/>
          <w:szCs w:val="28"/>
        </w:rPr>
        <w:t>Хейфец, Б. А. Деофшоризация российской эк</w:t>
      </w:r>
      <w:r w:rsidR="00F02179">
        <w:rPr>
          <w:color w:val="000000"/>
          <w:sz w:val="28"/>
          <w:szCs w:val="28"/>
        </w:rPr>
        <w:t xml:space="preserve">ономики: возможности и пределы </w:t>
      </w:r>
      <w:r w:rsidR="00F02179" w:rsidRPr="00F02179">
        <w:rPr>
          <w:color w:val="000000"/>
          <w:sz w:val="28"/>
          <w:szCs w:val="28"/>
        </w:rPr>
        <w:t xml:space="preserve">/ </w:t>
      </w:r>
      <w:r w:rsidR="00F02179">
        <w:rPr>
          <w:color w:val="000000"/>
          <w:sz w:val="28"/>
          <w:szCs w:val="28"/>
        </w:rPr>
        <w:t xml:space="preserve">Б. А. Хейфец. – </w:t>
      </w:r>
      <w:r w:rsidRPr="000474D6">
        <w:rPr>
          <w:color w:val="000000"/>
          <w:sz w:val="28"/>
          <w:szCs w:val="28"/>
        </w:rPr>
        <w:t>М.: Институт экономики РАН, 2013. – 63 с.</w:t>
      </w:r>
    </w:p>
    <w:p w:rsidR="00380A69" w:rsidRDefault="00380A69" w:rsidP="00806E3D">
      <w:pPr>
        <w:pStyle w:val="a3"/>
        <w:numPr>
          <w:ilvl w:val="0"/>
          <w:numId w:val="19"/>
        </w:numPr>
        <w:shd w:val="clear" w:color="auto" w:fill="FFFFFF"/>
        <w:spacing w:before="0" w:beforeAutospacing="0" w:after="0" w:afterAutospacing="0" w:line="360" w:lineRule="auto"/>
        <w:ind w:left="0" w:firstLine="709"/>
        <w:jc w:val="both"/>
        <w:rPr>
          <w:color w:val="000000"/>
          <w:sz w:val="28"/>
          <w:szCs w:val="28"/>
        </w:rPr>
      </w:pPr>
      <w:r w:rsidRPr="00380A69">
        <w:rPr>
          <w:color w:val="000000"/>
          <w:sz w:val="28"/>
          <w:szCs w:val="28"/>
        </w:rPr>
        <w:t>Шестаков</w:t>
      </w:r>
      <w:r>
        <w:rPr>
          <w:color w:val="000000"/>
          <w:sz w:val="28"/>
          <w:szCs w:val="28"/>
        </w:rPr>
        <w:t>,</w:t>
      </w:r>
      <w:r w:rsidRPr="00380A69">
        <w:rPr>
          <w:color w:val="000000"/>
          <w:sz w:val="28"/>
          <w:szCs w:val="28"/>
        </w:rPr>
        <w:t xml:space="preserve"> А. В. Теневая</w:t>
      </w:r>
      <w:r>
        <w:rPr>
          <w:color w:val="000000"/>
          <w:sz w:val="28"/>
          <w:szCs w:val="28"/>
        </w:rPr>
        <w:t xml:space="preserve"> экономика</w:t>
      </w:r>
      <w:r w:rsidRPr="00380A69">
        <w:rPr>
          <w:color w:val="000000"/>
          <w:sz w:val="28"/>
          <w:szCs w:val="28"/>
        </w:rPr>
        <w:t xml:space="preserve"> / </w:t>
      </w:r>
      <w:r>
        <w:rPr>
          <w:color w:val="000000"/>
          <w:sz w:val="28"/>
          <w:szCs w:val="28"/>
        </w:rPr>
        <w:t>А. В. Шестаков – М.: ФСНП АНП, 2016</w:t>
      </w:r>
      <w:r w:rsidRPr="00380A69">
        <w:rPr>
          <w:color w:val="000000"/>
          <w:sz w:val="28"/>
          <w:szCs w:val="28"/>
        </w:rPr>
        <w:t xml:space="preserve">. </w:t>
      </w:r>
      <w:r w:rsidR="00555AE6">
        <w:rPr>
          <w:color w:val="000000"/>
          <w:sz w:val="28"/>
          <w:szCs w:val="28"/>
        </w:rPr>
        <w:t>– 152 с.</w:t>
      </w:r>
    </w:p>
    <w:p w:rsidR="00380A69" w:rsidRDefault="00380A69" w:rsidP="00806E3D">
      <w:pPr>
        <w:pStyle w:val="a3"/>
        <w:numPr>
          <w:ilvl w:val="0"/>
          <w:numId w:val="19"/>
        </w:numPr>
        <w:shd w:val="clear" w:color="auto" w:fill="FFFFFF"/>
        <w:spacing w:before="0" w:beforeAutospacing="0" w:after="0" w:afterAutospacing="0" w:line="360" w:lineRule="auto"/>
        <w:ind w:left="0" w:firstLine="709"/>
        <w:jc w:val="both"/>
        <w:rPr>
          <w:color w:val="000000"/>
          <w:sz w:val="28"/>
          <w:szCs w:val="28"/>
        </w:rPr>
      </w:pPr>
      <w:r w:rsidRPr="00380A69">
        <w:rPr>
          <w:color w:val="000000"/>
          <w:sz w:val="28"/>
          <w:szCs w:val="28"/>
        </w:rPr>
        <w:t>Шикунова</w:t>
      </w:r>
      <w:r>
        <w:rPr>
          <w:color w:val="000000"/>
          <w:sz w:val="28"/>
          <w:szCs w:val="28"/>
        </w:rPr>
        <w:t>,</w:t>
      </w:r>
      <w:r w:rsidRPr="00380A69">
        <w:rPr>
          <w:color w:val="000000"/>
          <w:sz w:val="28"/>
          <w:szCs w:val="28"/>
        </w:rPr>
        <w:t xml:space="preserve"> О.</w:t>
      </w:r>
      <w:r w:rsidR="001001F6">
        <w:rPr>
          <w:color w:val="000000"/>
          <w:sz w:val="28"/>
          <w:szCs w:val="28"/>
        </w:rPr>
        <w:t xml:space="preserve"> </w:t>
      </w:r>
      <w:r w:rsidRPr="00380A69">
        <w:rPr>
          <w:color w:val="000000"/>
          <w:sz w:val="28"/>
          <w:szCs w:val="28"/>
        </w:rPr>
        <w:t>Г. Теневая экономика. Состояние, пр</w:t>
      </w:r>
      <w:r>
        <w:rPr>
          <w:color w:val="000000"/>
          <w:sz w:val="28"/>
          <w:szCs w:val="28"/>
        </w:rPr>
        <w:t xml:space="preserve">облемы, способы противодействия </w:t>
      </w:r>
      <w:r w:rsidRPr="00380A69">
        <w:rPr>
          <w:color w:val="000000"/>
          <w:sz w:val="28"/>
          <w:szCs w:val="28"/>
        </w:rPr>
        <w:t xml:space="preserve">/ </w:t>
      </w:r>
      <w:r>
        <w:rPr>
          <w:color w:val="000000"/>
          <w:sz w:val="28"/>
          <w:szCs w:val="28"/>
        </w:rPr>
        <w:t>О. Г. Шикунова. – М.: Наука, 2016</w:t>
      </w:r>
      <w:r w:rsidRPr="00380A69">
        <w:rPr>
          <w:color w:val="000000"/>
          <w:sz w:val="28"/>
          <w:szCs w:val="28"/>
        </w:rPr>
        <w:t xml:space="preserve">. </w:t>
      </w:r>
      <w:r w:rsidR="001001F6">
        <w:rPr>
          <w:color w:val="000000"/>
          <w:sz w:val="28"/>
          <w:szCs w:val="28"/>
        </w:rPr>
        <w:t>– 181 с.</w:t>
      </w:r>
    </w:p>
    <w:p w:rsidR="001A22C7" w:rsidRPr="005A11DD" w:rsidRDefault="001A22C7" w:rsidP="00806E3D">
      <w:pPr>
        <w:pStyle w:val="a3"/>
        <w:numPr>
          <w:ilvl w:val="0"/>
          <w:numId w:val="19"/>
        </w:numPr>
        <w:shd w:val="clear" w:color="auto" w:fill="FFFFFF"/>
        <w:spacing w:before="0" w:beforeAutospacing="0" w:after="0" w:afterAutospacing="0" w:line="360" w:lineRule="auto"/>
        <w:ind w:left="0" w:firstLine="709"/>
        <w:jc w:val="both"/>
        <w:rPr>
          <w:color w:val="000000"/>
          <w:sz w:val="28"/>
          <w:szCs w:val="28"/>
        </w:rPr>
      </w:pPr>
      <w:r w:rsidRPr="00546B38">
        <w:rPr>
          <w:sz w:val="28"/>
          <w:szCs w:val="28"/>
        </w:rPr>
        <w:t>Шнайдер</w:t>
      </w:r>
      <w:r w:rsidR="00F02179">
        <w:rPr>
          <w:sz w:val="28"/>
          <w:szCs w:val="28"/>
        </w:rPr>
        <w:t>,</w:t>
      </w:r>
      <w:r w:rsidRPr="00546B38">
        <w:rPr>
          <w:sz w:val="28"/>
          <w:szCs w:val="28"/>
        </w:rPr>
        <w:t xml:space="preserve"> Ф. Скрываясь в тени. Рост подпольной экономики </w:t>
      </w:r>
      <w:r w:rsidR="00164478" w:rsidRPr="00164478">
        <w:rPr>
          <w:sz w:val="28"/>
          <w:szCs w:val="28"/>
        </w:rPr>
        <w:t xml:space="preserve">/ </w:t>
      </w:r>
      <w:r w:rsidR="00AB57D9">
        <w:rPr>
          <w:sz w:val="28"/>
          <w:szCs w:val="28"/>
        </w:rPr>
        <w:t>Ф. </w:t>
      </w:r>
      <w:r w:rsidR="00164478">
        <w:rPr>
          <w:sz w:val="28"/>
          <w:szCs w:val="28"/>
        </w:rPr>
        <w:t xml:space="preserve">Шнайдер </w:t>
      </w:r>
      <w:r w:rsidR="00164478" w:rsidRPr="00164478">
        <w:rPr>
          <w:sz w:val="28"/>
          <w:szCs w:val="28"/>
        </w:rPr>
        <w:t>//</w:t>
      </w:r>
      <w:r w:rsidR="00164478">
        <w:rPr>
          <w:sz w:val="28"/>
          <w:szCs w:val="28"/>
        </w:rPr>
        <w:t xml:space="preserve"> </w:t>
      </w:r>
      <w:r w:rsidRPr="00546B38">
        <w:rPr>
          <w:sz w:val="28"/>
          <w:szCs w:val="28"/>
        </w:rPr>
        <w:t>Вопросы экономики.</w:t>
      </w:r>
      <w:r w:rsidR="00164478">
        <w:rPr>
          <w:sz w:val="28"/>
          <w:szCs w:val="28"/>
        </w:rPr>
        <w:t xml:space="preserve"> – №</w:t>
      </w:r>
      <w:r w:rsidR="00126651">
        <w:rPr>
          <w:sz w:val="28"/>
          <w:szCs w:val="28"/>
        </w:rPr>
        <w:t xml:space="preserve"> </w:t>
      </w:r>
      <w:r w:rsidR="00164478">
        <w:rPr>
          <w:sz w:val="28"/>
          <w:szCs w:val="28"/>
        </w:rPr>
        <w:t xml:space="preserve">30. – С. </w:t>
      </w:r>
      <w:r w:rsidR="002520B0">
        <w:rPr>
          <w:sz w:val="28"/>
          <w:szCs w:val="28"/>
        </w:rPr>
        <w:t>4 – 12.</w:t>
      </w:r>
    </w:p>
    <w:p w:rsidR="005A11DD" w:rsidRDefault="005A11DD" w:rsidP="005A11DD">
      <w:pPr>
        <w:pStyle w:val="ac"/>
        <w:numPr>
          <w:ilvl w:val="0"/>
          <w:numId w:val="19"/>
        </w:numPr>
        <w:spacing w:line="360" w:lineRule="auto"/>
        <w:ind w:firstLine="349"/>
        <w:jc w:val="both"/>
        <w:rPr>
          <w:rFonts w:ascii="Times New Roman" w:hAnsi="Times New Roman" w:cs="Times New Roman"/>
          <w:sz w:val="28"/>
          <w:szCs w:val="28"/>
        </w:rPr>
      </w:pPr>
      <w:r>
        <w:rPr>
          <w:rFonts w:ascii="Times New Roman" w:hAnsi="Times New Roman" w:cs="Times New Roman"/>
          <w:sz w:val="28"/>
          <w:szCs w:val="28"/>
        </w:rPr>
        <w:t xml:space="preserve">Эриашвили, Н. Д. </w:t>
      </w:r>
      <w:r w:rsidRPr="005A11DD">
        <w:rPr>
          <w:rFonts w:ascii="Times New Roman" w:hAnsi="Times New Roman" w:cs="Times New Roman"/>
          <w:sz w:val="28"/>
          <w:szCs w:val="28"/>
        </w:rPr>
        <w:t>Экономика и п</w:t>
      </w:r>
      <w:r>
        <w:rPr>
          <w:rFonts w:ascii="Times New Roman" w:hAnsi="Times New Roman" w:cs="Times New Roman"/>
          <w:sz w:val="28"/>
          <w:szCs w:val="28"/>
        </w:rPr>
        <w:t>раво. Теневая экономика : учеб.</w:t>
      </w:r>
    </w:p>
    <w:p w:rsidR="005A11DD" w:rsidRPr="005A11DD" w:rsidRDefault="005A11DD" w:rsidP="005A11DD">
      <w:pPr>
        <w:spacing w:line="360" w:lineRule="auto"/>
        <w:jc w:val="both"/>
        <w:rPr>
          <w:rFonts w:ascii="Times New Roman" w:hAnsi="Times New Roman" w:cs="Times New Roman"/>
          <w:sz w:val="28"/>
          <w:szCs w:val="28"/>
        </w:rPr>
      </w:pPr>
      <w:r w:rsidRPr="005A11DD">
        <w:rPr>
          <w:rFonts w:ascii="Times New Roman" w:hAnsi="Times New Roman" w:cs="Times New Roman"/>
          <w:sz w:val="28"/>
          <w:szCs w:val="28"/>
        </w:rPr>
        <w:t xml:space="preserve">пособие / Н. Д. Эриашвили. –  М. : Юнити : Закон и право, 2014. – </w:t>
      </w:r>
      <w:r>
        <w:rPr>
          <w:rFonts w:ascii="Times New Roman" w:hAnsi="Times New Roman" w:cs="Times New Roman"/>
          <w:sz w:val="28"/>
          <w:szCs w:val="28"/>
        </w:rPr>
        <w:t>448 с.</w:t>
      </w:r>
    </w:p>
    <w:p w:rsidR="005A11DD" w:rsidRPr="005A11DD" w:rsidRDefault="005A11DD" w:rsidP="005A11DD">
      <w:pPr>
        <w:pStyle w:val="ac"/>
        <w:numPr>
          <w:ilvl w:val="0"/>
          <w:numId w:val="19"/>
        </w:numPr>
        <w:spacing w:line="360" w:lineRule="auto"/>
        <w:ind w:left="0" w:firstLine="709"/>
        <w:jc w:val="both"/>
        <w:rPr>
          <w:rFonts w:ascii="Times New Roman" w:hAnsi="Times New Roman" w:cs="Times New Roman"/>
          <w:sz w:val="28"/>
          <w:szCs w:val="28"/>
        </w:rPr>
      </w:pPr>
      <w:r w:rsidRPr="005A11DD">
        <w:rPr>
          <w:rFonts w:ascii="Times New Roman" w:hAnsi="Times New Roman" w:cs="Times New Roman"/>
          <w:sz w:val="28"/>
          <w:szCs w:val="28"/>
        </w:rPr>
        <w:t>Яковлев</w:t>
      </w:r>
      <w:r>
        <w:rPr>
          <w:rFonts w:ascii="Times New Roman" w:hAnsi="Times New Roman" w:cs="Times New Roman"/>
          <w:sz w:val="28"/>
          <w:szCs w:val="28"/>
        </w:rPr>
        <w:t>,</w:t>
      </w:r>
      <w:r w:rsidRPr="005A11DD">
        <w:rPr>
          <w:rFonts w:ascii="Times New Roman" w:hAnsi="Times New Roman" w:cs="Times New Roman"/>
          <w:sz w:val="28"/>
          <w:szCs w:val="28"/>
        </w:rPr>
        <w:t xml:space="preserve"> А.</w:t>
      </w:r>
      <w:r>
        <w:rPr>
          <w:rFonts w:ascii="Times New Roman" w:hAnsi="Times New Roman" w:cs="Times New Roman"/>
          <w:sz w:val="28"/>
          <w:szCs w:val="28"/>
        </w:rPr>
        <w:t xml:space="preserve"> </w:t>
      </w:r>
      <w:r w:rsidR="00555AE6">
        <w:rPr>
          <w:rFonts w:ascii="Times New Roman" w:hAnsi="Times New Roman" w:cs="Times New Roman"/>
          <w:sz w:val="28"/>
          <w:szCs w:val="28"/>
        </w:rPr>
        <w:t>А. Экономика «</w:t>
      </w:r>
      <w:r w:rsidRPr="005A11DD">
        <w:rPr>
          <w:rFonts w:ascii="Times New Roman" w:hAnsi="Times New Roman" w:cs="Times New Roman"/>
          <w:sz w:val="28"/>
          <w:szCs w:val="28"/>
        </w:rPr>
        <w:t>черн</w:t>
      </w:r>
      <w:r w:rsidR="00555AE6">
        <w:rPr>
          <w:rFonts w:ascii="Times New Roman" w:hAnsi="Times New Roman" w:cs="Times New Roman"/>
          <w:sz w:val="28"/>
          <w:szCs w:val="28"/>
        </w:rPr>
        <w:t>ого нала»</w:t>
      </w:r>
      <w:r>
        <w:rPr>
          <w:rFonts w:ascii="Times New Roman" w:hAnsi="Times New Roman" w:cs="Times New Roman"/>
          <w:sz w:val="28"/>
          <w:szCs w:val="28"/>
        </w:rPr>
        <w:t xml:space="preserve"> в России: специфика и </w:t>
      </w:r>
      <w:r w:rsidRPr="005A11DD">
        <w:rPr>
          <w:rFonts w:ascii="Times New Roman" w:hAnsi="Times New Roman" w:cs="Times New Roman"/>
          <w:sz w:val="28"/>
          <w:szCs w:val="28"/>
        </w:rPr>
        <w:t>масштабы явления, оценка общественн</w:t>
      </w:r>
      <w:r>
        <w:rPr>
          <w:rFonts w:ascii="Times New Roman" w:hAnsi="Times New Roman" w:cs="Times New Roman"/>
          <w:sz w:val="28"/>
          <w:szCs w:val="28"/>
        </w:rPr>
        <w:t xml:space="preserve">ых потерь </w:t>
      </w:r>
      <w:r w:rsidRPr="005A11DD">
        <w:rPr>
          <w:rFonts w:ascii="Times New Roman" w:hAnsi="Times New Roman" w:cs="Times New Roman"/>
          <w:sz w:val="28"/>
          <w:szCs w:val="28"/>
        </w:rPr>
        <w:t xml:space="preserve">/ </w:t>
      </w:r>
      <w:r>
        <w:rPr>
          <w:rFonts w:ascii="Times New Roman" w:hAnsi="Times New Roman" w:cs="Times New Roman"/>
          <w:sz w:val="28"/>
          <w:szCs w:val="28"/>
        </w:rPr>
        <w:t>А. А. Яковлев // Вопр. статистики. – 2015. –</w:t>
      </w:r>
      <w:r w:rsidRPr="005A11DD">
        <w:rPr>
          <w:rFonts w:ascii="Times New Roman" w:hAnsi="Times New Roman" w:cs="Times New Roman"/>
          <w:sz w:val="28"/>
          <w:szCs w:val="28"/>
        </w:rPr>
        <w:t xml:space="preserve"> </w:t>
      </w:r>
      <w:r>
        <w:rPr>
          <w:rFonts w:ascii="Times New Roman" w:hAnsi="Times New Roman" w:cs="Times New Roman"/>
          <w:sz w:val="28"/>
          <w:szCs w:val="28"/>
        </w:rPr>
        <w:t>№ 8. –</w:t>
      </w:r>
      <w:r w:rsidRPr="005A11DD">
        <w:rPr>
          <w:rFonts w:ascii="Times New Roman" w:hAnsi="Times New Roman" w:cs="Times New Roman"/>
          <w:sz w:val="28"/>
          <w:szCs w:val="28"/>
        </w:rPr>
        <w:t xml:space="preserve"> С.</w:t>
      </w:r>
      <w:r>
        <w:rPr>
          <w:rFonts w:ascii="Times New Roman" w:hAnsi="Times New Roman" w:cs="Times New Roman"/>
          <w:sz w:val="28"/>
          <w:szCs w:val="28"/>
        </w:rPr>
        <w:t xml:space="preserve"> 3 – </w:t>
      </w:r>
      <w:r w:rsidRPr="005A11DD">
        <w:rPr>
          <w:rFonts w:ascii="Times New Roman" w:hAnsi="Times New Roman" w:cs="Times New Roman"/>
          <w:sz w:val="28"/>
          <w:szCs w:val="28"/>
        </w:rPr>
        <w:t>16.</w:t>
      </w:r>
    </w:p>
    <w:p w:rsidR="001A22C7" w:rsidRPr="001A22C7" w:rsidRDefault="001A22C7" w:rsidP="00806E3D">
      <w:pPr>
        <w:pStyle w:val="a3"/>
        <w:numPr>
          <w:ilvl w:val="0"/>
          <w:numId w:val="19"/>
        </w:numPr>
        <w:shd w:val="clear" w:color="auto" w:fill="FFFFFF"/>
        <w:spacing w:before="0" w:beforeAutospacing="0" w:after="0" w:afterAutospacing="0" w:line="360" w:lineRule="auto"/>
        <w:ind w:left="0" w:firstLine="709"/>
        <w:jc w:val="both"/>
        <w:rPr>
          <w:color w:val="000000"/>
          <w:sz w:val="28"/>
          <w:szCs w:val="28"/>
          <w:lang w:val="en-US"/>
        </w:rPr>
      </w:pPr>
      <w:r w:rsidRPr="001A22C7">
        <w:rPr>
          <w:color w:val="000000"/>
          <w:sz w:val="28"/>
          <w:szCs w:val="28"/>
          <w:lang w:val="en-US"/>
        </w:rPr>
        <w:lastRenderedPageBreak/>
        <w:t>Gimpelson</w:t>
      </w:r>
      <w:r w:rsidRPr="00171660">
        <w:rPr>
          <w:color w:val="000000"/>
          <w:sz w:val="28"/>
          <w:szCs w:val="28"/>
          <w:lang w:val="en-US"/>
        </w:rPr>
        <w:t xml:space="preserve">, </w:t>
      </w:r>
      <w:r w:rsidRPr="001A22C7">
        <w:rPr>
          <w:color w:val="000000"/>
          <w:sz w:val="28"/>
          <w:szCs w:val="28"/>
          <w:lang w:val="en-US"/>
        </w:rPr>
        <w:t>V</w:t>
      </w:r>
      <w:r w:rsidRPr="00171660">
        <w:rPr>
          <w:color w:val="000000"/>
          <w:sz w:val="28"/>
          <w:szCs w:val="28"/>
          <w:lang w:val="en-US"/>
        </w:rPr>
        <w:t xml:space="preserve">. </w:t>
      </w:r>
      <w:r w:rsidRPr="001A22C7">
        <w:rPr>
          <w:color w:val="000000"/>
          <w:sz w:val="28"/>
          <w:szCs w:val="28"/>
          <w:lang w:val="en-US"/>
        </w:rPr>
        <w:t>Between</w:t>
      </w:r>
      <w:r w:rsidRPr="00171660">
        <w:rPr>
          <w:color w:val="000000"/>
          <w:sz w:val="28"/>
          <w:szCs w:val="28"/>
          <w:lang w:val="en-US"/>
        </w:rPr>
        <w:t xml:space="preserve"> </w:t>
      </w:r>
      <w:r w:rsidRPr="001A22C7">
        <w:rPr>
          <w:color w:val="000000"/>
          <w:sz w:val="28"/>
          <w:szCs w:val="28"/>
          <w:lang w:val="en-US"/>
        </w:rPr>
        <w:t>Light</w:t>
      </w:r>
      <w:r w:rsidRPr="00171660">
        <w:rPr>
          <w:color w:val="000000"/>
          <w:sz w:val="28"/>
          <w:szCs w:val="28"/>
          <w:lang w:val="en-US"/>
        </w:rPr>
        <w:t xml:space="preserve"> </w:t>
      </w:r>
      <w:r w:rsidRPr="001A22C7">
        <w:rPr>
          <w:color w:val="000000"/>
          <w:sz w:val="28"/>
          <w:szCs w:val="28"/>
          <w:lang w:val="en-US"/>
        </w:rPr>
        <w:t>and</w:t>
      </w:r>
      <w:r w:rsidRPr="00171660">
        <w:rPr>
          <w:color w:val="000000"/>
          <w:sz w:val="28"/>
          <w:szCs w:val="28"/>
          <w:lang w:val="en-US"/>
        </w:rPr>
        <w:t xml:space="preserve"> </w:t>
      </w:r>
      <w:r w:rsidRPr="001A22C7">
        <w:rPr>
          <w:color w:val="000000"/>
          <w:sz w:val="28"/>
          <w:szCs w:val="28"/>
          <w:lang w:val="en-US"/>
        </w:rPr>
        <w:t>Shadow</w:t>
      </w:r>
      <w:r w:rsidRPr="00171660">
        <w:rPr>
          <w:color w:val="000000"/>
          <w:sz w:val="28"/>
          <w:szCs w:val="28"/>
          <w:lang w:val="en-US"/>
        </w:rPr>
        <w:t xml:space="preserve">: </w:t>
      </w:r>
      <w:r w:rsidRPr="001A22C7">
        <w:rPr>
          <w:color w:val="000000"/>
          <w:sz w:val="28"/>
          <w:szCs w:val="28"/>
          <w:lang w:val="en-US"/>
        </w:rPr>
        <w:t>Informality</w:t>
      </w:r>
      <w:r w:rsidRPr="00171660">
        <w:rPr>
          <w:color w:val="000000"/>
          <w:sz w:val="28"/>
          <w:szCs w:val="28"/>
          <w:lang w:val="en-US"/>
        </w:rPr>
        <w:t xml:space="preserve"> </w:t>
      </w:r>
      <w:r w:rsidRPr="001A22C7">
        <w:rPr>
          <w:color w:val="000000"/>
          <w:sz w:val="28"/>
          <w:szCs w:val="28"/>
          <w:lang w:val="en-US"/>
        </w:rPr>
        <w:t>in</w:t>
      </w:r>
      <w:r w:rsidRPr="00171660">
        <w:rPr>
          <w:color w:val="000000"/>
          <w:sz w:val="28"/>
          <w:szCs w:val="28"/>
          <w:lang w:val="en-US"/>
        </w:rPr>
        <w:t xml:space="preserve"> </w:t>
      </w:r>
      <w:r w:rsidRPr="001A22C7">
        <w:rPr>
          <w:color w:val="000000"/>
          <w:sz w:val="28"/>
          <w:szCs w:val="28"/>
          <w:lang w:val="en-US"/>
        </w:rPr>
        <w:t>the</w:t>
      </w:r>
      <w:r w:rsidRPr="00171660">
        <w:rPr>
          <w:color w:val="000000"/>
          <w:sz w:val="28"/>
          <w:szCs w:val="28"/>
          <w:lang w:val="en-US"/>
        </w:rPr>
        <w:t xml:space="preserve"> </w:t>
      </w:r>
      <w:r w:rsidRPr="001A22C7">
        <w:rPr>
          <w:color w:val="000000"/>
          <w:sz w:val="28"/>
          <w:szCs w:val="28"/>
          <w:lang w:val="en-US"/>
        </w:rPr>
        <w:t>Russian</w:t>
      </w:r>
      <w:r w:rsidRPr="00171660">
        <w:rPr>
          <w:color w:val="000000"/>
          <w:sz w:val="28"/>
          <w:szCs w:val="28"/>
          <w:lang w:val="en-US"/>
        </w:rPr>
        <w:t xml:space="preserve"> </w:t>
      </w:r>
      <w:r w:rsidRPr="001A22C7">
        <w:rPr>
          <w:color w:val="000000"/>
          <w:sz w:val="28"/>
          <w:szCs w:val="28"/>
          <w:lang w:val="en-US"/>
        </w:rPr>
        <w:t>Labour</w:t>
      </w:r>
      <w:r w:rsidRPr="00171660">
        <w:rPr>
          <w:color w:val="000000"/>
          <w:sz w:val="28"/>
          <w:szCs w:val="28"/>
          <w:lang w:val="en-US"/>
        </w:rPr>
        <w:t xml:space="preserve"> </w:t>
      </w:r>
      <w:r w:rsidRPr="001A22C7">
        <w:rPr>
          <w:color w:val="000000"/>
          <w:sz w:val="28"/>
          <w:szCs w:val="28"/>
          <w:lang w:val="en-US"/>
        </w:rPr>
        <w:t>Market</w:t>
      </w:r>
      <w:r w:rsidRPr="00171660">
        <w:rPr>
          <w:color w:val="000000"/>
          <w:sz w:val="28"/>
          <w:szCs w:val="28"/>
          <w:lang w:val="en-US"/>
        </w:rPr>
        <w:t xml:space="preserve"> </w:t>
      </w:r>
      <w:r w:rsidR="00164478" w:rsidRPr="00171660">
        <w:rPr>
          <w:color w:val="000000"/>
          <w:sz w:val="28"/>
          <w:szCs w:val="28"/>
          <w:lang w:val="en-US"/>
        </w:rPr>
        <w:t xml:space="preserve">/ </w:t>
      </w:r>
      <w:r w:rsidR="00164478">
        <w:rPr>
          <w:color w:val="000000"/>
          <w:sz w:val="28"/>
          <w:szCs w:val="28"/>
          <w:lang w:val="en-US"/>
        </w:rPr>
        <w:t>V</w:t>
      </w:r>
      <w:r w:rsidR="00164478" w:rsidRPr="00171660">
        <w:rPr>
          <w:color w:val="000000"/>
          <w:sz w:val="28"/>
          <w:szCs w:val="28"/>
          <w:lang w:val="en-US"/>
        </w:rPr>
        <w:t xml:space="preserve">. </w:t>
      </w:r>
      <w:r w:rsidR="00164478">
        <w:rPr>
          <w:color w:val="000000"/>
          <w:sz w:val="28"/>
          <w:szCs w:val="28"/>
          <w:lang w:val="en-US"/>
        </w:rPr>
        <w:t>Gimpelson</w:t>
      </w:r>
      <w:r w:rsidR="00164478" w:rsidRPr="00171660">
        <w:rPr>
          <w:color w:val="000000"/>
          <w:sz w:val="28"/>
          <w:szCs w:val="28"/>
          <w:lang w:val="en-US"/>
        </w:rPr>
        <w:t>,</w:t>
      </w:r>
      <w:r w:rsidR="00164478" w:rsidRPr="00171660">
        <w:rPr>
          <w:rFonts w:ascii="Tahoma" w:hAnsi="Tahoma" w:cs="Tahoma"/>
          <w:color w:val="000000"/>
          <w:sz w:val="28"/>
          <w:szCs w:val="28"/>
          <w:lang w:val="en-US"/>
        </w:rPr>
        <w:t xml:space="preserve"> </w:t>
      </w:r>
      <w:r w:rsidR="00164478">
        <w:rPr>
          <w:color w:val="000000"/>
          <w:sz w:val="28"/>
          <w:szCs w:val="28"/>
          <w:lang w:val="en-US"/>
        </w:rPr>
        <w:t>R</w:t>
      </w:r>
      <w:r w:rsidR="00164478" w:rsidRPr="00171660">
        <w:rPr>
          <w:color w:val="000000"/>
          <w:sz w:val="28"/>
          <w:szCs w:val="28"/>
          <w:lang w:val="en-US"/>
        </w:rPr>
        <w:t xml:space="preserve">. </w:t>
      </w:r>
      <w:r w:rsidR="00164478">
        <w:rPr>
          <w:color w:val="000000"/>
          <w:sz w:val="28"/>
          <w:szCs w:val="28"/>
          <w:lang w:val="en-US"/>
        </w:rPr>
        <w:t>Kapeliushnikov</w:t>
      </w:r>
      <w:r w:rsidR="00164478" w:rsidRPr="00171660">
        <w:rPr>
          <w:color w:val="000000"/>
          <w:sz w:val="28"/>
          <w:szCs w:val="28"/>
          <w:lang w:val="en-US"/>
        </w:rPr>
        <w:t xml:space="preserve"> </w:t>
      </w:r>
      <w:r w:rsidRPr="00171660">
        <w:rPr>
          <w:color w:val="000000"/>
          <w:sz w:val="28"/>
          <w:szCs w:val="28"/>
          <w:lang w:val="en-US"/>
        </w:rPr>
        <w:t xml:space="preserve">// </w:t>
      </w:r>
      <w:r w:rsidRPr="001A22C7">
        <w:rPr>
          <w:color w:val="000000"/>
          <w:sz w:val="28"/>
          <w:szCs w:val="28"/>
          <w:lang w:val="en-US"/>
        </w:rPr>
        <w:t>IZA</w:t>
      </w:r>
      <w:r w:rsidRPr="00171660">
        <w:rPr>
          <w:color w:val="000000"/>
          <w:sz w:val="28"/>
          <w:szCs w:val="28"/>
          <w:lang w:val="en-US"/>
        </w:rPr>
        <w:t xml:space="preserve"> </w:t>
      </w:r>
      <w:r w:rsidRPr="001A22C7">
        <w:rPr>
          <w:color w:val="000000"/>
          <w:sz w:val="28"/>
          <w:szCs w:val="28"/>
          <w:lang w:val="en-US"/>
        </w:rPr>
        <w:t xml:space="preserve">Discussion Paper. – 2014. – № </w:t>
      </w:r>
      <w:r w:rsidR="002520B0">
        <w:rPr>
          <w:color w:val="000000"/>
          <w:sz w:val="28"/>
          <w:szCs w:val="28"/>
          <w:lang w:val="en-US"/>
        </w:rPr>
        <w:t>8279. – P. 1</w:t>
      </w:r>
      <w:r w:rsidR="002520B0" w:rsidRPr="000C0A20">
        <w:rPr>
          <w:color w:val="000000"/>
          <w:sz w:val="28"/>
          <w:szCs w:val="28"/>
          <w:lang w:val="en-US"/>
        </w:rPr>
        <w:t xml:space="preserve"> – </w:t>
      </w:r>
      <w:r w:rsidRPr="001A22C7">
        <w:rPr>
          <w:color w:val="000000"/>
          <w:sz w:val="28"/>
          <w:szCs w:val="28"/>
          <w:lang w:val="en-US"/>
        </w:rPr>
        <w:t>36.</w:t>
      </w:r>
    </w:p>
    <w:p w:rsidR="001A22C7" w:rsidRPr="003F0154" w:rsidRDefault="00092C2A" w:rsidP="00806E3D">
      <w:pPr>
        <w:pStyle w:val="a3"/>
        <w:numPr>
          <w:ilvl w:val="0"/>
          <w:numId w:val="19"/>
        </w:numPr>
        <w:shd w:val="clear" w:color="auto" w:fill="FFFFFF"/>
        <w:spacing w:before="0" w:beforeAutospacing="0" w:after="0" w:afterAutospacing="0" w:line="360" w:lineRule="auto"/>
        <w:ind w:left="0" w:firstLine="709"/>
        <w:jc w:val="both"/>
        <w:rPr>
          <w:color w:val="000000"/>
          <w:sz w:val="28"/>
          <w:szCs w:val="28"/>
          <w:lang w:val="en-US"/>
        </w:rPr>
      </w:pPr>
      <w:r>
        <w:rPr>
          <w:sz w:val="28"/>
          <w:szCs w:val="28"/>
          <w:lang w:val="en-US"/>
        </w:rPr>
        <w:t>Medina, L</w:t>
      </w:r>
      <w:r w:rsidR="001A22C7" w:rsidRPr="00546B38">
        <w:rPr>
          <w:sz w:val="28"/>
          <w:szCs w:val="28"/>
          <w:lang w:val="en-US"/>
        </w:rPr>
        <w:t xml:space="preserve"> Shadow Economies Around the World: What Did We Learn Over the Last 20 Years? / </w:t>
      </w:r>
      <w:r>
        <w:rPr>
          <w:sz w:val="28"/>
          <w:szCs w:val="28"/>
          <w:lang w:val="en-US"/>
        </w:rPr>
        <w:t>L. Medina</w:t>
      </w:r>
      <w:r w:rsidR="001A22C7" w:rsidRPr="00546B38">
        <w:rPr>
          <w:sz w:val="28"/>
          <w:szCs w:val="28"/>
          <w:lang w:val="en-US"/>
        </w:rPr>
        <w:t xml:space="preserve"> </w:t>
      </w:r>
      <w:r>
        <w:rPr>
          <w:sz w:val="28"/>
          <w:szCs w:val="28"/>
          <w:lang w:val="en-US"/>
        </w:rPr>
        <w:t>/</w:t>
      </w:r>
      <w:r w:rsidR="001A22C7" w:rsidRPr="00546B38">
        <w:rPr>
          <w:sz w:val="28"/>
          <w:szCs w:val="28"/>
          <w:lang w:val="en-US"/>
        </w:rPr>
        <w:t>/ International Monetary Fund</w:t>
      </w:r>
      <w:r>
        <w:rPr>
          <w:sz w:val="28"/>
          <w:szCs w:val="28"/>
          <w:lang w:val="en-US"/>
        </w:rPr>
        <w:t xml:space="preserve">. – 2018. </w:t>
      </w:r>
      <w:r w:rsidRPr="00092C2A">
        <w:rPr>
          <w:sz w:val="28"/>
          <w:szCs w:val="28"/>
          <w:lang w:val="en-US"/>
        </w:rPr>
        <w:t xml:space="preserve">– 76 </w:t>
      </w:r>
      <w:r>
        <w:rPr>
          <w:sz w:val="28"/>
          <w:szCs w:val="28"/>
          <w:lang w:val="en-US"/>
        </w:rPr>
        <w:t>p.</w:t>
      </w:r>
    </w:p>
    <w:p w:rsidR="003F0154" w:rsidRPr="00DE4C8E" w:rsidRDefault="003F0154" w:rsidP="003F0154">
      <w:pPr>
        <w:pStyle w:val="a3"/>
        <w:shd w:val="clear" w:color="auto" w:fill="FFFFFF"/>
        <w:spacing w:before="0" w:beforeAutospacing="0" w:after="0" w:afterAutospacing="0" w:line="360" w:lineRule="auto"/>
        <w:jc w:val="both"/>
        <w:rPr>
          <w:sz w:val="28"/>
          <w:szCs w:val="28"/>
          <w:lang w:val="en-US"/>
        </w:rPr>
      </w:pPr>
    </w:p>
    <w:p w:rsidR="003F0154" w:rsidRPr="00DE4C8E" w:rsidRDefault="003F0154" w:rsidP="003F0154">
      <w:pPr>
        <w:pStyle w:val="a3"/>
        <w:shd w:val="clear" w:color="auto" w:fill="FFFFFF"/>
        <w:spacing w:before="0" w:beforeAutospacing="0" w:after="0" w:afterAutospacing="0" w:line="360" w:lineRule="auto"/>
        <w:jc w:val="both"/>
        <w:rPr>
          <w:sz w:val="28"/>
          <w:szCs w:val="28"/>
          <w:lang w:val="en-US"/>
        </w:rPr>
      </w:pPr>
    </w:p>
    <w:p w:rsidR="003F0154" w:rsidRPr="00DE4C8E" w:rsidRDefault="003F0154" w:rsidP="003F0154">
      <w:pPr>
        <w:pStyle w:val="a3"/>
        <w:shd w:val="clear" w:color="auto" w:fill="FFFFFF"/>
        <w:spacing w:before="0" w:beforeAutospacing="0" w:after="0" w:afterAutospacing="0" w:line="360" w:lineRule="auto"/>
        <w:jc w:val="both"/>
        <w:rPr>
          <w:sz w:val="28"/>
          <w:szCs w:val="28"/>
          <w:lang w:val="en-US"/>
        </w:rPr>
      </w:pPr>
    </w:p>
    <w:p w:rsidR="003F0154" w:rsidRPr="00DE4C8E" w:rsidRDefault="003F0154" w:rsidP="003F0154">
      <w:pPr>
        <w:pStyle w:val="a3"/>
        <w:shd w:val="clear" w:color="auto" w:fill="FFFFFF"/>
        <w:spacing w:before="0" w:beforeAutospacing="0" w:after="0" w:afterAutospacing="0" w:line="360" w:lineRule="auto"/>
        <w:jc w:val="both"/>
        <w:rPr>
          <w:sz w:val="28"/>
          <w:szCs w:val="28"/>
          <w:lang w:val="en-US"/>
        </w:rPr>
      </w:pPr>
    </w:p>
    <w:p w:rsidR="003F0154" w:rsidRPr="00DE4C8E" w:rsidRDefault="003F0154" w:rsidP="003F0154">
      <w:pPr>
        <w:pStyle w:val="a3"/>
        <w:shd w:val="clear" w:color="auto" w:fill="FFFFFF"/>
        <w:spacing w:before="0" w:beforeAutospacing="0" w:after="0" w:afterAutospacing="0" w:line="360" w:lineRule="auto"/>
        <w:jc w:val="both"/>
        <w:rPr>
          <w:sz w:val="28"/>
          <w:szCs w:val="28"/>
          <w:lang w:val="en-US"/>
        </w:rPr>
      </w:pPr>
    </w:p>
    <w:p w:rsidR="003F0154" w:rsidRPr="00DE4C8E" w:rsidRDefault="003F0154" w:rsidP="003F0154">
      <w:pPr>
        <w:pStyle w:val="a3"/>
        <w:shd w:val="clear" w:color="auto" w:fill="FFFFFF"/>
        <w:spacing w:before="0" w:beforeAutospacing="0" w:after="0" w:afterAutospacing="0" w:line="360" w:lineRule="auto"/>
        <w:jc w:val="both"/>
        <w:rPr>
          <w:sz w:val="28"/>
          <w:szCs w:val="28"/>
          <w:lang w:val="en-US"/>
        </w:rPr>
      </w:pPr>
    </w:p>
    <w:p w:rsidR="003F0154" w:rsidRPr="00DE4C8E" w:rsidRDefault="003F0154" w:rsidP="003F0154">
      <w:pPr>
        <w:pStyle w:val="a3"/>
        <w:shd w:val="clear" w:color="auto" w:fill="FFFFFF"/>
        <w:spacing w:before="0" w:beforeAutospacing="0" w:after="0" w:afterAutospacing="0" w:line="360" w:lineRule="auto"/>
        <w:jc w:val="both"/>
        <w:rPr>
          <w:sz w:val="28"/>
          <w:szCs w:val="28"/>
          <w:lang w:val="en-US"/>
        </w:rPr>
      </w:pPr>
    </w:p>
    <w:p w:rsidR="003F0154" w:rsidRPr="00DE4C8E" w:rsidRDefault="003F0154" w:rsidP="003F0154">
      <w:pPr>
        <w:pStyle w:val="a3"/>
        <w:shd w:val="clear" w:color="auto" w:fill="FFFFFF"/>
        <w:spacing w:before="0" w:beforeAutospacing="0" w:after="0" w:afterAutospacing="0" w:line="360" w:lineRule="auto"/>
        <w:jc w:val="both"/>
        <w:rPr>
          <w:sz w:val="28"/>
          <w:szCs w:val="28"/>
          <w:lang w:val="en-US"/>
        </w:rPr>
      </w:pPr>
    </w:p>
    <w:p w:rsidR="003F0154" w:rsidRPr="00DE4C8E" w:rsidRDefault="003F0154" w:rsidP="003F0154">
      <w:pPr>
        <w:pStyle w:val="a3"/>
        <w:shd w:val="clear" w:color="auto" w:fill="FFFFFF"/>
        <w:spacing w:before="0" w:beforeAutospacing="0" w:after="0" w:afterAutospacing="0" w:line="360" w:lineRule="auto"/>
        <w:jc w:val="both"/>
        <w:rPr>
          <w:sz w:val="28"/>
          <w:szCs w:val="28"/>
          <w:lang w:val="en-US"/>
        </w:rPr>
      </w:pPr>
    </w:p>
    <w:p w:rsidR="003F0154" w:rsidRPr="00DE4C8E" w:rsidRDefault="003F0154" w:rsidP="003F0154">
      <w:pPr>
        <w:pStyle w:val="a3"/>
        <w:shd w:val="clear" w:color="auto" w:fill="FFFFFF"/>
        <w:spacing w:before="0" w:beforeAutospacing="0" w:after="0" w:afterAutospacing="0" w:line="360" w:lineRule="auto"/>
        <w:jc w:val="both"/>
        <w:rPr>
          <w:sz w:val="28"/>
          <w:szCs w:val="28"/>
          <w:lang w:val="en-US"/>
        </w:rPr>
      </w:pPr>
    </w:p>
    <w:p w:rsidR="003F0154" w:rsidRPr="00DE4C8E" w:rsidRDefault="003F0154" w:rsidP="003F0154">
      <w:pPr>
        <w:pStyle w:val="a3"/>
        <w:shd w:val="clear" w:color="auto" w:fill="FFFFFF"/>
        <w:spacing w:before="0" w:beforeAutospacing="0" w:after="0" w:afterAutospacing="0" w:line="360" w:lineRule="auto"/>
        <w:jc w:val="both"/>
        <w:rPr>
          <w:sz w:val="28"/>
          <w:szCs w:val="28"/>
          <w:lang w:val="en-US"/>
        </w:rPr>
      </w:pPr>
    </w:p>
    <w:p w:rsidR="003F0154" w:rsidRPr="00DE4C8E" w:rsidRDefault="003F0154" w:rsidP="003F0154">
      <w:pPr>
        <w:pStyle w:val="a3"/>
        <w:shd w:val="clear" w:color="auto" w:fill="FFFFFF"/>
        <w:spacing w:before="0" w:beforeAutospacing="0" w:after="0" w:afterAutospacing="0" w:line="360" w:lineRule="auto"/>
        <w:jc w:val="both"/>
        <w:rPr>
          <w:sz w:val="28"/>
          <w:szCs w:val="28"/>
          <w:lang w:val="en-US"/>
        </w:rPr>
      </w:pPr>
    </w:p>
    <w:p w:rsidR="003F0154" w:rsidRPr="00DE4C8E" w:rsidRDefault="003F0154" w:rsidP="003F0154">
      <w:pPr>
        <w:pStyle w:val="a3"/>
        <w:shd w:val="clear" w:color="auto" w:fill="FFFFFF"/>
        <w:spacing w:before="0" w:beforeAutospacing="0" w:after="0" w:afterAutospacing="0" w:line="360" w:lineRule="auto"/>
        <w:jc w:val="both"/>
        <w:rPr>
          <w:sz w:val="28"/>
          <w:szCs w:val="28"/>
          <w:lang w:val="en-US"/>
        </w:rPr>
      </w:pPr>
    </w:p>
    <w:p w:rsidR="003F0154" w:rsidRPr="00DE4C8E" w:rsidRDefault="003F0154" w:rsidP="003F0154">
      <w:pPr>
        <w:pStyle w:val="a3"/>
        <w:shd w:val="clear" w:color="auto" w:fill="FFFFFF"/>
        <w:spacing w:before="0" w:beforeAutospacing="0" w:after="0" w:afterAutospacing="0" w:line="360" w:lineRule="auto"/>
        <w:jc w:val="both"/>
        <w:rPr>
          <w:sz w:val="28"/>
          <w:szCs w:val="28"/>
          <w:lang w:val="en-US"/>
        </w:rPr>
      </w:pPr>
    </w:p>
    <w:p w:rsidR="003F0154" w:rsidRPr="00DE4C8E" w:rsidRDefault="003F0154" w:rsidP="003F0154">
      <w:pPr>
        <w:pStyle w:val="a3"/>
        <w:shd w:val="clear" w:color="auto" w:fill="FFFFFF"/>
        <w:spacing w:before="0" w:beforeAutospacing="0" w:after="0" w:afterAutospacing="0" w:line="360" w:lineRule="auto"/>
        <w:jc w:val="both"/>
        <w:rPr>
          <w:sz w:val="28"/>
          <w:szCs w:val="28"/>
          <w:lang w:val="en-US"/>
        </w:rPr>
      </w:pPr>
    </w:p>
    <w:p w:rsidR="003F0154" w:rsidRPr="00DE4C8E" w:rsidRDefault="003F0154" w:rsidP="003F0154">
      <w:pPr>
        <w:pStyle w:val="a3"/>
        <w:shd w:val="clear" w:color="auto" w:fill="FFFFFF"/>
        <w:spacing w:before="0" w:beforeAutospacing="0" w:after="0" w:afterAutospacing="0" w:line="360" w:lineRule="auto"/>
        <w:jc w:val="both"/>
        <w:rPr>
          <w:sz w:val="28"/>
          <w:szCs w:val="28"/>
          <w:lang w:val="en-US"/>
        </w:rPr>
      </w:pPr>
    </w:p>
    <w:p w:rsidR="003F0154" w:rsidRPr="00DE4C8E" w:rsidRDefault="003F0154" w:rsidP="003F0154">
      <w:pPr>
        <w:pStyle w:val="a3"/>
        <w:shd w:val="clear" w:color="auto" w:fill="FFFFFF"/>
        <w:spacing w:before="0" w:beforeAutospacing="0" w:after="0" w:afterAutospacing="0" w:line="360" w:lineRule="auto"/>
        <w:jc w:val="both"/>
        <w:rPr>
          <w:sz w:val="28"/>
          <w:szCs w:val="28"/>
          <w:lang w:val="en-US"/>
        </w:rPr>
      </w:pPr>
    </w:p>
    <w:p w:rsidR="003F0154" w:rsidRPr="00DE4C8E" w:rsidRDefault="003F0154" w:rsidP="003F0154">
      <w:pPr>
        <w:pStyle w:val="a3"/>
        <w:shd w:val="clear" w:color="auto" w:fill="FFFFFF"/>
        <w:spacing w:before="0" w:beforeAutospacing="0" w:after="0" w:afterAutospacing="0" w:line="360" w:lineRule="auto"/>
        <w:jc w:val="both"/>
        <w:rPr>
          <w:sz w:val="28"/>
          <w:szCs w:val="28"/>
          <w:lang w:val="en-US"/>
        </w:rPr>
      </w:pPr>
    </w:p>
    <w:p w:rsidR="003F0154" w:rsidRPr="00DE4C8E" w:rsidRDefault="003F0154" w:rsidP="003F0154">
      <w:pPr>
        <w:pStyle w:val="a3"/>
        <w:shd w:val="clear" w:color="auto" w:fill="FFFFFF"/>
        <w:spacing w:before="0" w:beforeAutospacing="0" w:after="0" w:afterAutospacing="0" w:line="360" w:lineRule="auto"/>
        <w:jc w:val="both"/>
        <w:rPr>
          <w:sz w:val="28"/>
          <w:szCs w:val="28"/>
          <w:lang w:val="en-US"/>
        </w:rPr>
      </w:pPr>
    </w:p>
    <w:p w:rsidR="003F0154" w:rsidRPr="00DE4C8E" w:rsidRDefault="003F0154" w:rsidP="003F0154">
      <w:pPr>
        <w:pStyle w:val="a3"/>
        <w:shd w:val="clear" w:color="auto" w:fill="FFFFFF"/>
        <w:spacing w:before="0" w:beforeAutospacing="0" w:after="0" w:afterAutospacing="0" w:line="360" w:lineRule="auto"/>
        <w:jc w:val="both"/>
        <w:rPr>
          <w:sz w:val="28"/>
          <w:szCs w:val="28"/>
          <w:lang w:val="en-US"/>
        </w:rPr>
      </w:pPr>
    </w:p>
    <w:p w:rsidR="003F0154" w:rsidRPr="00DE4C8E" w:rsidRDefault="003F0154" w:rsidP="003F0154">
      <w:pPr>
        <w:pStyle w:val="a3"/>
        <w:shd w:val="clear" w:color="auto" w:fill="FFFFFF"/>
        <w:spacing w:before="0" w:beforeAutospacing="0" w:after="0" w:afterAutospacing="0" w:line="360" w:lineRule="auto"/>
        <w:jc w:val="both"/>
        <w:rPr>
          <w:sz w:val="28"/>
          <w:szCs w:val="28"/>
          <w:lang w:val="en-US"/>
        </w:rPr>
      </w:pPr>
    </w:p>
    <w:p w:rsidR="003F0154" w:rsidRPr="00DE4C8E" w:rsidRDefault="003F0154" w:rsidP="003F0154">
      <w:pPr>
        <w:pStyle w:val="a3"/>
        <w:shd w:val="clear" w:color="auto" w:fill="FFFFFF"/>
        <w:spacing w:before="0" w:beforeAutospacing="0" w:after="0" w:afterAutospacing="0" w:line="360" w:lineRule="auto"/>
        <w:jc w:val="both"/>
        <w:rPr>
          <w:sz w:val="28"/>
          <w:szCs w:val="28"/>
          <w:lang w:val="en-US"/>
        </w:rPr>
      </w:pPr>
    </w:p>
    <w:p w:rsidR="00546B38" w:rsidRPr="00DE70F2" w:rsidRDefault="00546B38" w:rsidP="00546B38">
      <w:pPr>
        <w:pStyle w:val="a3"/>
        <w:shd w:val="clear" w:color="auto" w:fill="FFFFFF"/>
        <w:spacing w:line="360" w:lineRule="auto"/>
        <w:jc w:val="both"/>
        <w:outlineLvl w:val="5"/>
        <w:rPr>
          <w:color w:val="000000"/>
          <w:sz w:val="28"/>
          <w:szCs w:val="23"/>
        </w:rPr>
      </w:pPr>
      <w:bookmarkStart w:id="5" w:name="_GoBack"/>
      <w:bookmarkEnd w:id="5"/>
    </w:p>
    <w:sectPr w:rsidR="00546B38" w:rsidRPr="00DE70F2" w:rsidSect="00362D8A">
      <w:footerReference w:type="default" r:id="rId12"/>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3C5" w:rsidRDefault="004E63C5" w:rsidP="00362D8A">
      <w:r>
        <w:separator/>
      </w:r>
    </w:p>
  </w:endnote>
  <w:endnote w:type="continuationSeparator" w:id="0">
    <w:p w:rsidR="004E63C5" w:rsidRDefault="004E63C5" w:rsidP="0036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choolBook-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809096"/>
      <w:docPartObj>
        <w:docPartGallery w:val="Page Numbers (Bottom of Page)"/>
        <w:docPartUnique/>
      </w:docPartObj>
    </w:sdtPr>
    <w:sdtEndPr>
      <w:rPr>
        <w:rFonts w:ascii="Times New Roman" w:hAnsi="Times New Roman" w:cs="Times New Roman"/>
        <w:sz w:val="28"/>
        <w:szCs w:val="28"/>
      </w:rPr>
    </w:sdtEndPr>
    <w:sdtContent>
      <w:p w:rsidR="00821E03" w:rsidRPr="00362D8A" w:rsidRDefault="00821E03">
        <w:pPr>
          <w:pStyle w:val="af0"/>
          <w:jc w:val="center"/>
          <w:rPr>
            <w:rFonts w:ascii="Times New Roman" w:hAnsi="Times New Roman" w:cs="Times New Roman"/>
            <w:sz w:val="28"/>
            <w:szCs w:val="28"/>
          </w:rPr>
        </w:pPr>
        <w:r w:rsidRPr="00362D8A">
          <w:rPr>
            <w:rFonts w:ascii="Times New Roman" w:hAnsi="Times New Roman" w:cs="Times New Roman"/>
            <w:sz w:val="28"/>
            <w:szCs w:val="28"/>
          </w:rPr>
          <w:fldChar w:fldCharType="begin"/>
        </w:r>
        <w:r w:rsidRPr="00362D8A">
          <w:rPr>
            <w:rFonts w:ascii="Times New Roman" w:hAnsi="Times New Roman" w:cs="Times New Roman"/>
            <w:sz w:val="28"/>
            <w:szCs w:val="28"/>
          </w:rPr>
          <w:instrText>PAGE   \* MERGEFORMAT</w:instrText>
        </w:r>
        <w:r w:rsidRPr="00362D8A">
          <w:rPr>
            <w:rFonts w:ascii="Times New Roman" w:hAnsi="Times New Roman" w:cs="Times New Roman"/>
            <w:sz w:val="28"/>
            <w:szCs w:val="28"/>
          </w:rPr>
          <w:fldChar w:fldCharType="separate"/>
        </w:r>
        <w:r w:rsidR="00DE70F2">
          <w:rPr>
            <w:rFonts w:ascii="Times New Roman" w:hAnsi="Times New Roman" w:cs="Times New Roman"/>
            <w:noProof/>
            <w:sz w:val="28"/>
            <w:szCs w:val="28"/>
          </w:rPr>
          <w:t>32</w:t>
        </w:r>
        <w:r w:rsidRPr="00362D8A">
          <w:rPr>
            <w:rFonts w:ascii="Times New Roman" w:hAnsi="Times New Roman" w:cs="Times New Roman"/>
            <w:sz w:val="28"/>
            <w:szCs w:val="28"/>
          </w:rPr>
          <w:fldChar w:fldCharType="end"/>
        </w:r>
      </w:p>
    </w:sdtContent>
  </w:sdt>
  <w:p w:rsidR="00821E03" w:rsidRPr="00362D8A" w:rsidRDefault="00821E03" w:rsidP="00362D8A">
    <w:pPr>
      <w:pStyle w:val="af0"/>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3C5" w:rsidRDefault="004E63C5" w:rsidP="00362D8A">
      <w:r>
        <w:separator/>
      </w:r>
    </w:p>
  </w:footnote>
  <w:footnote w:type="continuationSeparator" w:id="0">
    <w:p w:rsidR="004E63C5" w:rsidRDefault="004E63C5" w:rsidP="00362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5F9"/>
    <w:multiLevelType w:val="hybridMultilevel"/>
    <w:tmpl w:val="50B0D3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E52124"/>
    <w:multiLevelType w:val="hybridMultilevel"/>
    <w:tmpl w:val="22B84F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FA414F"/>
    <w:multiLevelType w:val="hybridMultilevel"/>
    <w:tmpl w:val="D8EC71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351113"/>
    <w:multiLevelType w:val="hybridMultilevel"/>
    <w:tmpl w:val="D63406E8"/>
    <w:lvl w:ilvl="0" w:tplc="10BC65D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56323D1"/>
    <w:multiLevelType w:val="multilevel"/>
    <w:tmpl w:val="859C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AC7C62"/>
    <w:multiLevelType w:val="multilevel"/>
    <w:tmpl w:val="16AC7C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043828"/>
    <w:multiLevelType w:val="hybridMultilevel"/>
    <w:tmpl w:val="1F8EF836"/>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7">
    <w:nsid w:val="25225427"/>
    <w:multiLevelType w:val="hybridMultilevel"/>
    <w:tmpl w:val="3222BED2"/>
    <w:lvl w:ilvl="0" w:tplc="42984A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68956C6"/>
    <w:multiLevelType w:val="multilevel"/>
    <w:tmpl w:val="49803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757AC8"/>
    <w:multiLevelType w:val="multilevel"/>
    <w:tmpl w:val="44A6F9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48A0463"/>
    <w:multiLevelType w:val="hybridMultilevel"/>
    <w:tmpl w:val="1346C3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5E50A68"/>
    <w:multiLevelType w:val="multilevel"/>
    <w:tmpl w:val="C8E6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B4402E"/>
    <w:multiLevelType w:val="hybridMultilevel"/>
    <w:tmpl w:val="A880C3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7906C5"/>
    <w:multiLevelType w:val="hybridMultilevel"/>
    <w:tmpl w:val="808275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3BC61BB"/>
    <w:multiLevelType w:val="hybridMultilevel"/>
    <w:tmpl w:val="D63406E8"/>
    <w:lvl w:ilvl="0" w:tplc="10BC65D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69950FA"/>
    <w:multiLevelType w:val="hybridMultilevel"/>
    <w:tmpl w:val="BD5CEE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B98059F"/>
    <w:multiLevelType w:val="multilevel"/>
    <w:tmpl w:val="A44E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CE699B"/>
    <w:multiLevelType w:val="multilevel"/>
    <w:tmpl w:val="70CE699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2DE7F9D"/>
    <w:multiLevelType w:val="hybridMultilevel"/>
    <w:tmpl w:val="5C020F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7320FF7"/>
    <w:multiLevelType w:val="hybridMultilevel"/>
    <w:tmpl w:val="795073B0"/>
    <w:lvl w:ilvl="0" w:tplc="42984A1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4C55E7"/>
    <w:multiLevelType w:val="multilevel"/>
    <w:tmpl w:val="83167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BF131A"/>
    <w:multiLevelType w:val="multilevel"/>
    <w:tmpl w:val="22B2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1B5810"/>
    <w:multiLevelType w:val="multilevel"/>
    <w:tmpl w:val="42D45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2"/>
  </w:num>
  <w:num w:numId="3">
    <w:abstractNumId w:val="20"/>
  </w:num>
  <w:num w:numId="4">
    <w:abstractNumId w:val="11"/>
  </w:num>
  <w:num w:numId="5">
    <w:abstractNumId w:val="8"/>
  </w:num>
  <w:num w:numId="6">
    <w:abstractNumId w:val="4"/>
  </w:num>
  <w:num w:numId="7">
    <w:abstractNumId w:val="21"/>
  </w:num>
  <w:num w:numId="8">
    <w:abstractNumId w:val="5"/>
  </w:num>
  <w:num w:numId="9">
    <w:abstractNumId w:val="2"/>
  </w:num>
  <w:num w:numId="10">
    <w:abstractNumId w:val="3"/>
  </w:num>
  <w:num w:numId="11">
    <w:abstractNumId w:val="0"/>
  </w:num>
  <w:num w:numId="12">
    <w:abstractNumId w:val="9"/>
  </w:num>
  <w:num w:numId="13">
    <w:abstractNumId w:val="1"/>
  </w:num>
  <w:num w:numId="14">
    <w:abstractNumId w:val="13"/>
  </w:num>
  <w:num w:numId="15">
    <w:abstractNumId w:val="10"/>
  </w:num>
  <w:num w:numId="16">
    <w:abstractNumId w:val="18"/>
  </w:num>
  <w:num w:numId="17">
    <w:abstractNumId w:val="1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12"/>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B4"/>
    <w:rsid w:val="00003610"/>
    <w:rsid w:val="00003D03"/>
    <w:rsid w:val="000052E2"/>
    <w:rsid w:val="00005DEE"/>
    <w:rsid w:val="00010FBA"/>
    <w:rsid w:val="0001563A"/>
    <w:rsid w:val="00020CA8"/>
    <w:rsid w:val="00023882"/>
    <w:rsid w:val="00027155"/>
    <w:rsid w:val="000277A9"/>
    <w:rsid w:val="00030F62"/>
    <w:rsid w:val="00040505"/>
    <w:rsid w:val="00041916"/>
    <w:rsid w:val="00041C11"/>
    <w:rsid w:val="0004354A"/>
    <w:rsid w:val="0004411C"/>
    <w:rsid w:val="000474D6"/>
    <w:rsid w:val="00060567"/>
    <w:rsid w:val="000619C8"/>
    <w:rsid w:val="0006632F"/>
    <w:rsid w:val="00066C49"/>
    <w:rsid w:val="00067665"/>
    <w:rsid w:val="00072046"/>
    <w:rsid w:val="0007254F"/>
    <w:rsid w:val="000745E8"/>
    <w:rsid w:val="000759DA"/>
    <w:rsid w:val="00076C50"/>
    <w:rsid w:val="000801D2"/>
    <w:rsid w:val="00081579"/>
    <w:rsid w:val="00082476"/>
    <w:rsid w:val="0008470D"/>
    <w:rsid w:val="00084B32"/>
    <w:rsid w:val="00087152"/>
    <w:rsid w:val="00092C2A"/>
    <w:rsid w:val="000956AA"/>
    <w:rsid w:val="000A1175"/>
    <w:rsid w:val="000A19B4"/>
    <w:rsid w:val="000A32E6"/>
    <w:rsid w:val="000A3E43"/>
    <w:rsid w:val="000A7C9E"/>
    <w:rsid w:val="000B17C9"/>
    <w:rsid w:val="000B2E31"/>
    <w:rsid w:val="000B30A7"/>
    <w:rsid w:val="000B734D"/>
    <w:rsid w:val="000C03A3"/>
    <w:rsid w:val="000C0A20"/>
    <w:rsid w:val="000C16B1"/>
    <w:rsid w:val="000C38F2"/>
    <w:rsid w:val="000C612F"/>
    <w:rsid w:val="000D36C2"/>
    <w:rsid w:val="000D669F"/>
    <w:rsid w:val="000E6CA2"/>
    <w:rsid w:val="000E725A"/>
    <w:rsid w:val="000F556E"/>
    <w:rsid w:val="000F6B32"/>
    <w:rsid w:val="00100044"/>
    <w:rsid w:val="001001F6"/>
    <w:rsid w:val="0010278D"/>
    <w:rsid w:val="00110CCE"/>
    <w:rsid w:val="00111D47"/>
    <w:rsid w:val="00112C16"/>
    <w:rsid w:val="00113060"/>
    <w:rsid w:val="00115B89"/>
    <w:rsid w:val="0011660B"/>
    <w:rsid w:val="00116F84"/>
    <w:rsid w:val="00117DDF"/>
    <w:rsid w:val="00125B5C"/>
    <w:rsid w:val="00126651"/>
    <w:rsid w:val="00130EA3"/>
    <w:rsid w:val="00135913"/>
    <w:rsid w:val="00135DCB"/>
    <w:rsid w:val="0013659E"/>
    <w:rsid w:val="00140069"/>
    <w:rsid w:val="00141D10"/>
    <w:rsid w:val="0014310B"/>
    <w:rsid w:val="00143570"/>
    <w:rsid w:val="001512B1"/>
    <w:rsid w:val="001553F9"/>
    <w:rsid w:val="0015631C"/>
    <w:rsid w:val="00164478"/>
    <w:rsid w:val="001667B2"/>
    <w:rsid w:val="00166A4B"/>
    <w:rsid w:val="001679DF"/>
    <w:rsid w:val="00171246"/>
    <w:rsid w:val="00171660"/>
    <w:rsid w:val="001740D2"/>
    <w:rsid w:val="0017476E"/>
    <w:rsid w:val="00176F5C"/>
    <w:rsid w:val="0017714C"/>
    <w:rsid w:val="0018080C"/>
    <w:rsid w:val="0018245D"/>
    <w:rsid w:val="00182592"/>
    <w:rsid w:val="00184996"/>
    <w:rsid w:val="001948ED"/>
    <w:rsid w:val="00195598"/>
    <w:rsid w:val="00195B3B"/>
    <w:rsid w:val="001A07FE"/>
    <w:rsid w:val="001A22C7"/>
    <w:rsid w:val="001A3FDF"/>
    <w:rsid w:val="001A43A9"/>
    <w:rsid w:val="001A6045"/>
    <w:rsid w:val="001B020E"/>
    <w:rsid w:val="001B2A13"/>
    <w:rsid w:val="001B446D"/>
    <w:rsid w:val="001C2020"/>
    <w:rsid w:val="001C291C"/>
    <w:rsid w:val="001C5617"/>
    <w:rsid w:val="001C73EF"/>
    <w:rsid w:val="001D526C"/>
    <w:rsid w:val="001E16B4"/>
    <w:rsid w:val="001E18C7"/>
    <w:rsid w:val="001F2265"/>
    <w:rsid w:val="001F31F7"/>
    <w:rsid w:val="001F7E00"/>
    <w:rsid w:val="002038FB"/>
    <w:rsid w:val="00203F8C"/>
    <w:rsid w:val="00204FCC"/>
    <w:rsid w:val="002050BD"/>
    <w:rsid w:val="00205F8C"/>
    <w:rsid w:val="00207369"/>
    <w:rsid w:val="00207AD7"/>
    <w:rsid w:val="0021319A"/>
    <w:rsid w:val="00223AA8"/>
    <w:rsid w:val="00224CF5"/>
    <w:rsid w:val="00224F23"/>
    <w:rsid w:val="0023102E"/>
    <w:rsid w:val="002329C0"/>
    <w:rsid w:val="00232D64"/>
    <w:rsid w:val="00235164"/>
    <w:rsid w:val="002361B4"/>
    <w:rsid w:val="002416BC"/>
    <w:rsid w:val="00242929"/>
    <w:rsid w:val="00243E0A"/>
    <w:rsid w:val="00244239"/>
    <w:rsid w:val="0024737A"/>
    <w:rsid w:val="002520B0"/>
    <w:rsid w:val="00252126"/>
    <w:rsid w:val="002556C2"/>
    <w:rsid w:val="00255D43"/>
    <w:rsid w:val="002577CB"/>
    <w:rsid w:val="00257EB9"/>
    <w:rsid w:val="00273DC4"/>
    <w:rsid w:val="002749DC"/>
    <w:rsid w:val="0027607D"/>
    <w:rsid w:val="0028229D"/>
    <w:rsid w:val="002825C2"/>
    <w:rsid w:val="0028476C"/>
    <w:rsid w:val="00286AF1"/>
    <w:rsid w:val="002932A3"/>
    <w:rsid w:val="002A1505"/>
    <w:rsid w:val="002A19E5"/>
    <w:rsid w:val="002A1B73"/>
    <w:rsid w:val="002A3691"/>
    <w:rsid w:val="002B34AF"/>
    <w:rsid w:val="002C063D"/>
    <w:rsid w:val="002C0BEA"/>
    <w:rsid w:val="002C2094"/>
    <w:rsid w:val="002C45EF"/>
    <w:rsid w:val="002C5508"/>
    <w:rsid w:val="002C5B35"/>
    <w:rsid w:val="002D1C65"/>
    <w:rsid w:val="002D29C0"/>
    <w:rsid w:val="002D5538"/>
    <w:rsid w:val="002E2460"/>
    <w:rsid w:val="002E2E5D"/>
    <w:rsid w:val="002E54BA"/>
    <w:rsid w:val="002F30BE"/>
    <w:rsid w:val="002F5B69"/>
    <w:rsid w:val="00303B50"/>
    <w:rsid w:val="003101B3"/>
    <w:rsid w:val="00320BF7"/>
    <w:rsid w:val="0032314B"/>
    <w:rsid w:val="003243DE"/>
    <w:rsid w:val="00325FD2"/>
    <w:rsid w:val="00326715"/>
    <w:rsid w:val="00326C31"/>
    <w:rsid w:val="003273AC"/>
    <w:rsid w:val="00327E14"/>
    <w:rsid w:val="00330EC3"/>
    <w:rsid w:val="0034112D"/>
    <w:rsid w:val="00345E56"/>
    <w:rsid w:val="00346D35"/>
    <w:rsid w:val="0034725F"/>
    <w:rsid w:val="0034773A"/>
    <w:rsid w:val="0036105A"/>
    <w:rsid w:val="00361B26"/>
    <w:rsid w:val="00362D8A"/>
    <w:rsid w:val="0036371C"/>
    <w:rsid w:val="003708D1"/>
    <w:rsid w:val="00372F13"/>
    <w:rsid w:val="0037317D"/>
    <w:rsid w:val="00380A69"/>
    <w:rsid w:val="00380AAB"/>
    <w:rsid w:val="003810ED"/>
    <w:rsid w:val="003834F3"/>
    <w:rsid w:val="00384E97"/>
    <w:rsid w:val="00386947"/>
    <w:rsid w:val="003901AF"/>
    <w:rsid w:val="00391A77"/>
    <w:rsid w:val="00391E11"/>
    <w:rsid w:val="00393633"/>
    <w:rsid w:val="003A20ED"/>
    <w:rsid w:val="003A54B5"/>
    <w:rsid w:val="003B2A25"/>
    <w:rsid w:val="003B313D"/>
    <w:rsid w:val="003B6404"/>
    <w:rsid w:val="003C2051"/>
    <w:rsid w:val="003C28E7"/>
    <w:rsid w:val="003C3853"/>
    <w:rsid w:val="003C6157"/>
    <w:rsid w:val="003C7C5B"/>
    <w:rsid w:val="003D70BE"/>
    <w:rsid w:val="003E1C33"/>
    <w:rsid w:val="003E32B5"/>
    <w:rsid w:val="003E41B7"/>
    <w:rsid w:val="003F0154"/>
    <w:rsid w:val="003F7F03"/>
    <w:rsid w:val="00400B71"/>
    <w:rsid w:val="0040356E"/>
    <w:rsid w:val="00410240"/>
    <w:rsid w:val="00415AEB"/>
    <w:rsid w:val="00415D4A"/>
    <w:rsid w:val="00416775"/>
    <w:rsid w:val="004202A9"/>
    <w:rsid w:val="00424C8C"/>
    <w:rsid w:val="004351DE"/>
    <w:rsid w:val="00442CDB"/>
    <w:rsid w:val="004464F8"/>
    <w:rsid w:val="00447836"/>
    <w:rsid w:val="00450220"/>
    <w:rsid w:val="00451F20"/>
    <w:rsid w:val="00451F2C"/>
    <w:rsid w:val="00456A67"/>
    <w:rsid w:val="00457B67"/>
    <w:rsid w:val="00465035"/>
    <w:rsid w:val="00465ECD"/>
    <w:rsid w:val="00471CC3"/>
    <w:rsid w:val="004804EC"/>
    <w:rsid w:val="00483887"/>
    <w:rsid w:val="0048742C"/>
    <w:rsid w:val="00491577"/>
    <w:rsid w:val="00495055"/>
    <w:rsid w:val="004957EE"/>
    <w:rsid w:val="004977C7"/>
    <w:rsid w:val="004A0544"/>
    <w:rsid w:val="004A079B"/>
    <w:rsid w:val="004A1782"/>
    <w:rsid w:val="004A1DFF"/>
    <w:rsid w:val="004A1ED8"/>
    <w:rsid w:val="004B21E7"/>
    <w:rsid w:val="004B21F6"/>
    <w:rsid w:val="004B39BE"/>
    <w:rsid w:val="004B40BF"/>
    <w:rsid w:val="004B4CC1"/>
    <w:rsid w:val="004C1587"/>
    <w:rsid w:val="004C38FB"/>
    <w:rsid w:val="004C5C80"/>
    <w:rsid w:val="004D2794"/>
    <w:rsid w:val="004D3427"/>
    <w:rsid w:val="004D448E"/>
    <w:rsid w:val="004D4E15"/>
    <w:rsid w:val="004D62A4"/>
    <w:rsid w:val="004D6530"/>
    <w:rsid w:val="004E18B8"/>
    <w:rsid w:val="004E1ABD"/>
    <w:rsid w:val="004E5C1E"/>
    <w:rsid w:val="004E63C5"/>
    <w:rsid w:val="004F2583"/>
    <w:rsid w:val="004F3235"/>
    <w:rsid w:val="004F6777"/>
    <w:rsid w:val="004F69D9"/>
    <w:rsid w:val="004F7CDB"/>
    <w:rsid w:val="00503C79"/>
    <w:rsid w:val="00503D6B"/>
    <w:rsid w:val="00510504"/>
    <w:rsid w:val="005113FD"/>
    <w:rsid w:val="00514864"/>
    <w:rsid w:val="00515E55"/>
    <w:rsid w:val="005162B9"/>
    <w:rsid w:val="00522D41"/>
    <w:rsid w:val="00523015"/>
    <w:rsid w:val="005235AD"/>
    <w:rsid w:val="00526894"/>
    <w:rsid w:val="00526BE5"/>
    <w:rsid w:val="005270C1"/>
    <w:rsid w:val="00533435"/>
    <w:rsid w:val="0053443B"/>
    <w:rsid w:val="005346DC"/>
    <w:rsid w:val="005436C5"/>
    <w:rsid w:val="00545BCA"/>
    <w:rsid w:val="00546B38"/>
    <w:rsid w:val="005508CC"/>
    <w:rsid w:val="00552059"/>
    <w:rsid w:val="00553800"/>
    <w:rsid w:val="00555AE6"/>
    <w:rsid w:val="00557639"/>
    <w:rsid w:val="00561894"/>
    <w:rsid w:val="00561B7E"/>
    <w:rsid w:val="005624E2"/>
    <w:rsid w:val="00564AD5"/>
    <w:rsid w:val="00564F47"/>
    <w:rsid w:val="00566195"/>
    <w:rsid w:val="00575337"/>
    <w:rsid w:val="00576E7B"/>
    <w:rsid w:val="0058024D"/>
    <w:rsid w:val="0058352B"/>
    <w:rsid w:val="00584E9D"/>
    <w:rsid w:val="005924F6"/>
    <w:rsid w:val="00592F85"/>
    <w:rsid w:val="005950C9"/>
    <w:rsid w:val="00596603"/>
    <w:rsid w:val="00597C2A"/>
    <w:rsid w:val="005A11DD"/>
    <w:rsid w:val="005A531A"/>
    <w:rsid w:val="005B43E0"/>
    <w:rsid w:val="005B55CB"/>
    <w:rsid w:val="005C39C9"/>
    <w:rsid w:val="005C4E48"/>
    <w:rsid w:val="005D1D8D"/>
    <w:rsid w:val="005D2574"/>
    <w:rsid w:val="005D5FC0"/>
    <w:rsid w:val="005D644F"/>
    <w:rsid w:val="005D737A"/>
    <w:rsid w:val="005E0175"/>
    <w:rsid w:val="005E6DB3"/>
    <w:rsid w:val="005F1C64"/>
    <w:rsid w:val="005F2A04"/>
    <w:rsid w:val="005F5C9C"/>
    <w:rsid w:val="005F5E64"/>
    <w:rsid w:val="00602A54"/>
    <w:rsid w:val="006032E2"/>
    <w:rsid w:val="00603F2E"/>
    <w:rsid w:val="0060505F"/>
    <w:rsid w:val="00606A0C"/>
    <w:rsid w:val="00607670"/>
    <w:rsid w:val="00610AD3"/>
    <w:rsid w:val="00610E63"/>
    <w:rsid w:val="00611152"/>
    <w:rsid w:val="006161F8"/>
    <w:rsid w:val="00616D1F"/>
    <w:rsid w:val="006177D8"/>
    <w:rsid w:val="00622591"/>
    <w:rsid w:val="00623695"/>
    <w:rsid w:val="0062681D"/>
    <w:rsid w:val="006327A3"/>
    <w:rsid w:val="00636A76"/>
    <w:rsid w:val="006433A9"/>
    <w:rsid w:val="00645FE6"/>
    <w:rsid w:val="00646CE7"/>
    <w:rsid w:val="00647239"/>
    <w:rsid w:val="006479CA"/>
    <w:rsid w:val="00647C43"/>
    <w:rsid w:val="00654099"/>
    <w:rsid w:val="0065435A"/>
    <w:rsid w:val="00654F47"/>
    <w:rsid w:val="0065594F"/>
    <w:rsid w:val="0066399E"/>
    <w:rsid w:val="00663A54"/>
    <w:rsid w:val="00664341"/>
    <w:rsid w:val="0066679D"/>
    <w:rsid w:val="00670CBB"/>
    <w:rsid w:val="00677FE9"/>
    <w:rsid w:val="00680A7A"/>
    <w:rsid w:val="006841D2"/>
    <w:rsid w:val="0068673E"/>
    <w:rsid w:val="006878D8"/>
    <w:rsid w:val="006A0727"/>
    <w:rsid w:val="006A2F24"/>
    <w:rsid w:val="006A793A"/>
    <w:rsid w:val="006B201E"/>
    <w:rsid w:val="006B3473"/>
    <w:rsid w:val="006C27C2"/>
    <w:rsid w:val="006C3B27"/>
    <w:rsid w:val="006D321A"/>
    <w:rsid w:val="006D39F8"/>
    <w:rsid w:val="006D4B80"/>
    <w:rsid w:val="006D57EF"/>
    <w:rsid w:val="006D7B52"/>
    <w:rsid w:val="006E32D4"/>
    <w:rsid w:val="006E559B"/>
    <w:rsid w:val="006F373B"/>
    <w:rsid w:val="0070391F"/>
    <w:rsid w:val="00703BE8"/>
    <w:rsid w:val="00704C62"/>
    <w:rsid w:val="007060E1"/>
    <w:rsid w:val="007229BE"/>
    <w:rsid w:val="00735F7D"/>
    <w:rsid w:val="007419A7"/>
    <w:rsid w:val="00742132"/>
    <w:rsid w:val="00751F34"/>
    <w:rsid w:val="00752274"/>
    <w:rsid w:val="00753AD2"/>
    <w:rsid w:val="007553FF"/>
    <w:rsid w:val="007564AD"/>
    <w:rsid w:val="007575C2"/>
    <w:rsid w:val="007643D5"/>
    <w:rsid w:val="0076528D"/>
    <w:rsid w:val="0077412C"/>
    <w:rsid w:val="007754C4"/>
    <w:rsid w:val="007761CD"/>
    <w:rsid w:val="00777741"/>
    <w:rsid w:val="00777FD4"/>
    <w:rsid w:val="0078310B"/>
    <w:rsid w:val="00783263"/>
    <w:rsid w:val="007838D6"/>
    <w:rsid w:val="00784F73"/>
    <w:rsid w:val="00794957"/>
    <w:rsid w:val="00796313"/>
    <w:rsid w:val="007973B4"/>
    <w:rsid w:val="007A0D9C"/>
    <w:rsid w:val="007A1F98"/>
    <w:rsid w:val="007A44A4"/>
    <w:rsid w:val="007A5B2F"/>
    <w:rsid w:val="007A5BD7"/>
    <w:rsid w:val="007A72E9"/>
    <w:rsid w:val="007A7F72"/>
    <w:rsid w:val="007B39C3"/>
    <w:rsid w:val="007B7FE3"/>
    <w:rsid w:val="007C1ED9"/>
    <w:rsid w:val="007C37F5"/>
    <w:rsid w:val="007C5694"/>
    <w:rsid w:val="007C71C7"/>
    <w:rsid w:val="007D01BE"/>
    <w:rsid w:val="007D2DB6"/>
    <w:rsid w:val="007D630D"/>
    <w:rsid w:val="007E479A"/>
    <w:rsid w:val="007E5121"/>
    <w:rsid w:val="007E611B"/>
    <w:rsid w:val="007E6363"/>
    <w:rsid w:val="007E6CCB"/>
    <w:rsid w:val="007E7517"/>
    <w:rsid w:val="007F32CE"/>
    <w:rsid w:val="007F539E"/>
    <w:rsid w:val="007F66E3"/>
    <w:rsid w:val="007F7DEE"/>
    <w:rsid w:val="008014B1"/>
    <w:rsid w:val="00806E3D"/>
    <w:rsid w:val="00810BF1"/>
    <w:rsid w:val="008119E8"/>
    <w:rsid w:val="008174E9"/>
    <w:rsid w:val="008205EC"/>
    <w:rsid w:val="00821E03"/>
    <w:rsid w:val="00825E35"/>
    <w:rsid w:val="00825FC1"/>
    <w:rsid w:val="00834778"/>
    <w:rsid w:val="0083728F"/>
    <w:rsid w:val="00840326"/>
    <w:rsid w:val="00843BCA"/>
    <w:rsid w:val="008461BA"/>
    <w:rsid w:val="008513F7"/>
    <w:rsid w:val="00852F33"/>
    <w:rsid w:val="00853066"/>
    <w:rsid w:val="008540D2"/>
    <w:rsid w:val="0085543D"/>
    <w:rsid w:val="00856FA7"/>
    <w:rsid w:val="00865605"/>
    <w:rsid w:val="008663B9"/>
    <w:rsid w:val="00866558"/>
    <w:rsid w:val="008727F0"/>
    <w:rsid w:val="00872C4A"/>
    <w:rsid w:val="00874789"/>
    <w:rsid w:val="00875283"/>
    <w:rsid w:val="0087650B"/>
    <w:rsid w:val="008766EC"/>
    <w:rsid w:val="00877D68"/>
    <w:rsid w:val="00877DE2"/>
    <w:rsid w:val="008827B8"/>
    <w:rsid w:val="0088312F"/>
    <w:rsid w:val="008851D9"/>
    <w:rsid w:val="00886909"/>
    <w:rsid w:val="00887105"/>
    <w:rsid w:val="00890161"/>
    <w:rsid w:val="00890603"/>
    <w:rsid w:val="00893A1A"/>
    <w:rsid w:val="00895B3C"/>
    <w:rsid w:val="008964DC"/>
    <w:rsid w:val="008970B9"/>
    <w:rsid w:val="0089719D"/>
    <w:rsid w:val="008A3E44"/>
    <w:rsid w:val="008B24D4"/>
    <w:rsid w:val="008B407F"/>
    <w:rsid w:val="008B4659"/>
    <w:rsid w:val="008C0087"/>
    <w:rsid w:val="008C1CD4"/>
    <w:rsid w:val="008C2572"/>
    <w:rsid w:val="008C29F7"/>
    <w:rsid w:val="008C4A91"/>
    <w:rsid w:val="008C76C6"/>
    <w:rsid w:val="008D2EA5"/>
    <w:rsid w:val="008D411F"/>
    <w:rsid w:val="008D6EAA"/>
    <w:rsid w:val="008E040D"/>
    <w:rsid w:val="008E1D48"/>
    <w:rsid w:val="008E425C"/>
    <w:rsid w:val="008E4A8E"/>
    <w:rsid w:val="008E7FF3"/>
    <w:rsid w:val="008F0018"/>
    <w:rsid w:val="008F3141"/>
    <w:rsid w:val="008F574C"/>
    <w:rsid w:val="008F618D"/>
    <w:rsid w:val="009025E0"/>
    <w:rsid w:val="00917B74"/>
    <w:rsid w:val="009214DF"/>
    <w:rsid w:val="00926D54"/>
    <w:rsid w:val="00933A1E"/>
    <w:rsid w:val="0094030B"/>
    <w:rsid w:val="009514DC"/>
    <w:rsid w:val="009547B4"/>
    <w:rsid w:val="00960096"/>
    <w:rsid w:val="009613B0"/>
    <w:rsid w:val="0096281B"/>
    <w:rsid w:val="009636CE"/>
    <w:rsid w:val="00964124"/>
    <w:rsid w:val="00966FED"/>
    <w:rsid w:val="0098082F"/>
    <w:rsid w:val="0098159C"/>
    <w:rsid w:val="0098190D"/>
    <w:rsid w:val="00982B92"/>
    <w:rsid w:val="0098328D"/>
    <w:rsid w:val="00983CFB"/>
    <w:rsid w:val="00985C2B"/>
    <w:rsid w:val="00986C54"/>
    <w:rsid w:val="00990B2D"/>
    <w:rsid w:val="00991613"/>
    <w:rsid w:val="00992D73"/>
    <w:rsid w:val="00994082"/>
    <w:rsid w:val="00995CD0"/>
    <w:rsid w:val="00996021"/>
    <w:rsid w:val="009A0B7A"/>
    <w:rsid w:val="009A0F05"/>
    <w:rsid w:val="009B22F0"/>
    <w:rsid w:val="009B673B"/>
    <w:rsid w:val="009B731A"/>
    <w:rsid w:val="009C4AEE"/>
    <w:rsid w:val="009C569E"/>
    <w:rsid w:val="009C7EE5"/>
    <w:rsid w:val="009E5760"/>
    <w:rsid w:val="009E6B9D"/>
    <w:rsid w:val="009F0688"/>
    <w:rsid w:val="009F2205"/>
    <w:rsid w:val="00A0110A"/>
    <w:rsid w:val="00A05231"/>
    <w:rsid w:val="00A06CA7"/>
    <w:rsid w:val="00A11DFF"/>
    <w:rsid w:val="00A22352"/>
    <w:rsid w:val="00A23CB9"/>
    <w:rsid w:val="00A24B5D"/>
    <w:rsid w:val="00A2603F"/>
    <w:rsid w:val="00A3054C"/>
    <w:rsid w:val="00A41516"/>
    <w:rsid w:val="00A4152B"/>
    <w:rsid w:val="00A446B6"/>
    <w:rsid w:val="00A449B7"/>
    <w:rsid w:val="00A44FDF"/>
    <w:rsid w:val="00A463D2"/>
    <w:rsid w:val="00A47E75"/>
    <w:rsid w:val="00A50D51"/>
    <w:rsid w:val="00A5275F"/>
    <w:rsid w:val="00A52A88"/>
    <w:rsid w:val="00A53B1E"/>
    <w:rsid w:val="00A54704"/>
    <w:rsid w:val="00A54E3C"/>
    <w:rsid w:val="00A5766E"/>
    <w:rsid w:val="00A6142B"/>
    <w:rsid w:val="00A625BE"/>
    <w:rsid w:val="00A73176"/>
    <w:rsid w:val="00A76A77"/>
    <w:rsid w:val="00A76BAC"/>
    <w:rsid w:val="00A77920"/>
    <w:rsid w:val="00A77BB1"/>
    <w:rsid w:val="00A8002C"/>
    <w:rsid w:val="00A80058"/>
    <w:rsid w:val="00A80C4B"/>
    <w:rsid w:val="00A83E32"/>
    <w:rsid w:val="00A84C00"/>
    <w:rsid w:val="00A93028"/>
    <w:rsid w:val="00AA3298"/>
    <w:rsid w:val="00AA4AB8"/>
    <w:rsid w:val="00AA6AF7"/>
    <w:rsid w:val="00AB57D9"/>
    <w:rsid w:val="00AC054F"/>
    <w:rsid w:val="00AC149C"/>
    <w:rsid w:val="00AC465E"/>
    <w:rsid w:val="00AC5438"/>
    <w:rsid w:val="00AD273C"/>
    <w:rsid w:val="00AD54FB"/>
    <w:rsid w:val="00AD5C12"/>
    <w:rsid w:val="00AD799B"/>
    <w:rsid w:val="00AD7F23"/>
    <w:rsid w:val="00AE091A"/>
    <w:rsid w:val="00AE2854"/>
    <w:rsid w:val="00AE68DA"/>
    <w:rsid w:val="00AE729E"/>
    <w:rsid w:val="00AF4B61"/>
    <w:rsid w:val="00B0053B"/>
    <w:rsid w:val="00B0096B"/>
    <w:rsid w:val="00B061B3"/>
    <w:rsid w:val="00B1235D"/>
    <w:rsid w:val="00B14889"/>
    <w:rsid w:val="00B1698A"/>
    <w:rsid w:val="00B17D36"/>
    <w:rsid w:val="00B25023"/>
    <w:rsid w:val="00B268D3"/>
    <w:rsid w:val="00B315D7"/>
    <w:rsid w:val="00B31AC4"/>
    <w:rsid w:val="00B44BAF"/>
    <w:rsid w:val="00B46CC2"/>
    <w:rsid w:val="00B47EB6"/>
    <w:rsid w:val="00B51E70"/>
    <w:rsid w:val="00B544C8"/>
    <w:rsid w:val="00B552C4"/>
    <w:rsid w:val="00B57C01"/>
    <w:rsid w:val="00B62C04"/>
    <w:rsid w:val="00B649DE"/>
    <w:rsid w:val="00B70CA9"/>
    <w:rsid w:val="00B742FC"/>
    <w:rsid w:val="00B74BF6"/>
    <w:rsid w:val="00B802A9"/>
    <w:rsid w:val="00B84B71"/>
    <w:rsid w:val="00B85431"/>
    <w:rsid w:val="00B85F0D"/>
    <w:rsid w:val="00B877E7"/>
    <w:rsid w:val="00B90888"/>
    <w:rsid w:val="00B90A62"/>
    <w:rsid w:val="00B93A49"/>
    <w:rsid w:val="00B95047"/>
    <w:rsid w:val="00B953F4"/>
    <w:rsid w:val="00BA1836"/>
    <w:rsid w:val="00BA7E8E"/>
    <w:rsid w:val="00BB11DA"/>
    <w:rsid w:val="00BB1E06"/>
    <w:rsid w:val="00BB4828"/>
    <w:rsid w:val="00BB7797"/>
    <w:rsid w:val="00BB7E32"/>
    <w:rsid w:val="00BC115F"/>
    <w:rsid w:val="00BC2032"/>
    <w:rsid w:val="00BC262E"/>
    <w:rsid w:val="00BC4A0C"/>
    <w:rsid w:val="00BC4FC7"/>
    <w:rsid w:val="00BC6823"/>
    <w:rsid w:val="00BC70E5"/>
    <w:rsid w:val="00BC7A0C"/>
    <w:rsid w:val="00BD0168"/>
    <w:rsid w:val="00BD05EB"/>
    <w:rsid w:val="00BD4953"/>
    <w:rsid w:val="00BE0129"/>
    <w:rsid w:val="00BE025D"/>
    <w:rsid w:val="00BE26C4"/>
    <w:rsid w:val="00BE506A"/>
    <w:rsid w:val="00BE5AD2"/>
    <w:rsid w:val="00BF3174"/>
    <w:rsid w:val="00C02BF4"/>
    <w:rsid w:val="00C03296"/>
    <w:rsid w:val="00C140CC"/>
    <w:rsid w:val="00C20E74"/>
    <w:rsid w:val="00C32A95"/>
    <w:rsid w:val="00C34809"/>
    <w:rsid w:val="00C43E09"/>
    <w:rsid w:val="00C537AF"/>
    <w:rsid w:val="00C54743"/>
    <w:rsid w:val="00C55A33"/>
    <w:rsid w:val="00C579B9"/>
    <w:rsid w:val="00C642A2"/>
    <w:rsid w:val="00C6484A"/>
    <w:rsid w:val="00C711B3"/>
    <w:rsid w:val="00C71393"/>
    <w:rsid w:val="00C7161B"/>
    <w:rsid w:val="00C763C2"/>
    <w:rsid w:val="00C814A4"/>
    <w:rsid w:val="00C83E8E"/>
    <w:rsid w:val="00C8538E"/>
    <w:rsid w:val="00C9428B"/>
    <w:rsid w:val="00C94C5A"/>
    <w:rsid w:val="00C96691"/>
    <w:rsid w:val="00CA15E8"/>
    <w:rsid w:val="00CA62BD"/>
    <w:rsid w:val="00CA75AD"/>
    <w:rsid w:val="00CB1B48"/>
    <w:rsid w:val="00CB1D85"/>
    <w:rsid w:val="00CB2AA8"/>
    <w:rsid w:val="00CB383A"/>
    <w:rsid w:val="00CB5AA2"/>
    <w:rsid w:val="00CB62FA"/>
    <w:rsid w:val="00CB74AB"/>
    <w:rsid w:val="00CC227D"/>
    <w:rsid w:val="00CD0DCB"/>
    <w:rsid w:val="00CD4F01"/>
    <w:rsid w:val="00CE28D1"/>
    <w:rsid w:val="00CE2F96"/>
    <w:rsid w:val="00CE68C6"/>
    <w:rsid w:val="00CF06CE"/>
    <w:rsid w:val="00CF1D37"/>
    <w:rsid w:val="00CF38AF"/>
    <w:rsid w:val="00CF3BF1"/>
    <w:rsid w:val="00CF3DEB"/>
    <w:rsid w:val="00CF4CC9"/>
    <w:rsid w:val="00CF5A35"/>
    <w:rsid w:val="00CF5B1C"/>
    <w:rsid w:val="00CF7F65"/>
    <w:rsid w:val="00D016EC"/>
    <w:rsid w:val="00D055A4"/>
    <w:rsid w:val="00D075E1"/>
    <w:rsid w:val="00D07BB4"/>
    <w:rsid w:val="00D14266"/>
    <w:rsid w:val="00D15D0B"/>
    <w:rsid w:val="00D170F3"/>
    <w:rsid w:val="00D20867"/>
    <w:rsid w:val="00D21DB2"/>
    <w:rsid w:val="00D31172"/>
    <w:rsid w:val="00D42B7B"/>
    <w:rsid w:val="00D433F2"/>
    <w:rsid w:val="00D56E60"/>
    <w:rsid w:val="00D60244"/>
    <w:rsid w:val="00D60EE3"/>
    <w:rsid w:val="00D64814"/>
    <w:rsid w:val="00D67726"/>
    <w:rsid w:val="00D701F7"/>
    <w:rsid w:val="00D718D7"/>
    <w:rsid w:val="00D71C83"/>
    <w:rsid w:val="00D73779"/>
    <w:rsid w:val="00D76D3B"/>
    <w:rsid w:val="00D8210C"/>
    <w:rsid w:val="00D84687"/>
    <w:rsid w:val="00D84FC3"/>
    <w:rsid w:val="00D85AD3"/>
    <w:rsid w:val="00D86A5A"/>
    <w:rsid w:val="00D9146E"/>
    <w:rsid w:val="00D93E1D"/>
    <w:rsid w:val="00D9588F"/>
    <w:rsid w:val="00D95A60"/>
    <w:rsid w:val="00D97AA9"/>
    <w:rsid w:val="00D97BD2"/>
    <w:rsid w:val="00DA1372"/>
    <w:rsid w:val="00DA2799"/>
    <w:rsid w:val="00DA2882"/>
    <w:rsid w:val="00DA3130"/>
    <w:rsid w:val="00DA3BF7"/>
    <w:rsid w:val="00DA7BA6"/>
    <w:rsid w:val="00DB006B"/>
    <w:rsid w:val="00DB3433"/>
    <w:rsid w:val="00DB519D"/>
    <w:rsid w:val="00DC0A6E"/>
    <w:rsid w:val="00DC104F"/>
    <w:rsid w:val="00DC15B2"/>
    <w:rsid w:val="00DC1B5A"/>
    <w:rsid w:val="00DC2375"/>
    <w:rsid w:val="00DC402A"/>
    <w:rsid w:val="00DC5A06"/>
    <w:rsid w:val="00DC7278"/>
    <w:rsid w:val="00DC78DE"/>
    <w:rsid w:val="00DD10EF"/>
    <w:rsid w:val="00DD1A57"/>
    <w:rsid w:val="00DD1B66"/>
    <w:rsid w:val="00DD286E"/>
    <w:rsid w:val="00DD5C7A"/>
    <w:rsid w:val="00DD5C95"/>
    <w:rsid w:val="00DD6C0B"/>
    <w:rsid w:val="00DE1DA0"/>
    <w:rsid w:val="00DE4A36"/>
    <w:rsid w:val="00DE4C87"/>
    <w:rsid w:val="00DE4C8E"/>
    <w:rsid w:val="00DE6428"/>
    <w:rsid w:val="00DE6E43"/>
    <w:rsid w:val="00DE70F2"/>
    <w:rsid w:val="00DF026A"/>
    <w:rsid w:val="00DF2533"/>
    <w:rsid w:val="00DF3851"/>
    <w:rsid w:val="00DF4D9A"/>
    <w:rsid w:val="00DF4E4D"/>
    <w:rsid w:val="00DF581D"/>
    <w:rsid w:val="00E027EB"/>
    <w:rsid w:val="00E02982"/>
    <w:rsid w:val="00E04A74"/>
    <w:rsid w:val="00E05690"/>
    <w:rsid w:val="00E056A5"/>
    <w:rsid w:val="00E075CB"/>
    <w:rsid w:val="00E12CF7"/>
    <w:rsid w:val="00E224D1"/>
    <w:rsid w:val="00E24845"/>
    <w:rsid w:val="00E24E6C"/>
    <w:rsid w:val="00E32993"/>
    <w:rsid w:val="00E36339"/>
    <w:rsid w:val="00E36F25"/>
    <w:rsid w:val="00E412D7"/>
    <w:rsid w:val="00E42A6B"/>
    <w:rsid w:val="00E43B08"/>
    <w:rsid w:val="00E46561"/>
    <w:rsid w:val="00E54487"/>
    <w:rsid w:val="00E5607A"/>
    <w:rsid w:val="00E57314"/>
    <w:rsid w:val="00E57D9B"/>
    <w:rsid w:val="00E62666"/>
    <w:rsid w:val="00E634CE"/>
    <w:rsid w:val="00E67BEC"/>
    <w:rsid w:val="00E717C0"/>
    <w:rsid w:val="00E73655"/>
    <w:rsid w:val="00E73A07"/>
    <w:rsid w:val="00E754EE"/>
    <w:rsid w:val="00E8068E"/>
    <w:rsid w:val="00E84B35"/>
    <w:rsid w:val="00E84BB9"/>
    <w:rsid w:val="00E86E5E"/>
    <w:rsid w:val="00E90002"/>
    <w:rsid w:val="00E945C4"/>
    <w:rsid w:val="00E94DFC"/>
    <w:rsid w:val="00E97535"/>
    <w:rsid w:val="00EA1525"/>
    <w:rsid w:val="00EA43BC"/>
    <w:rsid w:val="00EB3515"/>
    <w:rsid w:val="00EB3827"/>
    <w:rsid w:val="00EB5C1D"/>
    <w:rsid w:val="00EC1DFD"/>
    <w:rsid w:val="00EC2A0D"/>
    <w:rsid w:val="00EC3E16"/>
    <w:rsid w:val="00ED3193"/>
    <w:rsid w:val="00EE0320"/>
    <w:rsid w:val="00EE18BB"/>
    <w:rsid w:val="00EE2150"/>
    <w:rsid w:val="00EE29BE"/>
    <w:rsid w:val="00EE3806"/>
    <w:rsid w:val="00EE3E3F"/>
    <w:rsid w:val="00EF4398"/>
    <w:rsid w:val="00EF5B3F"/>
    <w:rsid w:val="00F00FA1"/>
    <w:rsid w:val="00F02179"/>
    <w:rsid w:val="00F06C27"/>
    <w:rsid w:val="00F1281E"/>
    <w:rsid w:val="00F13B5E"/>
    <w:rsid w:val="00F1490B"/>
    <w:rsid w:val="00F1525B"/>
    <w:rsid w:val="00F1619E"/>
    <w:rsid w:val="00F2502D"/>
    <w:rsid w:val="00F2743D"/>
    <w:rsid w:val="00F27809"/>
    <w:rsid w:val="00F305CF"/>
    <w:rsid w:val="00F30C1D"/>
    <w:rsid w:val="00F33380"/>
    <w:rsid w:val="00F3510C"/>
    <w:rsid w:val="00F35B51"/>
    <w:rsid w:val="00F379C8"/>
    <w:rsid w:val="00F37D29"/>
    <w:rsid w:val="00F41A95"/>
    <w:rsid w:val="00F427DD"/>
    <w:rsid w:val="00F5015A"/>
    <w:rsid w:val="00F52698"/>
    <w:rsid w:val="00F52E4E"/>
    <w:rsid w:val="00F5380D"/>
    <w:rsid w:val="00F53CAE"/>
    <w:rsid w:val="00F54B48"/>
    <w:rsid w:val="00F56E3E"/>
    <w:rsid w:val="00F620AA"/>
    <w:rsid w:val="00F62FBA"/>
    <w:rsid w:val="00F638A0"/>
    <w:rsid w:val="00F63BEB"/>
    <w:rsid w:val="00F65DA9"/>
    <w:rsid w:val="00F67A66"/>
    <w:rsid w:val="00F70E4C"/>
    <w:rsid w:val="00F740D7"/>
    <w:rsid w:val="00F75857"/>
    <w:rsid w:val="00F75A82"/>
    <w:rsid w:val="00F801A9"/>
    <w:rsid w:val="00F83394"/>
    <w:rsid w:val="00F846AC"/>
    <w:rsid w:val="00F8471F"/>
    <w:rsid w:val="00F8526A"/>
    <w:rsid w:val="00F90434"/>
    <w:rsid w:val="00F910F2"/>
    <w:rsid w:val="00F94000"/>
    <w:rsid w:val="00F9580B"/>
    <w:rsid w:val="00F96CE2"/>
    <w:rsid w:val="00FA1716"/>
    <w:rsid w:val="00FA1B82"/>
    <w:rsid w:val="00FA4D51"/>
    <w:rsid w:val="00FB2446"/>
    <w:rsid w:val="00FC3E6D"/>
    <w:rsid w:val="00FC59E9"/>
    <w:rsid w:val="00FD594C"/>
    <w:rsid w:val="00FD5C96"/>
    <w:rsid w:val="00FE6260"/>
    <w:rsid w:val="00FE630C"/>
    <w:rsid w:val="00FF258F"/>
    <w:rsid w:val="00FF5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A3"/>
    <w:pPr>
      <w:widowControl w:val="0"/>
      <w:spacing w:after="0" w:line="240" w:lineRule="auto"/>
    </w:pPr>
    <w:rPr>
      <w:rFonts w:ascii="Tahoma" w:eastAsia="Times New Roman" w:hAnsi="Tahoma" w:cs="Tahoma"/>
      <w:color w:val="000000"/>
      <w:sz w:val="24"/>
      <w:szCs w:val="24"/>
      <w:lang w:eastAsia="ru-RU"/>
    </w:rPr>
  </w:style>
  <w:style w:type="paragraph" w:styleId="1">
    <w:name w:val="heading 1"/>
    <w:basedOn w:val="a"/>
    <w:next w:val="a"/>
    <w:link w:val="10"/>
    <w:uiPriority w:val="9"/>
    <w:qFormat/>
    <w:rsid w:val="00933A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B4659"/>
    <w:pPr>
      <w:widowControl/>
      <w:spacing w:before="100" w:beforeAutospacing="1" w:after="100" w:afterAutospacing="1"/>
      <w:outlineLvl w:val="1"/>
    </w:pPr>
    <w:rPr>
      <w:rFonts w:ascii="Times New Roman" w:hAnsi="Times New Roman" w:cs="Times New Roman"/>
      <w:b/>
      <w:bCs/>
      <w:color w:val="auto"/>
      <w:sz w:val="36"/>
      <w:szCs w:val="36"/>
    </w:rPr>
  </w:style>
  <w:style w:type="paragraph" w:styleId="3">
    <w:name w:val="heading 3"/>
    <w:basedOn w:val="a"/>
    <w:next w:val="a"/>
    <w:link w:val="30"/>
    <w:uiPriority w:val="9"/>
    <w:semiHidden/>
    <w:unhideWhenUsed/>
    <w:qFormat/>
    <w:rsid w:val="006111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33A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33A1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7973B4"/>
    <w:pPr>
      <w:widowControl/>
      <w:spacing w:before="100" w:beforeAutospacing="1" w:after="100" w:afterAutospacing="1"/>
    </w:pPr>
    <w:rPr>
      <w:rFonts w:ascii="Times New Roman" w:eastAsia="Calibri" w:hAnsi="Times New Roman" w:cs="Times New Roman"/>
      <w:color w:val="auto"/>
    </w:rPr>
  </w:style>
  <w:style w:type="paragraph" w:styleId="a3">
    <w:name w:val="Normal (Web)"/>
    <w:basedOn w:val="a"/>
    <w:uiPriority w:val="99"/>
    <w:unhideWhenUsed/>
    <w:rsid w:val="00EB3515"/>
    <w:pPr>
      <w:widowControl/>
      <w:spacing w:before="100" w:beforeAutospacing="1" w:after="100" w:afterAutospacing="1"/>
    </w:pPr>
    <w:rPr>
      <w:rFonts w:ascii="Times New Roman" w:hAnsi="Times New Roman" w:cs="Times New Roman"/>
      <w:color w:val="auto"/>
    </w:rPr>
  </w:style>
  <w:style w:type="character" w:customStyle="1" w:styleId="20">
    <w:name w:val="Заголовок 2 Знак"/>
    <w:basedOn w:val="a0"/>
    <w:link w:val="2"/>
    <w:uiPriority w:val="9"/>
    <w:rsid w:val="008B4659"/>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5624E2"/>
    <w:rPr>
      <w:sz w:val="16"/>
      <w:szCs w:val="16"/>
    </w:rPr>
  </w:style>
  <w:style w:type="character" w:customStyle="1" w:styleId="a5">
    <w:name w:val="Текст выноски Знак"/>
    <w:basedOn w:val="a0"/>
    <w:link w:val="a4"/>
    <w:uiPriority w:val="99"/>
    <w:semiHidden/>
    <w:rsid w:val="005624E2"/>
    <w:rPr>
      <w:rFonts w:ascii="Tahoma" w:eastAsia="Times New Roman" w:hAnsi="Tahoma" w:cs="Tahoma"/>
      <w:color w:val="000000"/>
      <w:sz w:val="16"/>
      <w:szCs w:val="16"/>
      <w:lang w:eastAsia="ru-RU"/>
    </w:rPr>
  </w:style>
  <w:style w:type="character" w:styleId="a6">
    <w:name w:val="Strong"/>
    <w:basedOn w:val="a0"/>
    <w:uiPriority w:val="22"/>
    <w:qFormat/>
    <w:rsid w:val="000F556E"/>
    <w:rPr>
      <w:b/>
      <w:bCs/>
    </w:rPr>
  </w:style>
  <w:style w:type="character" w:customStyle="1" w:styleId="nowrap">
    <w:name w:val="nowrap"/>
    <w:basedOn w:val="a0"/>
    <w:rsid w:val="00A73176"/>
  </w:style>
  <w:style w:type="character" w:customStyle="1" w:styleId="wrap">
    <w:name w:val="wrap"/>
    <w:basedOn w:val="a0"/>
    <w:rsid w:val="00A73176"/>
  </w:style>
  <w:style w:type="character" w:customStyle="1" w:styleId="flagicon">
    <w:name w:val="flagicon"/>
    <w:basedOn w:val="a0"/>
    <w:rsid w:val="002C2094"/>
  </w:style>
  <w:style w:type="character" w:customStyle="1" w:styleId="30">
    <w:name w:val="Заголовок 3 Знак"/>
    <w:basedOn w:val="a0"/>
    <w:link w:val="3"/>
    <w:uiPriority w:val="9"/>
    <w:semiHidden/>
    <w:rsid w:val="00611152"/>
    <w:rPr>
      <w:rFonts w:asciiTheme="majorHAnsi" w:eastAsiaTheme="majorEastAsia" w:hAnsiTheme="majorHAnsi" w:cstheme="majorBidi"/>
      <w:b/>
      <w:bCs/>
      <w:color w:val="4F81BD" w:themeColor="accent1"/>
      <w:sz w:val="24"/>
      <w:szCs w:val="24"/>
      <w:lang w:eastAsia="ru-RU"/>
    </w:rPr>
  </w:style>
  <w:style w:type="character" w:styleId="a7">
    <w:name w:val="Hyperlink"/>
    <w:basedOn w:val="a0"/>
    <w:uiPriority w:val="99"/>
    <w:unhideWhenUsed/>
    <w:rsid w:val="00611152"/>
    <w:rPr>
      <w:color w:val="0000FF"/>
      <w:u w:val="single"/>
    </w:rPr>
  </w:style>
  <w:style w:type="paragraph" w:styleId="a8">
    <w:name w:val="No Spacing"/>
    <w:uiPriority w:val="1"/>
    <w:qFormat/>
    <w:rsid w:val="0087650B"/>
    <w:pPr>
      <w:widowControl w:val="0"/>
      <w:spacing w:after="0" w:line="240" w:lineRule="auto"/>
    </w:pPr>
    <w:rPr>
      <w:rFonts w:ascii="Tahoma" w:eastAsia="Times New Roman" w:hAnsi="Tahoma" w:cs="Tahoma"/>
      <w:color w:val="000000"/>
      <w:sz w:val="24"/>
      <w:szCs w:val="24"/>
      <w:lang w:eastAsia="ru-RU"/>
    </w:rPr>
  </w:style>
  <w:style w:type="table" w:styleId="a9">
    <w:name w:val="Table Grid"/>
    <w:basedOn w:val="a1"/>
    <w:uiPriority w:val="59"/>
    <w:rsid w:val="00DA7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Grid Accent 4"/>
    <w:basedOn w:val="a1"/>
    <w:uiPriority w:val="62"/>
    <w:rsid w:val="00D170F3"/>
    <w:pPr>
      <w:spacing w:after="0" w:line="240" w:lineRule="auto"/>
    </w:pPr>
    <w:rPr>
      <w:rFonts w:eastAsiaTheme="minorEastAsia"/>
      <w:lang w:eastAsia="ru-R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5">
    <w:name w:val="Medium Grid 3 Accent 5"/>
    <w:basedOn w:val="a1"/>
    <w:uiPriority w:val="69"/>
    <w:rsid w:val="00D170F3"/>
    <w:pPr>
      <w:spacing w:after="0" w:line="240" w:lineRule="auto"/>
    </w:pPr>
    <w:rPr>
      <w:rFonts w:eastAsiaTheme="minorEastAsia"/>
      <w:lang w:eastAsia="ru-R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a">
    <w:name w:val="Emphasis"/>
    <w:basedOn w:val="a0"/>
    <w:uiPriority w:val="20"/>
    <w:qFormat/>
    <w:rsid w:val="00345E56"/>
    <w:rPr>
      <w:i/>
      <w:iCs/>
    </w:rPr>
  </w:style>
  <w:style w:type="character" w:customStyle="1" w:styleId="w">
    <w:name w:val="w"/>
    <w:basedOn w:val="a0"/>
    <w:rsid w:val="000277A9"/>
  </w:style>
  <w:style w:type="paragraph" w:customStyle="1" w:styleId="11">
    <w:name w:val="Абзац списка1"/>
    <w:basedOn w:val="a"/>
    <w:rsid w:val="00533435"/>
    <w:pPr>
      <w:widowControl/>
      <w:spacing w:after="200" w:line="276" w:lineRule="auto"/>
      <w:ind w:left="720"/>
    </w:pPr>
    <w:rPr>
      <w:rFonts w:ascii="Calibri" w:hAnsi="Calibri" w:cs="Times New Roman"/>
      <w:color w:val="auto"/>
      <w:sz w:val="22"/>
      <w:szCs w:val="22"/>
      <w:lang w:eastAsia="en-US"/>
    </w:rPr>
  </w:style>
  <w:style w:type="character" w:customStyle="1" w:styleId="10">
    <w:name w:val="Заголовок 1 Знак"/>
    <w:basedOn w:val="a0"/>
    <w:link w:val="1"/>
    <w:uiPriority w:val="9"/>
    <w:rsid w:val="00933A1E"/>
    <w:rPr>
      <w:rFonts w:asciiTheme="majorHAnsi" w:eastAsiaTheme="majorEastAsia" w:hAnsiTheme="majorHAnsi" w:cstheme="majorBidi"/>
      <w:b/>
      <w:bCs/>
      <w:color w:val="365F91" w:themeColor="accent1" w:themeShade="BF"/>
      <w:sz w:val="28"/>
      <w:szCs w:val="28"/>
      <w:lang w:eastAsia="ru-RU"/>
    </w:rPr>
  </w:style>
  <w:style w:type="paragraph" w:styleId="ab">
    <w:name w:val="TOC Heading"/>
    <w:basedOn w:val="1"/>
    <w:next w:val="a"/>
    <w:uiPriority w:val="39"/>
    <w:semiHidden/>
    <w:unhideWhenUsed/>
    <w:qFormat/>
    <w:rsid w:val="00933A1E"/>
    <w:pPr>
      <w:widowControl/>
      <w:spacing w:line="276" w:lineRule="auto"/>
      <w:outlineLvl w:val="9"/>
    </w:pPr>
  </w:style>
  <w:style w:type="paragraph" w:styleId="12">
    <w:name w:val="toc 1"/>
    <w:basedOn w:val="a"/>
    <w:next w:val="a"/>
    <w:autoRedefine/>
    <w:uiPriority w:val="39"/>
    <w:unhideWhenUsed/>
    <w:qFormat/>
    <w:rsid w:val="00933A1E"/>
    <w:pPr>
      <w:spacing w:after="100"/>
    </w:pPr>
  </w:style>
  <w:style w:type="paragraph" w:styleId="21">
    <w:name w:val="toc 2"/>
    <w:basedOn w:val="a"/>
    <w:next w:val="a"/>
    <w:autoRedefine/>
    <w:uiPriority w:val="39"/>
    <w:unhideWhenUsed/>
    <w:qFormat/>
    <w:rsid w:val="00933A1E"/>
    <w:pPr>
      <w:spacing w:after="100"/>
      <w:ind w:left="240"/>
    </w:pPr>
  </w:style>
  <w:style w:type="paragraph" w:styleId="41">
    <w:name w:val="toc 4"/>
    <w:basedOn w:val="a"/>
    <w:next w:val="a"/>
    <w:autoRedefine/>
    <w:uiPriority w:val="39"/>
    <w:unhideWhenUsed/>
    <w:rsid w:val="00933A1E"/>
    <w:pPr>
      <w:spacing w:after="100"/>
      <w:ind w:left="720"/>
    </w:pPr>
  </w:style>
  <w:style w:type="paragraph" w:styleId="31">
    <w:name w:val="toc 3"/>
    <w:basedOn w:val="a"/>
    <w:next w:val="a"/>
    <w:autoRedefine/>
    <w:uiPriority w:val="39"/>
    <w:unhideWhenUsed/>
    <w:qFormat/>
    <w:rsid w:val="00933A1E"/>
    <w:pPr>
      <w:spacing w:after="100"/>
      <w:ind w:left="480"/>
    </w:pPr>
  </w:style>
  <w:style w:type="character" w:customStyle="1" w:styleId="40">
    <w:name w:val="Заголовок 4 Знак"/>
    <w:basedOn w:val="a0"/>
    <w:link w:val="4"/>
    <w:uiPriority w:val="9"/>
    <w:rsid w:val="00933A1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933A1E"/>
    <w:rPr>
      <w:rFonts w:asciiTheme="majorHAnsi" w:eastAsiaTheme="majorEastAsia" w:hAnsiTheme="majorHAnsi" w:cstheme="majorBidi"/>
      <w:color w:val="243F60" w:themeColor="accent1" w:themeShade="7F"/>
      <w:sz w:val="24"/>
      <w:szCs w:val="24"/>
      <w:lang w:eastAsia="ru-RU"/>
    </w:rPr>
  </w:style>
  <w:style w:type="paragraph" w:styleId="51">
    <w:name w:val="toc 5"/>
    <w:basedOn w:val="a"/>
    <w:next w:val="a"/>
    <w:autoRedefine/>
    <w:uiPriority w:val="39"/>
    <w:unhideWhenUsed/>
    <w:rsid w:val="00933A1E"/>
    <w:pPr>
      <w:spacing w:after="100"/>
      <w:ind w:left="960"/>
    </w:pPr>
  </w:style>
  <w:style w:type="paragraph" w:styleId="6">
    <w:name w:val="toc 6"/>
    <w:basedOn w:val="a"/>
    <w:next w:val="a"/>
    <w:autoRedefine/>
    <w:uiPriority w:val="39"/>
    <w:unhideWhenUsed/>
    <w:rsid w:val="00933A1E"/>
    <w:pPr>
      <w:spacing w:after="100"/>
      <w:ind w:left="1200"/>
    </w:pPr>
  </w:style>
  <w:style w:type="paragraph" w:styleId="ac">
    <w:name w:val="List Paragraph"/>
    <w:basedOn w:val="a"/>
    <w:uiPriority w:val="34"/>
    <w:qFormat/>
    <w:rsid w:val="00B544C8"/>
    <w:pPr>
      <w:ind w:left="720"/>
      <w:contextualSpacing/>
    </w:pPr>
  </w:style>
  <w:style w:type="table" w:customStyle="1" w:styleId="13">
    <w:name w:val="Сетка таблицы1"/>
    <w:basedOn w:val="a1"/>
    <w:next w:val="a9"/>
    <w:uiPriority w:val="59"/>
    <w:rsid w:val="00E05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2A19E5"/>
    <w:rPr>
      <w:color w:val="800080" w:themeColor="followedHyperlink"/>
      <w:u w:val="single"/>
    </w:rPr>
  </w:style>
  <w:style w:type="paragraph" w:styleId="ae">
    <w:name w:val="header"/>
    <w:basedOn w:val="a"/>
    <w:link w:val="af"/>
    <w:uiPriority w:val="99"/>
    <w:unhideWhenUsed/>
    <w:rsid w:val="00362D8A"/>
    <w:pPr>
      <w:tabs>
        <w:tab w:val="center" w:pos="4677"/>
        <w:tab w:val="right" w:pos="9355"/>
      </w:tabs>
    </w:pPr>
  </w:style>
  <w:style w:type="character" w:customStyle="1" w:styleId="af">
    <w:name w:val="Верхний колонтитул Знак"/>
    <w:basedOn w:val="a0"/>
    <w:link w:val="ae"/>
    <w:uiPriority w:val="99"/>
    <w:rsid w:val="00362D8A"/>
    <w:rPr>
      <w:rFonts w:ascii="Tahoma" w:eastAsia="Times New Roman" w:hAnsi="Tahoma" w:cs="Tahoma"/>
      <w:color w:val="000000"/>
      <w:sz w:val="24"/>
      <w:szCs w:val="24"/>
      <w:lang w:eastAsia="ru-RU"/>
    </w:rPr>
  </w:style>
  <w:style w:type="paragraph" w:styleId="af0">
    <w:name w:val="footer"/>
    <w:basedOn w:val="a"/>
    <w:link w:val="af1"/>
    <w:uiPriority w:val="99"/>
    <w:unhideWhenUsed/>
    <w:rsid w:val="00362D8A"/>
    <w:pPr>
      <w:tabs>
        <w:tab w:val="center" w:pos="4677"/>
        <w:tab w:val="right" w:pos="9355"/>
      </w:tabs>
    </w:pPr>
  </w:style>
  <w:style w:type="character" w:customStyle="1" w:styleId="af1">
    <w:name w:val="Нижний колонтитул Знак"/>
    <w:basedOn w:val="a0"/>
    <w:link w:val="af0"/>
    <w:uiPriority w:val="99"/>
    <w:rsid w:val="00362D8A"/>
    <w:rPr>
      <w:rFonts w:ascii="Tahoma" w:eastAsia="Times New Roman" w:hAnsi="Tahoma" w:cs="Tahoma"/>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A3"/>
    <w:pPr>
      <w:widowControl w:val="0"/>
      <w:spacing w:after="0" w:line="240" w:lineRule="auto"/>
    </w:pPr>
    <w:rPr>
      <w:rFonts w:ascii="Tahoma" w:eastAsia="Times New Roman" w:hAnsi="Tahoma" w:cs="Tahoma"/>
      <w:color w:val="000000"/>
      <w:sz w:val="24"/>
      <w:szCs w:val="24"/>
      <w:lang w:eastAsia="ru-RU"/>
    </w:rPr>
  </w:style>
  <w:style w:type="paragraph" w:styleId="1">
    <w:name w:val="heading 1"/>
    <w:basedOn w:val="a"/>
    <w:next w:val="a"/>
    <w:link w:val="10"/>
    <w:uiPriority w:val="9"/>
    <w:qFormat/>
    <w:rsid w:val="00933A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B4659"/>
    <w:pPr>
      <w:widowControl/>
      <w:spacing w:before="100" w:beforeAutospacing="1" w:after="100" w:afterAutospacing="1"/>
      <w:outlineLvl w:val="1"/>
    </w:pPr>
    <w:rPr>
      <w:rFonts w:ascii="Times New Roman" w:hAnsi="Times New Roman" w:cs="Times New Roman"/>
      <w:b/>
      <w:bCs/>
      <w:color w:val="auto"/>
      <w:sz w:val="36"/>
      <w:szCs w:val="36"/>
    </w:rPr>
  </w:style>
  <w:style w:type="paragraph" w:styleId="3">
    <w:name w:val="heading 3"/>
    <w:basedOn w:val="a"/>
    <w:next w:val="a"/>
    <w:link w:val="30"/>
    <w:uiPriority w:val="9"/>
    <w:semiHidden/>
    <w:unhideWhenUsed/>
    <w:qFormat/>
    <w:rsid w:val="006111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33A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33A1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7973B4"/>
    <w:pPr>
      <w:widowControl/>
      <w:spacing w:before="100" w:beforeAutospacing="1" w:after="100" w:afterAutospacing="1"/>
    </w:pPr>
    <w:rPr>
      <w:rFonts w:ascii="Times New Roman" w:eastAsia="Calibri" w:hAnsi="Times New Roman" w:cs="Times New Roman"/>
      <w:color w:val="auto"/>
    </w:rPr>
  </w:style>
  <w:style w:type="paragraph" w:styleId="a3">
    <w:name w:val="Normal (Web)"/>
    <w:basedOn w:val="a"/>
    <w:uiPriority w:val="99"/>
    <w:unhideWhenUsed/>
    <w:rsid w:val="00EB3515"/>
    <w:pPr>
      <w:widowControl/>
      <w:spacing w:before="100" w:beforeAutospacing="1" w:after="100" w:afterAutospacing="1"/>
    </w:pPr>
    <w:rPr>
      <w:rFonts w:ascii="Times New Roman" w:hAnsi="Times New Roman" w:cs="Times New Roman"/>
      <w:color w:val="auto"/>
    </w:rPr>
  </w:style>
  <w:style w:type="character" w:customStyle="1" w:styleId="20">
    <w:name w:val="Заголовок 2 Знак"/>
    <w:basedOn w:val="a0"/>
    <w:link w:val="2"/>
    <w:uiPriority w:val="9"/>
    <w:rsid w:val="008B4659"/>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5624E2"/>
    <w:rPr>
      <w:sz w:val="16"/>
      <w:szCs w:val="16"/>
    </w:rPr>
  </w:style>
  <w:style w:type="character" w:customStyle="1" w:styleId="a5">
    <w:name w:val="Текст выноски Знак"/>
    <w:basedOn w:val="a0"/>
    <w:link w:val="a4"/>
    <w:uiPriority w:val="99"/>
    <w:semiHidden/>
    <w:rsid w:val="005624E2"/>
    <w:rPr>
      <w:rFonts w:ascii="Tahoma" w:eastAsia="Times New Roman" w:hAnsi="Tahoma" w:cs="Tahoma"/>
      <w:color w:val="000000"/>
      <w:sz w:val="16"/>
      <w:szCs w:val="16"/>
      <w:lang w:eastAsia="ru-RU"/>
    </w:rPr>
  </w:style>
  <w:style w:type="character" w:styleId="a6">
    <w:name w:val="Strong"/>
    <w:basedOn w:val="a0"/>
    <w:uiPriority w:val="22"/>
    <w:qFormat/>
    <w:rsid w:val="000F556E"/>
    <w:rPr>
      <w:b/>
      <w:bCs/>
    </w:rPr>
  </w:style>
  <w:style w:type="character" w:customStyle="1" w:styleId="nowrap">
    <w:name w:val="nowrap"/>
    <w:basedOn w:val="a0"/>
    <w:rsid w:val="00A73176"/>
  </w:style>
  <w:style w:type="character" w:customStyle="1" w:styleId="wrap">
    <w:name w:val="wrap"/>
    <w:basedOn w:val="a0"/>
    <w:rsid w:val="00A73176"/>
  </w:style>
  <w:style w:type="character" w:customStyle="1" w:styleId="flagicon">
    <w:name w:val="flagicon"/>
    <w:basedOn w:val="a0"/>
    <w:rsid w:val="002C2094"/>
  </w:style>
  <w:style w:type="character" w:customStyle="1" w:styleId="30">
    <w:name w:val="Заголовок 3 Знак"/>
    <w:basedOn w:val="a0"/>
    <w:link w:val="3"/>
    <w:uiPriority w:val="9"/>
    <w:semiHidden/>
    <w:rsid w:val="00611152"/>
    <w:rPr>
      <w:rFonts w:asciiTheme="majorHAnsi" w:eastAsiaTheme="majorEastAsia" w:hAnsiTheme="majorHAnsi" w:cstheme="majorBidi"/>
      <w:b/>
      <w:bCs/>
      <w:color w:val="4F81BD" w:themeColor="accent1"/>
      <w:sz w:val="24"/>
      <w:szCs w:val="24"/>
      <w:lang w:eastAsia="ru-RU"/>
    </w:rPr>
  </w:style>
  <w:style w:type="character" w:styleId="a7">
    <w:name w:val="Hyperlink"/>
    <w:basedOn w:val="a0"/>
    <w:uiPriority w:val="99"/>
    <w:unhideWhenUsed/>
    <w:rsid w:val="00611152"/>
    <w:rPr>
      <w:color w:val="0000FF"/>
      <w:u w:val="single"/>
    </w:rPr>
  </w:style>
  <w:style w:type="paragraph" w:styleId="a8">
    <w:name w:val="No Spacing"/>
    <w:uiPriority w:val="1"/>
    <w:qFormat/>
    <w:rsid w:val="0087650B"/>
    <w:pPr>
      <w:widowControl w:val="0"/>
      <w:spacing w:after="0" w:line="240" w:lineRule="auto"/>
    </w:pPr>
    <w:rPr>
      <w:rFonts w:ascii="Tahoma" w:eastAsia="Times New Roman" w:hAnsi="Tahoma" w:cs="Tahoma"/>
      <w:color w:val="000000"/>
      <w:sz w:val="24"/>
      <w:szCs w:val="24"/>
      <w:lang w:eastAsia="ru-RU"/>
    </w:rPr>
  </w:style>
  <w:style w:type="table" w:styleId="a9">
    <w:name w:val="Table Grid"/>
    <w:basedOn w:val="a1"/>
    <w:uiPriority w:val="59"/>
    <w:rsid w:val="00DA7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Grid Accent 4"/>
    <w:basedOn w:val="a1"/>
    <w:uiPriority w:val="62"/>
    <w:rsid w:val="00D170F3"/>
    <w:pPr>
      <w:spacing w:after="0" w:line="240" w:lineRule="auto"/>
    </w:pPr>
    <w:rPr>
      <w:rFonts w:eastAsiaTheme="minorEastAsia"/>
      <w:lang w:eastAsia="ru-R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5">
    <w:name w:val="Medium Grid 3 Accent 5"/>
    <w:basedOn w:val="a1"/>
    <w:uiPriority w:val="69"/>
    <w:rsid w:val="00D170F3"/>
    <w:pPr>
      <w:spacing w:after="0" w:line="240" w:lineRule="auto"/>
    </w:pPr>
    <w:rPr>
      <w:rFonts w:eastAsiaTheme="minorEastAsia"/>
      <w:lang w:eastAsia="ru-R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a">
    <w:name w:val="Emphasis"/>
    <w:basedOn w:val="a0"/>
    <w:uiPriority w:val="20"/>
    <w:qFormat/>
    <w:rsid w:val="00345E56"/>
    <w:rPr>
      <w:i/>
      <w:iCs/>
    </w:rPr>
  </w:style>
  <w:style w:type="character" w:customStyle="1" w:styleId="w">
    <w:name w:val="w"/>
    <w:basedOn w:val="a0"/>
    <w:rsid w:val="000277A9"/>
  </w:style>
  <w:style w:type="paragraph" w:customStyle="1" w:styleId="11">
    <w:name w:val="Абзац списка1"/>
    <w:basedOn w:val="a"/>
    <w:rsid w:val="00533435"/>
    <w:pPr>
      <w:widowControl/>
      <w:spacing w:after="200" w:line="276" w:lineRule="auto"/>
      <w:ind w:left="720"/>
    </w:pPr>
    <w:rPr>
      <w:rFonts w:ascii="Calibri" w:hAnsi="Calibri" w:cs="Times New Roman"/>
      <w:color w:val="auto"/>
      <w:sz w:val="22"/>
      <w:szCs w:val="22"/>
      <w:lang w:eastAsia="en-US"/>
    </w:rPr>
  </w:style>
  <w:style w:type="character" w:customStyle="1" w:styleId="10">
    <w:name w:val="Заголовок 1 Знак"/>
    <w:basedOn w:val="a0"/>
    <w:link w:val="1"/>
    <w:uiPriority w:val="9"/>
    <w:rsid w:val="00933A1E"/>
    <w:rPr>
      <w:rFonts w:asciiTheme="majorHAnsi" w:eastAsiaTheme="majorEastAsia" w:hAnsiTheme="majorHAnsi" w:cstheme="majorBidi"/>
      <w:b/>
      <w:bCs/>
      <w:color w:val="365F91" w:themeColor="accent1" w:themeShade="BF"/>
      <w:sz w:val="28"/>
      <w:szCs w:val="28"/>
      <w:lang w:eastAsia="ru-RU"/>
    </w:rPr>
  </w:style>
  <w:style w:type="paragraph" w:styleId="ab">
    <w:name w:val="TOC Heading"/>
    <w:basedOn w:val="1"/>
    <w:next w:val="a"/>
    <w:uiPriority w:val="39"/>
    <w:semiHidden/>
    <w:unhideWhenUsed/>
    <w:qFormat/>
    <w:rsid w:val="00933A1E"/>
    <w:pPr>
      <w:widowControl/>
      <w:spacing w:line="276" w:lineRule="auto"/>
      <w:outlineLvl w:val="9"/>
    </w:pPr>
  </w:style>
  <w:style w:type="paragraph" w:styleId="12">
    <w:name w:val="toc 1"/>
    <w:basedOn w:val="a"/>
    <w:next w:val="a"/>
    <w:autoRedefine/>
    <w:uiPriority w:val="39"/>
    <w:unhideWhenUsed/>
    <w:qFormat/>
    <w:rsid w:val="00933A1E"/>
    <w:pPr>
      <w:spacing w:after="100"/>
    </w:pPr>
  </w:style>
  <w:style w:type="paragraph" w:styleId="21">
    <w:name w:val="toc 2"/>
    <w:basedOn w:val="a"/>
    <w:next w:val="a"/>
    <w:autoRedefine/>
    <w:uiPriority w:val="39"/>
    <w:unhideWhenUsed/>
    <w:qFormat/>
    <w:rsid w:val="00933A1E"/>
    <w:pPr>
      <w:spacing w:after="100"/>
      <w:ind w:left="240"/>
    </w:pPr>
  </w:style>
  <w:style w:type="paragraph" w:styleId="41">
    <w:name w:val="toc 4"/>
    <w:basedOn w:val="a"/>
    <w:next w:val="a"/>
    <w:autoRedefine/>
    <w:uiPriority w:val="39"/>
    <w:unhideWhenUsed/>
    <w:rsid w:val="00933A1E"/>
    <w:pPr>
      <w:spacing w:after="100"/>
      <w:ind w:left="720"/>
    </w:pPr>
  </w:style>
  <w:style w:type="paragraph" w:styleId="31">
    <w:name w:val="toc 3"/>
    <w:basedOn w:val="a"/>
    <w:next w:val="a"/>
    <w:autoRedefine/>
    <w:uiPriority w:val="39"/>
    <w:unhideWhenUsed/>
    <w:qFormat/>
    <w:rsid w:val="00933A1E"/>
    <w:pPr>
      <w:spacing w:after="100"/>
      <w:ind w:left="480"/>
    </w:pPr>
  </w:style>
  <w:style w:type="character" w:customStyle="1" w:styleId="40">
    <w:name w:val="Заголовок 4 Знак"/>
    <w:basedOn w:val="a0"/>
    <w:link w:val="4"/>
    <w:uiPriority w:val="9"/>
    <w:rsid w:val="00933A1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933A1E"/>
    <w:rPr>
      <w:rFonts w:asciiTheme="majorHAnsi" w:eastAsiaTheme="majorEastAsia" w:hAnsiTheme="majorHAnsi" w:cstheme="majorBidi"/>
      <w:color w:val="243F60" w:themeColor="accent1" w:themeShade="7F"/>
      <w:sz w:val="24"/>
      <w:szCs w:val="24"/>
      <w:lang w:eastAsia="ru-RU"/>
    </w:rPr>
  </w:style>
  <w:style w:type="paragraph" w:styleId="51">
    <w:name w:val="toc 5"/>
    <w:basedOn w:val="a"/>
    <w:next w:val="a"/>
    <w:autoRedefine/>
    <w:uiPriority w:val="39"/>
    <w:unhideWhenUsed/>
    <w:rsid w:val="00933A1E"/>
    <w:pPr>
      <w:spacing w:after="100"/>
      <w:ind w:left="960"/>
    </w:pPr>
  </w:style>
  <w:style w:type="paragraph" w:styleId="6">
    <w:name w:val="toc 6"/>
    <w:basedOn w:val="a"/>
    <w:next w:val="a"/>
    <w:autoRedefine/>
    <w:uiPriority w:val="39"/>
    <w:unhideWhenUsed/>
    <w:rsid w:val="00933A1E"/>
    <w:pPr>
      <w:spacing w:after="100"/>
      <w:ind w:left="1200"/>
    </w:pPr>
  </w:style>
  <w:style w:type="paragraph" w:styleId="ac">
    <w:name w:val="List Paragraph"/>
    <w:basedOn w:val="a"/>
    <w:uiPriority w:val="34"/>
    <w:qFormat/>
    <w:rsid w:val="00B544C8"/>
    <w:pPr>
      <w:ind w:left="720"/>
      <w:contextualSpacing/>
    </w:pPr>
  </w:style>
  <w:style w:type="table" w:customStyle="1" w:styleId="13">
    <w:name w:val="Сетка таблицы1"/>
    <w:basedOn w:val="a1"/>
    <w:next w:val="a9"/>
    <w:uiPriority w:val="59"/>
    <w:rsid w:val="00E05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2A19E5"/>
    <w:rPr>
      <w:color w:val="800080" w:themeColor="followedHyperlink"/>
      <w:u w:val="single"/>
    </w:rPr>
  </w:style>
  <w:style w:type="paragraph" w:styleId="ae">
    <w:name w:val="header"/>
    <w:basedOn w:val="a"/>
    <w:link w:val="af"/>
    <w:uiPriority w:val="99"/>
    <w:unhideWhenUsed/>
    <w:rsid w:val="00362D8A"/>
    <w:pPr>
      <w:tabs>
        <w:tab w:val="center" w:pos="4677"/>
        <w:tab w:val="right" w:pos="9355"/>
      </w:tabs>
    </w:pPr>
  </w:style>
  <w:style w:type="character" w:customStyle="1" w:styleId="af">
    <w:name w:val="Верхний колонтитул Знак"/>
    <w:basedOn w:val="a0"/>
    <w:link w:val="ae"/>
    <w:uiPriority w:val="99"/>
    <w:rsid w:val="00362D8A"/>
    <w:rPr>
      <w:rFonts w:ascii="Tahoma" w:eastAsia="Times New Roman" w:hAnsi="Tahoma" w:cs="Tahoma"/>
      <w:color w:val="000000"/>
      <w:sz w:val="24"/>
      <w:szCs w:val="24"/>
      <w:lang w:eastAsia="ru-RU"/>
    </w:rPr>
  </w:style>
  <w:style w:type="paragraph" w:styleId="af0">
    <w:name w:val="footer"/>
    <w:basedOn w:val="a"/>
    <w:link w:val="af1"/>
    <w:uiPriority w:val="99"/>
    <w:unhideWhenUsed/>
    <w:rsid w:val="00362D8A"/>
    <w:pPr>
      <w:tabs>
        <w:tab w:val="center" w:pos="4677"/>
        <w:tab w:val="right" w:pos="9355"/>
      </w:tabs>
    </w:pPr>
  </w:style>
  <w:style w:type="character" w:customStyle="1" w:styleId="af1">
    <w:name w:val="Нижний колонтитул Знак"/>
    <w:basedOn w:val="a0"/>
    <w:link w:val="af0"/>
    <w:uiPriority w:val="99"/>
    <w:rsid w:val="00362D8A"/>
    <w:rPr>
      <w:rFonts w:ascii="Tahoma" w:eastAsia="Times New Roman" w:hAnsi="Tahoma" w:cs="Tahoma"/>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4779">
      <w:bodyDiv w:val="1"/>
      <w:marLeft w:val="0"/>
      <w:marRight w:val="0"/>
      <w:marTop w:val="0"/>
      <w:marBottom w:val="0"/>
      <w:divBdr>
        <w:top w:val="none" w:sz="0" w:space="0" w:color="auto"/>
        <w:left w:val="none" w:sz="0" w:space="0" w:color="auto"/>
        <w:bottom w:val="none" w:sz="0" w:space="0" w:color="auto"/>
        <w:right w:val="none" w:sz="0" w:space="0" w:color="auto"/>
      </w:divBdr>
    </w:div>
    <w:div w:id="351954876">
      <w:bodyDiv w:val="1"/>
      <w:marLeft w:val="0"/>
      <w:marRight w:val="0"/>
      <w:marTop w:val="0"/>
      <w:marBottom w:val="0"/>
      <w:divBdr>
        <w:top w:val="none" w:sz="0" w:space="0" w:color="auto"/>
        <w:left w:val="none" w:sz="0" w:space="0" w:color="auto"/>
        <w:bottom w:val="none" w:sz="0" w:space="0" w:color="auto"/>
        <w:right w:val="none" w:sz="0" w:space="0" w:color="auto"/>
      </w:divBdr>
    </w:div>
    <w:div w:id="384959087">
      <w:bodyDiv w:val="1"/>
      <w:marLeft w:val="0"/>
      <w:marRight w:val="0"/>
      <w:marTop w:val="0"/>
      <w:marBottom w:val="0"/>
      <w:divBdr>
        <w:top w:val="none" w:sz="0" w:space="0" w:color="auto"/>
        <w:left w:val="none" w:sz="0" w:space="0" w:color="auto"/>
        <w:bottom w:val="none" w:sz="0" w:space="0" w:color="auto"/>
        <w:right w:val="none" w:sz="0" w:space="0" w:color="auto"/>
      </w:divBdr>
    </w:div>
    <w:div w:id="410124330">
      <w:bodyDiv w:val="1"/>
      <w:marLeft w:val="0"/>
      <w:marRight w:val="0"/>
      <w:marTop w:val="0"/>
      <w:marBottom w:val="0"/>
      <w:divBdr>
        <w:top w:val="none" w:sz="0" w:space="0" w:color="auto"/>
        <w:left w:val="none" w:sz="0" w:space="0" w:color="auto"/>
        <w:bottom w:val="none" w:sz="0" w:space="0" w:color="auto"/>
        <w:right w:val="none" w:sz="0" w:space="0" w:color="auto"/>
      </w:divBdr>
    </w:div>
    <w:div w:id="462315074">
      <w:bodyDiv w:val="1"/>
      <w:marLeft w:val="0"/>
      <w:marRight w:val="0"/>
      <w:marTop w:val="0"/>
      <w:marBottom w:val="0"/>
      <w:divBdr>
        <w:top w:val="none" w:sz="0" w:space="0" w:color="auto"/>
        <w:left w:val="none" w:sz="0" w:space="0" w:color="auto"/>
        <w:bottom w:val="none" w:sz="0" w:space="0" w:color="auto"/>
        <w:right w:val="none" w:sz="0" w:space="0" w:color="auto"/>
      </w:divBdr>
      <w:divsChild>
        <w:div w:id="1155874528">
          <w:marLeft w:val="0"/>
          <w:marRight w:val="0"/>
          <w:marTop w:val="0"/>
          <w:marBottom w:val="0"/>
          <w:divBdr>
            <w:top w:val="none" w:sz="0" w:space="0" w:color="auto"/>
            <w:left w:val="none" w:sz="0" w:space="0" w:color="auto"/>
            <w:bottom w:val="none" w:sz="0" w:space="0" w:color="auto"/>
            <w:right w:val="none" w:sz="0" w:space="0" w:color="auto"/>
          </w:divBdr>
        </w:div>
        <w:div w:id="653728937">
          <w:marLeft w:val="0"/>
          <w:marRight w:val="0"/>
          <w:marTop w:val="0"/>
          <w:marBottom w:val="0"/>
          <w:divBdr>
            <w:top w:val="none" w:sz="0" w:space="0" w:color="auto"/>
            <w:left w:val="none" w:sz="0" w:space="0" w:color="auto"/>
            <w:bottom w:val="none" w:sz="0" w:space="0" w:color="auto"/>
            <w:right w:val="none" w:sz="0" w:space="0" w:color="auto"/>
          </w:divBdr>
        </w:div>
      </w:divsChild>
    </w:div>
    <w:div w:id="466776333">
      <w:bodyDiv w:val="1"/>
      <w:marLeft w:val="0"/>
      <w:marRight w:val="0"/>
      <w:marTop w:val="0"/>
      <w:marBottom w:val="0"/>
      <w:divBdr>
        <w:top w:val="none" w:sz="0" w:space="0" w:color="auto"/>
        <w:left w:val="none" w:sz="0" w:space="0" w:color="auto"/>
        <w:bottom w:val="none" w:sz="0" w:space="0" w:color="auto"/>
        <w:right w:val="none" w:sz="0" w:space="0" w:color="auto"/>
      </w:divBdr>
    </w:div>
    <w:div w:id="483400860">
      <w:bodyDiv w:val="1"/>
      <w:marLeft w:val="0"/>
      <w:marRight w:val="0"/>
      <w:marTop w:val="0"/>
      <w:marBottom w:val="0"/>
      <w:divBdr>
        <w:top w:val="none" w:sz="0" w:space="0" w:color="auto"/>
        <w:left w:val="none" w:sz="0" w:space="0" w:color="auto"/>
        <w:bottom w:val="none" w:sz="0" w:space="0" w:color="auto"/>
        <w:right w:val="none" w:sz="0" w:space="0" w:color="auto"/>
      </w:divBdr>
    </w:div>
    <w:div w:id="528182012">
      <w:bodyDiv w:val="1"/>
      <w:marLeft w:val="0"/>
      <w:marRight w:val="0"/>
      <w:marTop w:val="0"/>
      <w:marBottom w:val="0"/>
      <w:divBdr>
        <w:top w:val="none" w:sz="0" w:space="0" w:color="auto"/>
        <w:left w:val="none" w:sz="0" w:space="0" w:color="auto"/>
        <w:bottom w:val="none" w:sz="0" w:space="0" w:color="auto"/>
        <w:right w:val="none" w:sz="0" w:space="0" w:color="auto"/>
      </w:divBdr>
    </w:div>
    <w:div w:id="529996044">
      <w:bodyDiv w:val="1"/>
      <w:marLeft w:val="0"/>
      <w:marRight w:val="0"/>
      <w:marTop w:val="0"/>
      <w:marBottom w:val="0"/>
      <w:divBdr>
        <w:top w:val="none" w:sz="0" w:space="0" w:color="auto"/>
        <w:left w:val="none" w:sz="0" w:space="0" w:color="auto"/>
        <w:bottom w:val="none" w:sz="0" w:space="0" w:color="auto"/>
        <w:right w:val="none" w:sz="0" w:space="0" w:color="auto"/>
      </w:divBdr>
      <w:divsChild>
        <w:div w:id="611128255">
          <w:marLeft w:val="0"/>
          <w:marRight w:val="0"/>
          <w:marTop w:val="300"/>
          <w:marBottom w:val="0"/>
          <w:divBdr>
            <w:top w:val="none" w:sz="0" w:space="0" w:color="auto"/>
            <w:left w:val="none" w:sz="0" w:space="0" w:color="auto"/>
            <w:bottom w:val="none" w:sz="0" w:space="0" w:color="auto"/>
            <w:right w:val="none" w:sz="0" w:space="0" w:color="auto"/>
          </w:divBdr>
        </w:div>
        <w:div w:id="58984422">
          <w:marLeft w:val="0"/>
          <w:marRight w:val="0"/>
          <w:marTop w:val="0"/>
          <w:marBottom w:val="0"/>
          <w:divBdr>
            <w:top w:val="none" w:sz="0" w:space="0" w:color="auto"/>
            <w:left w:val="none" w:sz="0" w:space="0" w:color="auto"/>
            <w:bottom w:val="none" w:sz="0" w:space="0" w:color="auto"/>
            <w:right w:val="none" w:sz="0" w:space="0" w:color="auto"/>
          </w:divBdr>
        </w:div>
        <w:div w:id="246891909">
          <w:marLeft w:val="0"/>
          <w:marRight w:val="0"/>
          <w:marTop w:val="0"/>
          <w:marBottom w:val="0"/>
          <w:divBdr>
            <w:top w:val="none" w:sz="0" w:space="0" w:color="auto"/>
            <w:left w:val="none" w:sz="0" w:space="0" w:color="auto"/>
            <w:bottom w:val="none" w:sz="0" w:space="0" w:color="auto"/>
            <w:right w:val="none" w:sz="0" w:space="0" w:color="auto"/>
          </w:divBdr>
        </w:div>
        <w:div w:id="157885767">
          <w:marLeft w:val="0"/>
          <w:marRight w:val="0"/>
          <w:marTop w:val="0"/>
          <w:marBottom w:val="0"/>
          <w:divBdr>
            <w:top w:val="none" w:sz="0" w:space="0" w:color="auto"/>
            <w:left w:val="none" w:sz="0" w:space="0" w:color="auto"/>
            <w:bottom w:val="none" w:sz="0" w:space="0" w:color="auto"/>
            <w:right w:val="none" w:sz="0" w:space="0" w:color="auto"/>
          </w:divBdr>
        </w:div>
      </w:divsChild>
    </w:div>
    <w:div w:id="540096315">
      <w:bodyDiv w:val="1"/>
      <w:marLeft w:val="0"/>
      <w:marRight w:val="0"/>
      <w:marTop w:val="0"/>
      <w:marBottom w:val="0"/>
      <w:divBdr>
        <w:top w:val="none" w:sz="0" w:space="0" w:color="auto"/>
        <w:left w:val="none" w:sz="0" w:space="0" w:color="auto"/>
        <w:bottom w:val="none" w:sz="0" w:space="0" w:color="auto"/>
        <w:right w:val="none" w:sz="0" w:space="0" w:color="auto"/>
      </w:divBdr>
    </w:div>
    <w:div w:id="550730907">
      <w:bodyDiv w:val="1"/>
      <w:marLeft w:val="0"/>
      <w:marRight w:val="0"/>
      <w:marTop w:val="0"/>
      <w:marBottom w:val="0"/>
      <w:divBdr>
        <w:top w:val="none" w:sz="0" w:space="0" w:color="auto"/>
        <w:left w:val="none" w:sz="0" w:space="0" w:color="auto"/>
        <w:bottom w:val="none" w:sz="0" w:space="0" w:color="auto"/>
        <w:right w:val="none" w:sz="0" w:space="0" w:color="auto"/>
      </w:divBdr>
    </w:div>
    <w:div w:id="552471000">
      <w:bodyDiv w:val="1"/>
      <w:marLeft w:val="0"/>
      <w:marRight w:val="0"/>
      <w:marTop w:val="0"/>
      <w:marBottom w:val="0"/>
      <w:divBdr>
        <w:top w:val="none" w:sz="0" w:space="0" w:color="auto"/>
        <w:left w:val="none" w:sz="0" w:space="0" w:color="auto"/>
        <w:bottom w:val="none" w:sz="0" w:space="0" w:color="auto"/>
        <w:right w:val="none" w:sz="0" w:space="0" w:color="auto"/>
      </w:divBdr>
    </w:div>
    <w:div w:id="584386275">
      <w:bodyDiv w:val="1"/>
      <w:marLeft w:val="0"/>
      <w:marRight w:val="0"/>
      <w:marTop w:val="0"/>
      <w:marBottom w:val="0"/>
      <w:divBdr>
        <w:top w:val="none" w:sz="0" w:space="0" w:color="auto"/>
        <w:left w:val="none" w:sz="0" w:space="0" w:color="auto"/>
        <w:bottom w:val="none" w:sz="0" w:space="0" w:color="auto"/>
        <w:right w:val="none" w:sz="0" w:space="0" w:color="auto"/>
      </w:divBdr>
    </w:div>
    <w:div w:id="615675235">
      <w:bodyDiv w:val="1"/>
      <w:marLeft w:val="0"/>
      <w:marRight w:val="0"/>
      <w:marTop w:val="0"/>
      <w:marBottom w:val="0"/>
      <w:divBdr>
        <w:top w:val="none" w:sz="0" w:space="0" w:color="auto"/>
        <w:left w:val="none" w:sz="0" w:space="0" w:color="auto"/>
        <w:bottom w:val="none" w:sz="0" w:space="0" w:color="auto"/>
        <w:right w:val="none" w:sz="0" w:space="0" w:color="auto"/>
      </w:divBdr>
    </w:div>
    <w:div w:id="682558847">
      <w:bodyDiv w:val="1"/>
      <w:marLeft w:val="0"/>
      <w:marRight w:val="0"/>
      <w:marTop w:val="0"/>
      <w:marBottom w:val="0"/>
      <w:divBdr>
        <w:top w:val="none" w:sz="0" w:space="0" w:color="auto"/>
        <w:left w:val="none" w:sz="0" w:space="0" w:color="auto"/>
        <w:bottom w:val="none" w:sz="0" w:space="0" w:color="auto"/>
        <w:right w:val="none" w:sz="0" w:space="0" w:color="auto"/>
      </w:divBdr>
    </w:div>
    <w:div w:id="700402338">
      <w:bodyDiv w:val="1"/>
      <w:marLeft w:val="0"/>
      <w:marRight w:val="0"/>
      <w:marTop w:val="0"/>
      <w:marBottom w:val="0"/>
      <w:divBdr>
        <w:top w:val="none" w:sz="0" w:space="0" w:color="auto"/>
        <w:left w:val="none" w:sz="0" w:space="0" w:color="auto"/>
        <w:bottom w:val="none" w:sz="0" w:space="0" w:color="auto"/>
        <w:right w:val="none" w:sz="0" w:space="0" w:color="auto"/>
      </w:divBdr>
    </w:div>
    <w:div w:id="718822481">
      <w:bodyDiv w:val="1"/>
      <w:marLeft w:val="0"/>
      <w:marRight w:val="0"/>
      <w:marTop w:val="0"/>
      <w:marBottom w:val="0"/>
      <w:divBdr>
        <w:top w:val="none" w:sz="0" w:space="0" w:color="auto"/>
        <w:left w:val="none" w:sz="0" w:space="0" w:color="auto"/>
        <w:bottom w:val="none" w:sz="0" w:space="0" w:color="auto"/>
        <w:right w:val="none" w:sz="0" w:space="0" w:color="auto"/>
      </w:divBdr>
    </w:div>
    <w:div w:id="768157444">
      <w:bodyDiv w:val="1"/>
      <w:marLeft w:val="0"/>
      <w:marRight w:val="0"/>
      <w:marTop w:val="0"/>
      <w:marBottom w:val="0"/>
      <w:divBdr>
        <w:top w:val="none" w:sz="0" w:space="0" w:color="auto"/>
        <w:left w:val="none" w:sz="0" w:space="0" w:color="auto"/>
        <w:bottom w:val="none" w:sz="0" w:space="0" w:color="auto"/>
        <w:right w:val="none" w:sz="0" w:space="0" w:color="auto"/>
      </w:divBdr>
    </w:div>
    <w:div w:id="770976347">
      <w:bodyDiv w:val="1"/>
      <w:marLeft w:val="0"/>
      <w:marRight w:val="0"/>
      <w:marTop w:val="0"/>
      <w:marBottom w:val="0"/>
      <w:divBdr>
        <w:top w:val="none" w:sz="0" w:space="0" w:color="auto"/>
        <w:left w:val="none" w:sz="0" w:space="0" w:color="auto"/>
        <w:bottom w:val="none" w:sz="0" w:space="0" w:color="auto"/>
        <w:right w:val="none" w:sz="0" w:space="0" w:color="auto"/>
      </w:divBdr>
    </w:div>
    <w:div w:id="809633052">
      <w:bodyDiv w:val="1"/>
      <w:marLeft w:val="0"/>
      <w:marRight w:val="0"/>
      <w:marTop w:val="0"/>
      <w:marBottom w:val="0"/>
      <w:divBdr>
        <w:top w:val="none" w:sz="0" w:space="0" w:color="auto"/>
        <w:left w:val="none" w:sz="0" w:space="0" w:color="auto"/>
        <w:bottom w:val="none" w:sz="0" w:space="0" w:color="auto"/>
        <w:right w:val="none" w:sz="0" w:space="0" w:color="auto"/>
      </w:divBdr>
    </w:div>
    <w:div w:id="822549521">
      <w:bodyDiv w:val="1"/>
      <w:marLeft w:val="0"/>
      <w:marRight w:val="0"/>
      <w:marTop w:val="0"/>
      <w:marBottom w:val="0"/>
      <w:divBdr>
        <w:top w:val="none" w:sz="0" w:space="0" w:color="auto"/>
        <w:left w:val="none" w:sz="0" w:space="0" w:color="auto"/>
        <w:bottom w:val="none" w:sz="0" w:space="0" w:color="auto"/>
        <w:right w:val="none" w:sz="0" w:space="0" w:color="auto"/>
      </w:divBdr>
    </w:div>
    <w:div w:id="826634743">
      <w:bodyDiv w:val="1"/>
      <w:marLeft w:val="0"/>
      <w:marRight w:val="0"/>
      <w:marTop w:val="0"/>
      <w:marBottom w:val="0"/>
      <w:divBdr>
        <w:top w:val="none" w:sz="0" w:space="0" w:color="auto"/>
        <w:left w:val="none" w:sz="0" w:space="0" w:color="auto"/>
        <w:bottom w:val="none" w:sz="0" w:space="0" w:color="auto"/>
        <w:right w:val="none" w:sz="0" w:space="0" w:color="auto"/>
      </w:divBdr>
    </w:div>
    <w:div w:id="860778205">
      <w:bodyDiv w:val="1"/>
      <w:marLeft w:val="0"/>
      <w:marRight w:val="0"/>
      <w:marTop w:val="0"/>
      <w:marBottom w:val="0"/>
      <w:divBdr>
        <w:top w:val="none" w:sz="0" w:space="0" w:color="auto"/>
        <w:left w:val="none" w:sz="0" w:space="0" w:color="auto"/>
        <w:bottom w:val="none" w:sz="0" w:space="0" w:color="auto"/>
        <w:right w:val="none" w:sz="0" w:space="0" w:color="auto"/>
      </w:divBdr>
    </w:div>
    <w:div w:id="895817418">
      <w:bodyDiv w:val="1"/>
      <w:marLeft w:val="0"/>
      <w:marRight w:val="0"/>
      <w:marTop w:val="0"/>
      <w:marBottom w:val="0"/>
      <w:divBdr>
        <w:top w:val="none" w:sz="0" w:space="0" w:color="auto"/>
        <w:left w:val="none" w:sz="0" w:space="0" w:color="auto"/>
        <w:bottom w:val="none" w:sz="0" w:space="0" w:color="auto"/>
        <w:right w:val="none" w:sz="0" w:space="0" w:color="auto"/>
      </w:divBdr>
    </w:div>
    <w:div w:id="1058359466">
      <w:bodyDiv w:val="1"/>
      <w:marLeft w:val="0"/>
      <w:marRight w:val="0"/>
      <w:marTop w:val="0"/>
      <w:marBottom w:val="0"/>
      <w:divBdr>
        <w:top w:val="none" w:sz="0" w:space="0" w:color="auto"/>
        <w:left w:val="none" w:sz="0" w:space="0" w:color="auto"/>
        <w:bottom w:val="none" w:sz="0" w:space="0" w:color="auto"/>
        <w:right w:val="none" w:sz="0" w:space="0" w:color="auto"/>
      </w:divBdr>
    </w:div>
    <w:div w:id="1059474316">
      <w:bodyDiv w:val="1"/>
      <w:marLeft w:val="0"/>
      <w:marRight w:val="0"/>
      <w:marTop w:val="0"/>
      <w:marBottom w:val="0"/>
      <w:divBdr>
        <w:top w:val="none" w:sz="0" w:space="0" w:color="auto"/>
        <w:left w:val="none" w:sz="0" w:space="0" w:color="auto"/>
        <w:bottom w:val="none" w:sz="0" w:space="0" w:color="auto"/>
        <w:right w:val="none" w:sz="0" w:space="0" w:color="auto"/>
      </w:divBdr>
    </w:div>
    <w:div w:id="1079864493">
      <w:bodyDiv w:val="1"/>
      <w:marLeft w:val="0"/>
      <w:marRight w:val="0"/>
      <w:marTop w:val="0"/>
      <w:marBottom w:val="0"/>
      <w:divBdr>
        <w:top w:val="none" w:sz="0" w:space="0" w:color="auto"/>
        <w:left w:val="none" w:sz="0" w:space="0" w:color="auto"/>
        <w:bottom w:val="none" w:sz="0" w:space="0" w:color="auto"/>
        <w:right w:val="none" w:sz="0" w:space="0" w:color="auto"/>
      </w:divBdr>
    </w:div>
    <w:div w:id="1089933749">
      <w:bodyDiv w:val="1"/>
      <w:marLeft w:val="0"/>
      <w:marRight w:val="0"/>
      <w:marTop w:val="0"/>
      <w:marBottom w:val="0"/>
      <w:divBdr>
        <w:top w:val="none" w:sz="0" w:space="0" w:color="auto"/>
        <w:left w:val="none" w:sz="0" w:space="0" w:color="auto"/>
        <w:bottom w:val="none" w:sz="0" w:space="0" w:color="auto"/>
        <w:right w:val="none" w:sz="0" w:space="0" w:color="auto"/>
      </w:divBdr>
      <w:divsChild>
        <w:div w:id="1486581872">
          <w:marLeft w:val="0"/>
          <w:marRight w:val="0"/>
          <w:marTop w:val="300"/>
          <w:marBottom w:val="0"/>
          <w:divBdr>
            <w:top w:val="none" w:sz="0" w:space="0" w:color="auto"/>
            <w:left w:val="none" w:sz="0" w:space="0" w:color="auto"/>
            <w:bottom w:val="none" w:sz="0" w:space="0" w:color="auto"/>
            <w:right w:val="none" w:sz="0" w:space="0" w:color="auto"/>
          </w:divBdr>
        </w:div>
        <w:div w:id="273052971">
          <w:marLeft w:val="0"/>
          <w:marRight w:val="0"/>
          <w:marTop w:val="0"/>
          <w:marBottom w:val="0"/>
          <w:divBdr>
            <w:top w:val="none" w:sz="0" w:space="0" w:color="auto"/>
            <w:left w:val="none" w:sz="0" w:space="0" w:color="auto"/>
            <w:bottom w:val="none" w:sz="0" w:space="0" w:color="auto"/>
            <w:right w:val="none" w:sz="0" w:space="0" w:color="auto"/>
          </w:divBdr>
        </w:div>
        <w:div w:id="631834070">
          <w:marLeft w:val="0"/>
          <w:marRight w:val="0"/>
          <w:marTop w:val="0"/>
          <w:marBottom w:val="0"/>
          <w:divBdr>
            <w:top w:val="none" w:sz="0" w:space="0" w:color="auto"/>
            <w:left w:val="none" w:sz="0" w:space="0" w:color="auto"/>
            <w:bottom w:val="none" w:sz="0" w:space="0" w:color="auto"/>
            <w:right w:val="none" w:sz="0" w:space="0" w:color="auto"/>
          </w:divBdr>
        </w:div>
        <w:div w:id="1900626565">
          <w:marLeft w:val="0"/>
          <w:marRight w:val="0"/>
          <w:marTop w:val="0"/>
          <w:marBottom w:val="0"/>
          <w:divBdr>
            <w:top w:val="none" w:sz="0" w:space="0" w:color="auto"/>
            <w:left w:val="none" w:sz="0" w:space="0" w:color="auto"/>
            <w:bottom w:val="none" w:sz="0" w:space="0" w:color="auto"/>
            <w:right w:val="none" w:sz="0" w:space="0" w:color="auto"/>
          </w:divBdr>
        </w:div>
        <w:div w:id="48463064">
          <w:marLeft w:val="0"/>
          <w:marRight w:val="0"/>
          <w:marTop w:val="0"/>
          <w:marBottom w:val="0"/>
          <w:divBdr>
            <w:top w:val="none" w:sz="0" w:space="0" w:color="auto"/>
            <w:left w:val="none" w:sz="0" w:space="0" w:color="auto"/>
            <w:bottom w:val="none" w:sz="0" w:space="0" w:color="auto"/>
            <w:right w:val="none" w:sz="0" w:space="0" w:color="auto"/>
          </w:divBdr>
        </w:div>
      </w:divsChild>
    </w:div>
    <w:div w:id="1111968993">
      <w:bodyDiv w:val="1"/>
      <w:marLeft w:val="0"/>
      <w:marRight w:val="0"/>
      <w:marTop w:val="0"/>
      <w:marBottom w:val="0"/>
      <w:divBdr>
        <w:top w:val="none" w:sz="0" w:space="0" w:color="auto"/>
        <w:left w:val="none" w:sz="0" w:space="0" w:color="auto"/>
        <w:bottom w:val="none" w:sz="0" w:space="0" w:color="auto"/>
        <w:right w:val="none" w:sz="0" w:space="0" w:color="auto"/>
      </w:divBdr>
    </w:div>
    <w:div w:id="1121268798">
      <w:bodyDiv w:val="1"/>
      <w:marLeft w:val="0"/>
      <w:marRight w:val="0"/>
      <w:marTop w:val="0"/>
      <w:marBottom w:val="0"/>
      <w:divBdr>
        <w:top w:val="none" w:sz="0" w:space="0" w:color="auto"/>
        <w:left w:val="none" w:sz="0" w:space="0" w:color="auto"/>
        <w:bottom w:val="none" w:sz="0" w:space="0" w:color="auto"/>
        <w:right w:val="none" w:sz="0" w:space="0" w:color="auto"/>
      </w:divBdr>
    </w:div>
    <w:div w:id="1168717289">
      <w:bodyDiv w:val="1"/>
      <w:marLeft w:val="0"/>
      <w:marRight w:val="0"/>
      <w:marTop w:val="0"/>
      <w:marBottom w:val="0"/>
      <w:divBdr>
        <w:top w:val="none" w:sz="0" w:space="0" w:color="auto"/>
        <w:left w:val="none" w:sz="0" w:space="0" w:color="auto"/>
        <w:bottom w:val="none" w:sz="0" w:space="0" w:color="auto"/>
        <w:right w:val="none" w:sz="0" w:space="0" w:color="auto"/>
      </w:divBdr>
    </w:div>
    <w:div w:id="1171719420">
      <w:bodyDiv w:val="1"/>
      <w:marLeft w:val="0"/>
      <w:marRight w:val="0"/>
      <w:marTop w:val="0"/>
      <w:marBottom w:val="0"/>
      <w:divBdr>
        <w:top w:val="none" w:sz="0" w:space="0" w:color="auto"/>
        <w:left w:val="none" w:sz="0" w:space="0" w:color="auto"/>
        <w:bottom w:val="none" w:sz="0" w:space="0" w:color="auto"/>
        <w:right w:val="none" w:sz="0" w:space="0" w:color="auto"/>
      </w:divBdr>
    </w:div>
    <w:div w:id="1205556554">
      <w:bodyDiv w:val="1"/>
      <w:marLeft w:val="0"/>
      <w:marRight w:val="0"/>
      <w:marTop w:val="0"/>
      <w:marBottom w:val="0"/>
      <w:divBdr>
        <w:top w:val="none" w:sz="0" w:space="0" w:color="auto"/>
        <w:left w:val="none" w:sz="0" w:space="0" w:color="auto"/>
        <w:bottom w:val="none" w:sz="0" w:space="0" w:color="auto"/>
        <w:right w:val="none" w:sz="0" w:space="0" w:color="auto"/>
      </w:divBdr>
    </w:div>
    <w:div w:id="1210411400">
      <w:bodyDiv w:val="1"/>
      <w:marLeft w:val="0"/>
      <w:marRight w:val="0"/>
      <w:marTop w:val="0"/>
      <w:marBottom w:val="0"/>
      <w:divBdr>
        <w:top w:val="none" w:sz="0" w:space="0" w:color="auto"/>
        <w:left w:val="none" w:sz="0" w:space="0" w:color="auto"/>
        <w:bottom w:val="none" w:sz="0" w:space="0" w:color="auto"/>
        <w:right w:val="none" w:sz="0" w:space="0" w:color="auto"/>
      </w:divBdr>
    </w:div>
    <w:div w:id="1392843578">
      <w:bodyDiv w:val="1"/>
      <w:marLeft w:val="0"/>
      <w:marRight w:val="0"/>
      <w:marTop w:val="0"/>
      <w:marBottom w:val="0"/>
      <w:divBdr>
        <w:top w:val="none" w:sz="0" w:space="0" w:color="auto"/>
        <w:left w:val="none" w:sz="0" w:space="0" w:color="auto"/>
        <w:bottom w:val="none" w:sz="0" w:space="0" w:color="auto"/>
        <w:right w:val="none" w:sz="0" w:space="0" w:color="auto"/>
      </w:divBdr>
    </w:div>
    <w:div w:id="1460300075">
      <w:bodyDiv w:val="1"/>
      <w:marLeft w:val="0"/>
      <w:marRight w:val="0"/>
      <w:marTop w:val="0"/>
      <w:marBottom w:val="0"/>
      <w:divBdr>
        <w:top w:val="none" w:sz="0" w:space="0" w:color="auto"/>
        <w:left w:val="none" w:sz="0" w:space="0" w:color="auto"/>
        <w:bottom w:val="none" w:sz="0" w:space="0" w:color="auto"/>
        <w:right w:val="none" w:sz="0" w:space="0" w:color="auto"/>
      </w:divBdr>
    </w:div>
    <w:div w:id="1483229892">
      <w:bodyDiv w:val="1"/>
      <w:marLeft w:val="0"/>
      <w:marRight w:val="0"/>
      <w:marTop w:val="0"/>
      <w:marBottom w:val="0"/>
      <w:divBdr>
        <w:top w:val="none" w:sz="0" w:space="0" w:color="auto"/>
        <w:left w:val="none" w:sz="0" w:space="0" w:color="auto"/>
        <w:bottom w:val="none" w:sz="0" w:space="0" w:color="auto"/>
        <w:right w:val="none" w:sz="0" w:space="0" w:color="auto"/>
      </w:divBdr>
    </w:div>
    <w:div w:id="1591622754">
      <w:bodyDiv w:val="1"/>
      <w:marLeft w:val="0"/>
      <w:marRight w:val="0"/>
      <w:marTop w:val="0"/>
      <w:marBottom w:val="0"/>
      <w:divBdr>
        <w:top w:val="none" w:sz="0" w:space="0" w:color="auto"/>
        <w:left w:val="none" w:sz="0" w:space="0" w:color="auto"/>
        <w:bottom w:val="none" w:sz="0" w:space="0" w:color="auto"/>
        <w:right w:val="none" w:sz="0" w:space="0" w:color="auto"/>
      </w:divBdr>
    </w:div>
    <w:div w:id="1591889776">
      <w:bodyDiv w:val="1"/>
      <w:marLeft w:val="0"/>
      <w:marRight w:val="0"/>
      <w:marTop w:val="0"/>
      <w:marBottom w:val="0"/>
      <w:divBdr>
        <w:top w:val="none" w:sz="0" w:space="0" w:color="auto"/>
        <w:left w:val="none" w:sz="0" w:space="0" w:color="auto"/>
        <w:bottom w:val="none" w:sz="0" w:space="0" w:color="auto"/>
        <w:right w:val="none" w:sz="0" w:space="0" w:color="auto"/>
      </w:divBdr>
    </w:div>
    <w:div w:id="1653409507">
      <w:bodyDiv w:val="1"/>
      <w:marLeft w:val="0"/>
      <w:marRight w:val="0"/>
      <w:marTop w:val="0"/>
      <w:marBottom w:val="0"/>
      <w:divBdr>
        <w:top w:val="none" w:sz="0" w:space="0" w:color="auto"/>
        <w:left w:val="none" w:sz="0" w:space="0" w:color="auto"/>
        <w:bottom w:val="none" w:sz="0" w:space="0" w:color="auto"/>
        <w:right w:val="none" w:sz="0" w:space="0" w:color="auto"/>
      </w:divBdr>
    </w:div>
    <w:div w:id="1671174745">
      <w:bodyDiv w:val="1"/>
      <w:marLeft w:val="0"/>
      <w:marRight w:val="0"/>
      <w:marTop w:val="0"/>
      <w:marBottom w:val="0"/>
      <w:divBdr>
        <w:top w:val="none" w:sz="0" w:space="0" w:color="auto"/>
        <w:left w:val="none" w:sz="0" w:space="0" w:color="auto"/>
        <w:bottom w:val="none" w:sz="0" w:space="0" w:color="auto"/>
        <w:right w:val="none" w:sz="0" w:space="0" w:color="auto"/>
      </w:divBdr>
    </w:div>
    <w:div w:id="1713383078">
      <w:bodyDiv w:val="1"/>
      <w:marLeft w:val="0"/>
      <w:marRight w:val="0"/>
      <w:marTop w:val="0"/>
      <w:marBottom w:val="0"/>
      <w:divBdr>
        <w:top w:val="none" w:sz="0" w:space="0" w:color="auto"/>
        <w:left w:val="none" w:sz="0" w:space="0" w:color="auto"/>
        <w:bottom w:val="none" w:sz="0" w:space="0" w:color="auto"/>
        <w:right w:val="none" w:sz="0" w:space="0" w:color="auto"/>
      </w:divBdr>
    </w:div>
    <w:div w:id="1774400096">
      <w:bodyDiv w:val="1"/>
      <w:marLeft w:val="0"/>
      <w:marRight w:val="0"/>
      <w:marTop w:val="0"/>
      <w:marBottom w:val="0"/>
      <w:divBdr>
        <w:top w:val="none" w:sz="0" w:space="0" w:color="auto"/>
        <w:left w:val="none" w:sz="0" w:space="0" w:color="auto"/>
        <w:bottom w:val="none" w:sz="0" w:space="0" w:color="auto"/>
        <w:right w:val="none" w:sz="0" w:space="0" w:color="auto"/>
      </w:divBdr>
    </w:div>
    <w:div w:id="1778325369">
      <w:bodyDiv w:val="1"/>
      <w:marLeft w:val="0"/>
      <w:marRight w:val="0"/>
      <w:marTop w:val="0"/>
      <w:marBottom w:val="0"/>
      <w:divBdr>
        <w:top w:val="none" w:sz="0" w:space="0" w:color="auto"/>
        <w:left w:val="none" w:sz="0" w:space="0" w:color="auto"/>
        <w:bottom w:val="none" w:sz="0" w:space="0" w:color="auto"/>
        <w:right w:val="none" w:sz="0" w:space="0" w:color="auto"/>
      </w:divBdr>
    </w:div>
    <w:div w:id="1788507112">
      <w:bodyDiv w:val="1"/>
      <w:marLeft w:val="0"/>
      <w:marRight w:val="0"/>
      <w:marTop w:val="0"/>
      <w:marBottom w:val="0"/>
      <w:divBdr>
        <w:top w:val="none" w:sz="0" w:space="0" w:color="auto"/>
        <w:left w:val="none" w:sz="0" w:space="0" w:color="auto"/>
        <w:bottom w:val="none" w:sz="0" w:space="0" w:color="auto"/>
        <w:right w:val="none" w:sz="0" w:space="0" w:color="auto"/>
      </w:divBdr>
    </w:div>
    <w:div w:id="1863199804">
      <w:bodyDiv w:val="1"/>
      <w:marLeft w:val="0"/>
      <w:marRight w:val="0"/>
      <w:marTop w:val="0"/>
      <w:marBottom w:val="0"/>
      <w:divBdr>
        <w:top w:val="none" w:sz="0" w:space="0" w:color="auto"/>
        <w:left w:val="none" w:sz="0" w:space="0" w:color="auto"/>
        <w:bottom w:val="none" w:sz="0" w:space="0" w:color="auto"/>
        <w:right w:val="none" w:sz="0" w:space="0" w:color="auto"/>
      </w:divBdr>
    </w:div>
    <w:div w:id="1885872129">
      <w:bodyDiv w:val="1"/>
      <w:marLeft w:val="0"/>
      <w:marRight w:val="0"/>
      <w:marTop w:val="0"/>
      <w:marBottom w:val="0"/>
      <w:divBdr>
        <w:top w:val="none" w:sz="0" w:space="0" w:color="auto"/>
        <w:left w:val="none" w:sz="0" w:space="0" w:color="auto"/>
        <w:bottom w:val="none" w:sz="0" w:space="0" w:color="auto"/>
        <w:right w:val="none" w:sz="0" w:space="0" w:color="auto"/>
      </w:divBdr>
    </w:div>
    <w:div w:id="1894458796">
      <w:bodyDiv w:val="1"/>
      <w:marLeft w:val="0"/>
      <w:marRight w:val="0"/>
      <w:marTop w:val="0"/>
      <w:marBottom w:val="0"/>
      <w:divBdr>
        <w:top w:val="none" w:sz="0" w:space="0" w:color="auto"/>
        <w:left w:val="none" w:sz="0" w:space="0" w:color="auto"/>
        <w:bottom w:val="none" w:sz="0" w:space="0" w:color="auto"/>
        <w:right w:val="none" w:sz="0" w:space="0" w:color="auto"/>
      </w:divBdr>
    </w:div>
    <w:div w:id="1910458366">
      <w:bodyDiv w:val="1"/>
      <w:marLeft w:val="0"/>
      <w:marRight w:val="0"/>
      <w:marTop w:val="0"/>
      <w:marBottom w:val="0"/>
      <w:divBdr>
        <w:top w:val="none" w:sz="0" w:space="0" w:color="auto"/>
        <w:left w:val="none" w:sz="0" w:space="0" w:color="auto"/>
        <w:bottom w:val="none" w:sz="0" w:space="0" w:color="auto"/>
        <w:right w:val="none" w:sz="0" w:space="0" w:color="auto"/>
      </w:divBdr>
    </w:div>
    <w:div w:id="2015961438">
      <w:bodyDiv w:val="1"/>
      <w:marLeft w:val="0"/>
      <w:marRight w:val="0"/>
      <w:marTop w:val="0"/>
      <w:marBottom w:val="0"/>
      <w:divBdr>
        <w:top w:val="none" w:sz="0" w:space="0" w:color="auto"/>
        <w:left w:val="none" w:sz="0" w:space="0" w:color="auto"/>
        <w:bottom w:val="none" w:sz="0" w:space="0" w:color="auto"/>
        <w:right w:val="none" w:sz="0" w:space="0" w:color="auto"/>
      </w:divBdr>
    </w:div>
    <w:div w:id="2090881569">
      <w:bodyDiv w:val="1"/>
      <w:marLeft w:val="0"/>
      <w:marRight w:val="0"/>
      <w:marTop w:val="0"/>
      <w:marBottom w:val="0"/>
      <w:divBdr>
        <w:top w:val="none" w:sz="0" w:space="0" w:color="auto"/>
        <w:left w:val="none" w:sz="0" w:space="0" w:color="auto"/>
        <w:bottom w:val="none" w:sz="0" w:space="0" w:color="auto"/>
        <w:right w:val="none" w:sz="0" w:space="0" w:color="auto"/>
      </w:divBdr>
    </w:div>
    <w:div w:id="2098744954">
      <w:bodyDiv w:val="1"/>
      <w:marLeft w:val="0"/>
      <w:marRight w:val="0"/>
      <w:marTop w:val="0"/>
      <w:marBottom w:val="0"/>
      <w:divBdr>
        <w:top w:val="none" w:sz="0" w:space="0" w:color="auto"/>
        <w:left w:val="none" w:sz="0" w:space="0" w:color="auto"/>
        <w:bottom w:val="none" w:sz="0" w:space="0" w:color="auto"/>
        <w:right w:val="none" w:sz="0" w:space="0" w:color="auto"/>
      </w:divBdr>
    </w:div>
    <w:div w:id="2102022420">
      <w:bodyDiv w:val="1"/>
      <w:marLeft w:val="0"/>
      <w:marRight w:val="0"/>
      <w:marTop w:val="0"/>
      <w:marBottom w:val="0"/>
      <w:divBdr>
        <w:top w:val="none" w:sz="0" w:space="0" w:color="auto"/>
        <w:left w:val="none" w:sz="0" w:space="0" w:color="auto"/>
        <w:bottom w:val="none" w:sz="0" w:space="0" w:color="auto"/>
        <w:right w:val="none" w:sz="0" w:space="0" w:color="auto"/>
      </w:divBdr>
    </w:div>
    <w:div w:id="2105108861">
      <w:bodyDiv w:val="1"/>
      <w:marLeft w:val="0"/>
      <w:marRight w:val="0"/>
      <w:marTop w:val="0"/>
      <w:marBottom w:val="0"/>
      <w:divBdr>
        <w:top w:val="none" w:sz="0" w:space="0" w:color="auto"/>
        <w:left w:val="none" w:sz="0" w:space="0" w:color="auto"/>
        <w:bottom w:val="none" w:sz="0" w:space="0" w:color="auto"/>
        <w:right w:val="none" w:sz="0" w:space="0" w:color="auto"/>
      </w:divBdr>
    </w:div>
    <w:div w:id="211786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20"/>
      <c:rotY val="50"/>
      <c:rAngAx val="0"/>
      <c:perspective val="10"/>
    </c:view3D>
    <c:floor>
      <c:thickness val="0"/>
    </c:floor>
    <c:sideWall>
      <c:thickness val="0"/>
    </c:sideWall>
    <c:backWall>
      <c:thickness val="0"/>
    </c:backWall>
    <c:plotArea>
      <c:layout>
        <c:manualLayout>
          <c:layoutTarget val="inner"/>
          <c:xMode val="edge"/>
          <c:yMode val="edge"/>
          <c:x val="2.6837161883690151E-2"/>
          <c:y val="6.093545999057811E-2"/>
          <c:w val="0.75614390143380827"/>
          <c:h val="0.81414866410929398"/>
        </c:manualLayout>
      </c:layout>
      <c:pie3DChart>
        <c:varyColors val="1"/>
        <c:ser>
          <c:idx val="0"/>
          <c:order val="0"/>
          <c:tx>
            <c:strRef>
              <c:f>Лист1!$B$1</c:f>
              <c:strCache>
                <c:ptCount val="1"/>
                <c:pt idx="0">
                  <c:v>Масштабы теневого бизнеса.</c:v>
                </c:pt>
              </c:strCache>
            </c:strRef>
          </c:tx>
          <c:explosion val="25"/>
          <c:dLbls>
            <c:dLbl>
              <c:idx val="0"/>
              <c:layout>
                <c:manualLayout>
                  <c:x val="-0.1326450619292423"/>
                  <c:y val="-0.25359681001413287"/>
                </c:manualLayout>
              </c:layout>
              <c:spPr/>
              <c:txPr>
                <a:bodyPr/>
                <a:lstStyle/>
                <a:p>
                  <a:pPr>
                    <a:defRPr/>
                  </a:pPr>
                  <a:endParaRPr lang="ru-RU"/>
                </a:p>
              </c:txPr>
              <c:showLegendKey val="0"/>
              <c:showVal val="1"/>
              <c:showCatName val="0"/>
              <c:showSerName val="0"/>
              <c:showPercent val="0"/>
              <c:showBubbleSize val="0"/>
            </c:dLbl>
            <c:dLbl>
              <c:idx val="1"/>
              <c:layout>
                <c:manualLayout>
                  <c:x val="-2.3550682197783078E-2"/>
                  <c:y val="2.899555824752675E-2"/>
                </c:manualLayout>
              </c:layout>
              <c:showLegendKey val="0"/>
              <c:showVal val="1"/>
              <c:showCatName val="0"/>
              <c:showSerName val="0"/>
              <c:showPercent val="0"/>
              <c:showBubbleSize val="0"/>
            </c:dLbl>
            <c:dLbl>
              <c:idx val="2"/>
              <c:layout>
                <c:manualLayout>
                  <c:x val="1.413917268605887E-2"/>
                  <c:y val="0.10047715189447481"/>
                </c:manualLayout>
              </c:layout>
              <c:showLegendKey val="0"/>
              <c:showVal val="1"/>
              <c:showCatName val="0"/>
              <c:showSerName val="0"/>
              <c:showPercent val="0"/>
              <c:showBubbleSize val="0"/>
            </c:dLbl>
            <c:dLbl>
              <c:idx val="3"/>
              <c:layout>
                <c:manualLayout>
                  <c:x val="3.1210385891846163E-2"/>
                  <c:y val="-7.7387441954371089E-3"/>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Лист1!$A$2:$A$5</c:f>
              <c:strCache>
                <c:ptCount val="4"/>
                <c:pt idx="0">
                  <c:v>Украина </c:v>
                </c:pt>
                <c:pt idx="1">
                  <c:v>Россия</c:v>
                </c:pt>
                <c:pt idx="2">
                  <c:v>Белоруссия</c:v>
                </c:pt>
                <c:pt idx="3">
                  <c:v>Грузия</c:v>
                </c:pt>
              </c:strCache>
            </c:strRef>
          </c:cat>
          <c:val>
            <c:numRef>
              <c:f>Лист1!$B$2:$B$5</c:f>
              <c:numCache>
                <c:formatCode>0.0%</c:formatCode>
                <c:ptCount val="4"/>
                <c:pt idx="0">
                  <c:v>0.44800000000000001</c:v>
                </c:pt>
                <c:pt idx="1">
                  <c:v>0.33700000000000002</c:v>
                </c:pt>
                <c:pt idx="2">
                  <c:v>0.44</c:v>
                </c:pt>
                <c:pt idx="3">
                  <c:v>0.53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266666666666666"/>
          <c:y val="4.6908517100015076E-2"/>
          <c:w val="0.55521755063635914"/>
          <c:h val="0.71543608408465553"/>
        </c:manualLayout>
      </c:layout>
      <c:barChart>
        <c:barDir val="col"/>
        <c:grouping val="clustered"/>
        <c:varyColors val="0"/>
        <c:ser>
          <c:idx val="0"/>
          <c:order val="0"/>
          <c:tx>
            <c:strRef>
              <c:f>Лист1!$B$1</c:f>
              <c:strCache>
                <c:ptCount val="1"/>
                <c:pt idx="0">
                  <c:v>Размер теневой экономики, в трлн. рублей</c:v>
                </c:pt>
              </c:strCache>
            </c:strRef>
          </c:tx>
          <c:invertIfNegative val="0"/>
          <c:cat>
            <c:numRef>
              <c:f>Лист1!$A$2:$A$11</c:f>
              <c:numCache>
                <c:formatCode>General</c:formatCode>
                <c:ptCount val="10"/>
                <c:pt idx="0">
                  <c:v>2018</c:v>
                </c:pt>
                <c:pt idx="1">
                  <c:v>2017</c:v>
                </c:pt>
                <c:pt idx="2">
                  <c:v>2016</c:v>
                </c:pt>
                <c:pt idx="3">
                  <c:v>2015</c:v>
                </c:pt>
                <c:pt idx="4">
                  <c:v>2014</c:v>
                </c:pt>
                <c:pt idx="5">
                  <c:v>2013</c:v>
                </c:pt>
                <c:pt idx="6">
                  <c:v>2012</c:v>
                </c:pt>
                <c:pt idx="7">
                  <c:v>2011</c:v>
                </c:pt>
                <c:pt idx="8">
                  <c:v>2010</c:v>
                </c:pt>
                <c:pt idx="9">
                  <c:v>2009</c:v>
                </c:pt>
              </c:numCache>
            </c:numRef>
          </c:cat>
          <c:val>
            <c:numRef>
              <c:f>Лист1!$B$2:$B$11</c:f>
              <c:numCache>
                <c:formatCode>0.00</c:formatCode>
                <c:ptCount val="10"/>
                <c:pt idx="0">
                  <c:v>20.7</c:v>
                </c:pt>
                <c:pt idx="1">
                  <c:v>18.899999999999999</c:v>
                </c:pt>
                <c:pt idx="2">
                  <c:v>24.3</c:v>
                </c:pt>
                <c:pt idx="3">
                  <c:v>23.4</c:v>
                </c:pt>
                <c:pt idx="4">
                  <c:v>12.35</c:v>
                </c:pt>
                <c:pt idx="5">
                  <c:v>11.01</c:v>
                </c:pt>
                <c:pt idx="6">
                  <c:v>9.36</c:v>
                </c:pt>
                <c:pt idx="7">
                  <c:v>8.1999999999999993</c:v>
                </c:pt>
                <c:pt idx="8">
                  <c:v>7.8</c:v>
                </c:pt>
                <c:pt idx="9">
                  <c:v>7.8</c:v>
                </c:pt>
              </c:numCache>
            </c:numRef>
          </c:val>
        </c:ser>
        <c:ser>
          <c:idx val="1"/>
          <c:order val="1"/>
          <c:tx>
            <c:strRef>
              <c:f>Лист1!$C$1</c:f>
              <c:strCache>
                <c:ptCount val="1"/>
                <c:pt idx="0">
                  <c:v>Доля от ВВП, в процентах</c:v>
                </c:pt>
              </c:strCache>
            </c:strRef>
          </c:tx>
          <c:invertIfNegative val="0"/>
          <c:cat>
            <c:numRef>
              <c:f>Лист1!$A$2:$A$11</c:f>
              <c:numCache>
                <c:formatCode>General</c:formatCode>
                <c:ptCount val="10"/>
                <c:pt idx="0">
                  <c:v>2018</c:v>
                </c:pt>
                <c:pt idx="1">
                  <c:v>2017</c:v>
                </c:pt>
                <c:pt idx="2">
                  <c:v>2016</c:v>
                </c:pt>
                <c:pt idx="3">
                  <c:v>2015</c:v>
                </c:pt>
                <c:pt idx="4">
                  <c:v>2014</c:v>
                </c:pt>
                <c:pt idx="5">
                  <c:v>2013</c:v>
                </c:pt>
                <c:pt idx="6">
                  <c:v>2012</c:v>
                </c:pt>
                <c:pt idx="7">
                  <c:v>2011</c:v>
                </c:pt>
                <c:pt idx="8">
                  <c:v>2010</c:v>
                </c:pt>
                <c:pt idx="9">
                  <c:v>2009</c:v>
                </c:pt>
              </c:numCache>
            </c:numRef>
          </c:cat>
          <c:val>
            <c:numRef>
              <c:f>Лист1!$C$2:$C$11</c:f>
              <c:numCache>
                <c:formatCode>0.00</c:formatCode>
                <c:ptCount val="10"/>
                <c:pt idx="0">
                  <c:v>20</c:v>
                </c:pt>
                <c:pt idx="1">
                  <c:v>20.5</c:v>
                </c:pt>
                <c:pt idx="2">
                  <c:v>28.3</c:v>
                </c:pt>
                <c:pt idx="3">
                  <c:v>28.1</c:v>
                </c:pt>
                <c:pt idx="4">
                  <c:v>17.3</c:v>
                </c:pt>
                <c:pt idx="5">
                  <c:v>16.5</c:v>
                </c:pt>
                <c:pt idx="6">
                  <c:v>15</c:v>
                </c:pt>
                <c:pt idx="7">
                  <c:v>15.1</c:v>
                </c:pt>
                <c:pt idx="8">
                  <c:v>16</c:v>
                </c:pt>
                <c:pt idx="9">
                  <c:v>19.899999999999999</c:v>
                </c:pt>
              </c:numCache>
            </c:numRef>
          </c:val>
        </c:ser>
        <c:ser>
          <c:idx val="2"/>
          <c:order val="2"/>
          <c:tx>
            <c:strRef>
              <c:f>Лист1!$D$1</c:f>
              <c:strCache>
                <c:ptCount val="1"/>
                <c:pt idx="0">
                  <c:v>Размер ВВП, трлн. рублей</c:v>
                </c:pt>
              </c:strCache>
            </c:strRef>
          </c:tx>
          <c:invertIfNegative val="0"/>
          <c:dLbls>
            <c:dLbl>
              <c:idx val="0"/>
              <c:tx>
                <c:rich>
                  <a:bodyPr/>
                  <a:lstStyle/>
                  <a:p>
                    <a:r>
                      <a:rPr lang="en-US"/>
                      <a:t>103,6</a:t>
                    </a:r>
                  </a:p>
                </c:rich>
              </c:tx>
              <c:showLegendKey val="0"/>
              <c:showVal val="1"/>
              <c:showCatName val="0"/>
              <c:showSerName val="0"/>
              <c:showPercent val="0"/>
              <c:showBubbleSize val="0"/>
            </c:dLbl>
            <c:dLbl>
              <c:idx val="1"/>
              <c:tx>
                <c:rich>
                  <a:bodyPr/>
                  <a:lstStyle/>
                  <a:p>
                    <a:r>
                      <a:rPr lang="en-US"/>
                      <a:t>92</a:t>
                    </a:r>
                  </a:p>
                </c:rich>
              </c:tx>
              <c:showLegendKey val="0"/>
              <c:showVal val="1"/>
              <c:showCatName val="0"/>
              <c:showSerName val="0"/>
              <c:showPercent val="0"/>
              <c:showBubbleSize val="0"/>
            </c:dLbl>
            <c:dLbl>
              <c:idx val="2"/>
              <c:tx>
                <c:rich>
                  <a:bodyPr/>
                  <a:lstStyle/>
                  <a:p>
                    <a:r>
                      <a:rPr lang="en-US"/>
                      <a:t>86</a:t>
                    </a:r>
                  </a:p>
                </c:rich>
              </c:tx>
              <c:showLegendKey val="0"/>
              <c:showVal val="1"/>
              <c:showCatName val="0"/>
              <c:showSerName val="0"/>
              <c:showPercent val="0"/>
              <c:showBubbleSize val="0"/>
            </c:dLbl>
            <c:dLbl>
              <c:idx val="3"/>
              <c:tx>
                <c:rich>
                  <a:bodyPr/>
                  <a:lstStyle/>
                  <a:p>
                    <a:r>
                      <a:rPr lang="en-US"/>
                      <a:t>83,1</a:t>
                    </a:r>
                  </a:p>
                </c:rich>
              </c:tx>
              <c:showLegendKey val="0"/>
              <c:showVal val="1"/>
              <c:showCatName val="0"/>
              <c:showSerName val="0"/>
              <c:showPercent val="0"/>
              <c:showBubbleSize val="0"/>
            </c:dLbl>
            <c:dLbl>
              <c:idx val="4"/>
              <c:tx>
                <c:rich>
                  <a:bodyPr/>
                  <a:lstStyle/>
                  <a:p>
                    <a:r>
                      <a:rPr lang="en-US"/>
                      <a:t>71,4</a:t>
                    </a:r>
                  </a:p>
                </c:rich>
              </c:tx>
              <c:showLegendKey val="0"/>
              <c:showVal val="1"/>
              <c:showCatName val="0"/>
              <c:showSerName val="0"/>
              <c:showPercent val="0"/>
              <c:showBubbleSize val="0"/>
            </c:dLbl>
            <c:dLbl>
              <c:idx val="5"/>
              <c:tx>
                <c:rich>
                  <a:bodyPr/>
                  <a:lstStyle/>
                  <a:p>
                    <a:r>
                      <a:rPr lang="en-US"/>
                      <a:t>66,7</a:t>
                    </a:r>
                  </a:p>
                </c:rich>
              </c:tx>
              <c:showLegendKey val="0"/>
              <c:showVal val="1"/>
              <c:showCatName val="0"/>
              <c:showSerName val="0"/>
              <c:showPercent val="0"/>
              <c:showBubbleSize val="0"/>
            </c:dLbl>
            <c:dLbl>
              <c:idx val="6"/>
              <c:tx>
                <c:rich>
                  <a:bodyPr/>
                  <a:lstStyle/>
                  <a:p>
                    <a:r>
                      <a:rPr lang="en-US"/>
                      <a:t>62,4</a:t>
                    </a:r>
                  </a:p>
                </c:rich>
              </c:tx>
              <c:showLegendKey val="0"/>
              <c:showVal val="1"/>
              <c:showCatName val="0"/>
              <c:showSerName val="0"/>
              <c:showPercent val="0"/>
              <c:showBubbleSize val="0"/>
            </c:dLbl>
            <c:dLbl>
              <c:idx val="7"/>
              <c:tx>
                <c:rich>
                  <a:bodyPr/>
                  <a:lstStyle/>
                  <a:p>
                    <a:r>
                      <a:rPr lang="en-US"/>
                      <a:t>54,4</a:t>
                    </a:r>
                  </a:p>
                </c:rich>
              </c:tx>
              <c:showLegendKey val="0"/>
              <c:showVal val="1"/>
              <c:showCatName val="0"/>
              <c:showSerName val="0"/>
              <c:showPercent val="0"/>
              <c:showBubbleSize val="0"/>
            </c:dLbl>
            <c:dLbl>
              <c:idx val="8"/>
              <c:tx>
                <c:rich>
                  <a:bodyPr/>
                  <a:lstStyle/>
                  <a:p>
                    <a:r>
                      <a:rPr lang="en-US"/>
                      <a:t>44,5</a:t>
                    </a:r>
                  </a:p>
                </c:rich>
              </c:tx>
              <c:showLegendKey val="0"/>
              <c:showVal val="1"/>
              <c:showCatName val="0"/>
              <c:showSerName val="0"/>
              <c:showPercent val="0"/>
              <c:showBubbleSize val="0"/>
            </c:dLbl>
            <c:dLbl>
              <c:idx val="9"/>
              <c:tx>
                <c:rich>
                  <a:bodyPr/>
                  <a:lstStyle/>
                  <a:p>
                    <a:r>
                      <a:rPr lang="en-US"/>
                      <a:t>39,2</a:t>
                    </a:r>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Лист1!$A$2:$A$11</c:f>
              <c:numCache>
                <c:formatCode>General</c:formatCode>
                <c:ptCount val="10"/>
                <c:pt idx="0">
                  <c:v>2018</c:v>
                </c:pt>
                <c:pt idx="1">
                  <c:v>2017</c:v>
                </c:pt>
                <c:pt idx="2">
                  <c:v>2016</c:v>
                </c:pt>
                <c:pt idx="3">
                  <c:v>2015</c:v>
                </c:pt>
                <c:pt idx="4">
                  <c:v>2014</c:v>
                </c:pt>
                <c:pt idx="5">
                  <c:v>2013</c:v>
                </c:pt>
                <c:pt idx="6">
                  <c:v>2012</c:v>
                </c:pt>
                <c:pt idx="7">
                  <c:v>2011</c:v>
                </c:pt>
                <c:pt idx="8">
                  <c:v>2010</c:v>
                </c:pt>
                <c:pt idx="9">
                  <c:v>2009</c:v>
                </c:pt>
              </c:numCache>
            </c:numRef>
          </c:cat>
          <c:val>
            <c:numRef>
              <c:f>Лист1!$D$2:$D$11</c:f>
              <c:numCache>
                <c:formatCode>0.00</c:formatCode>
                <c:ptCount val="10"/>
                <c:pt idx="0">
                  <c:v>103.6</c:v>
                </c:pt>
                <c:pt idx="1">
                  <c:v>92</c:v>
                </c:pt>
                <c:pt idx="2">
                  <c:v>86</c:v>
                </c:pt>
                <c:pt idx="3">
                  <c:v>83.1</c:v>
                </c:pt>
                <c:pt idx="4">
                  <c:v>71.400000000000006</c:v>
                </c:pt>
                <c:pt idx="5">
                  <c:v>66.7</c:v>
                </c:pt>
                <c:pt idx="6">
                  <c:v>62.4</c:v>
                </c:pt>
                <c:pt idx="7">
                  <c:v>54.4</c:v>
                </c:pt>
                <c:pt idx="8">
                  <c:v>44.5</c:v>
                </c:pt>
                <c:pt idx="9">
                  <c:v>39.200000000000003</c:v>
                </c:pt>
              </c:numCache>
            </c:numRef>
          </c:val>
        </c:ser>
        <c:dLbls>
          <c:showLegendKey val="0"/>
          <c:showVal val="0"/>
          <c:showCatName val="0"/>
          <c:showSerName val="0"/>
          <c:showPercent val="0"/>
          <c:showBubbleSize val="0"/>
        </c:dLbls>
        <c:gapWidth val="150"/>
        <c:axId val="78645504"/>
        <c:axId val="78647296"/>
      </c:barChart>
      <c:catAx>
        <c:axId val="78645504"/>
        <c:scaling>
          <c:orientation val="minMax"/>
        </c:scaling>
        <c:delete val="0"/>
        <c:axPos val="b"/>
        <c:numFmt formatCode="General" sourceLinked="1"/>
        <c:majorTickMark val="out"/>
        <c:minorTickMark val="none"/>
        <c:tickLblPos val="nextTo"/>
        <c:crossAx val="78647296"/>
        <c:crosses val="autoZero"/>
        <c:auto val="1"/>
        <c:lblAlgn val="ctr"/>
        <c:lblOffset val="100"/>
        <c:noMultiLvlLbl val="0"/>
      </c:catAx>
      <c:valAx>
        <c:axId val="78647296"/>
        <c:scaling>
          <c:orientation val="minMax"/>
        </c:scaling>
        <c:delete val="0"/>
        <c:axPos val="l"/>
        <c:majorGridlines/>
        <c:numFmt formatCode="0.00" sourceLinked="1"/>
        <c:majorTickMark val="out"/>
        <c:minorTickMark val="none"/>
        <c:tickLblPos val="nextTo"/>
        <c:crossAx val="78645504"/>
        <c:crosses val="autoZero"/>
        <c:crossBetween val="between"/>
      </c:valAx>
    </c:plotArea>
    <c:legend>
      <c:legendPos val="r"/>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8263761689982928"/>
          <c:y val="0"/>
          <c:w val="0.51032469485003695"/>
          <c:h val="0.68192465826164794"/>
        </c:manualLayout>
      </c:layout>
      <c:pie3DChart>
        <c:varyColors val="1"/>
        <c:ser>
          <c:idx val="0"/>
          <c:order val="0"/>
          <c:explosion val="25"/>
          <c:dLbls>
            <c:dLbl>
              <c:idx val="0"/>
              <c:layout>
                <c:manualLayout>
                  <c:x val="-6.6063552735519712E-2"/>
                  <c:y val="-5.6147042313352449E-2"/>
                </c:manualLayout>
              </c:layout>
              <c:showLegendKey val="0"/>
              <c:showVal val="0"/>
              <c:showCatName val="0"/>
              <c:showSerName val="0"/>
              <c:showPercent val="1"/>
              <c:showBubbleSize val="0"/>
            </c:dLbl>
            <c:dLbl>
              <c:idx val="2"/>
              <c:layout>
                <c:manualLayout>
                  <c:x val="-4.3377621486634557E-2"/>
                  <c:y val="5.3785444449501618E-2"/>
                </c:manualLayout>
              </c:layout>
              <c:showLegendKey val="0"/>
              <c:showVal val="0"/>
              <c:showCatName val="0"/>
              <c:showSerName val="0"/>
              <c:showPercent val="1"/>
              <c:showBubbleSize val="0"/>
            </c:dLbl>
            <c:dLbl>
              <c:idx val="3"/>
              <c:layout>
                <c:manualLayout>
                  <c:x val="5.4415513594781237E-2"/>
                  <c:y val="5.1779163442719947E-2"/>
                </c:manualLayout>
              </c:layout>
              <c:showLegendKey val="0"/>
              <c:showVal val="0"/>
              <c:showCatName val="0"/>
              <c:showSerName val="0"/>
              <c:showPercent val="1"/>
              <c:showBubbleSize val="0"/>
            </c:dLbl>
            <c:dLbl>
              <c:idx val="7"/>
              <c:layout>
                <c:manualLayout>
                  <c:x val="6.3333792013862342E-2"/>
                  <c:y val="6.4327219213205282E-5"/>
                </c:manualLayout>
              </c:layout>
              <c:showLegendKey val="0"/>
              <c:showVal val="0"/>
              <c:showCatName val="0"/>
              <c:showSerName val="0"/>
              <c:showPercent val="1"/>
              <c:showBubbleSize val="0"/>
            </c:dLbl>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dLbls>
          <c:cat>
            <c:strRef>
              <c:f>'[Диаграмма в Microsoft Word]Лист1'!$A$2:$A$9</c:f>
              <c:strCache>
                <c:ptCount val="8"/>
                <c:pt idx="0">
                  <c:v>Сельское хозяйство</c:v>
                </c:pt>
                <c:pt idx="1">
                  <c:v>Строительство</c:v>
                </c:pt>
                <c:pt idx="2">
                  <c:v>Торговля и общественное питание</c:v>
                </c:pt>
                <c:pt idx="3">
                  <c:v>Жилищное хозяйство</c:v>
                </c:pt>
                <c:pt idx="4">
                  <c:v>Социальное обеспечение</c:v>
                </c:pt>
                <c:pt idx="5">
                  <c:v>Промышленность</c:v>
                </c:pt>
                <c:pt idx="6">
                  <c:v>Транспорт</c:v>
                </c:pt>
                <c:pt idx="7">
                  <c:v>Непроизводственные виды бытового обслуживания населения</c:v>
                </c:pt>
              </c:strCache>
            </c:strRef>
          </c:cat>
          <c:val>
            <c:numRef>
              <c:f>'[Диаграмма в Microsoft Word]Лист1'!$B$2:$B$9</c:f>
              <c:numCache>
                <c:formatCode>0.0%</c:formatCode>
                <c:ptCount val="8"/>
                <c:pt idx="0">
                  <c:v>0.71</c:v>
                </c:pt>
                <c:pt idx="1">
                  <c:v>0.107</c:v>
                </c:pt>
                <c:pt idx="2">
                  <c:v>0.54800000000000004</c:v>
                </c:pt>
                <c:pt idx="3">
                  <c:v>0.58499999999999996</c:v>
                </c:pt>
                <c:pt idx="4">
                  <c:v>0.13800000000000001</c:v>
                </c:pt>
                <c:pt idx="5">
                  <c:v>6.8000000000000005E-2</c:v>
                </c:pt>
                <c:pt idx="6">
                  <c:v>0.14799999999999999</c:v>
                </c:pt>
                <c:pt idx="7">
                  <c:v>0.28100000000000003</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1.2169507937721378E-2"/>
          <c:y val="0.53078998073217731"/>
          <c:w val="0.97229651147975438"/>
          <c:h val="0.46921001926782274"/>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68B52-9D96-4434-AFCA-51217E51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7143</Words>
  <Characters>40719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dc:creator>
  <cp:lastModifiedBy>Дмитрий</cp:lastModifiedBy>
  <cp:revision>3</cp:revision>
  <dcterms:created xsi:type="dcterms:W3CDTF">2019-10-13T16:27:00Z</dcterms:created>
  <dcterms:modified xsi:type="dcterms:W3CDTF">2019-10-13T16:27:00Z</dcterms:modified>
</cp:coreProperties>
</file>