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0075" w14:textId="77777777" w:rsidR="008B62C8" w:rsidRPr="006A227F" w:rsidRDefault="008B62C8" w:rsidP="008B62C8">
      <w:pPr>
        <w:spacing w:after="240" w:line="240" w:lineRule="auto"/>
        <w:ind w:left="0"/>
        <w:jc w:val="center"/>
        <w:rPr>
          <w:b/>
          <w:bCs/>
          <w:szCs w:val="28"/>
        </w:rPr>
      </w:pPr>
      <w:r w:rsidRPr="006A227F">
        <w:rPr>
          <w:b/>
          <w:szCs w:val="28"/>
        </w:rPr>
        <w:t>МИНИСТЕРСТВО КУЛЬТУРЫ РОССИЙСКОЙ ФЕДЕРАЦИИ</w:t>
      </w:r>
    </w:p>
    <w:p w14:paraId="591545DE" w14:textId="77777777" w:rsidR="008B62C8" w:rsidRPr="00173693" w:rsidRDefault="008B62C8" w:rsidP="008B62C8">
      <w:pPr>
        <w:spacing w:after="240" w:line="240" w:lineRule="auto"/>
        <w:ind w:left="0"/>
        <w:jc w:val="center"/>
        <w:rPr>
          <w:b/>
          <w:szCs w:val="28"/>
        </w:rPr>
      </w:pPr>
      <w:r w:rsidRPr="00173693">
        <w:rPr>
          <w:szCs w:val="28"/>
        </w:rPr>
        <w:t xml:space="preserve">ФЕДЕРАЛЬНОЕ ГОСУДАРСТВЕННОЕ ОБРАЗОВАТЕЛЬНОЕ УЧРЕЖДЕНИЕ ВЫСШЕГО ОБРАЗОВАНИЯ </w:t>
      </w:r>
      <w:r w:rsidRPr="00173693">
        <w:rPr>
          <w:szCs w:val="28"/>
        </w:rPr>
        <w:br/>
      </w:r>
      <w:r w:rsidRPr="00173693">
        <w:rPr>
          <w:b/>
          <w:szCs w:val="28"/>
        </w:rPr>
        <w:t xml:space="preserve">«САНКТ-ПЕТЕРБУРГСКИЙ ГОСУДАРСТВЕННЫЙ </w:t>
      </w:r>
      <w:r w:rsidRPr="00173693">
        <w:rPr>
          <w:b/>
          <w:szCs w:val="28"/>
        </w:rPr>
        <w:br/>
        <w:t>ИНСТИТУТ КИНО И ТЕЛЕВИДЕНИЯ»</w:t>
      </w:r>
    </w:p>
    <w:p w14:paraId="20264CC9" w14:textId="77777777" w:rsidR="008B62C8" w:rsidRDefault="008B62C8" w:rsidP="008B62C8">
      <w:pPr>
        <w:spacing w:after="240" w:line="240" w:lineRule="auto"/>
        <w:ind w:left="0"/>
        <w:jc w:val="center"/>
        <w:rPr>
          <w:szCs w:val="28"/>
        </w:rPr>
      </w:pPr>
      <w:r w:rsidRPr="00173693">
        <w:rPr>
          <w:szCs w:val="28"/>
        </w:rPr>
        <w:t xml:space="preserve">Кафедра </w:t>
      </w:r>
      <w:r>
        <w:rPr>
          <w:szCs w:val="28"/>
        </w:rPr>
        <w:t>проектной деятельности в кинематографии и телевидении</w:t>
      </w:r>
    </w:p>
    <w:p w14:paraId="785C8D83" w14:textId="77777777" w:rsidR="008B62C8" w:rsidRDefault="008B62C8" w:rsidP="008B62C8">
      <w:pPr>
        <w:spacing w:after="240" w:line="240" w:lineRule="auto"/>
        <w:ind w:left="0"/>
        <w:jc w:val="center"/>
        <w:rPr>
          <w:szCs w:val="28"/>
        </w:rPr>
      </w:pPr>
    </w:p>
    <w:p w14:paraId="11ADDA45" w14:textId="77777777" w:rsidR="008B62C8" w:rsidRPr="00173693" w:rsidRDefault="008B62C8" w:rsidP="008B62C8">
      <w:pPr>
        <w:spacing w:after="240" w:line="240" w:lineRule="auto"/>
        <w:ind w:left="0"/>
        <w:jc w:val="center"/>
        <w:rPr>
          <w:szCs w:val="28"/>
        </w:rPr>
      </w:pPr>
    </w:p>
    <w:p w14:paraId="559B5052" w14:textId="4D8E8770" w:rsidR="008B62C8" w:rsidRPr="00173693" w:rsidRDefault="00A96F81" w:rsidP="008B62C8">
      <w:pPr>
        <w:spacing w:after="240" w:line="240" w:lineRule="auto"/>
        <w:ind w:left="0"/>
        <w:jc w:val="center"/>
        <w:rPr>
          <w:b/>
          <w:szCs w:val="28"/>
        </w:rPr>
      </w:pPr>
      <w:r>
        <w:rPr>
          <w:b/>
          <w:szCs w:val="28"/>
        </w:rPr>
        <w:t>Реферат</w:t>
      </w:r>
    </w:p>
    <w:p w14:paraId="42655007" w14:textId="77777777" w:rsidR="008B62C8" w:rsidRPr="00173693" w:rsidRDefault="008B62C8" w:rsidP="008B62C8">
      <w:pPr>
        <w:spacing w:after="240" w:line="240" w:lineRule="auto"/>
        <w:ind w:left="0"/>
        <w:jc w:val="center"/>
        <w:rPr>
          <w:b/>
          <w:szCs w:val="28"/>
        </w:rPr>
      </w:pPr>
      <w:r w:rsidRPr="00173693">
        <w:rPr>
          <w:b/>
          <w:szCs w:val="28"/>
        </w:rPr>
        <w:t>по дисциплине: «Философия»</w:t>
      </w:r>
    </w:p>
    <w:p w14:paraId="43BBE825" w14:textId="0863FC6A" w:rsidR="008B62C8" w:rsidRPr="00173693" w:rsidRDefault="008B62C8" w:rsidP="008B62C8">
      <w:pPr>
        <w:spacing w:after="240" w:line="240" w:lineRule="auto"/>
        <w:ind w:left="0"/>
        <w:jc w:val="center"/>
        <w:rPr>
          <w:szCs w:val="28"/>
        </w:rPr>
      </w:pPr>
      <w:r w:rsidRPr="00173693">
        <w:rPr>
          <w:b/>
          <w:szCs w:val="28"/>
        </w:rPr>
        <w:t>Тема: «</w:t>
      </w:r>
      <w:r w:rsidR="00D36FF5" w:rsidRPr="00D36FF5">
        <w:rPr>
          <w:b/>
          <w:szCs w:val="28"/>
        </w:rPr>
        <w:t>Раннехристианские</w:t>
      </w:r>
      <w:r w:rsidR="00590A92">
        <w:rPr>
          <w:b/>
          <w:szCs w:val="28"/>
        </w:rPr>
        <w:t xml:space="preserve"> </w:t>
      </w:r>
      <w:proofErr w:type="spellStart"/>
      <w:r w:rsidR="00590A92">
        <w:rPr>
          <w:b/>
          <w:szCs w:val="28"/>
        </w:rPr>
        <w:t>христологические</w:t>
      </w:r>
      <w:proofErr w:type="spellEnd"/>
      <w:r w:rsidR="00D36FF5" w:rsidRPr="00D36FF5">
        <w:rPr>
          <w:b/>
          <w:szCs w:val="28"/>
        </w:rPr>
        <w:t xml:space="preserve"> ереси в </w:t>
      </w:r>
      <w:r w:rsidR="00A11358">
        <w:rPr>
          <w:b/>
          <w:szCs w:val="28"/>
        </w:rPr>
        <w:t>контексте</w:t>
      </w:r>
      <w:r w:rsidR="002B2E4A">
        <w:rPr>
          <w:b/>
          <w:szCs w:val="28"/>
        </w:rPr>
        <w:t xml:space="preserve"> противостояния</w:t>
      </w:r>
      <w:r w:rsidR="00D36FF5" w:rsidRPr="00D36FF5">
        <w:rPr>
          <w:b/>
          <w:szCs w:val="28"/>
        </w:rPr>
        <w:t xml:space="preserve"> александрийской и антиохийской богословских школ</w:t>
      </w:r>
      <w:r w:rsidRPr="00173693">
        <w:rPr>
          <w:b/>
          <w:szCs w:val="28"/>
        </w:rPr>
        <w:t>»</w:t>
      </w:r>
    </w:p>
    <w:p w14:paraId="1AC5B7D9" w14:textId="77777777" w:rsidR="008B62C8" w:rsidRPr="00173693" w:rsidRDefault="008B62C8" w:rsidP="008B62C8">
      <w:pPr>
        <w:spacing w:line="240" w:lineRule="auto"/>
        <w:ind w:left="0"/>
        <w:rPr>
          <w:szCs w:val="28"/>
        </w:rPr>
      </w:pPr>
    </w:p>
    <w:p w14:paraId="2E2AC298" w14:textId="77777777" w:rsidR="008B62C8" w:rsidRPr="00173693" w:rsidRDefault="008B62C8" w:rsidP="008B62C8">
      <w:pPr>
        <w:spacing w:line="240" w:lineRule="auto"/>
        <w:ind w:left="0"/>
        <w:jc w:val="center"/>
        <w:rPr>
          <w:szCs w:val="28"/>
        </w:r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8B62C8" w:rsidRPr="00173693" w14:paraId="791F7FA4" w14:textId="77777777" w:rsidTr="00E97374">
        <w:tc>
          <w:tcPr>
            <w:tcW w:w="4785" w:type="dxa"/>
          </w:tcPr>
          <w:p w14:paraId="397814FD" w14:textId="77777777" w:rsidR="008B62C8" w:rsidRPr="00173693" w:rsidRDefault="008B62C8" w:rsidP="008B62C8">
            <w:pPr>
              <w:shd w:val="clear" w:color="auto" w:fill="FFFFFF" w:themeFill="background1"/>
              <w:spacing w:line="240" w:lineRule="auto"/>
              <w:ind w:left="0"/>
              <w:jc w:val="center"/>
              <w:rPr>
                <w:szCs w:val="28"/>
              </w:rPr>
            </w:pPr>
          </w:p>
          <w:p w14:paraId="4ECA0A99" w14:textId="77777777" w:rsidR="008B62C8" w:rsidRPr="00173693" w:rsidRDefault="008B62C8" w:rsidP="008B62C8">
            <w:pPr>
              <w:shd w:val="clear" w:color="auto" w:fill="FFFFFF" w:themeFill="background1"/>
              <w:spacing w:line="240" w:lineRule="auto"/>
              <w:ind w:left="0"/>
              <w:rPr>
                <w:b/>
                <w:szCs w:val="28"/>
              </w:rPr>
            </w:pPr>
            <w:r w:rsidRPr="00173693">
              <w:rPr>
                <w:b/>
                <w:szCs w:val="28"/>
              </w:rPr>
              <w:t>Выполнил:</w:t>
            </w:r>
          </w:p>
          <w:p w14:paraId="38055D82" w14:textId="691E3C78" w:rsidR="008B62C8" w:rsidRDefault="00F24823" w:rsidP="008B62C8">
            <w:pPr>
              <w:shd w:val="clear" w:color="auto" w:fill="FFFFFF" w:themeFill="background1"/>
              <w:spacing w:line="240" w:lineRule="auto"/>
              <w:ind w:left="0"/>
              <w:rPr>
                <w:szCs w:val="28"/>
              </w:rPr>
            </w:pPr>
            <w:r>
              <w:rPr>
                <w:szCs w:val="28"/>
              </w:rPr>
              <w:t>Крылов П.А.</w:t>
            </w:r>
          </w:p>
          <w:p w14:paraId="40E11A78" w14:textId="77777777" w:rsidR="008B62C8" w:rsidRPr="00173693" w:rsidRDefault="008B62C8" w:rsidP="008B62C8">
            <w:pPr>
              <w:shd w:val="clear" w:color="auto" w:fill="FFFFFF" w:themeFill="background1"/>
              <w:spacing w:line="240" w:lineRule="auto"/>
              <w:ind w:left="0"/>
              <w:rPr>
                <w:szCs w:val="28"/>
              </w:rPr>
            </w:pPr>
            <w:r w:rsidRPr="00173693">
              <w:rPr>
                <w:szCs w:val="28"/>
              </w:rPr>
              <w:t>Студент 2 курса</w:t>
            </w:r>
          </w:p>
          <w:p w14:paraId="16C14A0F" w14:textId="77777777" w:rsidR="008B62C8" w:rsidRPr="00173693" w:rsidRDefault="008B62C8" w:rsidP="008B62C8">
            <w:pPr>
              <w:shd w:val="clear" w:color="auto" w:fill="FFFFFF" w:themeFill="background1"/>
              <w:spacing w:line="240" w:lineRule="auto"/>
              <w:ind w:left="0"/>
              <w:rPr>
                <w:szCs w:val="28"/>
              </w:rPr>
            </w:pPr>
            <w:r w:rsidRPr="00173693">
              <w:rPr>
                <w:szCs w:val="28"/>
              </w:rPr>
              <w:t xml:space="preserve">731 </w:t>
            </w:r>
            <w:proofErr w:type="spellStart"/>
            <w:r w:rsidRPr="00173693">
              <w:rPr>
                <w:szCs w:val="28"/>
              </w:rPr>
              <w:t>ФМТиФ</w:t>
            </w:r>
            <w:proofErr w:type="spellEnd"/>
          </w:p>
          <w:p w14:paraId="1042DA79" w14:textId="77777777" w:rsidR="008B62C8" w:rsidRPr="00173693" w:rsidRDefault="008B62C8" w:rsidP="008B62C8">
            <w:pPr>
              <w:shd w:val="clear" w:color="auto" w:fill="FFFFFF" w:themeFill="background1"/>
              <w:spacing w:line="240" w:lineRule="auto"/>
              <w:ind w:left="0"/>
              <w:rPr>
                <w:szCs w:val="28"/>
              </w:rPr>
            </w:pPr>
            <w:r w:rsidRPr="00173693">
              <w:rPr>
                <w:szCs w:val="28"/>
              </w:rPr>
              <w:t>Направление подготовки</w:t>
            </w:r>
          </w:p>
          <w:p w14:paraId="6FC41032" w14:textId="77777777" w:rsidR="008B62C8" w:rsidRDefault="008B62C8" w:rsidP="008B62C8">
            <w:pPr>
              <w:shd w:val="clear" w:color="auto" w:fill="FFFFFF" w:themeFill="background1"/>
              <w:spacing w:line="240" w:lineRule="auto"/>
              <w:ind w:left="0"/>
              <w:rPr>
                <w:szCs w:val="28"/>
              </w:rPr>
            </w:pPr>
            <w:r w:rsidRPr="00173693">
              <w:rPr>
                <w:szCs w:val="28"/>
              </w:rPr>
              <w:t>Радиотехника</w:t>
            </w:r>
          </w:p>
          <w:p w14:paraId="4FAE4FDD" w14:textId="77777777" w:rsidR="008B62C8" w:rsidRPr="003E52AE" w:rsidRDefault="008B62C8" w:rsidP="008B62C8">
            <w:pPr>
              <w:shd w:val="clear" w:color="auto" w:fill="FFFFFF" w:themeFill="background1"/>
              <w:spacing w:line="240" w:lineRule="auto"/>
              <w:ind w:left="0"/>
              <w:rPr>
                <w:szCs w:val="28"/>
              </w:rPr>
            </w:pPr>
            <w:r>
              <w:rPr>
                <w:szCs w:val="28"/>
              </w:rPr>
              <w:t xml:space="preserve">Кафедра </w:t>
            </w:r>
            <w:proofErr w:type="spellStart"/>
            <w:r w:rsidRPr="0015325F">
              <w:rPr>
                <w:szCs w:val="28"/>
              </w:rPr>
              <w:t>А</w:t>
            </w:r>
            <w:r>
              <w:rPr>
                <w:szCs w:val="28"/>
              </w:rPr>
              <w:t>В</w:t>
            </w:r>
            <w:r w:rsidRPr="0015325F">
              <w:rPr>
                <w:szCs w:val="28"/>
              </w:rPr>
              <w:t>С</w:t>
            </w:r>
            <w:r>
              <w:rPr>
                <w:szCs w:val="28"/>
              </w:rPr>
              <w:t>иТ</w:t>
            </w:r>
            <w:proofErr w:type="spellEnd"/>
          </w:p>
          <w:p w14:paraId="6D3ABB4E" w14:textId="77777777" w:rsidR="008B62C8" w:rsidRPr="00173693" w:rsidRDefault="008B62C8" w:rsidP="008B62C8">
            <w:pPr>
              <w:shd w:val="clear" w:color="auto" w:fill="FFFFFF" w:themeFill="background1"/>
              <w:spacing w:line="240" w:lineRule="auto"/>
              <w:ind w:left="0"/>
              <w:jc w:val="center"/>
              <w:rPr>
                <w:szCs w:val="28"/>
              </w:rPr>
            </w:pPr>
          </w:p>
        </w:tc>
        <w:tc>
          <w:tcPr>
            <w:tcW w:w="4786" w:type="dxa"/>
          </w:tcPr>
          <w:p w14:paraId="0130A05E" w14:textId="77777777" w:rsidR="008B62C8" w:rsidRPr="00173693" w:rsidRDefault="008B62C8" w:rsidP="008B62C8">
            <w:pPr>
              <w:shd w:val="clear" w:color="auto" w:fill="FFFFFF" w:themeFill="background1"/>
              <w:spacing w:line="240" w:lineRule="auto"/>
              <w:ind w:left="0"/>
              <w:jc w:val="right"/>
              <w:rPr>
                <w:szCs w:val="28"/>
              </w:rPr>
            </w:pPr>
          </w:p>
          <w:p w14:paraId="79317341" w14:textId="77777777" w:rsidR="008B62C8" w:rsidRPr="00173693" w:rsidRDefault="008B62C8" w:rsidP="00A96F81">
            <w:pPr>
              <w:shd w:val="clear" w:color="auto" w:fill="FFFFFF" w:themeFill="background1"/>
              <w:spacing w:line="240" w:lineRule="auto"/>
              <w:ind w:left="0"/>
              <w:jc w:val="right"/>
              <w:rPr>
                <w:szCs w:val="28"/>
              </w:rPr>
            </w:pPr>
          </w:p>
        </w:tc>
      </w:tr>
    </w:tbl>
    <w:p w14:paraId="4870C0AC" w14:textId="77777777" w:rsidR="008B62C8" w:rsidRPr="00173693" w:rsidRDefault="008B62C8" w:rsidP="008B62C8">
      <w:pPr>
        <w:shd w:val="clear" w:color="auto" w:fill="FFFFFF" w:themeFill="background1"/>
        <w:spacing w:line="240" w:lineRule="auto"/>
        <w:ind w:left="0"/>
        <w:jc w:val="center"/>
        <w:rPr>
          <w:szCs w:val="28"/>
        </w:rPr>
      </w:pPr>
    </w:p>
    <w:p w14:paraId="289C5755" w14:textId="0BC542FF" w:rsidR="008B62C8" w:rsidRDefault="008B62C8" w:rsidP="008B62C8">
      <w:pPr>
        <w:spacing w:line="240" w:lineRule="auto"/>
        <w:ind w:left="0"/>
        <w:jc w:val="center"/>
        <w:rPr>
          <w:szCs w:val="28"/>
        </w:rPr>
      </w:pPr>
    </w:p>
    <w:p w14:paraId="29A7EE3B" w14:textId="2A6B0CC0" w:rsidR="00F24823" w:rsidRDefault="00F24823" w:rsidP="008B62C8">
      <w:pPr>
        <w:spacing w:line="240" w:lineRule="auto"/>
        <w:ind w:left="0"/>
        <w:jc w:val="center"/>
        <w:rPr>
          <w:szCs w:val="28"/>
        </w:rPr>
      </w:pPr>
    </w:p>
    <w:p w14:paraId="67D4E7E1" w14:textId="77777777" w:rsidR="00F24823" w:rsidRPr="00173693" w:rsidRDefault="00F24823" w:rsidP="008B62C8">
      <w:pPr>
        <w:spacing w:line="240" w:lineRule="auto"/>
        <w:ind w:left="0"/>
        <w:jc w:val="center"/>
        <w:rPr>
          <w:szCs w:val="28"/>
        </w:rPr>
      </w:pPr>
    </w:p>
    <w:p w14:paraId="10CF3159" w14:textId="77777777" w:rsidR="008B62C8" w:rsidRPr="00173693" w:rsidRDefault="008B62C8" w:rsidP="008B62C8">
      <w:pPr>
        <w:spacing w:line="240" w:lineRule="auto"/>
        <w:ind w:left="0"/>
        <w:jc w:val="center"/>
        <w:rPr>
          <w:szCs w:val="28"/>
        </w:rPr>
      </w:pPr>
    </w:p>
    <w:tbl>
      <w:tblPr>
        <w:tblStyle w:val="ac"/>
        <w:tblW w:w="0" w:type="auto"/>
        <w:tblLook w:val="04A0" w:firstRow="1" w:lastRow="0" w:firstColumn="1" w:lastColumn="0" w:noHBand="0" w:noVBand="1"/>
      </w:tblPr>
      <w:tblGrid>
        <w:gridCol w:w="4785"/>
        <w:gridCol w:w="4786"/>
      </w:tblGrid>
      <w:tr w:rsidR="008B62C8" w:rsidRPr="00173693" w14:paraId="133B632F" w14:textId="77777777" w:rsidTr="00E97374">
        <w:trPr>
          <w:trHeight w:val="70"/>
        </w:trPr>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4D229" w14:textId="77777777" w:rsidR="008B62C8" w:rsidRPr="00173693" w:rsidRDefault="008B62C8" w:rsidP="008B62C8">
            <w:pPr>
              <w:spacing w:line="240" w:lineRule="auto"/>
              <w:ind w:left="0"/>
              <w:rPr>
                <w:szCs w:val="28"/>
              </w:rPr>
            </w:pPr>
            <w:r w:rsidRPr="00173693">
              <w:rPr>
                <w:szCs w:val="28"/>
              </w:rPr>
              <w:t>Дата сдачи:</w:t>
            </w:r>
            <w:r w:rsidRPr="00173693">
              <w:rPr>
                <w:szCs w:val="28"/>
                <w:u w:val="single"/>
              </w:rPr>
              <w:t>_______________</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F5CE5" w14:textId="77777777" w:rsidR="008B62C8" w:rsidRPr="00173693" w:rsidRDefault="008B62C8" w:rsidP="008B62C8">
            <w:pPr>
              <w:spacing w:line="240" w:lineRule="auto"/>
              <w:ind w:left="0"/>
              <w:jc w:val="right"/>
              <w:rPr>
                <w:szCs w:val="28"/>
              </w:rPr>
            </w:pPr>
            <w:r w:rsidRPr="00173693">
              <w:rPr>
                <w:szCs w:val="28"/>
              </w:rPr>
              <w:t>Оценка:</w:t>
            </w:r>
            <w:r w:rsidRPr="00173693">
              <w:rPr>
                <w:szCs w:val="28"/>
                <w:u w:val="single"/>
              </w:rPr>
              <w:t>_______________</w:t>
            </w:r>
          </w:p>
        </w:tc>
      </w:tr>
    </w:tbl>
    <w:p w14:paraId="6858B912" w14:textId="77777777" w:rsidR="008B62C8" w:rsidRPr="00173693" w:rsidRDefault="008B62C8" w:rsidP="008B62C8">
      <w:pPr>
        <w:spacing w:line="240" w:lineRule="auto"/>
        <w:ind w:left="0"/>
        <w:rPr>
          <w:szCs w:val="28"/>
        </w:rPr>
      </w:pPr>
    </w:p>
    <w:p w14:paraId="2EC0CDD1" w14:textId="77777777" w:rsidR="008B62C8" w:rsidRPr="00173693" w:rsidRDefault="008B62C8" w:rsidP="008B62C8">
      <w:pPr>
        <w:spacing w:line="240" w:lineRule="auto"/>
        <w:ind w:left="0"/>
        <w:rPr>
          <w:szCs w:val="28"/>
        </w:rPr>
      </w:pPr>
    </w:p>
    <w:p w14:paraId="35A4A271" w14:textId="77777777" w:rsidR="008B62C8" w:rsidRPr="00173693" w:rsidRDefault="008B62C8" w:rsidP="008B62C8">
      <w:pPr>
        <w:spacing w:line="240" w:lineRule="auto"/>
        <w:ind w:left="0"/>
        <w:jc w:val="center"/>
        <w:rPr>
          <w:szCs w:val="28"/>
        </w:rPr>
      </w:pPr>
    </w:p>
    <w:p w14:paraId="07F8A8E3" w14:textId="2FF69DA7" w:rsidR="008B62C8" w:rsidRDefault="008B62C8" w:rsidP="008B62C8">
      <w:pPr>
        <w:spacing w:line="240" w:lineRule="auto"/>
        <w:ind w:left="0"/>
        <w:jc w:val="center"/>
        <w:rPr>
          <w:szCs w:val="28"/>
        </w:rPr>
      </w:pPr>
    </w:p>
    <w:p w14:paraId="230ACDEF" w14:textId="708B217D" w:rsidR="00F24823" w:rsidRDefault="00F24823" w:rsidP="008B62C8">
      <w:pPr>
        <w:spacing w:line="240" w:lineRule="auto"/>
        <w:ind w:left="0"/>
        <w:jc w:val="center"/>
        <w:rPr>
          <w:szCs w:val="28"/>
        </w:rPr>
      </w:pPr>
    </w:p>
    <w:p w14:paraId="2490A62F" w14:textId="5C441098" w:rsidR="00F24823" w:rsidRDefault="00F24823" w:rsidP="008B62C8">
      <w:pPr>
        <w:spacing w:line="240" w:lineRule="auto"/>
        <w:ind w:left="0"/>
        <w:jc w:val="center"/>
        <w:rPr>
          <w:szCs w:val="28"/>
        </w:rPr>
      </w:pPr>
    </w:p>
    <w:p w14:paraId="12992691" w14:textId="77777777" w:rsidR="00F24823" w:rsidRPr="00173693" w:rsidRDefault="00F24823" w:rsidP="00D36FF5">
      <w:pPr>
        <w:spacing w:line="240" w:lineRule="auto"/>
        <w:ind w:left="0"/>
        <w:rPr>
          <w:szCs w:val="28"/>
        </w:rPr>
      </w:pPr>
    </w:p>
    <w:p w14:paraId="6973CC27" w14:textId="77777777" w:rsidR="008B62C8" w:rsidRDefault="008B62C8" w:rsidP="008B62C8">
      <w:pPr>
        <w:spacing w:line="240" w:lineRule="auto"/>
        <w:ind w:left="0"/>
        <w:jc w:val="center"/>
        <w:rPr>
          <w:szCs w:val="28"/>
        </w:rPr>
      </w:pPr>
    </w:p>
    <w:p w14:paraId="1A6BDD25" w14:textId="77777777" w:rsidR="008B62C8" w:rsidRPr="006A227F" w:rsidRDefault="008B62C8" w:rsidP="008B62C8">
      <w:pPr>
        <w:spacing w:line="240" w:lineRule="auto"/>
        <w:ind w:left="0"/>
        <w:jc w:val="center"/>
        <w:rPr>
          <w:color w:val="000000"/>
          <w:szCs w:val="28"/>
        </w:rPr>
      </w:pPr>
      <w:r w:rsidRPr="00173693">
        <w:rPr>
          <w:szCs w:val="28"/>
        </w:rPr>
        <w:t>Санкт-Петербург</w:t>
      </w:r>
      <w:r>
        <w:rPr>
          <w:szCs w:val="28"/>
        </w:rPr>
        <w:br/>
      </w:r>
      <w:r w:rsidRPr="00173693">
        <w:rPr>
          <w:szCs w:val="28"/>
        </w:rPr>
        <w:t>2018</w:t>
      </w:r>
    </w:p>
    <w:sdt>
      <w:sdtPr>
        <w:rPr>
          <w:rFonts w:ascii="Times New Roman" w:eastAsia="Times New Roman" w:hAnsi="Times New Roman" w:cs="Times New Roman"/>
          <w:color w:val="auto"/>
          <w:sz w:val="28"/>
          <w:szCs w:val="20"/>
          <w:lang w:eastAsia="ar-SA"/>
        </w:rPr>
        <w:id w:val="-63953720"/>
        <w:docPartObj>
          <w:docPartGallery w:val="Table of Contents"/>
          <w:docPartUnique/>
        </w:docPartObj>
      </w:sdtPr>
      <w:sdtEndPr>
        <w:rPr>
          <w:b/>
          <w:bCs/>
        </w:rPr>
      </w:sdtEndPr>
      <w:sdtContent>
        <w:p w14:paraId="06E725BB" w14:textId="2958EE78" w:rsidR="0097421E" w:rsidRPr="0097421E" w:rsidRDefault="0097421E" w:rsidP="0097421E">
          <w:pPr>
            <w:pStyle w:val="ae"/>
            <w:jc w:val="center"/>
            <w:rPr>
              <w:rFonts w:ascii="Times New Roman" w:hAnsi="Times New Roman" w:cs="Times New Roman"/>
              <w:color w:val="auto"/>
            </w:rPr>
          </w:pPr>
          <w:r w:rsidRPr="0097421E">
            <w:rPr>
              <w:rFonts w:ascii="Times New Roman" w:hAnsi="Times New Roman" w:cs="Times New Roman"/>
              <w:color w:val="auto"/>
            </w:rPr>
            <w:t>Оглавление</w:t>
          </w:r>
        </w:p>
        <w:p w14:paraId="53C13361" w14:textId="77777777" w:rsidR="0097421E" w:rsidRPr="0097421E" w:rsidRDefault="0097421E" w:rsidP="0097421E">
          <w:pPr>
            <w:rPr>
              <w:lang w:eastAsia="ru-RU"/>
            </w:rPr>
          </w:pPr>
        </w:p>
        <w:p w14:paraId="1AD91271" w14:textId="673744AA" w:rsidR="0097421E" w:rsidRDefault="0097421E">
          <w:pPr>
            <w:pStyle w:val="11"/>
            <w:tabs>
              <w:tab w:val="right" w:leader="dot" w:pos="9629"/>
            </w:tabs>
            <w:rPr>
              <w:noProof/>
            </w:rPr>
          </w:pPr>
          <w:r>
            <w:rPr>
              <w:b/>
              <w:bCs/>
            </w:rPr>
            <w:fldChar w:fldCharType="begin"/>
          </w:r>
          <w:r>
            <w:rPr>
              <w:b/>
              <w:bCs/>
            </w:rPr>
            <w:instrText xml:space="preserve"> TOC \o "1-3" \h \z \u </w:instrText>
          </w:r>
          <w:r>
            <w:rPr>
              <w:b/>
              <w:bCs/>
            </w:rPr>
            <w:fldChar w:fldCharType="separate"/>
          </w:r>
          <w:hyperlink w:anchor="_Toc535983370" w:history="1">
            <w:r w:rsidRPr="003E37CD">
              <w:rPr>
                <w:rStyle w:val="a3"/>
                <w:noProof/>
                <w:shd w:val="clear" w:color="auto" w:fill="FFFFFF"/>
              </w:rPr>
              <w:t>Введение</w:t>
            </w:r>
            <w:r>
              <w:rPr>
                <w:noProof/>
                <w:webHidden/>
              </w:rPr>
              <w:tab/>
            </w:r>
            <w:r>
              <w:rPr>
                <w:noProof/>
                <w:webHidden/>
              </w:rPr>
              <w:fldChar w:fldCharType="begin"/>
            </w:r>
            <w:r>
              <w:rPr>
                <w:noProof/>
                <w:webHidden/>
              </w:rPr>
              <w:instrText xml:space="preserve"> PAGEREF _Toc535983370 \h </w:instrText>
            </w:r>
            <w:r>
              <w:rPr>
                <w:noProof/>
                <w:webHidden/>
              </w:rPr>
            </w:r>
            <w:r>
              <w:rPr>
                <w:noProof/>
                <w:webHidden/>
              </w:rPr>
              <w:fldChar w:fldCharType="separate"/>
            </w:r>
            <w:r>
              <w:rPr>
                <w:noProof/>
                <w:webHidden/>
              </w:rPr>
              <w:t>3</w:t>
            </w:r>
            <w:r>
              <w:rPr>
                <w:noProof/>
                <w:webHidden/>
              </w:rPr>
              <w:fldChar w:fldCharType="end"/>
            </w:r>
          </w:hyperlink>
        </w:p>
        <w:p w14:paraId="14A53419" w14:textId="1BF94B7B" w:rsidR="0097421E" w:rsidRDefault="00A96F81">
          <w:pPr>
            <w:pStyle w:val="11"/>
            <w:tabs>
              <w:tab w:val="right" w:leader="dot" w:pos="9629"/>
            </w:tabs>
            <w:rPr>
              <w:noProof/>
            </w:rPr>
          </w:pPr>
          <w:hyperlink w:anchor="_Toc535983371" w:history="1">
            <w:r w:rsidR="0097421E" w:rsidRPr="003E37CD">
              <w:rPr>
                <w:rStyle w:val="a3"/>
                <w:noProof/>
                <w:shd w:val="clear" w:color="auto" w:fill="FFFFFF"/>
              </w:rPr>
              <w:t xml:space="preserve">Концепция </w:t>
            </w:r>
            <w:r w:rsidR="00C4788D">
              <w:rPr>
                <w:rStyle w:val="a3"/>
                <w:noProof/>
                <w:shd w:val="clear" w:color="auto" w:fill="FFFFFF"/>
              </w:rPr>
              <w:t>П</w:t>
            </w:r>
            <w:r w:rsidR="0097421E" w:rsidRPr="003E37CD">
              <w:rPr>
                <w:rStyle w:val="a3"/>
                <w:noProof/>
                <w:shd w:val="clear" w:color="auto" w:fill="FFFFFF"/>
              </w:rPr>
              <w:t>ентархии</w:t>
            </w:r>
            <w:r w:rsidR="0097421E">
              <w:rPr>
                <w:noProof/>
                <w:webHidden/>
              </w:rPr>
              <w:tab/>
            </w:r>
            <w:r w:rsidR="0097421E">
              <w:rPr>
                <w:noProof/>
                <w:webHidden/>
              </w:rPr>
              <w:fldChar w:fldCharType="begin"/>
            </w:r>
            <w:r w:rsidR="0097421E">
              <w:rPr>
                <w:noProof/>
                <w:webHidden/>
              </w:rPr>
              <w:instrText xml:space="preserve"> PAGEREF _Toc535983371 \h </w:instrText>
            </w:r>
            <w:r w:rsidR="0097421E">
              <w:rPr>
                <w:noProof/>
                <w:webHidden/>
              </w:rPr>
            </w:r>
            <w:r w:rsidR="0097421E">
              <w:rPr>
                <w:noProof/>
                <w:webHidden/>
              </w:rPr>
              <w:fldChar w:fldCharType="separate"/>
            </w:r>
            <w:r w:rsidR="0097421E">
              <w:rPr>
                <w:noProof/>
                <w:webHidden/>
              </w:rPr>
              <w:t>4</w:t>
            </w:r>
            <w:r w:rsidR="0097421E">
              <w:rPr>
                <w:noProof/>
                <w:webHidden/>
              </w:rPr>
              <w:fldChar w:fldCharType="end"/>
            </w:r>
          </w:hyperlink>
        </w:p>
        <w:p w14:paraId="20CC5BA8" w14:textId="27C3FEC7" w:rsidR="0097421E" w:rsidRDefault="00A96F81">
          <w:pPr>
            <w:pStyle w:val="11"/>
            <w:tabs>
              <w:tab w:val="right" w:leader="dot" w:pos="9629"/>
            </w:tabs>
            <w:rPr>
              <w:noProof/>
            </w:rPr>
          </w:pPr>
          <w:hyperlink w:anchor="_Toc535983372" w:history="1">
            <w:r w:rsidR="0097421E" w:rsidRPr="003E37CD">
              <w:rPr>
                <w:rStyle w:val="a3"/>
                <w:noProof/>
                <w:shd w:val="clear" w:color="auto" w:fill="FFFFFF"/>
              </w:rPr>
              <w:t>Александрийская философская и богословская школа</w:t>
            </w:r>
            <w:r w:rsidR="0097421E">
              <w:rPr>
                <w:noProof/>
                <w:webHidden/>
              </w:rPr>
              <w:tab/>
            </w:r>
            <w:r w:rsidR="0097421E">
              <w:rPr>
                <w:noProof/>
                <w:webHidden/>
              </w:rPr>
              <w:fldChar w:fldCharType="begin"/>
            </w:r>
            <w:r w:rsidR="0097421E">
              <w:rPr>
                <w:noProof/>
                <w:webHidden/>
              </w:rPr>
              <w:instrText xml:space="preserve"> PAGEREF _Toc535983372 \h </w:instrText>
            </w:r>
            <w:r w:rsidR="0097421E">
              <w:rPr>
                <w:noProof/>
                <w:webHidden/>
              </w:rPr>
            </w:r>
            <w:r w:rsidR="0097421E">
              <w:rPr>
                <w:noProof/>
                <w:webHidden/>
              </w:rPr>
              <w:fldChar w:fldCharType="separate"/>
            </w:r>
            <w:r w:rsidR="0097421E">
              <w:rPr>
                <w:noProof/>
                <w:webHidden/>
              </w:rPr>
              <w:t>6</w:t>
            </w:r>
            <w:r w:rsidR="0097421E">
              <w:rPr>
                <w:noProof/>
                <w:webHidden/>
              </w:rPr>
              <w:fldChar w:fldCharType="end"/>
            </w:r>
          </w:hyperlink>
        </w:p>
        <w:p w14:paraId="5AE4F4D3" w14:textId="79000796" w:rsidR="0097421E" w:rsidRDefault="00A96F81">
          <w:pPr>
            <w:pStyle w:val="21"/>
            <w:tabs>
              <w:tab w:val="left" w:pos="660"/>
              <w:tab w:val="right" w:leader="dot" w:pos="9629"/>
            </w:tabs>
            <w:rPr>
              <w:noProof/>
            </w:rPr>
          </w:pPr>
          <w:hyperlink w:anchor="_Toc535983373" w:history="1">
            <w:r w:rsidR="0097421E" w:rsidRPr="003E37CD">
              <w:rPr>
                <w:rStyle w:val="a3"/>
                <w:noProof/>
              </w:rPr>
              <w:t>1.</w:t>
            </w:r>
            <w:r w:rsidR="0097421E">
              <w:rPr>
                <w:noProof/>
              </w:rPr>
              <w:tab/>
            </w:r>
            <w:r w:rsidR="0097421E" w:rsidRPr="003E37CD">
              <w:rPr>
                <w:rStyle w:val="a3"/>
                <w:noProof/>
                <w:shd w:val="clear" w:color="auto" w:fill="FFFFFF"/>
              </w:rPr>
              <w:t>Аполлинаризм.</w:t>
            </w:r>
            <w:r w:rsidR="0097421E">
              <w:rPr>
                <w:noProof/>
                <w:webHidden/>
              </w:rPr>
              <w:tab/>
            </w:r>
            <w:r w:rsidR="0097421E">
              <w:rPr>
                <w:noProof/>
                <w:webHidden/>
              </w:rPr>
              <w:fldChar w:fldCharType="begin"/>
            </w:r>
            <w:r w:rsidR="0097421E">
              <w:rPr>
                <w:noProof/>
                <w:webHidden/>
              </w:rPr>
              <w:instrText xml:space="preserve"> PAGEREF _Toc535983373 \h </w:instrText>
            </w:r>
            <w:r w:rsidR="0097421E">
              <w:rPr>
                <w:noProof/>
                <w:webHidden/>
              </w:rPr>
            </w:r>
            <w:r w:rsidR="0097421E">
              <w:rPr>
                <w:noProof/>
                <w:webHidden/>
              </w:rPr>
              <w:fldChar w:fldCharType="separate"/>
            </w:r>
            <w:r w:rsidR="0097421E">
              <w:rPr>
                <w:noProof/>
                <w:webHidden/>
              </w:rPr>
              <w:t>8</w:t>
            </w:r>
            <w:r w:rsidR="0097421E">
              <w:rPr>
                <w:noProof/>
                <w:webHidden/>
              </w:rPr>
              <w:fldChar w:fldCharType="end"/>
            </w:r>
          </w:hyperlink>
        </w:p>
        <w:p w14:paraId="1C9136B8" w14:textId="0347333E" w:rsidR="0097421E" w:rsidRDefault="00A96F81">
          <w:pPr>
            <w:pStyle w:val="21"/>
            <w:tabs>
              <w:tab w:val="left" w:pos="660"/>
              <w:tab w:val="right" w:leader="dot" w:pos="9629"/>
            </w:tabs>
            <w:rPr>
              <w:noProof/>
            </w:rPr>
          </w:pPr>
          <w:hyperlink w:anchor="_Toc535983374" w:history="1">
            <w:r w:rsidR="0097421E" w:rsidRPr="003E37CD">
              <w:rPr>
                <w:rStyle w:val="a3"/>
                <w:noProof/>
              </w:rPr>
              <w:t>2.</w:t>
            </w:r>
            <w:r w:rsidR="0097421E">
              <w:rPr>
                <w:noProof/>
              </w:rPr>
              <w:tab/>
            </w:r>
            <w:r w:rsidR="0097421E" w:rsidRPr="003E37CD">
              <w:rPr>
                <w:rStyle w:val="a3"/>
                <w:noProof/>
                <w:shd w:val="clear" w:color="auto" w:fill="FFFFFF"/>
              </w:rPr>
              <w:t>Миафизитство.</w:t>
            </w:r>
            <w:r w:rsidR="0097421E">
              <w:rPr>
                <w:noProof/>
                <w:webHidden/>
              </w:rPr>
              <w:tab/>
            </w:r>
            <w:r w:rsidR="0097421E">
              <w:rPr>
                <w:noProof/>
                <w:webHidden/>
              </w:rPr>
              <w:fldChar w:fldCharType="begin"/>
            </w:r>
            <w:r w:rsidR="0097421E">
              <w:rPr>
                <w:noProof/>
                <w:webHidden/>
              </w:rPr>
              <w:instrText xml:space="preserve"> PAGEREF _Toc535983374 \h </w:instrText>
            </w:r>
            <w:r w:rsidR="0097421E">
              <w:rPr>
                <w:noProof/>
                <w:webHidden/>
              </w:rPr>
            </w:r>
            <w:r w:rsidR="0097421E">
              <w:rPr>
                <w:noProof/>
                <w:webHidden/>
              </w:rPr>
              <w:fldChar w:fldCharType="separate"/>
            </w:r>
            <w:r w:rsidR="0097421E">
              <w:rPr>
                <w:noProof/>
                <w:webHidden/>
              </w:rPr>
              <w:t>9</w:t>
            </w:r>
            <w:r w:rsidR="0097421E">
              <w:rPr>
                <w:noProof/>
                <w:webHidden/>
              </w:rPr>
              <w:fldChar w:fldCharType="end"/>
            </w:r>
          </w:hyperlink>
        </w:p>
        <w:p w14:paraId="09ECF22F" w14:textId="6CC34517" w:rsidR="0097421E" w:rsidRDefault="00A96F81">
          <w:pPr>
            <w:pStyle w:val="21"/>
            <w:tabs>
              <w:tab w:val="left" w:pos="660"/>
              <w:tab w:val="right" w:leader="dot" w:pos="9629"/>
            </w:tabs>
            <w:rPr>
              <w:noProof/>
            </w:rPr>
          </w:pPr>
          <w:hyperlink w:anchor="_Toc535983375" w:history="1">
            <w:r w:rsidR="0097421E" w:rsidRPr="003E37CD">
              <w:rPr>
                <w:rStyle w:val="a3"/>
                <w:noProof/>
              </w:rPr>
              <w:t>3.</w:t>
            </w:r>
            <w:r w:rsidR="0097421E">
              <w:rPr>
                <w:noProof/>
              </w:rPr>
              <w:tab/>
            </w:r>
            <w:r w:rsidR="0097421E" w:rsidRPr="003E37CD">
              <w:rPr>
                <w:rStyle w:val="a3"/>
                <w:noProof/>
                <w:shd w:val="clear" w:color="auto" w:fill="FFFFFF"/>
              </w:rPr>
              <w:t>Монофизитство.</w:t>
            </w:r>
            <w:r w:rsidR="0097421E">
              <w:rPr>
                <w:noProof/>
                <w:webHidden/>
              </w:rPr>
              <w:tab/>
            </w:r>
            <w:r w:rsidR="0097421E">
              <w:rPr>
                <w:noProof/>
                <w:webHidden/>
              </w:rPr>
              <w:fldChar w:fldCharType="begin"/>
            </w:r>
            <w:r w:rsidR="0097421E">
              <w:rPr>
                <w:noProof/>
                <w:webHidden/>
              </w:rPr>
              <w:instrText xml:space="preserve"> PAGEREF _Toc535983375 \h </w:instrText>
            </w:r>
            <w:r w:rsidR="0097421E">
              <w:rPr>
                <w:noProof/>
                <w:webHidden/>
              </w:rPr>
            </w:r>
            <w:r w:rsidR="0097421E">
              <w:rPr>
                <w:noProof/>
                <w:webHidden/>
              </w:rPr>
              <w:fldChar w:fldCharType="separate"/>
            </w:r>
            <w:r w:rsidR="0097421E">
              <w:rPr>
                <w:noProof/>
                <w:webHidden/>
              </w:rPr>
              <w:t>10</w:t>
            </w:r>
            <w:r w:rsidR="0097421E">
              <w:rPr>
                <w:noProof/>
                <w:webHidden/>
              </w:rPr>
              <w:fldChar w:fldCharType="end"/>
            </w:r>
          </w:hyperlink>
        </w:p>
        <w:p w14:paraId="6213B789" w14:textId="34012935" w:rsidR="0097421E" w:rsidRDefault="00A96F81">
          <w:pPr>
            <w:pStyle w:val="11"/>
            <w:tabs>
              <w:tab w:val="right" w:leader="dot" w:pos="9629"/>
            </w:tabs>
            <w:rPr>
              <w:noProof/>
            </w:rPr>
          </w:pPr>
          <w:hyperlink w:anchor="_Toc535983376" w:history="1">
            <w:r w:rsidR="0097421E" w:rsidRPr="003E37CD">
              <w:rPr>
                <w:rStyle w:val="a3"/>
                <w:noProof/>
                <w:shd w:val="clear" w:color="auto" w:fill="FFFFFF"/>
              </w:rPr>
              <w:t>Антиохийская богословская школа</w:t>
            </w:r>
            <w:r w:rsidR="0097421E">
              <w:rPr>
                <w:noProof/>
                <w:webHidden/>
              </w:rPr>
              <w:tab/>
            </w:r>
            <w:r w:rsidR="0097421E">
              <w:rPr>
                <w:noProof/>
                <w:webHidden/>
              </w:rPr>
              <w:fldChar w:fldCharType="begin"/>
            </w:r>
            <w:r w:rsidR="0097421E">
              <w:rPr>
                <w:noProof/>
                <w:webHidden/>
              </w:rPr>
              <w:instrText xml:space="preserve"> PAGEREF _Toc535983376 \h </w:instrText>
            </w:r>
            <w:r w:rsidR="0097421E">
              <w:rPr>
                <w:noProof/>
                <w:webHidden/>
              </w:rPr>
            </w:r>
            <w:r w:rsidR="0097421E">
              <w:rPr>
                <w:noProof/>
                <w:webHidden/>
              </w:rPr>
              <w:fldChar w:fldCharType="separate"/>
            </w:r>
            <w:r w:rsidR="0097421E">
              <w:rPr>
                <w:noProof/>
                <w:webHidden/>
              </w:rPr>
              <w:t>11</w:t>
            </w:r>
            <w:r w:rsidR="0097421E">
              <w:rPr>
                <w:noProof/>
                <w:webHidden/>
              </w:rPr>
              <w:fldChar w:fldCharType="end"/>
            </w:r>
          </w:hyperlink>
        </w:p>
        <w:p w14:paraId="2974E108" w14:textId="6298EE65" w:rsidR="0097421E" w:rsidRDefault="00A96F81">
          <w:pPr>
            <w:pStyle w:val="21"/>
            <w:tabs>
              <w:tab w:val="left" w:pos="660"/>
              <w:tab w:val="right" w:leader="dot" w:pos="9629"/>
            </w:tabs>
            <w:rPr>
              <w:noProof/>
            </w:rPr>
          </w:pPr>
          <w:hyperlink w:anchor="_Toc535983377" w:history="1">
            <w:r w:rsidR="0097421E" w:rsidRPr="003E37CD">
              <w:rPr>
                <w:rStyle w:val="a3"/>
                <w:noProof/>
              </w:rPr>
              <w:t>1.</w:t>
            </w:r>
            <w:r w:rsidR="0097421E">
              <w:rPr>
                <w:noProof/>
              </w:rPr>
              <w:tab/>
            </w:r>
            <w:r w:rsidR="0097421E" w:rsidRPr="003E37CD">
              <w:rPr>
                <w:rStyle w:val="a3"/>
                <w:noProof/>
                <w:shd w:val="clear" w:color="auto" w:fill="FFFFFF"/>
              </w:rPr>
              <w:t>Арианство.</w:t>
            </w:r>
            <w:r w:rsidR="0097421E">
              <w:rPr>
                <w:noProof/>
                <w:webHidden/>
              </w:rPr>
              <w:tab/>
            </w:r>
            <w:r w:rsidR="0097421E">
              <w:rPr>
                <w:noProof/>
                <w:webHidden/>
              </w:rPr>
              <w:fldChar w:fldCharType="begin"/>
            </w:r>
            <w:r w:rsidR="0097421E">
              <w:rPr>
                <w:noProof/>
                <w:webHidden/>
              </w:rPr>
              <w:instrText xml:space="preserve"> PAGEREF _Toc535983377 \h </w:instrText>
            </w:r>
            <w:r w:rsidR="0097421E">
              <w:rPr>
                <w:noProof/>
                <w:webHidden/>
              </w:rPr>
            </w:r>
            <w:r w:rsidR="0097421E">
              <w:rPr>
                <w:noProof/>
                <w:webHidden/>
              </w:rPr>
              <w:fldChar w:fldCharType="separate"/>
            </w:r>
            <w:r w:rsidR="0097421E">
              <w:rPr>
                <w:noProof/>
                <w:webHidden/>
              </w:rPr>
              <w:t>12</w:t>
            </w:r>
            <w:r w:rsidR="0097421E">
              <w:rPr>
                <w:noProof/>
                <w:webHidden/>
              </w:rPr>
              <w:fldChar w:fldCharType="end"/>
            </w:r>
          </w:hyperlink>
        </w:p>
        <w:p w14:paraId="03E9B6B8" w14:textId="00FBC102" w:rsidR="0097421E" w:rsidRDefault="00A96F81">
          <w:pPr>
            <w:pStyle w:val="21"/>
            <w:tabs>
              <w:tab w:val="left" w:pos="660"/>
              <w:tab w:val="right" w:leader="dot" w:pos="9629"/>
            </w:tabs>
            <w:rPr>
              <w:noProof/>
            </w:rPr>
          </w:pPr>
          <w:hyperlink w:anchor="_Toc535983378" w:history="1">
            <w:r w:rsidR="00602D70">
              <w:rPr>
                <w:rStyle w:val="a3"/>
                <w:noProof/>
              </w:rPr>
              <w:t>2</w:t>
            </w:r>
            <w:r w:rsidR="0097421E" w:rsidRPr="003E37CD">
              <w:rPr>
                <w:rStyle w:val="a3"/>
                <w:noProof/>
              </w:rPr>
              <w:t>.</w:t>
            </w:r>
            <w:r w:rsidR="0097421E">
              <w:rPr>
                <w:noProof/>
              </w:rPr>
              <w:tab/>
            </w:r>
            <w:r w:rsidR="0097421E" w:rsidRPr="003E37CD">
              <w:rPr>
                <w:rStyle w:val="a3"/>
                <w:noProof/>
                <w:shd w:val="clear" w:color="auto" w:fill="FFFFFF"/>
              </w:rPr>
              <w:t>Несторианство.</w:t>
            </w:r>
            <w:r w:rsidR="0097421E">
              <w:rPr>
                <w:noProof/>
                <w:webHidden/>
              </w:rPr>
              <w:tab/>
            </w:r>
            <w:r w:rsidR="0097421E">
              <w:rPr>
                <w:noProof/>
                <w:webHidden/>
              </w:rPr>
              <w:fldChar w:fldCharType="begin"/>
            </w:r>
            <w:r w:rsidR="0097421E">
              <w:rPr>
                <w:noProof/>
                <w:webHidden/>
              </w:rPr>
              <w:instrText xml:space="preserve"> PAGEREF _Toc535983378 \h </w:instrText>
            </w:r>
            <w:r w:rsidR="0097421E">
              <w:rPr>
                <w:noProof/>
                <w:webHidden/>
              </w:rPr>
            </w:r>
            <w:r w:rsidR="0097421E">
              <w:rPr>
                <w:noProof/>
                <w:webHidden/>
              </w:rPr>
              <w:fldChar w:fldCharType="separate"/>
            </w:r>
            <w:r w:rsidR="0097421E">
              <w:rPr>
                <w:noProof/>
                <w:webHidden/>
              </w:rPr>
              <w:t>13</w:t>
            </w:r>
            <w:r w:rsidR="0097421E">
              <w:rPr>
                <w:noProof/>
                <w:webHidden/>
              </w:rPr>
              <w:fldChar w:fldCharType="end"/>
            </w:r>
          </w:hyperlink>
        </w:p>
        <w:p w14:paraId="381356E8" w14:textId="480B22FB" w:rsidR="0097421E" w:rsidRDefault="00A96F81">
          <w:pPr>
            <w:pStyle w:val="11"/>
            <w:tabs>
              <w:tab w:val="right" w:leader="dot" w:pos="9629"/>
            </w:tabs>
            <w:rPr>
              <w:noProof/>
            </w:rPr>
          </w:pPr>
          <w:hyperlink w:anchor="_Toc535983379" w:history="1">
            <w:r w:rsidR="0097421E" w:rsidRPr="003E37CD">
              <w:rPr>
                <w:rStyle w:val="a3"/>
                <w:noProof/>
                <w:shd w:val="clear" w:color="auto" w:fill="FFFFFF"/>
              </w:rPr>
              <w:t>Список использованных источников</w:t>
            </w:r>
            <w:r w:rsidR="0097421E">
              <w:rPr>
                <w:noProof/>
                <w:webHidden/>
              </w:rPr>
              <w:tab/>
            </w:r>
            <w:r w:rsidR="0097421E">
              <w:rPr>
                <w:noProof/>
                <w:webHidden/>
              </w:rPr>
              <w:fldChar w:fldCharType="begin"/>
            </w:r>
            <w:r w:rsidR="0097421E">
              <w:rPr>
                <w:noProof/>
                <w:webHidden/>
              </w:rPr>
              <w:instrText xml:space="preserve"> PAGEREF _Toc535983379 \h </w:instrText>
            </w:r>
            <w:r w:rsidR="0097421E">
              <w:rPr>
                <w:noProof/>
                <w:webHidden/>
              </w:rPr>
            </w:r>
            <w:r w:rsidR="0097421E">
              <w:rPr>
                <w:noProof/>
                <w:webHidden/>
              </w:rPr>
              <w:fldChar w:fldCharType="separate"/>
            </w:r>
            <w:r w:rsidR="0097421E">
              <w:rPr>
                <w:noProof/>
                <w:webHidden/>
              </w:rPr>
              <w:t>14</w:t>
            </w:r>
            <w:r w:rsidR="0097421E">
              <w:rPr>
                <w:noProof/>
                <w:webHidden/>
              </w:rPr>
              <w:fldChar w:fldCharType="end"/>
            </w:r>
          </w:hyperlink>
        </w:p>
        <w:p w14:paraId="6C9F2370" w14:textId="6E49E480" w:rsidR="0097421E" w:rsidRDefault="0097421E">
          <w:r>
            <w:rPr>
              <w:b/>
              <w:bCs/>
            </w:rPr>
            <w:fldChar w:fldCharType="end"/>
          </w:r>
        </w:p>
      </w:sdtContent>
    </w:sdt>
    <w:p w14:paraId="089895B1" w14:textId="3BE2CAC8" w:rsidR="00B04766" w:rsidRPr="0050413E" w:rsidRDefault="00AF10B7" w:rsidP="0050413E">
      <w:pPr>
        <w:spacing w:after="240" w:line="240" w:lineRule="auto"/>
        <w:jc w:val="center"/>
        <w:rPr>
          <w:color w:val="000000"/>
          <w:szCs w:val="28"/>
        </w:rPr>
      </w:pPr>
      <w:r>
        <w:rPr>
          <w:shd w:val="clear" w:color="auto" w:fill="FFFFFF"/>
        </w:rPr>
        <w:br w:type="page"/>
      </w:r>
    </w:p>
    <w:p w14:paraId="230B95EB" w14:textId="3F3915C8" w:rsidR="002A7C6D" w:rsidRPr="002A7C6D" w:rsidRDefault="00B04766" w:rsidP="002A7C6D">
      <w:pPr>
        <w:pStyle w:val="1"/>
        <w:numPr>
          <w:ilvl w:val="0"/>
          <w:numId w:val="0"/>
        </w:numPr>
        <w:rPr>
          <w:shd w:val="clear" w:color="auto" w:fill="FFFFFF"/>
        </w:rPr>
      </w:pPr>
      <w:bookmarkStart w:id="0" w:name="_Toc535983370"/>
      <w:r>
        <w:rPr>
          <w:shd w:val="clear" w:color="auto" w:fill="FFFFFF"/>
        </w:rPr>
        <w:lastRenderedPageBreak/>
        <w:t>Введение</w:t>
      </w:r>
      <w:bookmarkEnd w:id="0"/>
    </w:p>
    <w:p w14:paraId="47D384D1" w14:textId="77777777" w:rsidR="002A7C6D" w:rsidRDefault="002A7C6D" w:rsidP="00B04766">
      <w:pPr>
        <w:ind w:left="0" w:firstLine="709"/>
        <w:jc w:val="both"/>
        <w:rPr>
          <w:shd w:val="clear" w:color="auto" w:fill="FFFFFF"/>
        </w:rPr>
      </w:pPr>
    </w:p>
    <w:p w14:paraId="1F02E2CF" w14:textId="4AB4FDA4" w:rsidR="003818D5" w:rsidRDefault="003818D5" w:rsidP="003818D5">
      <w:pPr>
        <w:ind w:left="0" w:firstLine="709"/>
        <w:jc w:val="both"/>
        <w:rPr>
          <w:shd w:val="clear" w:color="auto" w:fill="FFFFFF"/>
        </w:rPr>
      </w:pPr>
      <w:proofErr w:type="spellStart"/>
      <w:r w:rsidRPr="007E2226">
        <w:rPr>
          <w:shd w:val="clear" w:color="auto" w:fill="FFFFFF"/>
        </w:rPr>
        <w:t>Христология</w:t>
      </w:r>
      <w:proofErr w:type="spellEnd"/>
      <w:r w:rsidRPr="007E2226">
        <w:rPr>
          <w:shd w:val="clear" w:color="auto" w:fill="FFFFFF"/>
        </w:rPr>
        <w:t xml:space="preserve"> </w:t>
      </w:r>
      <w:r>
        <w:rPr>
          <w:shd w:val="clear" w:color="auto" w:fill="FFFFFF"/>
        </w:rPr>
        <w:t xml:space="preserve">— </w:t>
      </w:r>
      <w:r w:rsidRPr="007E2226">
        <w:rPr>
          <w:shd w:val="clear" w:color="auto" w:fill="FFFFFF"/>
        </w:rPr>
        <w:t>учение об Иисусе Христе, раздел христианского богословия, освещающий вопросы воплощения Бога Сына (второго Лица Святой Троицы), сочетания во Христе божественной и человеческой природы, а также вопросы, связанные с жизнью Богочеловека</w:t>
      </w:r>
      <w:r>
        <w:rPr>
          <w:shd w:val="clear" w:color="auto" w:fill="FFFFFF"/>
        </w:rPr>
        <w:t>.</w:t>
      </w:r>
    </w:p>
    <w:p w14:paraId="4A11C87B" w14:textId="38188068" w:rsidR="00B04766" w:rsidRPr="00B04766" w:rsidRDefault="00B04766" w:rsidP="00B04766">
      <w:pPr>
        <w:ind w:left="0" w:firstLine="709"/>
        <w:jc w:val="both"/>
        <w:rPr>
          <w:shd w:val="clear" w:color="auto" w:fill="FFFFFF"/>
        </w:rPr>
      </w:pPr>
      <w:r w:rsidRPr="00B04766">
        <w:rPr>
          <w:shd w:val="clear" w:color="auto" w:fill="FFFFFF"/>
        </w:rPr>
        <w:t>Споры о личности и природе Иисуса Христа начались ещё при его земной жизни. Как ближайшие его последователи (апостолы), так и ожесточённые его ненавистники, не могли до конца понять «кто Сей?», какой властью Он творит, куда Он идёт, и какую Чашу намеревался Он испить.</w:t>
      </w:r>
    </w:p>
    <w:p w14:paraId="2744E715" w14:textId="171B5407" w:rsidR="00B04766" w:rsidRDefault="00B04766" w:rsidP="00B04766">
      <w:pPr>
        <w:ind w:left="0" w:firstLine="709"/>
        <w:jc w:val="both"/>
        <w:rPr>
          <w:shd w:val="clear" w:color="auto" w:fill="FFFFFF"/>
        </w:rPr>
      </w:pPr>
      <w:r w:rsidRPr="00B04766">
        <w:rPr>
          <w:shd w:val="clear" w:color="auto" w:fill="FFFFFF"/>
        </w:rPr>
        <w:t xml:space="preserve">После сошествия Святого Духа в день Пятидесятницы, апостолы приступили к проповеди не только о Боге-Отце, Боге-Сыне и Святом Духе среди язычников, но и о Христе среди иудеев и тем положили начало </w:t>
      </w:r>
      <w:proofErr w:type="spellStart"/>
      <w:r w:rsidRPr="00B04766">
        <w:rPr>
          <w:shd w:val="clear" w:color="auto" w:fill="FFFFFF"/>
        </w:rPr>
        <w:t>христологии</w:t>
      </w:r>
      <w:proofErr w:type="spellEnd"/>
      <w:r w:rsidRPr="00B04766">
        <w:rPr>
          <w:shd w:val="clear" w:color="auto" w:fill="FFFFFF"/>
        </w:rPr>
        <w:t xml:space="preserve">, не только как практики, но и как образовательной дисциплины. </w:t>
      </w:r>
    </w:p>
    <w:p w14:paraId="5BDA35DC" w14:textId="48EB5CD2" w:rsidR="00B04766" w:rsidRDefault="00B04766" w:rsidP="00B04766">
      <w:pPr>
        <w:ind w:left="0" w:firstLine="709"/>
        <w:jc w:val="both"/>
        <w:rPr>
          <w:shd w:val="clear" w:color="auto" w:fill="FFFFFF"/>
        </w:rPr>
      </w:pPr>
    </w:p>
    <w:p w14:paraId="0854D031" w14:textId="77777777" w:rsidR="000D0FF8" w:rsidRPr="00B04766" w:rsidRDefault="000D0FF8" w:rsidP="00B04766">
      <w:pPr>
        <w:ind w:left="0" w:firstLine="709"/>
        <w:jc w:val="both"/>
        <w:rPr>
          <w:shd w:val="clear" w:color="auto" w:fill="FFFFFF"/>
        </w:rPr>
      </w:pPr>
    </w:p>
    <w:p w14:paraId="5D5124AB" w14:textId="77777777" w:rsidR="00B04766" w:rsidRPr="00B04766" w:rsidRDefault="00B04766" w:rsidP="00B04766">
      <w:pPr>
        <w:ind w:left="0" w:firstLine="709"/>
        <w:jc w:val="both"/>
        <w:rPr>
          <w:shd w:val="clear" w:color="auto" w:fill="FFFFFF"/>
        </w:rPr>
      </w:pPr>
    </w:p>
    <w:p w14:paraId="0CF8959B" w14:textId="77777777" w:rsidR="00B04766" w:rsidRPr="00B04766" w:rsidRDefault="00B04766" w:rsidP="00B04766">
      <w:pPr>
        <w:ind w:left="0" w:firstLine="709"/>
        <w:jc w:val="both"/>
        <w:rPr>
          <w:shd w:val="clear" w:color="auto" w:fill="FFFFFF"/>
        </w:rPr>
      </w:pPr>
    </w:p>
    <w:p w14:paraId="40A4E16F" w14:textId="77777777" w:rsidR="000D0FF8" w:rsidRDefault="000D0FF8">
      <w:pPr>
        <w:widowControl/>
        <w:suppressAutoHyphens w:val="0"/>
        <w:autoSpaceDE/>
        <w:spacing w:after="160" w:line="259" w:lineRule="auto"/>
        <w:ind w:left="0"/>
        <w:rPr>
          <w:shd w:val="clear" w:color="auto" w:fill="FFFFFF"/>
        </w:rPr>
      </w:pPr>
      <w:r>
        <w:rPr>
          <w:shd w:val="clear" w:color="auto" w:fill="FFFFFF"/>
        </w:rPr>
        <w:br w:type="page"/>
      </w:r>
    </w:p>
    <w:p w14:paraId="37901AD9" w14:textId="4C44ADFE" w:rsidR="00B04766" w:rsidRPr="00B04766" w:rsidRDefault="00460BD3" w:rsidP="000D0FF8">
      <w:pPr>
        <w:pStyle w:val="1"/>
        <w:numPr>
          <w:ilvl w:val="0"/>
          <w:numId w:val="0"/>
        </w:numPr>
        <w:rPr>
          <w:shd w:val="clear" w:color="auto" w:fill="FFFFFF"/>
        </w:rPr>
      </w:pPr>
      <w:bookmarkStart w:id="1" w:name="_Toc535983371"/>
      <w:r>
        <w:rPr>
          <w:shd w:val="clear" w:color="auto" w:fill="FFFFFF"/>
        </w:rPr>
        <w:lastRenderedPageBreak/>
        <w:t xml:space="preserve">Концепция </w:t>
      </w:r>
      <w:proofErr w:type="spellStart"/>
      <w:r w:rsidR="007A2F12">
        <w:rPr>
          <w:shd w:val="clear" w:color="auto" w:fill="FFFFFF"/>
        </w:rPr>
        <w:t>П</w:t>
      </w:r>
      <w:r>
        <w:rPr>
          <w:shd w:val="clear" w:color="auto" w:fill="FFFFFF"/>
        </w:rPr>
        <w:t>ентархии</w:t>
      </w:r>
      <w:bookmarkEnd w:id="1"/>
      <w:proofErr w:type="spellEnd"/>
    </w:p>
    <w:p w14:paraId="6C03DBE9" w14:textId="77777777" w:rsidR="000D0FF8" w:rsidRDefault="000D0FF8" w:rsidP="00B04766">
      <w:pPr>
        <w:ind w:left="0" w:firstLine="709"/>
        <w:jc w:val="both"/>
        <w:rPr>
          <w:shd w:val="clear" w:color="auto" w:fill="FFFFFF"/>
        </w:rPr>
      </w:pPr>
    </w:p>
    <w:p w14:paraId="2E62D1DF" w14:textId="2C91AF6E" w:rsidR="00B04766" w:rsidRPr="00B04766" w:rsidRDefault="00B04766" w:rsidP="00B04766">
      <w:pPr>
        <w:ind w:left="0" w:firstLine="709"/>
        <w:jc w:val="both"/>
        <w:rPr>
          <w:shd w:val="clear" w:color="auto" w:fill="FFFFFF"/>
        </w:rPr>
      </w:pPr>
      <w:r w:rsidRPr="00B04766">
        <w:rPr>
          <w:shd w:val="clear" w:color="auto" w:fill="FFFFFF"/>
        </w:rPr>
        <w:t>В Апостольские времена (в основном 1-й век) Христианская Церковь состояла из неограниченного количества местных церквей, которые в первые годы рассматривали первую церковь в Иерусалиме в качестве своего основного центра и точки отсчёта. Но к IV веку сложилась система, в которой епископ столицы каждой гражданской провинции (митрополит) обычно имел определённые права над епископами других городов провинции.</w:t>
      </w:r>
    </w:p>
    <w:p w14:paraId="201A2617" w14:textId="77777777" w:rsidR="00B04766" w:rsidRPr="00B04766" w:rsidRDefault="00B04766" w:rsidP="00B04766">
      <w:pPr>
        <w:ind w:left="0" w:firstLine="709"/>
        <w:jc w:val="both"/>
        <w:rPr>
          <w:shd w:val="clear" w:color="auto" w:fill="FFFFFF"/>
        </w:rPr>
      </w:pPr>
      <w:r w:rsidRPr="00B04766">
        <w:rPr>
          <w:shd w:val="clear" w:color="auto" w:fill="FFFFFF"/>
        </w:rPr>
        <w:t xml:space="preserve">Первый Никейский собор 325 года, шестой канон которого впервые вводит звание «митрополита», санкционировал существующее группирование кафедр по провинциям Римской империи, но также признал, что три кафедры, </w:t>
      </w:r>
      <w:proofErr w:type="spellStart"/>
      <w:r w:rsidRPr="00B04766">
        <w:rPr>
          <w:shd w:val="clear" w:color="auto" w:fill="FFFFFF"/>
        </w:rPr>
        <w:t>Александрискую</w:t>
      </w:r>
      <w:proofErr w:type="spellEnd"/>
      <w:r w:rsidRPr="00B04766">
        <w:rPr>
          <w:shd w:val="clear" w:color="auto" w:fill="FFFFFF"/>
        </w:rPr>
        <w:t xml:space="preserve">, Антиохийскую и Римскую, как уже имеющие власть над более крупными областями. </w:t>
      </w:r>
    </w:p>
    <w:p w14:paraId="2633FE2C" w14:textId="2209B263" w:rsidR="00B04766" w:rsidRPr="00B04766" w:rsidRDefault="00B04766" w:rsidP="005F3F28">
      <w:pPr>
        <w:ind w:left="0" w:firstLine="709"/>
        <w:jc w:val="both"/>
        <w:rPr>
          <w:shd w:val="clear" w:color="auto" w:fill="FFFFFF"/>
        </w:rPr>
      </w:pPr>
      <w:r w:rsidRPr="00B04766">
        <w:rPr>
          <w:shd w:val="clear" w:color="auto" w:fill="FFFFFF"/>
        </w:rPr>
        <w:t xml:space="preserve">Признание этим Собором особых полномочий Рима, Александрии и Антиохии послужили основой теории трёх петровых кафедр: Рим и Антиохия, как утверждается, были основаны святым Петром, а Александрия </w:t>
      </w:r>
      <w:r w:rsidR="00492F2C">
        <w:rPr>
          <w:shd w:val="clear" w:color="auto" w:fill="FFFFFF"/>
        </w:rPr>
        <w:t>–</w:t>
      </w:r>
      <w:r w:rsidRPr="00B04766">
        <w:rPr>
          <w:shd w:val="clear" w:color="auto" w:fill="FFFFFF"/>
        </w:rPr>
        <w:t xml:space="preserve"> его учеником Марком. Позже это было оставлено в силе, особенно в Риме и Александрии, в противовес теории пяти кафедр, составивших </w:t>
      </w:r>
      <w:proofErr w:type="spellStart"/>
      <w:r w:rsidRPr="00B04766">
        <w:rPr>
          <w:shd w:val="clear" w:color="auto" w:fill="FFFFFF"/>
        </w:rPr>
        <w:t>Пентархию</w:t>
      </w:r>
      <w:proofErr w:type="spellEnd"/>
      <w:r w:rsidRPr="00B04766">
        <w:rPr>
          <w:shd w:val="clear" w:color="auto" w:fill="FFFFFF"/>
        </w:rPr>
        <w:t>. В своём седьмом каноне Собор предписывает особое «</w:t>
      </w:r>
      <w:proofErr w:type="spellStart"/>
      <w:r w:rsidRPr="00B04766">
        <w:rPr>
          <w:shd w:val="clear" w:color="auto" w:fill="FFFFFF"/>
        </w:rPr>
        <w:t>последование</w:t>
      </w:r>
      <w:proofErr w:type="spellEnd"/>
      <w:r w:rsidRPr="00B04766">
        <w:rPr>
          <w:shd w:val="clear" w:color="auto" w:fill="FFFFFF"/>
        </w:rPr>
        <w:t xml:space="preserve"> чести», «с сохранением достоинства, присвоенного Митрополии» епископу Иерусалима.</w:t>
      </w:r>
    </w:p>
    <w:p w14:paraId="33AAB234" w14:textId="77777777" w:rsidR="00B04766" w:rsidRPr="00B04766" w:rsidRDefault="00B04766" w:rsidP="00B04766">
      <w:pPr>
        <w:ind w:left="0" w:firstLine="709"/>
        <w:jc w:val="both"/>
        <w:rPr>
          <w:shd w:val="clear" w:color="auto" w:fill="FFFFFF"/>
        </w:rPr>
      </w:pPr>
      <w:r w:rsidRPr="00B04766">
        <w:rPr>
          <w:shd w:val="clear" w:color="auto" w:fill="FFFFFF"/>
        </w:rPr>
        <w:t xml:space="preserve">Перенос столицы империи из Рима в Константинополь в 330 году позволил последнему через полвека освободиться от своей церковной зависимости от митрополии </w:t>
      </w:r>
      <w:proofErr w:type="spellStart"/>
      <w:r w:rsidRPr="00B04766">
        <w:rPr>
          <w:shd w:val="clear" w:color="auto" w:fill="FFFFFF"/>
        </w:rPr>
        <w:t>Ираклийской</w:t>
      </w:r>
      <w:proofErr w:type="spellEnd"/>
      <w:r w:rsidRPr="00B04766">
        <w:rPr>
          <w:shd w:val="clear" w:color="auto" w:fill="FFFFFF"/>
        </w:rPr>
        <w:t>, чтобы получить признание как следующей после Рима по значимости кафедры от 1-го Константинопольского Собора.</w:t>
      </w:r>
    </w:p>
    <w:p w14:paraId="36835506" w14:textId="77777777" w:rsidR="00B04766" w:rsidRPr="00B04766" w:rsidRDefault="00B04766" w:rsidP="00B04766">
      <w:pPr>
        <w:ind w:left="0" w:firstLine="709"/>
        <w:jc w:val="both"/>
        <w:rPr>
          <w:shd w:val="clear" w:color="auto" w:fill="FFFFFF"/>
        </w:rPr>
      </w:pPr>
      <w:r w:rsidRPr="00B04766">
        <w:rPr>
          <w:shd w:val="clear" w:color="auto" w:fill="FFFFFF"/>
        </w:rPr>
        <w:t>Таким образом, чуть более чем за сто лет система церковных диоцезов, предусмотренная Первым Никейским собором была преобразована в систему из пяти крупных областей во главе с епископами: Рима, Константинополя, Александрии, Антиохии, и Иерусалима.</w:t>
      </w:r>
    </w:p>
    <w:p w14:paraId="6761A2BD" w14:textId="77777777" w:rsidR="00B04766" w:rsidRPr="00B04766" w:rsidRDefault="00B04766" w:rsidP="00B04766">
      <w:pPr>
        <w:ind w:left="0" w:firstLine="709"/>
        <w:jc w:val="both"/>
        <w:rPr>
          <w:shd w:val="clear" w:color="auto" w:fill="FFFFFF"/>
        </w:rPr>
      </w:pPr>
      <w:r w:rsidRPr="00B04766">
        <w:rPr>
          <w:shd w:val="clear" w:color="auto" w:fill="FFFFFF"/>
        </w:rPr>
        <w:t xml:space="preserve">Большее значение этих кафедр по отношению к другим было связано с их </w:t>
      </w:r>
      <w:r w:rsidRPr="00B04766">
        <w:rPr>
          <w:shd w:val="clear" w:color="auto" w:fill="FFFFFF"/>
        </w:rPr>
        <w:lastRenderedPageBreak/>
        <w:t xml:space="preserve">политической и церковной известностью; все они были расположены в крупных городах и регионах Римской империи и были важными центрами христианской церкви. </w:t>
      </w:r>
    </w:p>
    <w:p w14:paraId="27AD2B84" w14:textId="77777777" w:rsidR="00B04766" w:rsidRPr="00B04766" w:rsidRDefault="00B04766" w:rsidP="00B04766">
      <w:pPr>
        <w:ind w:left="0" w:firstLine="709"/>
        <w:jc w:val="both"/>
        <w:rPr>
          <w:shd w:val="clear" w:color="auto" w:fill="FFFFFF"/>
        </w:rPr>
      </w:pPr>
      <w:r w:rsidRPr="00B04766">
        <w:rPr>
          <w:shd w:val="clear" w:color="auto" w:fill="FFFFFF"/>
        </w:rPr>
        <w:t xml:space="preserve">Внутренняя борьба среди кафедр, и, в частности, соперничество между Римом (который считал себя исключительным во всей Церкви) и Константинополем (который пришёл к господству над другими Восточными кафедрами и который видел себя равным Риму, рассматривая Рим как «первый среди равных») помешали </w:t>
      </w:r>
      <w:proofErr w:type="spellStart"/>
      <w:r w:rsidRPr="00B04766">
        <w:rPr>
          <w:shd w:val="clear" w:color="auto" w:fill="FFFFFF"/>
        </w:rPr>
        <w:t>пентархии</w:t>
      </w:r>
      <w:proofErr w:type="spellEnd"/>
      <w:r w:rsidRPr="00B04766">
        <w:rPr>
          <w:shd w:val="clear" w:color="auto" w:fill="FFFFFF"/>
        </w:rPr>
        <w:t xml:space="preserve"> стать функционирующей административной реальностью. </w:t>
      </w:r>
    </w:p>
    <w:p w14:paraId="396B2E49" w14:textId="77777777" w:rsidR="00B04766" w:rsidRPr="00B04766" w:rsidRDefault="00B04766" w:rsidP="00B04766">
      <w:pPr>
        <w:ind w:left="0" w:firstLine="709"/>
        <w:jc w:val="both"/>
        <w:rPr>
          <w:shd w:val="clear" w:color="auto" w:fill="FFFFFF"/>
        </w:rPr>
      </w:pPr>
      <w:r w:rsidRPr="00B04766">
        <w:rPr>
          <w:shd w:val="clear" w:color="auto" w:fill="FFFFFF"/>
        </w:rPr>
        <w:t>В конце концов исламские завоевания Александрии, Иерусалима и Антиохии в VII веке оставили Константинополь практически единственным авторитетом на Востоке, а потом понятие «</w:t>
      </w:r>
      <w:proofErr w:type="spellStart"/>
      <w:r w:rsidRPr="00B04766">
        <w:rPr>
          <w:shd w:val="clear" w:color="auto" w:fill="FFFFFF"/>
        </w:rPr>
        <w:t>пентархии</w:t>
      </w:r>
      <w:proofErr w:type="spellEnd"/>
      <w:r w:rsidRPr="00B04766">
        <w:rPr>
          <w:shd w:val="clear" w:color="auto" w:fill="FFFFFF"/>
        </w:rPr>
        <w:t>» сохранило символическое значение, так что единства в вопросах богословия пяти кафедр так и не было установлено.</w:t>
      </w:r>
    </w:p>
    <w:p w14:paraId="5FDB7D5C" w14:textId="77777777" w:rsidR="00B04766" w:rsidRPr="00B04766" w:rsidRDefault="00B04766" w:rsidP="00B04766">
      <w:pPr>
        <w:ind w:left="0" w:firstLine="709"/>
        <w:jc w:val="both"/>
        <w:rPr>
          <w:shd w:val="clear" w:color="auto" w:fill="FFFFFF"/>
        </w:rPr>
      </w:pPr>
    </w:p>
    <w:p w14:paraId="02652045" w14:textId="77777777" w:rsidR="00B04766" w:rsidRPr="00B04766" w:rsidRDefault="00B04766" w:rsidP="00B04766">
      <w:pPr>
        <w:ind w:left="0" w:firstLine="709"/>
        <w:jc w:val="both"/>
        <w:rPr>
          <w:shd w:val="clear" w:color="auto" w:fill="FFFFFF"/>
        </w:rPr>
      </w:pPr>
    </w:p>
    <w:p w14:paraId="7C93B57A" w14:textId="77777777" w:rsidR="00B04766" w:rsidRPr="00B04766" w:rsidRDefault="00B04766" w:rsidP="00B04766">
      <w:pPr>
        <w:ind w:left="0" w:firstLine="709"/>
        <w:jc w:val="both"/>
        <w:rPr>
          <w:shd w:val="clear" w:color="auto" w:fill="FFFFFF"/>
        </w:rPr>
      </w:pPr>
    </w:p>
    <w:p w14:paraId="49A6154A" w14:textId="77777777" w:rsidR="00B04766" w:rsidRPr="00B04766" w:rsidRDefault="00B04766" w:rsidP="00B04766">
      <w:pPr>
        <w:ind w:left="0" w:firstLine="709"/>
        <w:jc w:val="both"/>
        <w:rPr>
          <w:shd w:val="clear" w:color="auto" w:fill="FFFFFF"/>
        </w:rPr>
      </w:pPr>
    </w:p>
    <w:p w14:paraId="038B8E21" w14:textId="5D4513F8" w:rsidR="00B04766" w:rsidRDefault="00B04766" w:rsidP="00B04766">
      <w:pPr>
        <w:ind w:left="0" w:firstLine="709"/>
        <w:jc w:val="both"/>
        <w:rPr>
          <w:shd w:val="clear" w:color="auto" w:fill="FFFFFF"/>
        </w:rPr>
      </w:pPr>
      <w:r w:rsidRPr="00B04766">
        <w:rPr>
          <w:shd w:val="clear" w:color="auto" w:fill="FFFFFF"/>
        </w:rPr>
        <w:t> </w:t>
      </w:r>
    </w:p>
    <w:p w14:paraId="3E1C0AA1" w14:textId="77777777" w:rsidR="009A4727" w:rsidRPr="00B04766" w:rsidRDefault="009A4727" w:rsidP="00B04766">
      <w:pPr>
        <w:ind w:left="0" w:firstLine="709"/>
        <w:jc w:val="both"/>
        <w:rPr>
          <w:shd w:val="clear" w:color="auto" w:fill="FFFFFF"/>
        </w:rPr>
      </w:pPr>
    </w:p>
    <w:p w14:paraId="5FDC6D46" w14:textId="77777777" w:rsidR="009A4727" w:rsidRDefault="009A4727">
      <w:pPr>
        <w:widowControl/>
        <w:suppressAutoHyphens w:val="0"/>
        <w:autoSpaceDE/>
        <w:spacing w:after="160" w:line="259" w:lineRule="auto"/>
        <w:ind w:left="0"/>
        <w:rPr>
          <w:shd w:val="clear" w:color="auto" w:fill="FFFFFF"/>
        </w:rPr>
      </w:pPr>
      <w:r>
        <w:rPr>
          <w:shd w:val="clear" w:color="auto" w:fill="FFFFFF"/>
        </w:rPr>
        <w:br w:type="page"/>
      </w:r>
    </w:p>
    <w:p w14:paraId="1BD83E17" w14:textId="08BAF0CE" w:rsidR="00B04766" w:rsidRPr="00B04766" w:rsidRDefault="00B04766" w:rsidP="00E55C8E">
      <w:pPr>
        <w:pStyle w:val="1"/>
        <w:numPr>
          <w:ilvl w:val="0"/>
          <w:numId w:val="0"/>
        </w:numPr>
        <w:rPr>
          <w:shd w:val="clear" w:color="auto" w:fill="FFFFFF"/>
        </w:rPr>
      </w:pPr>
      <w:bookmarkStart w:id="2" w:name="_Toc535983372"/>
      <w:r w:rsidRPr="00B04766">
        <w:rPr>
          <w:shd w:val="clear" w:color="auto" w:fill="FFFFFF"/>
        </w:rPr>
        <w:lastRenderedPageBreak/>
        <w:t>Александри</w:t>
      </w:r>
      <w:r w:rsidR="009A4727">
        <w:rPr>
          <w:shd w:val="clear" w:color="auto" w:fill="FFFFFF"/>
        </w:rPr>
        <w:t>йская</w:t>
      </w:r>
      <w:r w:rsidR="00AB3222">
        <w:rPr>
          <w:shd w:val="clear" w:color="auto" w:fill="FFFFFF"/>
        </w:rPr>
        <w:t xml:space="preserve"> философская и</w:t>
      </w:r>
      <w:r w:rsidR="009A4727">
        <w:rPr>
          <w:shd w:val="clear" w:color="auto" w:fill="FFFFFF"/>
        </w:rPr>
        <w:t xml:space="preserve"> богословская </w:t>
      </w:r>
      <w:r w:rsidR="00030928">
        <w:rPr>
          <w:shd w:val="clear" w:color="auto" w:fill="FFFFFF"/>
        </w:rPr>
        <w:t>школа</w:t>
      </w:r>
      <w:bookmarkEnd w:id="2"/>
    </w:p>
    <w:p w14:paraId="0A61C01B" w14:textId="77777777" w:rsidR="00030928" w:rsidRDefault="00030928" w:rsidP="00B04766">
      <w:pPr>
        <w:ind w:left="0" w:firstLine="709"/>
        <w:jc w:val="both"/>
        <w:rPr>
          <w:shd w:val="clear" w:color="auto" w:fill="FFFFFF"/>
        </w:rPr>
      </w:pPr>
      <w:bookmarkStart w:id="3" w:name="_GoBack"/>
      <w:bookmarkEnd w:id="3"/>
    </w:p>
    <w:p w14:paraId="51D2B160" w14:textId="2C55EB3A" w:rsidR="00B04766" w:rsidRPr="00B04766" w:rsidRDefault="00B04766" w:rsidP="006D0A26">
      <w:pPr>
        <w:ind w:left="0" w:firstLine="709"/>
        <w:jc w:val="both"/>
        <w:rPr>
          <w:shd w:val="clear" w:color="auto" w:fill="FFFFFF"/>
        </w:rPr>
      </w:pPr>
      <w:r w:rsidRPr="00B04766">
        <w:rPr>
          <w:shd w:val="clear" w:color="auto" w:fill="FFFFFF"/>
        </w:rPr>
        <w:t xml:space="preserve">Характерно по отношению к александрийской философии то, что в Александрии соприкасались восточная и западная философии и что здесь господствовало стремление к примирению противоречащих друг другу философских систем; вследствие этого александрийские философы, следовавшие этому направлению к собиранию и соединению, и были часто называемы синкретистами. Но на деле это название применимо не ко всем, так как здесь появились и догматики и </w:t>
      </w:r>
      <w:r w:rsidR="0033414A">
        <w:rPr>
          <w:shd w:val="clear" w:color="auto" w:fill="FFFFFF"/>
        </w:rPr>
        <w:t xml:space="preserve">– </w:t>
      </w:r>
      <w:r w:rsidRPr="00B04766">
        <w:rPr>
          <w:shd w:val="clear" w:color="auto" w:fill="FFFFFF"/>
        </w:rPr>
        <w:t xml:space="preserve">в противоположность им </w:t>
      </w:r>
      <w:r w:rsidR="0033414A">
        <w:rPr>
          <w:shd w:val="clear" w:color="auto" w:fill="FFFFFF"/>
        </w:rPr>
        <w:t>–</w:t>
      </w:r>
      <w:r w:rsidRPr="00B04766">
        <w:rPr>
          <w:shd w:val="clear" w:color="auto" w:fill="FFFFFF"/>
        </w:rPr>
        <w:t xml:space="preserve"> скептики. Более всего известности приобрели александрийские неоплатоники. Соединяя восточную теософию с греческою диалектикой, они воплощали борьбу древней цивилизации с христианством, поэтому их философия оказала некоторое влияние на способ понимания христианства в Египте. Из слияния восточных воззрений с христианскими образовались некоторые течения гностицизма. Не в меньшей степени были проникнуты духом этой философии и самые видные преподаватели возникшего и процветавшего там христианского катехизического училища; поэтому александрийскую церковь и волновали сильнейшие религиозные споры, так как в Александрии встречались самые разнообразные элементы. Это продолжалось до тех пор, пока из их среды не вышел в борьбе против арианства, при помощи Афанасия Великого, принцип неприкосновенности правоверных положений религии.</w:t>
      </w:r>
    </w:p>
    <w:p w14:paraId="1AEB927C" w14:textId="77777777" w:rsidR="00B04766" w:rsidRPr="00B04766" w:rsidRDefault="00B04766" w:rsidP="00B04766">
      <w:pPr>
        <w:ind w:left="0" w:firstLine="709"/>
        <w:jc w:val="both"/>
        <w:rPr>
          <w:shd w:val="clear" w:color="auto" w:fill="FFFFFF"/>
        </w:rPr>
      </w:pPr>
      <w:proofErr w:type="spellStart"/>
      <w:r w:rsidRPr="00B04766">
        <w:rPr>
          <w:shd w:val="clear" w:color="auto" w:fill="FFFFFF"/>
        </w:rPr>
        <w:t>Огласительное</w:t>
      </w:r>
      <w:proofErr w:type="spellEnd"/>
      <w:r w:rsidRPr="00B04766">
        <w:rPr>
          <w:shd w:val="clear" w:color="auto" w:fill="FFFFFF"/>
        </w:rPr>
        <w:t xml:space="preserve"> училище в Александрии, которое отстаивало желательность сближения христианского вероучения с эллинской философией, было основано в первой половине II века св. </w:t>
      </w:r>
      <w:proofErr w:type="spellStart"/>
      <w:r w:rsidRPr="00B04766">
        <w:rPr>
          <w:shd w:val="clear" w:color="auto" w:fill="FFFFFF"/>
        </w:rPr>
        <w:t>Пантеном</w:t>
      </w:r>
      <w:proofErr w:type="spellEnd"/>
      <w:r w:rsidRPr="00B04766">
        <w:rPr>
          <w:shd w:val="clear" w:color="auto" w:fill="FFFFFF"/>
        </w:rPr>
        <w:t>, от которого сохранилось только имя. Это было первое в христианском мире высшее учебное заведение, и св. Иероним приписывал его основание самому апостолу Марку.</w:t>
      </w:r>
    </w:p>
    <w:p w14:paraId="5A5F5405" w14:textId="77777777" w:rsidR="00B04766" w:rsidRPr="00B04766" w:rsidRDefault="00B04766" w:rsidP="00B04766">
      <w:pPr>
        <w:ind w:left="0" w:firstLine="709"/>
        <w:jc w:val="both"/>
        <w:rPr>
          <w:shd w:val="clear" w:color="auto" w:fill="FFFFFF"/>
        </w:rPr>
      </w:pPr>
      <w:r w:rsidRPr="00B04766">
        <w:rPr>
          <w:shd w:val="clear" w:color="auto" w:fill="FFFFFF"/>
        </w:rPr>
        <w:t xml:space="preserve">После </w:t>
      </w:r>
      <w:proofErr w:type="spellStart"/>
      <w:r w:rsidRPr="00B04766">
        <w:rPr>
          <w:shd w:val="clear" w:color="auto" w:fill="FFFFFF"/>
        </w:rPr>
        <w:t>Пантена</w:t>
      </w:r>
      <w:proofErr w:type="spellEnd"/>
      <w:r w:rsidRPr="00B04766">
        <w:rPr>
          <w:shd w:val="clear" w:color="auto" w:fill="FFFFFF"/>
        </w:rPr>
        <w:t xml:space="preserve"> во главе школы стояли выдающиеся философы Климент Александрийский, </w:t>
      </w:r>
      <w:proofErr w:type="spellStart"/>
      <w:r w:rsidRPr="00B04766">
        <w:rPr>
          <w:shd w:val="clear" w:color="auto" w:fill="FFFFFF"/>
        </w:rPr>
        <w:t>Ориген</w:t>
      </w:r>
      <w:proofErr w:type="spellEnd"/>
      <w:r w:rsidRPr="00B04766">
        <w:rPr>
          <w:shd w:val="clear" w:color="auto" w:fill="FFFFFF"/>
        </w:rPr>
        <w:t xml:space="preserve">, </w:t>
      </w:r>
      <w:proofErr w:type="spellStart"/>
      <w:r w:rsidRPr="00B04766">
        <w:rPr>
          <w:shd w:val="clear" w:color="auto" w:fill="FFFFFF"/>
        </w:rPr>
        <w:t>Иракл</w:t>
      </w:r>
      <w:proofErr w:type="spellEnd"/>
      <w:r w:rsidRPr="00B04766">
        <w:rPr>
          <w:shd w:val="clear" w:color="auto" w:fill="FFFFFF"/>
        </w:rPr>
        <w:t xml:space="preserve"> Александрийский, Дионисий Александрийский, Пётр Александрийский и </w:t>
      </w:r>
      <w:proofErr w:type="spellStart"/>
      <w:r w:rsidRPr="00B04766">
        <w:rPr>
          <w:shd w:val="clear" w:color="auto" w:fill="FFFFFF"/>
        </w:rPr>
        <w:t>Дидим</w:t>
      </w:r>
      <w:proofErr w:type="spellEnd"/>
      <w:r w:rsidRPr="00B04766">
        <w:rPr>
          <w:shd w:val="clear" w:color="auto" w:fill="FFFFFF"/>
        </w:rPr>
        <w:t xml:space="preserve"> Слепой. Среди учеников </w:t>
      </w:r>
      <w:r w:rsidRPr="00B04766">
        <w:rPr>
          <w:shd w:val="clear" w:color="auto" w:fill="FFFFFF"/>
        </w:rPr>
        <w:lastRenderedPageBreak/>
        <w:t xml:space="preserve">школы — </w:t>
      </w:r>
      <w:proofErr w:type="spellStart"/>
      <w:r w:rsidRPr="00B04766">
        <w:rPr>
          <w:shd w:val="clear" w:color="auto" w:fill="FFFFFF"/>
        </w:rPr>
        <w:t>Афинагор</w:t>
      </w:r>
      <w:proofErr w:type="spellEnd"/>
      <w:r w:rsidRPr="00B04766">
        <w:rPr>
          <w:shd w:val="clear" w:color="auto" w:fill="FFFFFF"/>
        </w:rPr>
        <w:t xml:space="preserve"> и Григорий Чудотворец. Некоторые взгляды богословов </w:t>
      </w:r>
      <w:proofErr w:type="spellStart"/>
      <w:r w:rsidRPr="00B04766">
        <w:rPr>
          <w:shd w:val="clear" w:color="auto" w:fill="FFFFFF"/>
        </w:rPr>
        <w:t>Огласительного</w:t>
      </w:r>
      <w:proofErr w:type="spellEnd"/>
      <w:r w:rsidRPr="00B04766">
        <w:rPr>
          <w:shd w:val="clear" w:color="auto" w:fill="FFFFFF"/>
        </w:rPr>
        <w:t xml:space="preserve"> училища были восприняты местными епископами последующих поколений — Афанасием Великим и Кириллом Александрийским.</w:t>
      </w:r>
    </w:p>
    <w:p w14:paraId="16272DC5" w14:textId="77777777" w:rsidR="00B04766" w:rsidRPr="00B04766" w:rsidRDefault="00B04766" w:rsidP="00B04766">
      <w:pPr>
        <w:ind w:left="0" w:firstLine="709"/>
        <w:jc w:val="both"/>
        <w:rPr>
          <w:shd w:val="clear" w:color="auto" w:fill="FFFFFF"/>
        </w:rPr>
      </w:pPr>
      <w:r w:rsidRPr="00B04766">
        <w:rPr>
          <w:shd w:val="clear" w:color="auto" w:fill="FFFFFF"/>
        </w:rPr>
        <w:t xml:space="preserve">Например, согласно одному из вариантов понимания </w:t>
      </w:r>
      <w:proofErr w:type="spellStart"/>
      <w:r w:rsidRPr="00B04766">
        <w:rPr>
          <w:shd w:val="clear" w:color="auto" w:fill="FFFFFF"/>
        </w:rPr>
        <w:t>христологической</w:t>
      </w:r>
      <w:proofErr w:type="spellEnd"/>
      <w:r w:rsidRPr="00B04766">
        <w:rPr>
          <w:shd w:val="clear" w:color="auto" w:fill="FFFFFF"/>
        </w:rPr>
        <w:t xml:space="preserve"> формулы Кирилл Александрийский аллегорически понимал единую богочеловеческую природу Христа как воплощение Логоса как Богочеловека (сам аллегорический термин «Богочеловек» также введён представителем этой школы </w:t>
      </w:r>
      <w:proofErr w:type="spellStart"/>
      <w:r w:rsidRPr="00B04766">
        <w:rPr>
          <w:shd w:val="clear" w:color="auto" w:fill="FFFFFF"/>
        </w:rPr>
        <w:t>Оригеном</w:t>
      </w:r>
      <w:proofErr w:type="spellEnd"/>
      <w:r w:rsidRPr="00B04766">
        <w:rPr>
          <w:shd w:val="clear" w:color="auto" w:fill="FFFFFF"/>
        </w:rPr>
        <w:t>), имеющего в одной Личности две природы: Божественную и человеческую, не исключающие одна другую.</w:t>
      </w:r>
    </w:p>
    <w:p w14:paraId="3BC25DC1" w14:textId="77777777" w:rsidR="008F6A33" w:rsidRDefault="008F6A33">
      <w:pPr>
        <w:widowControl/>
        <w:suppressAutoHyphens w:val="0"/>
        <w:autoSpaceDE/>
        <w:spacing w:after="160" w:line="259" w:lineRule="auto"/>
        <w:ind w:left="0"/>
        <w:rPr>
          <w:shd w:val="clear" w:color="auto" w:fill="FFFFFF"/>
        </w:rPr>
      </w:pPr>
      <w:r>
        <w:rPr>
          <w:shd w:val="clear" w:color="auto" w:fill="FFFFFF"/>
        </w:rPr>
        <w:br w:type="page"/>
      </w:r>
    </w:p>
    <w:p w14:paraId="78138BE5" w14:textId="6F3C8231" w:rsidR="00B04766" w:rsidRDefault="00D75469" w:rsidP="00B04766">
      <w:pPr>
        <w:ind w:left="0" w:firstLine="709"/>
        <w:jc w:val="both"/>
        <w:rPr>
          <w:shd w:val="clear" w:color="auto" w:fill="FFFFFF"/>
        </w:rPr>
      </w:pPr>
      <w:proofErr w:type="spellStart"/>
      <w:r>
        <w:rPr>
          <w:shd w:val="clear" w:color="auto" w:fill="FFFFFF"/>
        </w:rPr>
        <w:lastRenderedPageBreak/>
        <w:t>Х</w:t>
      </w:r>
      <w:r w:rsidR="00B04766" w:rsidRPr="00B04766">
        <w:rPr>
          <w:shd w:val="clear" w:color="auto" w:fill="FFFFFF"/>
        </w:rPr>
        <w:t>ристологические</w:t>
      </w:r>
      <w:proofErr w:type="spellEnd"/>
      <w:r w:rsidR="00B04766" w:rsidRPr="00B04766">
        <w:rPr>
          <w:shd w:val="clear" w:color="auto" w:fill="FFFFFF"/>
        </w:rPr>
        <w:t xml:space="preserve"> </w:t>
      </w:r>
      <w:r w:rsidR="00462493">
        <w:rPr>
          <w:shd w:val="clear" w:color="auto" w:fill="FFFFFF"/>
        </w:rPr>
        <w:t xml:space="preserve">течения или </w:t>
      </w:r>
      <w:r w:rsidR="00B04766" w:rsidRPr="00B04766">
        <w:rPr>
          <w:shd w:val="clear" w:color="auto" w:fill="FFFFFF"/>
        </w:rPr>
        <w:t>ереси, основанные представителями Александрийской богословской школы:</w:t>
      </w:r>
    </w:p>
    <w:p w14:paraId="70BC78A4" w14:textId="77777777" w:rsidR="00E55C8E" w:rsidRPr="00B04766" w:rsidRDefault="00E55C8E" w:rsidP="00B04766">
      <w:pPr>
        <w:ind w:left="0" w:firstLine="709"/>
        <w:jc w:val="both"/>
        <w:rPr>
          <w:shd w:val="clear" w:color="auto" w:fill="FFFFFF"/>
        </w:rPr>
      </w:pPr>
    </w:p>
    <w:p w14:paraId="20EACC46" w14:textId="7CD8A4DD" w:rsidR="00B04766" w:rsidRPr="00B04766" w:rsidRDefault="00B04766" w:rsidP="00DF1C51">
      <w:pPr>
        <w:pStyle w:val="2"/>
        <w:numPr>
          <w:ilvl w:val="0"/>
          <w:numId w:val="7"/>
        </w:numPr>
        <w:ind w:left="426"/>
        <w:rPr>
          <w:shd w:val="clear" w:color="auto" w:fill="FFFFFF"/>
        </w:rPr>
      </w:pPr>
      <w:bookmarkStart w:id="4" w:name="_Toc535983373"/>
      <w:proofErr w:type="spellStart"/>
      <w:r w:rsidRPr="00B04766">
        <w:rPr>
          <w:shd w:val="clear" w:color="auto" w:fill="FFFFFF"/>
        </w:rPr>
        <w:t>Аполлинаризм</w:t>
      </w:r>
      <w:proofErr w:type="spellEnd"/>
      <w:r w:rsidRPr="00B04766">
        <w:rPr>
          <w:shd w:val="clear" w:color="auto" w:fill="FFFFFF"/>
        </w:rPr>
        <w:t>.</w:t>
      </w:r>
      <w:bookmarkEnd w:id="4"/>
    </w:p>
    <w:p w14:paraId="38E84F6D" w14:textId="77777777" w:rsidR="00E55C8E" w:rsidRDefault="00E55C8E" w:rsidP="00D75469">
      <w:pPr>
        <w:ind w:left="0"/>
        <w:jc w:val="both"/>
        <w:rPr>
          <w:shd w:val="clear" w:color="auto" w:fill="FFFFFF"/>
        </w:rPr>
      </w:pPr>
    </w:p>
    <w:p w14:paraId="6AAB6B79" w14:textId="096D15C1" w:rsidR="00B04766" w:rsidRPr="00B04766" w:rsidRDefault="00B04766" w:rsidP="00DF1C51">
      <w:pPr>
        <w:ind w:left="0"/>
        <w:jc w:val="both"/>
        <w:rPr>
          <w:shd w:val="clear" w:color="auto" w:fill="FFFFFF"/>
        </w:rPr>
      </w:pPr>
      <w:r w:rsidRPr="00B04766">
        <w:rPr>
          <w:shd w:val="clear" w:color="auto" w:fill="FFFFFF"/>
        </w:rPr>
        <w:t>Основатель – Аполлинарий Лаодикийский.</w:t>
      </w:r>
    </w:p>
    <w:p w14:paraId="4D46FD30" w14:textId="77777777" w:rsidR="00B04766" w:rsidRPr="00B04766" w:rsidRDefault="00B04766" w:rsidP="00DF1C51">
      <w:pPr>
        <w:ind w:left="0"/>
        <w:jc w:val="both"/>
        <w:rPr>
          <w:shd w:val="clear" w:color="auto" w:fill="FFFFFF"/>
        </w:rPr>
      </w:pPr>
      <w:r w:rsidRPr="00B04766">
        <w:rPr>
          <w:shd w:val="clear" w:color="auto" w:fill="FFFFFF"/>
        </w:rPr>
        <w:t>Противник – Арий.</w:t>
      </w:r>
    </w:p>
    <w:p w14:paraId="21A36112" w14:textId="77777777" w:rsidR="00A6137C" w:rsidRDefault="00A6137C" w:rsidP="00B04766">
      <w:pPr>
        <w:ind w:left="0" w:firstLine="709"/>
        <w:jc w:val="both"/>
        <w:rPr>
          <w:shd w:val="clear" w:color="auto" w:fill="FFFFFF"/>
        </w:rPr>
      </w:pPr>
    </w:p>
    <w:p w14:paraId="376BFA6C" w14:textId="72722FDF" w:rsidR="00B04766" w:rsidRPr="00B04766" w:rsidRDefault="00B04766" w:rsidP="00B04766">
      <w:pPr>
        <w:ind w:left="0" w:firstLine="709"/>
        <w:jc w:val="both"/>
        <w:rPr>
          <w:shd w:val="clear" w:color="auto" w:fill="FFFFFF"/>
        </w:rPr>
      </w:pPr>
      <w:proofErr w:type="spellStart"/>
      <w:r w:rsidRPr="00B04766">
        <w:rPr>
          <w:shd w:val="clear" w:color="auto" w:fill="FFFFFF"/>
        </w:rPr>
        <w:t>Аполлинаризм</w:t>
      </w:r>
      <w:proofErr w:type="spellEnd"/>
      <w:r w:rsidRPr="00B04766">
        <w:rPr>
          <w:shd w:val="clear" w:color="auto" w:fill="FFFFFF"/>
        </w:rPr>
        <w:t xml:space="preserve"> был предвестником великих </w:t>
      </w:r>
      <w:proofErr w:type="spellStart"/>
      <w:r w:rsidRPr="00B04766">
        <w:rPr>
          <w:shd w:val="clear" w:color="auto" w:fill="FFFFFF"/>
        </w:rPr>
        <w:t>христологических</w:t>
      </w:r>
      <w:proofErr w:type="spellEnd"/>
      <w:r w:rsidRPr="00B04766">
        <w:rPr>
          <w:shd w:val="clear" w:color="auto" w:fill="FFFFFF"/>
        </w:rPr>
        <w:t xml:space="preserve"> споров между Антиохией и Александрией, в к-</w:t>
      </w:r>
      <w:proofErr w:type="spellStart"/>
      <w:r w:rsidRPr="00B04766">
        <w:rPr>
          <w:shd w:val="clear" w:color="auto" w:fill="FFFFFF"/>
        </w:rPr>
        <w:t>рых</w:t>
      </w:r>
      <w:proofErr w:type="spellEnd"/>
      <w:r w:rsidRPr="00B04766">
        <w:rPr>
          <w:shd w:val="clear" w:color="auto" w:fill="FFFFFF"/>
        </w:rPr>
        <w:t xml:space="preserve"> Рим выступал как арбитр. Результатом этих споров стал окончательный раскол христианского мира после Халкидонского собора в 451 г. (</w:t>
      </w:r>
      <w:proofErr w:type="spellStart"/>
      <w:r w:rsidRPr="00B04766">
        <w:rPr>
          <w:shd w:val="clear" w:color="auto" w:fill="FFFFFF"/>
        </w:rPr>
        <w:t>монофизитская</w:t>
      </w:r>
      <w:proofErr w:type="spellEnd"/>
      <w:r w:rsidRPr="00B04766">
        <w:rPr>
          <w:shd w:val="clear" w:color="auto" w:fill="FFFFFF"/>
        </w:rPr>
        <w:t xml:space="preserve"> схизма).</w:t>
      </w:r>
    </w:p>
    <w:p w14:paraId="0376AEA9" w14:textId="433BD8EC" w:rsidR="00B04766" w:rsidRDefault="00B04766" w:rsidP="00274883">
      <w:pPr>
        <w:ind w:left="0" w:firstLine="709"/>
        <w:jc w:val="both"/>
        <w:rPr>
          <w:shd w:val="clear" w:color="auto" w:fill="FFFFFF"/>
        </w:rPr>
      </w:pPr>
      <w:r w:rsidRPr="00B04766">
        <w:rPr>
          <w:shd w:val="clear" w:color="auto" w:fill="FFFFFF"/>
        </w:rPr>
        <w:t xml:space="preserve">Основное отличие </w:t>
      </w:r>
      <w:proofErr w:type="spellStart"/>
      <w:r w:rsidRPr="00B04766">
        <w:rPr>
          <w:shd w:val="clear" w:color="auto" w:fill="FFFFFF"/>
        </w:rPr>
        <w:t>аполлинаризма</w:t>
      </w:r>
      <w:proofErr w:type="spellEnd"/>
      <w:r w:rsidRPr="00B04766">
        <w:rPr>
          <w:shd w:val="clear" w:color="auto" w:fill="FFFFFF"/>
        </w:rPr>
        <w:t xml:space="preserve"> от позднейшей халкидонской ортодоксии коренится в характерном для платонизма представлении о том, что человек состоит из тела, ощущающей души и разумной души. Аполлинарий сознавал, что если не преуменьшить так или иначе значимость человеческой природы Иисуса, то дуалистические выводы неизбежны. Более того, если признать, что Христос был в полной мере человеком, то необходимо будет признать и наличие у Него человеческой разумной души, которая наделена свободой воли, а где свобода воли – там и грех. Отсюда следует, что Логос мог воспринять лишь тело и тесно связанную с телом ощущающую душу. При этом сам Логос занял в человеческой природе Иисуса место разумной души ("дух", "ум" - </w:t>
      </w:r>
      <w:proofErr w:type="spellStart"/>
      <w:r w:rsidRPr="00B04766">
        <w:rPr>
          <w:shd w:val="clear" w:color="auto" w:fill="FFFFFF"/>
        </w:rPr>
        <w:t>nous</w:t>
      </w:r>
      <w:proofErr w:type="spellEnd"/>
      <w:r w:rsidRPr="00B04766">
        <w:rPr>
          <w:shd w:val="clear" w:color="auto" w:fill="FFFFFF"/>
        </w:rPr>
        <w:t xml:space="preserve">). </w:t>
      </w:r>
      <w:proofErr w:type="spellStart"/>
      <w:r w:rsidRPr="00B04766">
        <w:rPr>
          <w:shd w:val="clear" w:color="auto" w:fill="FFFFFF"/>
        </w:rPr>
        <w:t>Т.о</w:t>
      </w:r>
      <w:proofErr w:type="spellEnd"/>
      <w:r w:rsidRPr="00B04766">
        <w:rPr>
          <w:shd w:val="clear" w:color="auto" w:fill="FFFFFF"/>
        </w:rPr>
        <w:t>., можно говорить о "единой воплощенной природе Слова". Эта доктрина была развита Аполлинарием в его труде «Доказательство Божьего воплощения», написанном в 376 г. в ответ на осуждение его идей папой.</w:t>
      </w:r>
    </w:p>
    <w:p w14:paraId="69FDA4C8" w14:textId="2A938BA8" w:rsidR="00E55C8E" w:rsidRDefault="00E55C8E" w:rsidP="00274883">
      <w:pPr>
        <w:ind w:left="0" w:firstLine="709"/>
        <w:jc w:val="both"/>
        <w:rPr>
          <w:shd w:val="clear" w:color="auto" w:fill="FFFFFF"/>
        </w:rPr>
      </w:pPr>
    </w:p>
    <w:p w14:paraId="79617E00" w14:textId="2C2BBB44" w:rsidR="008F6A33" w:rsidRDefault="008F6A33" w:rsidP="00274883">
      <w:pPr>
        <w:ind w:left="0" w:firstLine="709"/>
        <w:jc w:val="both"/>
        <w:rPr>
          <w:shd w:val="clear" w:color="auto" w:fill="FFFFFF"/>
        </w:rPr>
      </w:pPr>
    </w:p>
    <w:p w14:paraId="24BBDD85" w14:textId="562E0B89" w:rsidR="008F6A33" w:rsidRDefault="008F6A33" w:rsidP="00274883">
      <w:pPr>
        <w:ind w:left="0" w:firstLine="709"/>
        <w:jc w:val="both"/>
        <w:rPr>
          <w:shd w:val="clear" w:color="auto" w:fill="FFFFFF"/>
        </w:rPr>
      </w:pPr>
    </w:p>
    <w:p w14:paraId="3F7D66E7" w14:textId="48E1877B" w:rsidR="008F6A33" w:rsidRDefault="008F6A33" w:rsidP="00274883">
      <w:pPr>
        <w:ind w:left="0" w:firstLine="709"/>
        <w:jc w:val="both"/>
        <w:rPr>
          <w:shd w:val="clear" w:color="auto" w:fill="FFFFFF"/>
        </w:rPr>
      </w:pPr>
    </w:p>
    <w:p w14:paraId="0F17522D" w14:textId="77777777" w:rsidR="008F6A33" w:rsidRPr="00B04766" w:rsidRDefault="008F6A33" w:rsidP="00274883">
      <w:pPr>
        <w:ind w:left="0" w:firstLine="709"/>
        <w:jc w:val="both"/>
        <w:rPr>
          <w:shd w:val="clear" w:color="auto" w:fill="FFFFFF"/>
        </w:rPr>
      </w:pPr>
    </w:p>
    <w:p w14:paraId="7B17299C" w14:textId="1E305DE4" w:rsidR="00B04766" w:rsidRPr="00B04766" w:rsidRDefault="00B04766" w:rsidP="00DF1C51">
      <w:pPr>
        <w:pStyle w:val="2"/>
        <w:numPr>
          <w:ilvl w:val="0"/>
          <w:numId w:val="7"/>
        </w:numPr>
        <w:ind w:left="426"/>
        <w:rPr>
          <w:shd w:val="clear" w:color="auto" w:fill="FFFFFF"/>
        </w:rPr>
      </w:pPr>
      <w:bookmarkStart w:id="5" w:name="_Toc535983374"/>
      <w:proofErr w:type="spellStart"/>
      <w:r w:rsidRPr="00B04766">
        <w:rPr>
          <w:shd w:val="clear" w:color="auto" w:fill="FFFFFF"/>
        </w:rPr>
        <w:lastRenderedPageBreak/>
        <w:t>Миафизитство</w:t>
      </w:r>
      <w:proofErr w:type="spellEnd"/>
      <w:r w:rsidRPr="00B04766">
        <w:rPr>
          <w:shd w:val="clear" w:color="auto" w:fill="FFFFFF"/>
        </w:rPr>
        <w:t>.</w:t>
      </w:r>
      <w:bookmarkEnd w:id="5"/>
    </w:p>
    <w:p w14:paraId="2EB45E0A" w14:textId="77777777" w:rsidR="00E55C8E" w:rsidRDefault="00E55C8E" w:rsidP="00B04766">
      <w:pPr>
        <w:ind w:left="0" w:firstLine="709"/>
        <w:jc w:val="both"/>
        <w:rPr>
          <w:shd w:val="clear" w:color="auto" w:fill="FFFFFF"/>
        </w:rPr>
      </w:pPr>
    </w:p>
    <w:p w14:paraId="42A449EC" w14:textId="42A77EB3" w:rsidR="00B04766" w:rsidRPr="00B04766" w:rsidRDefault="00B04766" w:rsidP="00DF1C51">
      <w:pPr>
        <w:ind w:left="0"/>
        <w:jc w:val="both"/>
        <w:rPr>
          <w:shd w:val="clear" w:color="auto" w:fill="FFFFFF"/>
        </w:rPr>
      </w:pPr>
      <w:r w:rsidRPr="00B04766">
        <w:rPr>
          <w:shd w:val="clear" w:color="auto" w:fill="FFFFFF"/>
        </w:rPr>
        <w:t>Основатель – Кирилл Александрийский.</w:t>
      </w:r>
    </w:p>
    <w:p w14:paraId="33B4AD24" w14:textId="77777777" w:rsidR="00B04766" w:rsidRPr="00B04766" w:rsidRDefault="00B04766" w:rsidP="00DF1C51">
      <w:pPr>
        <w:ind w:left="0"/>
        <w:jc w:val="both"/>
        <w:rPr>
          <w:shd w:val="clear" w:color="auto" w:fill="FFFFFF"/>
        </w:rPr>
      </w:pPr>
      <w:r w:rsidRPr="00B04766">
        <w:rPr>
          <w:shd w:val="clear" w:color="auto" w:fill="FFFFFF"/>
        </w:rPr>
        <w:t xml:space="preserve">Противники – </w:t>
      </w:r>
      <w:proofErr w:type="spellStart"/>
      <w:r w:rsidRPr="00B04766">
        <w:rPr>
          <w:shd w:val="clear" w:color="auto" w:fill="FFFFFF"/>
        </w:rPr>
        <w:t>Несторий</w:t>
      </w:r>
      <w:proofErr w:type="spellEnd"/>
      <w:r w:rsidRPr="00B04766">
        <w:rPr>
          <w:shd w:val="clear" w:color="auto" w:fill="FFFFFF"/>
        </w:rPr>
        <w:t xml:space="preserve">, </w:t>
      </w:r>
    </w:p>
    <w:p w14:paraId="324A963B" w14:textId="77777777" w:rsidR="00A6137C" w:rsidRDefault="00A6137C" w:rsidP="00B04766">
      <w:pPr>
        <w:ind w:left="0" w:firstLine="709"/>
        <w:jc w:val="both"/>
        <w:rPr>
          <w:shd w:val="clear" w:color="auto" w:fill="FFFFFF"/>
        </w:rPr>
      </w:pPr>
    </w:p>
    <w:p w14:paraId="3562FFB7" w14:textId="789CCBFD" w:rsidR="00B04766" w:rsidRPr="00B04766" w:rsidRDefault="00B04766" w:rsidP="00B04766">
      <w:pPr>
        <w:ind w:left="0" w:firstLine="709"/>
        <w:jc w:val="both"/>
        <w:rPr>
          <w:shd w:val="clear" w:color="auto" w:fill="FFFFFF"/>
        </w:rPr>
      </w:pPr>
      <w:proofErr w:type="spellStart"/>
      <w:r w:rsidRPr="00B04766">
        <w:rPr>
          <w:shd w:val="clear" w:color="auto" w:fill="FFFFFF"/>
        </w:rPr>
        <w:t>Миафизитское</w:t>
      </w:r>
      <w:proofErr w:type="spellEnd"/>
      <w:r w:rsidRPr="00B04766">
        <w:rPr>
          <w:shd w:val="clear" w:color="auto" w:fill="FFFFFF"/>
        </w:rPr>
        <w:t xml:space="preserve"> богословие признаёт Иисуса Христа равно и истинным Богом, и истинным человеком, то есть признаёт две совершённые соединённые природы — божественную и человеческую, но в отличие от </w:t>
      </w:r>
      <w:proofErr w:type="spellStart"/>
      <w:r w:rsidRPr="00B04766">
        <w:rPr>
          <w:shd w:val="clear" w:color="auto" w:fill="FFFFFF"/>
        </w:rPr>
        <w:t>диофизитства</w:t>
      </w:r>
      <w:proofErr w:type="spellEnd"/>
      <w:r w:rsidRPr="00B04766">
        <w:rPr>
          <w:shd w:val="clear" w:color="auto" w:fill="FFFFFF"/>
        </w:rPr>
        <w:t xml:space="preserve">, видит их в реальном, а не условном единстве. В отличие от </w:t>
      </w:r>
      <w:proofErr w:type="spellStart"/>
      <w:r w:rsidRPr="00B04766">
        <w:rPr>
          <w:shd w:val="clear" w:color="auto" w:fill="FFFFFF"/>
        </w:rPr>
        <w:t>монофизитского</w:t>
      </w:r>
      <w:proofErr w:type="spellEnd"/>
      <w:r w:rsidR="00617688">
        <w:rPr>
          <w:shd w:val="clear" w:color="auto" w:fill="FFFFFF"/>
        </w:rPr>
        <w:t xml:space="preserve"> </w:t>
      </w:r>
      <w:r w:rsidRPr="00B04766">
        <w:rPr>
          <w:shd w:val="clear" w:color="auto" w:fill="FFFFFF"/>
        </w:rPr>
        <w:t xml:space="preserve">учения Евтихия, </w:t>
      </w:r>
      <w:proofErr w:type="spellStart"/>
      <w:r w:rsidRPr="00B04766">
        <w:rPr>
          <w:shd w:val="clear" w:color="auto" w:fill="FFFFFF"/>
        </w:rPr>
        <w:t>миафизитство</w:t>
      </w:r>
      <w:proofErr w:type="spellEnd"/>
      <w:r w:rsidRPr="00B04766">
        <w:rPr>
          <w:shd w:val="clear" w:color="auto" w:fill="FFFFFF"/>
        </w:rPr>
        <w:t xml:space="preserve"> не учит о смешении двух природ во Христе или о поглощении одной в другой, но говорит лишь об их нерасторжимом единстве с полным сохранением своих свойств.</w:t>
      </w:r>
    </w:p>
    <w:p w14:paraId="31F8EDD1" w14:textId="121C5FB2" w:rsidR="00B04766" w:rsidRPr="00B04766" w:rsidRDefault="00B04766" w:rsidP="00B04766">
      <w:pPr>
        <w:ind w:left="0" w:firstLine="709"/>
        <w:jc w:val="both"/>
        <w:rPr>
          <w:shd w:val="clear" w:color="auto" w:fill="FFFFFF"/>
        </w:rPr>
      </w:pPr>
      <w:r w:rsidRPr="00B04766">
        <w:rPr>
          <w:shd w:val="clear" w:color="auto" w:fill="FFFFFF"/>
        </w:rPr>
        <w:t xml:space="preserve">Доктрина сформирована в V веке трудами святого Кирилла Александрийского вследствие его богословской полемики против </w:t>
      </w:r>
      <w:proofErr w:type="spellStart"/>
      <w:r w:rsidRPr="00B04766">
        <w:rPr>
          <w:shd w:val="clear" w:color="auto" w:fill="FFFFFF"/>
        </w:rPr>
        <w:t>Нестория</w:t>
      </w:r>
      <w:proofErr w:type="spellEnd"/>
      <w:r w:rsidRPr="00B04766">
        <w:rPr>
          <w:shd w:val="clear" w:color="auto" w:fill="FFFFFF"/>
        </w:rPr>
        <w:t xml:space="preserve"> Константинопольского, согласно Антиохийскому богословию </w:t>
      </w:r>
      <w:proofErr w:type="spellStart"/>
      <w:proofErr w:type="gramStart"/>
      <w:r w:rsidRPr="00B04766">
        <w:rPr>
          <w:shd w:val="clear" w:color="auto" w:fill="FFFFFF"/>
        </w:rPr>
        <w:t>пропо</w:t>
      </w:r>
      <w:r w:rsidR="00762693">
        <w:rPr>
          <w:shd w:val="clear" w:color="auto" w:fill="FFFFFF"/>
        </w:rPr>
        <w:t>-</w:t>
      </w:r>
      <w:r w:rsidRPr="00B04766">
        <w:rPr>
          <w:shd w:val="clear" w:color="auto" w:fill="FFFFFF"/>
        </w:rPr>
        <w:t>ведовавшего</w:t>
      </w:r>
      <w:proofErr w:type="spellEnd"/>
      <w:proofErr w:type="gramEnd"/>
      <w:r w:rsidRPr="00B04766">
        <w:rPr>
          <w:shd w:val="clear" w:color="auto" w:fill="FFFFFF"/>
        </w:rPr>
        <w:t xml:space="preserve"> природное разделение в едином Христе.</w:t>
      </w:r>
    </w:p>
    <w:p w14:paraId="35C838B4" w14:textId="75A6EBED" w:rsidR="00B04766" w:rsidRDefault="00B04766" w:rsidP="00B04766">
      <w:pPr>
        <w:ind w:left="0" w:firstLine="709"/>
        <w:jc w:val="both"/>
        <w:rPr>
          <w:shd w:val="clear" w:color="auto" w:fill="FFFFFF"/>
        </w:rPr>
      </w:pPr>
      <w:r w:rsidRPr="00B04766">
        <w:rPr>
          <w:shd w:val="clear" w:color="auto" w:fill="FFFFFF"/>
        </w:rPr>
        <w:t xml:space="preserve">Эта доктрина со времён Эфесского собора и поныне исповедуется Древневосточными церквями (Армянской, Сирийской, Коптской, Эфиопской и др.), отвергающими </w:t>
      </w:r>
      <w:proofErr w:type="spellStart"/>
      <w:r w:rsidRPr="00B04766">
        <w:rPr>
          <w:shd w:val="clear" w:color="auto" w:fill="FFFFFF"/>
        </w:rPr>
        <w:t>диофизитство</w:t>
      </w:r>
      <w:proofErr w:type="spellEnd"/>
      <w:r w:rsidRPr="00B04766">
        <w:rPr>
          <w:shd w:val="clear" w:color="auto" w:fill="FFFFFF"/>
        </w:rPr>
        <w:t xml:space="preserve"> Халкидонского собора (две природы, одна ипостась).</w:t>
      </w:r>
    </w:p>
    <w:p w14:paraId="1FB5CCF9" w14:textId="77777777" w:rsidR="00DF1C51" w:rsidRPr="00B04766" w:rsidRDefault="00DF1C51" w:rsidP="00B04766">
      <w:pPr>
        <w:ind w:left="0" w:firstLine="709"/>
        <w:jc w:val="both"/>
        <w:rPr>
          <w:shd w:val="clear" w:color="auto" w:fill="FFFFFF"/>
        </w:rPr>
      </w:pPr>
    </w:p>
    <w:p w14:paraId="040EB8CC" w14:textId="77777777" w:rsidR="00DF1C51" w:rsidRDefault="00DF1C51">
      <w:pPr>
        <w:widowControl/>
        <w:suppressAutoHyphens w:val="0"/>
        <w:autoSpaceDE/>
        <w:spacing w:after="160" w:line="259" w:lineRule="auto"/>
        <w:ind w:left="0"/>
        <w:rPr>
          <w:rFonts w:eastAsiaTheme="majorEastAsia" w:cstheme="majorBidi"/>
          <w:szCs w:val="26"/>
          <w:shd w:val="clear" w:color="auto" w:fill="FFFFFF"/>
        </w:rPr>
      </w:pPr>
      <w:r>
        <w:rPr>
          <w:shd w:val="clear" w:color="auto" w:fill="FFFFFF"/>
        </w:rPr>
        <w:br w:type="page"/>
      </w:r>
    </w:p>
    <w:p w14:paraId="5D3419B2" w14:textId="1E9CE520" w:rsidR="00B04766" w:rsidRPr="00B04766" w:rsidRDefault="00B04766" w:rsidP="00DF1C51">
      <w:pPr>
        <w:pStyle w:val="2"/>
        <w:numPr>
          <w:ilvl w:val="0"/>
          <w:numId w:val="7"/>
        </w:numPr>
        <w:ind w:left="426"/>
        <w:rPr>
          <w:shd w:val="clear" w:color="auto" w:fill="FFFFFF"/>
        </w:rPr>
      </w:pPr>
      <w:bookmarkStart w:id="6" w:name="_Toc535983375"/>
      <w:r w:rsidRPr="00B04766">
        <w:rPr>
          <w:shd w:val="clear" w:color="auto" w:fill="FFFFFF"/>
        </w:rPr>
        <w:lastRenderedPageBreak/>
        <w:t>Монофизитство.</w:t>
      </w:r>
      <w:bookmarkEnd w:id="6"/>
    </w:p>
    <w:p w14:paraId="3DF279C9" w14:textId="77777777" w:rsidR="00DF1C51" w:rsidRDefault="00DF1C51" w:rsidP="00B04766">
      <w:pPr>
        <w:ind w:left="0" w:firstLine="709"/>
        <w:jc w:val="both"/>
        <w:rPr>
          <w:shd w:val="clear" w:color="auto" w:fill="FFFFFF"/>
        </w:rPr>
      </w:pPr>
    </w:p>
    <w:p w14:paraId="32CAA65E" w14:textId="1C853943" w:rsidR="00B04766" w:rsidRPr="00B04766" w:rsidRDefault="00B04766" w:rsidP="00DF1C51">
      <w:pPr>
        <w:ind w:left="0"/>
        <w:jc w:val="both"/>
        <w:rPr>
          <w:shd w:val="clear" w:color="auto" w:fill="FFFFFF"/>
        </w:rPr>
      </w:pPr>
      <w:r w:rsidRPr="00B04766">
        <w:rPr>
          <w:shd w:val="clear" w:color="auto" w:fill="FFFFFF"/>
        </w:rPr>
        <w:t>Основатель – Евтихий.</w:t>
      </w:r>
    </w:p>
    <w:p w14:paraId="235D42C9" w14:textId="77777777" w:rsidR="00B04766" w:rsidRPr="00B04766" w:rsidRDefault="00B04766" w:rsidP="00DF1C51">
      <w:pPr>
        <w:ind w:left="0"/>
        <w:jc w:val="both"/>
        <w:rPr>
          <w:shd w:val="clear" w:color="auto" w:fill="FFFFFF"/>
        </w:rPr>
      </w:pPr>
      <w:r w:rsidRPr="00B04766">
        <w:rPr>
          <w:shd w:val="clear" w:color="auto" w:fill="FFFFFF"/>
        </w:rPr>
        <w:t xml:space="preserve">Противники – </w:t>
      </w:r>
      <w:proofErr w:type="spellStart"/>
      <w:r w:rsidRPr="00B04766">
        <w:rPr>
          <w:shd w:val="clear" w:color="auto" w:fill="FFFFFF"/>
        </w:rPr>
        <w:t>Несторий</w:t>
      </w:r>
      <w:proofErr w:type="spellEnd"/>
      <w:r w:rsidRPr="00B04766">
        <w:rPr>
          <w:shd w:val="clear" w:color="auto" w:fill="FFFFFF"/>
        </w:rPr>
        <w:t>.</w:t>
      </w:r>
    </w:p>
    <w:p w14:paraId="23A7D4D6" w14:textId="77777777" w:rsidR="00A6137C" w:rsidRDefault="00A6137C" w:rsidP="00B04766">
      <w:pPr>
        <w:ind w:left="0" w:firstLine="709"/>
        <w:jc w:val="both"/>
        <w:rPr>
          <w:shd w:val="clear" w:color="auto" w:fill="FFFFFF"/>
        </w:rPr>
      </w:pPr>
    </w:p>
    <w:p w14:paraId="4BD7DC4E" w14:textId="0828E362" w:rsidR="00B04766" w:rsidRPr="00B04766" w:rsidRDefault="00B04766" w:rsidP="00B04766">
      <w:pPr>
        <w:ind w:left="0" w:firstLine="709"/>
        <w:jc w:val="both"/>
        <w:rPr>
          <w:shd w:val="clear" w:color="auto" w:fill="FFFFFF"/>
        </w:rPr>
      </w:pPr>
      <w:proofErr w:type="spellStart"/>
      <w:r w:rsidRPr="00B04766">
        <w:rPr>
          <w:shd w:val="clear" w:color="auto" w:fill="FFFFFF"/>
        </w:rPr>
        <w:t>Монофизи́тство</w:t>
      </w:r>
      <w:proofErr w:type="spellEnd"/>
      <w:r w:rsidRPr="00B04766">
        <w:rPr>
          <w:shd w:val="clear" w:color="auto" w:fill="FFFFFF"/>
        </w:rPr>
        <w:t xml:space="preserve">, или </w:t>
      </w:r>
      <w:proofErr w:type="spellStart"/>
      <w:r w:rsidRPr="00B04766">
        <w:rPr>
          <w:shd w:val="clear" w:color="auto" w:fill="FFFFFF"/>
        </w:rPr>
        <w:t>Евтихианство</w:t>
      </w:r>
      <w:proofErr w:type="spellEnd"/>
      <w:r w:rsidRPr="00B04766">
        <w:rPr>
          <w:shd w:val="clear" w:color="auto" w:fill="FFFFFF"/>
        </w:rPr>
        <w:t xml:space="preserve">, — </w:t>
      </w:r>
      <w:proofErr w:type="spellStart"/>
      <w:r w:rsidRPr="00B04766">
        <w:rPr>
          <w:shd w:val="clear" w:color="auto" w:fill="FFFFFF"/>
        </w:rPr>
        <w:t>христологическая</w:t>
      </w:r>
      <w:proofErr w:type="spellEnd"/>
      <w:r w:rsidRPr="00B04766">
        <w:rPr>
          <w:shd w:val="clear" w:color="auto" w:fill="FFFFFF"/>
        </w:rPr>
        <w:t xml:space="preserve"> доктрина, постулирующая наличие только одной, единственной Божественной природы в Иисусе Христе и отвергающая Его подлинное человечество. Приписывается авторству константинопольского архимандрита Евтихия (около 378–454).</w:t>
      </w:r>
    </w:p>
    <w:p w14:paraId="332B7A86" w14:textId="77777777" w:rsidR="00B04766" w:rsidRPr="00B04766" w:rsidRDefault="00B04766" w:rsidP="00B04766">
      <w:pPr>
        <w:ind w:left="0" w:firstLine="709"/>
        <w:jc w:val="both"/>
        <w:rPr>
          <w:shd w:val="clear" w:color="auto" w:fill="FFFFFF"/>
        </w:rPr>
      </w:pPr>
      <w:r w:rsidRPr="00B04766">
        <w:rPr>
          <w:shd w:val="clear" w:color="auto" w:fill="FFFFFF"/>
        </w:rPr>
        <w:t>Евтихию, как создателю монофизитства, приписывается мысль, что человеческая природа Христа, воспринятая Им от Матери, растворилась в божественной природе как капля мёда в океане и потеряла своё бытие.</w:t>
      </w:r>
    </w:p>
    <w:p w14:paraId="26082685" w14:textId="77777777" w:rsidR="00B04766" w:rsidRPr="00B04766" w:rsidRDefault="00B04766" w:rsidP="00B04766">
      <w:pPr>
        <w:ind w:left="0" w:firstLine="709"/>
        <w:jc w:val="both"/>
        <w:rPr>
          <w:shd w:val="clear" w:color="auto" w:fill="FFFFFF"/>
        </w:rPr>
      </w:pPr>
      <w:r w:rsidRPr="00B04766">
        <w:rPr>
          <w:shd w:val="clear" w:color="auto" w:fill="FFFFFF"/>
        </w:rPr>
        <w:t xml:space="preserve">История Церкви увязывает начало борьбы с монофизитством с Константинопольским поместным собором 448 года, на котором Евтихий был осужден за отказ исповедовать две природы во Христе. При этом, сам факт проведения этого собора является не столько следствием возникновения новой ереси, сколько следствием не прекратившегося после Третьего Вселенского собора </w:t>
      </w:r>
      <w:proofErr w:type="spellStart"/>
      <w:r w:rsidRPr="00B04766">
        <w:rPr>
          <w:shd w:val="clear" w:color="auto" w:fill="FFFFFF"/>
        </w:rPr>
        <w:t>христологического</w:t>
      </w:r>
      <w:proofErr w:type="spellEnd"/>
      <w:r w:rsidRPr="00B04766">
        <w:rPr>
          <w:shd w:val="clear" w:color="auto" w:fill="FFFFFF"/>
        </w:rPr>
        <w:t xml:space="preserve"> противостояния представителей Антиохийской и Александрийской богословских школ. Во всем том, в чём обвинялся Евтихий со стороны своих оппонентов, а именно — исповедание одной природы при исчезновении человечества Христова в силу его смешения с божеством, обвинялся в своё время и святой Кирилл Александрийский со стороны </w:t>
      </w:r>
      <w:proofErr w:type="spellStart"/>
      <w:r w:rsidRPr="00B04766">
        <w:rPr>
          <w:shd w:val="clear" w:color="auto" w:fill="FFFFFF"/>
        </w:rPr>
        <w:t>несториан</w:t>
      </w:r>
      <w:proofErr w:type="spellEnd"/>
      <w:r w:rsidRPr="00B04766">
        <w:rPr>
          <w:shd w:val="clear" w:color="auto" w:fill="FFFFFF"/>
        </w:rPr>
        <w:t xml:space="preserve">. </w:t>
      </w:r>
      <w:proofErr w:type="spellStart"/>
      <w:r w:rsidRPr="00B04766">
        <w:rPr>
          <w:shd w:val="clear" w:color="auto" w:fill="FFFFFF"/>
        </w:rPr>
        <w:t>Антиохийцам</w:t>
      </w:r>
      <w:proofErr w:type="spellEnd"/>
      <w:r w:rsidRPr="00B04766">
        <w:rPr>
          <w:shd w:val="clear" w:color="auto" w:fill="FFFFFF"/>
        </w:rPr>
        <w:t xml:space="preserve">, после осуждения </w:t>
      </w:r>
      <w:proofErr w:type="spellStart"/>
      <w:r w:rsidRPr="00B04766">
        <w:rPr>
          <w:shd w:val="clear" w:color="auto" w:fill="FFFFFF"/>
        </w:rPr>
        <w:t>Нестория</w:t>
      </w:r>
      <w:proofErr w:type="spellEnd"/>
      <w:r w:rsidRPr="00B04766">
        <w:rPr>
          <w:shd w:val="clear" w:color="auto" w:fill="FFFFFF"/>
        </w:rPr>
        <w:t xml:space="preserve"> и победы Кирилла, был необходим реванш, и в лице константинопольского игумена они нашли объект для контрудара.</w:t>
      </w:r>
    </w:p>
    <w:p w14:paraId="21BA8CDE" w14:textId="77777777" w:rsidR="00B04766" w:rsidRPr="00B04766" w:rsidRDefault="00B04766" w:rsidP="00B04766">
      <w:pPr>
        <w:ind w:left="0" w:firstLine="709"/>
        <w:jc w:val="both"/>
        <w:rPr>
          <w:shd w:val="clear" w:color="auto" w:fill="FFFFFF"/>
        </w:rPr>
      </w:pPr>
    </w:p>
    <w:p w14:paraId="0CBADE3E" w14:textId="77777777" w:rsidR="00B04766" w:rsidRPr="00B04766" w:rsidRDefault="00B04766" w:rsidP="00B04766">
      <w:pPr>
        <w:ind w:left="0" w:firstLine="709"/>
        <w:jc w:val="both"/>
        <w:rPr>
          <w:shd w:val="clear" w:color="auto" w:fill="FFFFFF"/>
        </w:rPr>
      </w:pPr>
    </w:p>
    <w:p w14:paraId="77ECAFD6" w14:textId="77777777" w:rsidR="00B04766" w:rsidRPr="00B04766" w:rsidRDefault="00B04766" w:rsidP="00B04766">
      <w:pPr>
        <w:ind w:left="0" w:firstLine="709"/>
        <w:jc w:val="both"/>
        <w:rPr>
          <w:shd w:val="clear" w:color="auto" w:fill="FFFFFF"/>
        </w:rPr>
      </w:pPr>
    </w:p>
    <w:p w14:paraId="4E22913D" w14:textId="247A9520" w:rsidR="00B04766" w:rsidRDefault="00B04766" w:rsidP="00B04766">
      <w:pPr>
        <w:ind w:left="0" w:firstLine="709"/>
        <w:jc w:val="both"/>
        <w:rPr>
          <w:shd w:val="clear" w:color="auto" w:fill="FFFFFF"/>
        </w:rPr>
      </w:pPr>
      <w:r w:rsidRPr="00B04766">
        <w:rPr>
          <w:shd w:val="clear" w:color="auto" w:fill="FFFFFF"/>
        </w:rPr>
        <w:t> </w:t>
      </w:r>
    </w:p>
    <w:p w14:paraId="57A4AFE9" w14:textId="77777777" w:rsidR="00DF1C51" w:rsidRDefault="00DF1C51">
      <w:pPr>
        <w:widowControl/>
        <w:suppressAutoHyphens w:val="0"/>
        <w:autoSpaceDE/>
        <w:spacing w:after="160" w:line="259" w:lineRule="auto"/>
        <w:ind w:left="0"/>
        <w:rPr>
          <w:shd w:val="clear" w:color="auto" w:fill="FFFFFF"/>
        </w:rPr>
      </w:pPr>
      <w:r>
        <w:rPr>
          <w:shd w:val="clear" w:color="auto" w:fill="FFFFFF"/>
        </w:rPr>
        <w:br w:type="page"/>
      </w:r>
    </w:p>
    <w:p w14:paraId="1F2AAB9A" w14:textId="66F6113D" w:rsidR="00B04766" w:rsidRPr="00B04766" w:rsidRDefault="00B04766" w:rsidP="00DF1C51">
      <w:pPr>
        <w:pStyle w:val="1"/>
        <w:numPr>
          <w:ilvl w:val="0"/>
          <w:numId w:val="0"/>
        </w:numPr>
        <w:rPr>
          <w:shd w:val="clear" w:color="auto" w:fill="FFFFFF"/>
        </w:rPr>
      </w:pPr>
      <w:bookmarkStart w:id="7" w:name="_Toc535983376"/>
      <w:r w:rsidRPr="00B04766">
        <w:rPr>
          <w:shd w:val="clear" w:color="auto" w:fill="FFFFFF"/>
        </w:rPr>
        <w:lastRenderedPageBreak/>
        <w:t>Антиохийская богословская школа</w:t>
      </w:r>
      <w:bookmarkEnd w:id="7"/>
    </w:p>
    <w:p w14:paraId="7D6064EB" w14:textId="77777777" w:rsidR="00DF1C51" w:rsidRDefault="00DF1C51" w:rsidP="00B04766">
      <w:pPr>
        <w:ind w:left="0" w:firstLine="709"/>
        <w:jc w:val="both"/>
        <w:rPr>
          <w:shd w:val="clear" w:color="auto" w:fill="FFFFFF"/>
        </w:rPr>
      </w:pPr>
    </w:p>
    <w:p w14:paraId="4305EFA3" w14:textId="4407E170" w:rsidR="00B04766" w:rsidRPr="00B04766" w:rsidRDefault="00B04766" w:rsidP="00B04766">
      <w:pPr>
        <w:ind w:left="0" w:firstLine="709"/>
        <w:jc w:val="both"/>
        <w:rPr>
          <w:shd w:val="clear" w:color="auto" w:fill="FFFFFF"/>
        </w:rPr>
      </w:pPr>
      <w:r w:rsidRPr="00B04766">
        <w:rPr>
          <w:shd w:val="clear" w:color="auto" w:fill="FFFFFF"/>
        </w:rPr>
        <w:t xml:space="preserve">Антиохийская школа основана в конце III века и достигла наибольшего расцвета в IV веке. В противоположность идеалистическому и умозрительному пути, которому следовали при изучении писания александрийцы, </w:t>
      </w:r>
      <w:proofErr w:type="spellStart"/>
      <w:r w:rsidRPr="00B04766">
        <w:rPr>
          <w:shd w:val="clear" w:color="auto" w:fill="FFFFFF"/>
        </w:rPr>
        <w:t>антиохийцы</w:t>
      </w:r>
      <w:proofErr w:type="spellEnd"/>
      <w:r w:rsidRPr="00B04766">
        <w:rPr>
          <w:shd w:val="clear" w:color="auto" w:fill="FFFFFF"/>
        </w:rPr>
        <w:t xml:space="preserve"> стояли за непосредственное и трезвое исследование самого текста, придерживались буквального его смысла и отбрасывали все произвольные аллегорические толкования. Из их рядов вышли лучшие историки церкви и ученейшие экзегеты V столетия. В философии они примыкали скорее к Аристотелю, чем к Платону. </w:t>
      </w:r>
    </w:p>
    <w:p w14:paraId="55C71F00" w14:textId="77777777" w:rsidR="00B04766" w:rsidRPr="00B04766" w:rsidRDefault="00B04766" w:rsidP="00B04766">
      <w:pPr>
        <w:ind w:left="0" w:firstLine="709"/>
        <w:jc w:val="both"/>
        <w:rPr>
          <w:shd w:val="clear" w:color="auto" w:fill="FFFFFF"/>
        </w:rPr>
      </w:pPr>
      <w:r w:rsidRPr="00B04766">
        <w:rPr>
          <w:shd w:val="clear" w:color="auto" w:fill="FFFFFF"/>
        </w:rPr>
        <w:t xml:space="preserve">В великом споре того времени об отношении божественного и человеческого </w:t>
      </w:r>
      <w:proofErr w:type="spellStart"/>
      <w:r w:rsidRPr="00B04766">
        <w:rPr>
          <w:shd w:val="clear" w:color="auto" w:fill="FFFFFF"/>
        </w:rPr>
        <w:t>естеств</w:t>
      </w:r>
      <w:proofErr w:type="spellEnd"/>
      <w:r w:rsidRPr="00B04766">
        <w:rPr>
          <w:shd w:val="clear" w:color="auto" w:fill="FFFFFF"/>
        </w:rPr>
        <w:t xml:space="preserve"> в лице Спасителя они выступили ярыми противниками александрийцев, которые разрешали его в смысле обоготворения человеческого естества Христа и соединения </w:t>
      </w:r>
      <w:proofErr w:type="spellStart"/>
      <w:r w:rsidRPr="00B04766">
        <w:rPr>
          <w:shd w:val="clear" w:color="auto" w:fill="FFFFFF"/>
        </w:rPr>
        <w:t>естеств</w:t>
      </w:r>
      <w:proofErr w:type="spellEnd"/>
      <w:r w:rsidRPr="00B04766">
        <w:rPr>
          <w:shd w:val="clear" w:color="auto" w:fill="FFFFFF"/>
        </w:rPr>
        <w:t xml:space="preserve"> объясняли понятием полного объединения. </w:t>
      </w:r>
      <w:proofErr w:type="spellStart"/>
      <w:r w:rsidRPr="00B04766">
        <w:rPr>
          <w:shd w:val="clear" w:color="auto" w:fill="FFFFFF"/>
        </w:rPr>
        <w:t>Антиохийцы</w:t>
      </w:r>
      <w:proofErr w:type="spellEnd"/>
      <w:r w:rsidRPr="00B04766">
        <w:rPr>
          <w:shd w:val="clear" w:color="auto" w:fill="FFFFFF"/>
        </w:rPr>
        <w:t xml:space="preserve"> же стояли за строгое различение двух </w:t>
      </w:r>
      <w:proofErr w:type="spellStart"/>
      <w:r w:rsidRPr="00B04766">
        <w:rPr>
          <w:shd w:val="clear" w:color="auto" w:fill="FFFFFF"/>
        </w:rPr>
        <w:t>естеств</w:t>
      </w:r>
      <w:proofErr w:type="spellEnd"/>
      <w:r w:rsidRPr="00B04766">
        <w:rPr>
          <w:shd w:val="clear" w:color="auto" w:fill="FFFFFF"/>
        </w:rPr>
        <w:t xml:space="preserve"> даже по соединении их в одном лице и в Христе видели человека, связанного с Божественным Словом (логос) в одно нераздельное единство, Человека, которого Божественное Слово избрало своим орудием и храмом, но который нравственно развивался путём чисто человеческим, что выразилось в борьбе с искушениями, в Его страданиях, наконец, и смерти. И если некоторые александрийцы пришли к </w:t>
      </w:r>
      <w:proofErr w:type="spellStart"/>
      <w:r w:rsidRPr="00B04766">
        <w:rPr>
          <w:shd w:val="clear" w:color="auto" w:fill="FFFFFF"/>
        </w:rPr>
        <w:t>монофизитизму</w:t>
      </w:r>
      <w:proofErr w:type="spellEnd"/>
      <w:r w:rsidRPr="00B04766">
        <w:rPr>
          <w:shd w:val="clear" w:color="auto" w:fill="FFFFFF"/>
        </w:rPr>
        <w:t xml:space="preserve">, то </w:t>
      </w:r>
      <w:proofErr w:type="spellStart"/>
      <w:r w:rsidRPr="00B04766">
        <w:rPr>
          <w:shd w:val="clear" w:color="auto" w:fill="FFFFFF"/>
        </w:rPr>
        <w:t>антиохийцы</w:t>
      </w:r>
      <w:proofErr w:type="spellEnd"/>
      <w:r w:rsidRPr="00B04766">
        <w:rPr>
          <w:shd w:val="clear" w:color="auto" w:fill="FFFFFF"/>
        </w:rPr>
        <w:t xml:space="preserve"> допускали в Едином Христе два лица, что отразилось в ереси </w:t>
      </w:r>
      <w:proofErr w:type="spellStart"/>
      <w:r w:rsidRPr="00B04766">
        <w:rPr>
          <w:shd w:val="clear" w:color="auto" w:fill="FFFFFF"/>
        </w:rPr>
        <w:t>Нестория</w:t>
      </w:r>
      <w:proofErr w:type="spellEnd"/>
      <w:r w:rsidRPr="00B04766">
        <w:rPr>
          <w:shd w:val="clear" w:color="auto" w:fill="FFFFFF"/>
        </w:rPr>
        <w:t>.</w:t>
      </w:r>
    </w:p>
    <w:p w14:paraId="52FD1439" w14:textId="77777777" w:rsidR="00B04766" w:rsidRPr="00B04766" w:rsidRDefault="00B04766" w:rsidP="00B04766">
      <w:pPr>
        <w:ind w:left="0" w:firstLine="709"/>
        <w:jc w:val="both"/>
        <w:rPr>
          <w:shd w:val="clear" w:color="auto" w:fill="FFFFFF"/>
        </w:rPr>
      </w:pPr>
      <w:r w:rsidRPr="00B04766">
        <w:rPr>
          <w:shd w:val="clear" w:color="auto" w:fill="FFFFFF"/>
        </w:rPr>
        <w:t xml:space="preserve">Учениками антиохийской школы были знаменитые ересиархи </w:t>
      </w:r>
      <w:proofErr w:type="spellStart"/>
      <w:r w:rsidRPr="00B04766">
        <w:rPr>
          <w:shd w:val="clear" w:color="auto" w:fill="FFFFFF"/>
        </w:rPr>
        <w:t>Несторий</w:t>
      </w:r>
      <w:proofErr w:type="spellEnd"/>
      <w:r w:rsidRPr="00B04766">
        <w:rPr>
          <w:shd w:val="clear" w:color="auto" w:fill="FFFFFF"/>
        </w:rPr>
        <w:t xml:space="preserve"> и Феодор </w:t>
      </w:r>
      <w:proofErr w:type="spellStart"/>
      <w:r w:rsidRPr="00B04766">
        <w:rPr>
          <w:shd w:val="clear" w:color="auto" w:fill="FFFFFF"/>
        </w:rPr>
        <w:t>Мопсуестийский</w:t>
      </w:r>
      <w:proofErr w:type="spellEnd"/>
      <w:r w:rsidRPr="00B04766">
        <w:rPr>
          <w:shd w:val="clear" w:color="auto" w:fill="FFFFFF"/>
        </w:rPr>
        <w:t xml:space="preserve">. Осуждение несторианства с подачи Кирилла Александрийского ознаменовало собой закат антиохийского богословия в самой Антиохии. </w:t>
      </w:r>
    </w:p>
    <w:p w14:paraId="51FDA4A6" w14:textId="500C00C7" w:rsidR="00B04766" w:rsidRDefault="00B04766" w:rsidP="00B04766">
      <w:pPr>
        <w:ind w:left="0" w:firstLine="709"/>
        <w:jc w:val="both"/>
        <w:rPr>
          <w:shd w:val="clear" w:color="auto" w:fill="FFFFFF"/>
        </w:rPr>
      </w:pPr>
    </w:p>
    <w:p w14:paraId="7786A277" w14:textId="031396B6" w:rsidR="00A20C8D" w:rsidRDefault="00A20C8D" w:rsidP="00B04766">
      <w:pPr>
        <w:ind w:left="0" w:firstLine="709"/>
        <w:jc w:val="both"/>
        <w:rPr>
          <w:shd w:val="clear" w:color="auto" w:fill="FFFFFF"/>
        </w:rPr>
      </w:pPr>
    </w:p>
    <w:p w14:paraId="091C7772" w14:textId="77777777" w:rsidR="00A20C8D" w:rsidRPr="00B04766" w:rsidRDefault="00A20C8D" w:rsidP="00DF1C51">
      <w:pPr>
        <w:ind w:left="0"/>
        <w:jc w:val="both"/>
        <w:rPr>
          <w:shd w:val="clear" w:color="auto" w:fill="FFFFFF"/>
        </w:rPr>
      </w:pPr>
    </w:p>
    <w:p w14:paraId="5D27D877" w14:textId="4D4384F0" w:rsidR="00A6137C" w:rsidRDefault="00A6137C" w:rsidP="00A6137C">
      <w:pPr>
        <w:ind w:left="0" w:firstLine="709"/>
        <w:jc w:val="both"/>
        <w:rPr>
          <w:shd w:val="clear" w:color="auto" w:fill="FFFFFF"/>
        </w:rPr>
      </w:pPr>
      <w:proofErr w:type="spellStart"/>
      <w:r>
        <w:rPr>
          <w:shd w:val="clear" w:color="auto" w:fill="FFFFFF"/>
        </w:rPr>
        <w:lastRenderedPageBreak/>
        <w:t>Х</w:t>
      </w:r>
      <w:r w:rsidRPr="00B04766">
        <w:rPr>
          <w:shd w:val="clear" w:color="auto" w:fill="FFFFFF"/>
        </w:rPr>
        <w:t>ристологические</w:t>
      </w:r>
      <w:proofErr w:type="spellEnd"/>
      <w:r w:rsidR="00462493">
        <w:rPr>
          <w:shd w:val="clear" w:color="auto" w:fill="FFFFFF"/>
        </w:rPr>
        <w:t xml:space="preserve"> течения или</w:t>
      </w:r>
      <w:r w:rsidRPr="00B04766">
        <w:rPr>
          <w:shd w:val="clear" w:color="auto" w:fill="FFFFFF"/>
        </w:rPr>
        <w:t xml:space="preserve"> ереси, основанные представителями А</w:t>
      </w:r>
      <w:r>
        <w:rPr>
          <w:shd w:val="clear" w:color="auto" w:fill="FFFFFF"/>
        </w:rPr>
        <w:t>нтио</w:t>
      </w:r>
      <w:r w:rsidR="00462493">
        <w:rPr>
          <w:shd w:val="clear" w:color="auto" w:fill="FFFFFF"/>
        </w:rPr>
        <w:t>хийской</w:t>
      </w:r>
      <w:r w:rsidRPr="00B04766">
        <w:rPr>
          <w:shd w:val="clear" w:color="auto" w:fill="FFFFFF"/>
        </w:rPr>
        <w:t xml:space="preserve"> богословской школы:</w:t>
      </w:r>
    </w:p>
    <w:p w14:paraId="2DE59F95" w14:textId="77777777" w:rsidR="00A6137C" w:rsidRDefault="00A6137C" w:rsidP="00A6137C">
      <w:pPr>
        <w:pStyle w:val="aa"/>
        <w:ind w:left="426"/>
        <w:jc w:val="both"/>
        <w:rPr>
          <w:shd w:val="clear" w:color="auto" w:fill="FFFFFF"/>
        </w:rPr>
      </w:pPr>
    </w:p>
    <w:p w14:paraId="0AA25B42" w14:textId="06BA7620" w:rsidR="00B04766" w:rsidRPr="00DF1C51" w:rsidRDefault="00B04766" w:rsidP="00700F18">
      <w:pPr>
        <w:pStyle w:val="2"/>
        <w:numPr>
          <w:ilvl w:val="0"/>
          <w:numId w:val="9"/>
        </w:numPr>
        <w:ind w:left="426"/>
        <w:rPr>
          <w:shd w:val="clear" w:color="auto" w:fill="FFFFFF"/>
        </w:rPr>
      </w:pPr>
      <w:bookmarkStart w:id="8" w:name="_Toc535983377"/>
      <w:r w:rsidRPr="00DF1C51">
        <w:rPr>
          <w:shd w:val="clear" w:color="auto" w:fill="FFFFFF"/>
        </w:rPr>
        <w:t>Арианство.</w:t>
      </w:r>
      <w:bookmarkEnd w:id="8"/>
    </w:p>
    <w:p w14:paraId="3BBA880D" w14:textId="77777777" w:rsidR="00DF1C51" w:rsidRDefault="00DF1C51" w:rsidP="00B04766">
      <w:pPr>
        <w:ind w:left="0" w:firstLine="709"/>
        <w:jc w:val="both"/>
        <w:rPr>
          <w:shd w:val="clear" w:color="auto" w:fill="FFFFFF"/>
        </w:rPr>
      </w:pPr>
    </w:p>
    <w:p w14:paraId="1193BC7C" w14:textId="65A35F66" w:rsidR="00B04766" w:rsidRPr="00B04766" w:rsidRDefault="00B04766" w:rsidP="00DF1C51">
      <w:pPr>
        <w:ind w:left="0"/>
        <w:jc w:val="both"/>
        <w:rPr>
          <w:shd w:val="clear" w:color="auto" w:fill="FFFFFF"/>
        </w:rPr>
      </w:pPr>
      <w:r w:rsidRPr="00B04766">
        <w:rPr>
          <w:shd w:val="clear" w:color="auto" w:fill="FFFFFF"/>
        </w:rPr>
        <w:t>Основатель – Арий.</w:t>
      </w:r>
    </w:p>
    <w:p w14:paraId="1D661B79" w14:textId="67681693" w:rsidR="00D83EB7" w:rsidRPr="00B04766" w:rsidRDefault="00B04766" w:rsidP="00D83EB7">
      <w:pPr>
        <w:ind w:left="0"/>
        <w:rPr>
          <w:shd w:val="clear" w:color="auto" w:fill="FFFFFF"/>
        </w:rPr>
      </w:pPr>
      <w:r w:rsidRPr="00B04766">
        <w:rPr>
          <w:shd w:val="clear" w:color="auto" w:fill="FFFFFF"/>
        </w:rPr>
        <w:t xml:space="preserve">Противники – Афанасий Великий, </w:t>
      </w:r>
      <w:r w:rsidR="00D83EB7" w:rsidRPr="00B04766">
        <w:rPr>
          <w:shd w:val="clear" w:color="auto" w:fill="FFFFFF"/>
        </w:rPr>
        <w:t xml:space="preserve">Аполлинарий </w:t>
      </w:r>
      <w:proofErr w:type="spellStart"/>
      <w:r w:rsidR="00D83EB7" w:rsidRPr="00B04766">
        <w:rPr>
          <w:shd w:val="clear" w:color="auto" w:fill="FFFFFF"/>
        </w:rPr>
        <w:t>Лаодики́йский</w:t>
      </w:r>
      <w:proofErr w:type="spellEnd"/>
      <w:r w:rsidR="00D83EB7">
        <w:rPr>
          <w:shd w:val="clear" w:color="auto" w:fill="FFFFFF"/>
        </w:rPr>
        <w:t>,</w:t>
      </w:r>
    </w:p>
    <w:p w14:paraId="573D9556" w14:textId="31A3556E" w:rsidR="00A6137C" w:rsidRDefault="00B04766" w:rsidP="00A6137C">
      <w:pPr>
        <w:ind w:left="0"/>
        <w:rPr>
          <w:shd w:val="clear" w:color="auto" w:fill="FFFFFF"/>
        </w:rPr>
      </w:pPr>
      <w:r w:rsidRPr="00B04766">
        <w:rPr>
          <w:shd w:val="clear" w:color="auto" w:fill="FFFFFF"/>
        </w:rPr>
        <w:t>Евстафий Антиохийский</w:t>
      </w:r>
      <w:r w:rsidR="00D83EB7">
        <w:rPr>
          <w:shd w:val="clear" w:color="auto" w:fill="FFFFFF"/>
        </w:rPr>
        <w:t>.</w:t>
      </w:r>
    </w:p>
    <w:p w14:paraId="45F2305D" w14:textId="77777777" w:rsidR="00A6137C" w:rsidRDefault="00A6137C" w:rsidP="00B04766">
      <w:pPr>
        <w:ind w:left="0" w:firstLine="709"/>
        <w:jc w:val="both"/>
        <w:rPr>
          <w:shd w:val="clear" w:color="auto" w:fill="FFFFFF"/>
        </w:rPr>
      </w:pPr>
    </w:p>
    <w:p w14:paraId="3E0F7DCF" w14:textId="62111F7F" w:rsidR="00B04766" w:rsidRPr="00B04766" w:rsidRDefault="00B04766" w:rsidP="00B04766">
      <w:pPr>
        <w:ind w:left="0" w:firstLine="709"/>
        <w:jc w:val="both"/>
        <w:rPr>
          <w:shd w:val="clear" w:color="auto" w:fill="FFFFFF"/>
        </w:rPr>
      </w:pPr>
      <w:r w:rsidRPr="00B04766">
        <w:rPr>
          <w:shd w:val="clear" w:color="auto" w:fill="FFFFFF"/>
        </w:rPr>
        <w:t xml:space="preserve">Арианство — одно из ранних течений в христианстве в IV—VI веках н. э., утверждавшее начальную </w:t>
      </w:r>
      <w:proofErr w:type="spellStart"/>
      <w:r w:rsidRPr="00B04766">
        <w:rPr>
          <w:shd w:val="clear" w:color="auto" w:fill="FFFFFF"/>
        </w:rPr>
        <w:t>тварность</w:t>
      </w:r>
      <w:proofErr w:type="spellEnd"/>
      <w:r w:rsidRPr="00B04766">
        <w:rPr>
          <w:shd w:val="clear" w:color="auto" w:fill="FFFFFF"/>
        </w:rPr>
        <w:t xml:space="preserve"> Бога-Сына, позднее — </w:t>
      </w:r>
      <w:proofErr w:type="spellStart"/>
      <w:r w:rsidRPr="00B04766">
        <w:rPr>
          <w:shd w:val="clear" w:color="auto" w:fill="FFFFFF"/>
        </w:rPr>
        <w:t>неединосущность</w:t>
      </w:r>
      <w:proofErr w:type="spellEnd"/>
      <w:r w:rsidRPr="00B04766">
        <w:rPr>
          <w:shd w:val="clear" w:color="auto" w:fill="FFFFFF"/>
        </w:rPr>
        <w:t xml:space="preserve"> его с Богом-Отцом. Получило название по имени основоположника учения, александрийского священника Ария, умершего в 336 году.</w:t>
      </w:r>
    </w:p>
    <w:p w14:paraId="735A378D" w14:textId="77777777" w:rsidR="00B04766" w:rsidRPr="00B04766" w:rsidRDefault="00B04766" w:rsidP="00B04766">
      <w:pPr>
        <w:ind w:left="0" w:firstLine="709"/>
        <w:jc w:val="both"/>
        <w:rPr>
          <w:shd w:val="clear" w:color="auto" w:fill="FFFFFF"/>
        </w:rPr>
      </w:pPr>
      <w:r w:rsidRPr="00B04766">
        <w:rPr>
          <w:shd w:val="clear" w:color="auto" w:fill="FFFFFF"/>
        </w:rPr>
        <w:t xml:space="preserve">По приказу Константина I Великого в Никее в 325 году был созван I Вселенский собор, на котором в качестве символа веры (Никейский Символ веры) было принято учение о </w:t>
      </w:r>
      <w:proofErr w:type="spellStart"/>
      <w:r w:rsidRPr="00B04766">
        <w:rPr>
          <w:shd w:val="clear" w:color="auto" w:fill="FFFFFF"/>
        </w:rPr>
        <w:t>единосущности</w:t>
      </w:r>
      <w:proofErr w:type="spellEnd"/>
      <w:r w:rsidRPr="00B04766">
        <w:rPr>
          <w:shd w:val="clear" w:color="auto" w:fill="FFFFFF"/>
        </w:rPr>
        <w:t xml:space="preserve"> Сына Отцу, арианство было осуждено, Арий изгнан, его книги были сожжены.</w:t>
      </w:r>
    </w:p>
    <w:p w14:paraId="671215C1" w14:textId="27496757" w:rsidR="00B04766" w:rsidRDefault="00B04766" w:rsidP="00B04766">
      <w:pPr>
        <w:ind w:left="0" w:firstLine="709"/>
        <w:jc w:val="both"/>
        <w:rPr>
          <w:shd w:val="clear" w:color="auto" w:fill="FFFFFF"/>
        </w:rPr>
      </w:pPr>
      <w:r w:rsidRPr="00B04766">
        <w:rPr>
          <w:shd w:val="clear" w:color="auto" w:fill="FFFFFF"/>
        </w:rPr>
        <w:t xml:space="preserve">Впоследствии император Константин поддержал арианство, которое имело сильные позиции среди епископата на Востоке. Арианство стало государственной версией христианства при преемниках Константина Великого до окончания правления </w:t>
      </w:r>
      <w:proofErr w:type="spellStart"/>
      <w:r w:rsidRPr="00B04766">
        <w:rPr>
          <w:shd w:val="clear" w:color="auto" w:fill="FFFFFF"/>
        </w:rPr>
        <w:t>Валента</w:t>
      </w:r>
      <w:proofErr w:type="spellEnd"/>
      <w:r w:rsidRPr="00B04766">
        <w:rPr>
          <w:shd w:val="clear" w:color="auto" w:fill="FFFFFF"/>
        </w:rPr>
        <w:t xml:space="preserve"> II и, затем, государственной религией германских государств (кроме Королевства франков) вплоть до VI века.</w:t>
      </w:r>
    </w:p>
    <w:p w14:paraId="460E4A79" w14:textId="77777777" w:rsidR="00DF1C51" w:rsidRPr="00B04766" w:rsidRDefault="00DF1C51" w:rsidP="00B04766">
      <w:pPr>
        <w:ind w:left="0" w:firstLine="709"/>
        <w:jc w:val="both"/>
        <w:rPr>
          <w:shd w:val="clear" w:color="auto" w:fill="FFFFFF"/>
        </w:rPr>
      </w:pPr>
    </w:p>
    <w:p w14:paraId="15D59D0E" w14:textId="77777777" w:rsidR="008F6A33" w:rsidRDefault="008F6A33">
      <w:pPr>
        <w:widowControl/>
        <w:suppressAutoHyphens w:val="0"/>
        <w:autoSpaceDE/>
        <w:spacing w:after="160" w:line="259" w:lineRule="auto"/>
        <w:ind w:left="0"/>
        <w:rPr>
          <w:shd w:val="clear" w:color="auto" w:fill="FFFFFF"/>
        </w:rPr>
      </w:pPr>
      <w:r>
        <w:rPr>
          <w:shd w:val="clear" w:color="auto" w:fill="FFFFFF"/>
        </w:rPr>
        <w:br w:type="page"/>
      </w:r>
    </w:p>
    <w:p w14:paraId="3BD97EEE" w14:textId="0C76BEA4" w:rsidR="00B04766" w:rsidRPr="00B04766" w:rsidRDefault="00B04766" w:rsidP="00602D70">
      <w:pPr>
        <w:pStyle w:val="2"/>
        <w:numPr>
          <w:ilvl w:val="0"/>
          <w:numId w:val="9"/>
        </w:numPr>
        <w:ind w:left="426"/>
        <w:rPr>
          <w:shd w:val="clear" w:color="auto" w:fill="FFFFFF"/>
        </w:rPr>
      </w:pPr>
      <w:bookmarkStart w:id="9" w:name="_Toc535983378"/>
      <w:r w:rsidRPr="00B04766">
        <w:rPr>
          <w:shd w:val="clear" w:color="auto" w:fill="FFFFFF"/>
        </w:rPr>
        <w:lastRenderedPageBreak/>
        <w:t>Несторианство.</w:t>
      </w:r>
      <w:bookmarkEnd w:id="9"/>
    </w:p>
    <w:p w14:paraId="5374622D" w14:textId="77777777" w:rsidR="00DF1C51" w:rsidRDefault="00DF1C51" w:rsidP="00B04766">
      <w:pPr>
        <w:ind w:left="0" w:firstLine="709"/>
        <w:jc w:val="both"/>
        <w:rPr>
          <w:shd w:val="clear" w:color="auto" w:fill="FFFFFF"/>
        </w:rPr>
      </w:pPr>
    </w:p>
    <w:p w14:paraId="21E746EE" w14:textId="2D4BE3F1" w:rsidR="00B04766" w:rsidRPr="00B04766" w:rsidRDefault="00B04766" w:rsidP="00DF1C51">
      <w:pPr>
        <w:ind w:left="0"/>
        <w:jc w:val="both"/>
        <w:rPr>
          <w:shd w:val="clear" w:color="auto" w:fill="FFFFFF"/>
        </w:rPr>
      </w:pPr>
      <w:r w:rsidRPr="00B04766">
        <w:rPr>
          <w:shd w:val="clear" w:color="auto" w:fill="FFFFFF"/>
        </w:rPr>
        <w:t xml:space="preserve">Основатель – </w:t>
      </w:r>
      <w:proofErr w:type="spellStart"/>
      <w:r w:rsidRPr="00B04766">
        <w:rPr>
          <w:shd w:val="clear" w:color="auto" w:fill="FFFFFF"/>
        </w:rPr>
        <w:t>Несторий</w:t>
      </w:r>
      <w:proofErr w:type="spellEnd"/>
      <w:r w:rsidRPr="00B04766">
        <w:rPr>
          <w:shd w:val="clear" w:color="auto" w:fill="FFFFFF"/>
        </w:rPr>
        <w:t>.</w:t>
      </w:r>
    </w:p>
    <w:p w14:paraId="4098E377" w14:textId="77777777" w:rsidR="00B04766" w:rsidRPr="00B04766" w:rsidRDefault="00B04766" w:rsidP="00DF1C51">
      <w:pPr>
        <w:ind w:left="0"/>
        <w:jc w:val="both"/>
        <w:rPr>
          <w:shd w:val="clear" w:color="auto" w:fill="FFFFFF"/>
        </w:rPr>
      </w:pPr>
      <w:r w:rsidRPr="00B04766">
        <w:rPr>
          <w:shd w:val="clear" w:color="auto" w:fill="FFFFFF"/>
        </w:rPr>
        <w:t>Противники – Кирилл Александрийский, Евтихий.</w:t>
      </w:r>
    </w:p>
    <w:p w14:paraId="7895068A" w14:textId="77777777" w:rsidR="00A6137C" w:rsidRDefault="00A6137C" w:rsidP="00B04766">
      <w:pPr>
        <w:ind w:left="0" w:firstLine="709"/>
        <w:jc w:val="both"/>
        <w:rPr>
          <w:shd w:val="clear" w:color="auto" w:fill="FFFFFF"/>
        </w:rPr>
      </w:pPr>
    </w:p>
    <w:p w14:paraId="445B1F40" w14:textId="773648D5" w:rsidR="00B04766" w:rsidRPr="00B04766" w:rsidRDefault="00B04766" w:rsidP="00B04766">
      <w:pPr>
        <w:ind w:left="0" w:firstLine="709"/>
        <w:jc w:val="both"/>
        <w:rPr>
          <w:shd w:val="clear" w:color="auto" w:fill="FFFFFF"/>
        </w:rPr>
      </w:pPr>
      <w:r w:rsidRPr="00B04766">
        <w:rPr>
          <w:shd w:val="clear" w:color="auto" w:fill="FFFFFF"/>
        </w:rPr>
        <w:t xml:space="preserve">Учение </w:t>
      </w:r>
      <w:proofErr w:type="spellStart"/>
      <w:r w:rsidRPr="00B04766">
        <w:rPr>
          <w:shd w:val="clear" w:color="auto" w:fill="FFFFFF"/>
        </w:rPr>
        <w:t>Нестория</w:t>
      </w:r>
      <w:proofErr w:type="spellEnd"/>
      <w:r w:rsidRPr="00B04766">
        <w:rPr>
          <w:shd w:val="clear" w:color="auto" w:fill="FFFFFF"/>
        </w:rPr>
        <w:t xml:space="preserve"> есть повторение уроков Феодора </w:t>
      </w:r>
      <w:proofErr w:type="spellStart"/>
      <w:r w:rsidRPr="00B04766">
        <w:rPr>
          <w:shd w:val="clear" w:color="auto" w:fill="FFFFFF"/>
        </w:rPr>
        <w:t>Мопсуестийского</w:t>
      </w:r>
      <w:proofErr w:type="spellEnd"/>
      <w:r w:rsidRPr="00B04766">
        <w:rPr>
          <w:shd w:val="clear" w:color="auto" w:fill="FFFFFF"/>
        </w:rPr>
        <w:t xml:space="preserve"> и Диодора </w:t>
      </w:r>
      <w:proofErr w:type="spellStart"/>
      <w:r w:rsidRPr="00B04766">
        <w:rPr>
          <w:shd w:val="clear" w:color="auto" w:fill="FFFFFF"/>
        </w:rPr>
        <w:t>Тарсийского</w:t>
      </w:r>
      <w:proofErr w:type="spellEnd"/>
      <w:r w:rsidRPr="00B04766">
        <w:rPr>
          <w:shd w:val="clear" w:color="auto" w:fill="FFFFFF"/>
        </w:rPr>
        <w:t>. Это отчётливое не только различение, но и разделение двух природ с двумя ипостасями. Христос есть и «Храм», и «живущий в нём Вседержитель Бог». И в этом же храме обитает и «</w:t>
      </w:r>
      <w:proofErr w:type="spellStart"/>
      <w:r w:rsidRPr="00B04766">
        <w:rPr>
          <w:shd w:val="clear" w:color="auto" w:fill="FFFFFF"/>
        </w:rPr>
        <w:t>сопоклоняемый</w:t>
      </w:r>
      <w:proofErr w:type="spellEnd"/>
      <w:r w:rsidRPr="00B04766">
        <w:rPr>
          <w:shd w:val="clear" w:color="auto" w:fill="FFFFFF"/>
        </w:rPr>
        <w:t xml:space="preserve"> человек вместе с Богом». Но не два Христа или Сына. Таким образом, единство Лица тут не расторгается.</w:t>
      </w:r>
    </w:p>
    <w:p w14:paraId="76CABDFA" w14:textId="77777777" w:rsidR="00B04766" w:rsidRPr="00B04766" w:rsidRDefault="00B04766" w:rsidP="00B04766">
      <w:pPr>
        <w:ind w:left="0" w:firstLine="709"/>
        <w:jc w:val="both"/>
        <w:rPr>
          <w:shd w:val="clear" w:color="auto" w:fill="FFFFFF"/>
        </w:rPr>
      </w:pPr>
      <w:r w:rsidRPr="00B04766">
        <w:rPr>
          <w:shd w:val="clear" w:color="auto" w:fill="FFFFFF"/>
        </w:rPr>
        <w:t xml:space="preserve">Лишь имя «Христос» обозначает обе природы и лишь к нему можно применять и человеческие, и </w:t>
      </w:r>
      <w:proofErr w:type="gramStart"/>
      <w:r w:rsidRPr="00B04766">
        <w:rPr>
          <w:shd w:val="clear" w:color="auto" w:fill="FFFFFF"/>
        </w:rPr>
        <w:t>Божественные действия</w:t>
      </w:r>
      <w:proofErr w:type="gramEnd"/>
      <w:r w:rsidRPr="00B04766">
        <w:rPr>
          <w:shd w:val="clear" w:color="auto" w:fill="FFFFFF"/>
        </w:rPr>
        <w:t xml:space="preserve"> и признаки. Однако к имени Бог дозволительно только относить действия Божественные. К Христу, как человеку, — только предикаты человеческие. Нельзя сказать: «Предвечный младенец», «Бог питался млеком».</w:t>
      </w:r>
    </w:p>
    <w:p w14:paraId="44DE3F25" w14:textId="5AE716F4" w:rsidR="00914C88" w:rsidRDefault="00B04766" w:rsidP="00B04766">
      <w:pPr>
        <w:ind w:left="0" w:firstLine="709"/>
        <w:jc w:val="both"/>
        <w:rPr>
          <w:shd w:val="clear" w:color="auto" w:fill="FFFFFF"/>
        </w:rPr>
      </w:pPr>
      <w:r w:rsidRPr="00B04766">
        <w:rPr>
          <w:shd w:val="clear" w:color="auto" w:fill="FFFFFF"/>
        </w:rPr>
        <w:t xml:space="preserve">По </w:t>
      </w:r>
      <w:proofErr w:type="spellStart"/>
      <w:r w:rsidRPr="00B04766">
        <w:rPr>
          <w:shd w:val="clear" w:color="auto" w:fill="FFFFFF"/>
        </w:rPr>
        <w:t>Несторию</w:t>
      </w:r>
      <w:proofErr w:type="spellEnd"/>
      <w:r w:rsidRPr="00B04766">
        <w:rPr>
          <w:shd w:val="clear" w:color="auto" w:fill="FFFFFF"/>
        </w:rPr>
        <w:t xml:space="preserve">, слово Богородица неточно, потому что оно порождает мысль, будто само Божество Христово получило своё начало от Девы Марии. Вместо него </w:t>
      </w:r>
      <w:proofErr w:type="spellStart"/>
      <w:r w:rsidRPr="00B04766">
        <w:rPr>
          <w:shd w:val="clear" w:color="auto" w:fill="FFFFFF"/>
        </w:rPr>
        <w:t>Несторий</w:t>
      </w:r>
      <w:proofErr w:type="spellEnd"/>
      <w:r w:rsidRPr="00B04766">
        <w:rPr>
          <w:shd w:val="clear" w:color="auto" w:fill="FFFFFF"/>
        </w:rPr>
        <w:t xml:space="preserve"> предложил более полное наименование: </w:t>
      </w:r>
      <w:proofErr w:type="spellStart"/>
      <w:r w:rsidRPr="00B04766">
        <w:rPr>
          <w:shd w:val="clear" w:color="auto" w:fill="FFFFFF"/>
        </w:rPr>
        <w:t>Христородица</w:t>
      </w:r>
      <w:proofErr w:type="spellEnd"/>
      <w:r w:rsidRPr="00B04766">
        <w:rPr>
          <w:shd w:val="clear" w:color="auto" w:fill="FFFFFF"/>
        </w:rPr>
        <w:t>.</w:t>
      </w:r>
    </w:p>
    <w:p w14:paraId="53CC8392" w14:textId="67E0492F" w:rsidR="00914C88" w:rsidRDefault="00914C88">
      <w:pPr>
        <w:widowControl/>
        <w:suppressAutoHyphens w:val="0"/>
        <w:autoSpaceDE/>
        <w:spacing w:after="160" w:line="259" w:lineRule="auto"/>
        <w:ind w:left="0"/>
        <w:rPr>
          <w:shd w:val="clear" w:color="auto" w:fill="FFFFFF"/>
        </w:rPr>
      </w:pPr>
    </w:p>
    <w:p w14:paraId="2264856A" w14:textId="055EF839" w:rsidR="00914C88" w:rsidRDefault="00914C88">
      <w:pPr>
        <w:widowControl/>
        <w:suppressAutoHyphens w:val="0"/>
        <w:autoSpaceDE/>
        <w:spacing w:after="160" w:line="259" w:lineRule="auto"/>
        <w:ind w:left="0"/>
        <w:rPr>
          <w:shd w:val="clear" w:color="auto" w:fill="FFFFFF"/>
        </w:rPr>
      </w:pPr>
    </w:p>
    <w:p w14:paraId="2765457A" w14:textId="77777777" w:rsidR="00914C88" w:rsidRDefault="00914C88">
      <w:pPr>
        <w:widowControl/>
        <w:suppressAutoHyphens w:val="0"/>
        <w:autoSpaceDE/>
        <w:spacing w:after="160" w:line="259" w:lineRule="auto"/>
        <w:ind w:left="0"/>
        <w:rPr>
          <w:shd w:val="clear" w:color="auto" w:fill="FFFFFF"/>
        </w:rPr>
      </w:pPr>
    </w:p>
    <w:p w14:paraId="18334B0E" w14:textId="325167B4" w:rsidR="00946466" w:rsidRDefault="00946466" w:rsidP="00A112B7">
      <w:pPr>
        <w:ind w:left="0" w:firstLine="709"/>
        <w:rPr>
          <w:shd w:val="clear" w:color="auto" w:fill="FFFFFF"/>
        </w:rPr>
      </w:pPr>
    </w:p>
    <w:p w14:paraId="780421C1" w14:textId="518FE040" w:rsidR="00C60FEA" w:rsidRDefault="00C60FEA" w:rsidP="00A112B7">
      <w:pPr>
        <w:ind w:left="0" w:firstLine="709"/>
        <w:rPr>
          <w:shd w:val="clear" w:color="auto" w:fill="FFFFFF"/>
        </w:rPr>
      </w:pPr>
    </w:p>
    <w:p w14:paraId="179AC9E6" w14:textId="28403D72" w:rsidR="00C60FEA" w:rsidRDefault="00C60FEA" w:rsidP="00A112B7">
      <w:pPr>
        <w:ind w:left="0" w:firstLine="709"/>
        <w:rPr>
          <w:shd w:val="clear" w:color="auto" w:fill="FFFFFF"/>
        </w:rPr>
      </w:pPr>
    </w:p>
    <w:p w14:paraId="4381FD6E" w14:textId="6CE43595" w:rsidR="00C60FEA" w:rsidRDefault="00C60FEA" w:rsidP="00A112B7">
      <w:pPr>
        <w:ind w:left="0" w:firstLine="709"/>
        <w:rPr>
          <w:shd w:val="clear" w:color="auto" w:fill="FFFFFF"/>
        </w:rPr>
      </w:pPr>
    </w:p>
    <w:p w14:paraId="09E8800E" w14:textId="3785545B" w:rsidR="00C60FEA" w:rsidRDefault="00C60FEA" w:rsidP="00A112B7">
      <w:pPr>
        <w:ind w:left="0" w:firstLine="709"/>
        <w:rPr>
          <w:shd w:val="clear" w:color="auto" w:fill="FFFFFF"/>
        </w:rPr>
      </w:pPr>
    </w:p>
    <w:p w14:paraId="1101F48A" w14:textId="130EFE92" w:rsidR="00C60FEA" w:rsidRDefault="00C60FEA" w:rsidP="00A112B7">
      <w:pPr>
        <w:ind w:left="0" w:firstLine="709"/>
        <w:rPr>
          <w:shd w:val="clear" w:color="auto" w:fill="FFFFFF"/>
        </w:rPr>
      </w:pPr>
    </w:p>
    <w:p w14:paraId="4148CF80" w14:textId="214D3EA3" w:rsidR="00C60FEA" w:rsidRDefault="00C60FEA" w:rsidP="00A112B7">
      <w:pPr>
        <w:ind w:left="0" w:firstLine="709"/>
        <w:rPr>
          <w:shd w:val="clear" w:color="auto" w:fill="FFFFFF"/>
        </w:rPr>
      </w:pPr>
    </w:p>
    <w:p w14:paraId="2B68C497" w14:textId="7ED415D4" w:rsidR="00C60FEA" w:rsidRDefault="00730460" w:rsidP="003F1625">
      <w:pPr>
        <w:pStyle w:val="1"/>
        <w:numPr>
          <w:ilvl w:val="0"/>
          <w:numId w:val="0"/>
        </w:numPr>
        <w:rPr>
          <w:shd w:val="clear" w:color="auto" w:fill="FFFFFF"/>
        </w:rPr>
      </w:pPr>
      <w:bookmarkStart w:id="10" w:name="_Toc535983379"/>
      <w:r>
        <w:rPr>
          <w:shd w:val="clear" w:color="auto" w:fill="FFFFFF"/>
        </w:rPr>
        <w:lastRenderedPageBreak/>
        <w:t>Список использованных источников</w:t>
      </w:r>
      <w:bookmarkEnd w:id="10"/>
    </w:p>
    <w:p w14:paraId="082FCFC7" w14:textId="519A1642" w:rsidR="00C60FEA" w:rsidRDefault="00C60FEA" w:rsidP="008F6A33">
      <w:pPr>
        <w:ind w:left="0"/>
        <w:rPr>
          <w:shd w:val="clear" w:color="auto" w:fill="FFFFFF"/>
        </w:rPr>
      </w:pPr>
    </w:p>
    <w:p w14:paraId="5929D7D6" w14:textId="77777777" w:rsidR="00F9157D" w:rsidRDefault="00F9157D" w:rsidP="00F9157D">
      <w:pPr>
        <w:pStyle w:val="aa"/>
        <w:numPr>
          <w:ilvl w:val="0"/>
          <w:numId w:val="10"/>
        </w:numPr>
        <w:ind w:left="567" w:hanging="567"/>
        <w:rPr>
          <w:shd w:val="clear" w:color="auto" w:fill="FFFFFF"/>
        </w:rPr>
      </w:pPr>
      <w:r w:rsidRPr="00DB7C32">
        <w:rPr>
          <w:shd w:val="clear" w:color="auto" w:fill="FFFFFF"/>
        </w:rPr>
        <w:t>Антиохийская богословская школа и ее представители. Этап становления</w:t>
      </w:r>
      <w:r>
        <w:rPr>
          <w:shd w:val="clear" w:color="auto" w:fill="FFFFFF"/>
        </w:rPr>
        <w:t xml:space="preserve"> – – Режим доступа: </w:t>
      </w:r>
      <w:r w:rsidRPr="001F53E3">
        <w:rPr>
          <w:shd w:val="clear" w:color="auto" w:fill="FFFFFF"/>
        </w:rPr>
        <w:t>https://azbyka.ru/otechnik/Aleksandr_Sagarda/</w:t>
      </w:r>
      <w:r>
        <w:rPr>
          <w:shd w:val="clear" w:color="auto" w:fill="FFFFFF"/>
        </w:rPr>
        <w:br/>
      </w:r>
      <w:proofErr w:type="spellStart"/>
      <w:r w:rsidRPr="001F53E3">
        <w:rPr>
          <w:shd w:val="clear" w:color="auto" w:fill="FFFFFF"/>
        </w:rPr>
        <w:t>antiohijskaja-bogoslovskaja-shkola</w:t>
      </w:r>
      <w:proofErr w:type="spellEnd"/>
      <w:r w:rsidRPr="001F53E3">
        <w:rPr>
          <w:shd w:val="clear" w:color="auto" w:fill="FFFFFF"/>
        </w:rPr>
        <w:t>/</w:t>
      </w:r>
    </w:p>
    <w:p w14:paraId="2555A3E9" w14:textId="28D3CD43" w:rsidR="000563C6" w:rsidRDefault="000563C6" w:rsidP="001F53E3">
      <w:pPr>
        <w:pStyle w:val="aa"/>
        <w:numPr>
          <w:ilvl w:val="0"/>
          <w:numId w:val="10"/>
        </w:numPr>
        <w:ind w:left="567" w:hanging="567"/>
        <w:rPr>
          <w:shd w:val="clear" w:color="auto" w:fill="FFFFFF"/>
        </w:rPr>
      </w:pPr>
      <w:proofErr w:type="spellStart"/>
      <w:r w:rsidRPr="000563C6">
        <w:rPr>
          <w:shd w:val="clear" w:color="auto" w:fill="FFFFFF"/>
        </w:rPr>
        <w:t>Аполлинаризм</w:t>
      </w:r>
      <w:proofErr w:type="spellEnd"/>
      <w:r w:rsidRPr="000563C6">
        <w:rPr>
          <w:shd w:val="clear" w:color="auto" w:fill="FFFFFF"/>
        </w:rPr>
        <w:t xml:space="preserve"> (</w:t>
      </w:r>
      <w:proofErr w:type="spellStart"/>
      <w:r w:rsidRPr="000563C6">
        <w:rPr>
          <w:shd w:val="clear" w:color="auto" w:fill="FFFFFF"/>
        </w:rPr>
        <w:t>Apollinarianism</w:t>
      </w:r>
      <w:proofErr w:type="spellEnd"/>
      <w:r w:rsidRPr="000563C6">
        <w:rPr>
          <w:shd w:val="clear" w:color="auto" w:fill="FFFFFF"/>
        </w:rPr>
        <w:t>)</w:t>
      </w:r>
      <w:r>
        <w:rPr>
          <w:shd w:val="clear" w:color="auto" w:fill="FFFFFF"/>
        </w:rPr>
        <w:t xml:space="preserve"> – Режим доступа: </w:t>
      </w:r>
      <w:r w:rsidR="00A075FE">
        <w:rPr>
          <w:shd w:val="clear" w:color="auto" w:fill="FFFFFF"/>
        </w:rPr>
        <w:br/>
      </w:r>
      <w:r w:rsidR="00A075FE" w:rsidRPr="00A075FE">
        <w:rPr>
          <w:shd w:val="clear" w:color="auto" w:fill="FFFFFF"/>
        </w:rPr>
        <w:t>http://www.e-reading.mobi/chapter.php/1019662/94/Elvell_-_Teologicheskiy_enceklopedicheskiy_slovar.html</w:t>
      </w:r>
    </w:p>
    <w:p w14:paraId="1F54D2E5" w14:textId="3493D899" w:rsidR="003F1625" w:rsidRDefault="006371F5" w:rsidP="001F53E3">
      <w:pPr>
        <w:pStyle w:val="aa"/>
        <w:numPr>
          <w:ilvl w:val="0"/>
          <w:numId w:val="10"/>
        </w:numPr>
        <w:ind w:left="567" w:hanging="567"/>
        <w:rPr>
          <w:shd w:val="clear" w:color="auto" w:fill="FFFFFF"/>
        </w:rPr>
      </w:pPr>
      <w:r w:rsidRPr="006371F5">
        <w:rPr>
          <w:shd w:val="clear" w:color="auto" w:fill="FFFFFF"/>
        </w:rPr>
        <w:t>Аполлинарий Лаодикийский</w:t>
      </w:r>
      <w:r>
        <w:rPr>
          <w:shd w:val="clear" w:color="auto" w:fill="FFFFFF"/>
        </w:rPr>
        <w:t xml:space="preserve"> – Режим доступа: </w:t>
      </w:r>
      <w:r w:rsidRPr="001F53E3">
        <w:rPr>
          <w:shd w:val="clear" w:color="auto" w:fill="FFFFFF"/>
        </w:rPr>
        <w:t>https://ru.wikipedia.org/wiki/Аполлинарий_Лаодикийский</w:t>
      </w:r>
    </w:p>
    <w:p w14:paraId="3FBB34A8" w14:textId="39120E50" w:rsidR="006371F5" w:rsidRDefault="001034E5" w:rsidP="001F53E3">
      <w:pPr>
        <w:pStyle w:val="aa"/>
        <w:numPr>
          <w:ilvl w:val="0"/>
          <w:numId w:val="10"/>
        </w:numPr>
        <w:ind w:left="567" w:hanging="567"/>
        <w:rPr>
          <w:shd w:val="clear" w:color="auto" w:fill="FFFFFF"/>
        </w:rPr>
      </w:pPr>
      <w:r>
        <w:rPr>
          <w:shd w:val="clear" w:color="auto" w:fill="FFFFFF"/>
        </w:rPr>
        <w:t xml:space="preserve">Арианство – Режим доступа: </w:t>
      </w:r>
      <w:r w:rsidRPr="001F53E3">
        <w:rPr>
          <w:shd w:val="clear" w:color="auto" w:fill="FFFFFF"/>
        </w:rPr>
        <w:t>https://ru.wikipedia.org/wiki/Арианство</w:t>
      </w:r>
    </w:p>
    <w:p w14:paraId="35B3BA54" w14:textId="3CF0ACE0" w:rsidR="001034E5" w:rsidRDefault="001034E5" w:rsidP="001F53E3">
      <w:pPr>
        <w:pStyle w:val="aa"/>
        <w:numPr>
          <w:ilvl w:val="0"/>
          <w:numId w:val="10"/>
        </w:numPr>
        <w:ind w:left="567" w:hanging="567"/>
        <w:rPr>
          <w:shd w:val="clear" w:color="auto" w:fill="FFFFFF"/>
        </w:rPr>
      </w:pPr>
      <w:r>
        <w:rPr>
          <w:shd w:val="clear" w:color="auto" w:fill="FFFFFF"/>
        </w:rPr>
        <w:t xml:space="preserve">Арий – Режим доступа: </w:t>
      </w:r>
      <w:r w:rsidRPr="001F53E3">
        <w:rPr>
          <w:shd w:val="clear" w:color="auto" w:fill="FFFFFF"/>
        </w:rPr>
        <w:t>https://ru.wikipedia.org/wiki/Арий</w:t>
      </w:r>
    </w:p>
    <w:p w14:paraId="4C58AC3A" w14:textId="05D97C3C" w:rsidR="006B249F" w:rsidRPr="006B249F" w:rsidRDefault="006B249F" w:rsidP="006B249F">
      <w:pPr>
        <w:pStyle w:val="aa"/>
        <w:numPr>
          <w:ilvl w:val="0"/>
          <w:numId w:val="10"/>
        </w:numPr>
        <w:ind w:left="567" w:hanging="567"/>
        <w:rPr>
          <w:shd w:val="clear" w:color="auto" w:fill="FFFFFF"/>
        </w:rPr>
      </w:pPr>
      <w:r w:rsidRPr="009B4DE1">
        <w:rPr>
          <w:shd w:val="clear" w:color="auto" w:fill="FFFFFF"/>
        </w:rPr>
        <w:t>Евтихий (ересиарх)</w:t>
      </w:r>
      <w:r>
        <w:rPr>
          <w:shd w:val="clear" w:color="auto" w:fill="FFFFFF"/>
        </w:rPr>
        <w:t xml:space="preserve"> – Режим доступа: </w:t>
      </w:r>
      <w:r w:rsidRPr="001F53E3">
        <w:rPr>
          <w:shd w:val="clear" w:color="auto" w:fill="FFFFFF"/>
        </w:rPr>
        <w:t>https://ru.wikipedia.org/wiki/Евтихий_(ересиарх)</w:t>
      </w:r>
    </w:p>
    <w:p w14:paraId="5C6AD9D6" w14:textId="606636FF" w:rsidR="001034E5" w:rsidRDefault="002B2E4A" w:rsidP="001F53E3">
      <w:pPr>
        <w:pStyle w:val="aa"/>
        <w:numPr>
          <w:ilvl w:val="0"/>
          <w:numId w:val="10"/>
        </w:numPr>
        <w:ind w:left="567" w:hanging="567"/>
        <w:rPr>
          <w:shd w:val="clear" w:color="auto" w:fill="FFFFFF"/>
        </w:rPr>
      </w:pPr>
      <w:r>
        <w:rPr>
          <w:shd w:val="clear" w:color="auto" w:fill="FFFFFF"/>
        </w:rPr>
        <w:t xml:space="preserve">Кирилл Александрийский – Режим доступа: </w:t>
      </w:r>
      <w:r w:rsidRPr="001F53E3">
        <w:rPr>
          <w:shd w:val="clear" w:color="auto" w:fill="FFFFFF"/>
        </w:rPr>
        <w:t>https://ru.wikipedia.org/wiki/Кирилл_Александрийский</w:t>
      </w:r>
    </w:p>
    <w:p w14:paraId="4AE33ECB" w14:textId="4B5178B0" w:rsidR="008F6A33" w:rsidRDefault="002B2E4A" w:rsidP="001F53E3">
      <w:pPr>
        <w:pStyle w:val="aa"/>
        <w:numPr>
          <w:ilvl w:val="0"/>
          <w:numId w:val="10"/>
        </w:numPr>
        <w:ind w:left="567" w:hanging="567"/>
        <w:rPr>
          <w:shd w:val="clear" w:color="auto" w:fill="FFFFFF"/>
        </w:rPr>
      </w:pPr>
      <w:proofErr w:type="spellStart"/>
      <w:r>
        <w:rPr>
          <w:shd w:val="clear" w:color="auto" w:fill="FFFFFF"/>
        </w:rPr>
        <w:t>Миафизитство</w:t>
      </w:r>
      <w:proofErr w:type="spellEnd"/>
      <w:r>
        <w:rPr>
          <w:shd w:val="clear" w:color="auto" w:fill="FFFFFF"/>
        </w:rPr>
        <w:t xml:space="preserve"> – Режим доступа: </w:t>
      </w:r>
      <w:r w:rsidR="009B4DE1" w:rsidRPr="001F53E3">
        <w:rPr>
          <w:shd w:val="clear" w:color="auto" w:fill="FFFFFF"/>
        </w:rPr>
        <w:t>https://ru.wikipedia.org/wiki/Миафизитство</w:t>
      </w:r>
    </w:p>
    <w:p w14:paraId="522B6C8C" w14:textId="7D19AF84" w:rsidR="00DB7C32" w:rsidRDefault="00874E07" w:rsidP="001F53E3">
      <w:pPr>
        <w:pStyle w:val="aa"/>
        <w:numPr>
          <w:ilvl w:val="0"/>
          <w:numId w:val="10"/>
        </w:numPr>
        <w:ind w:left="567" w:hanging="567"/>
        <w:rPr>
          <w:shd w:val="clear" w:color="auto" w:fill="FFFFFF"/>
        </w:rPr>
      </w:pPr>
      <w:r>
        <w:rPr>
          <w:shd w:val="clear" w:color="auto" w:fill="FFFFFF"/>
        </w:rPr>
        <w:t xml:space="preserve">Несторианство – Режим доступа: </w:t>
      </w:r>
      <w:r w:rsidRPr="001F53E3">
        <w:rPr>
          <w:shd w:val="clear" w:color="auto" w:fill="FFFFFF"/>
        </w:rPr>
        <w:t>https://ru.wikipedia.org/wiki/Несторианство</w:t>
      </w:r>
    </w:p>
    <w:p w14:paraId="4EEBAFC0" w14:textId="58FAF82B" w:rsidR="00874E07" w:rsidRDefault="00FA1075" w:rsidP="001F53E3">
      <w:pPr>
        <w:pStyle w:val="aa"/>
        <w:numPr>
          <w:ilvl w:val="0"/>
          <w:numId w:val="10"/>
        </w:numPr>
        <w:ind w:left="567" w:hanging="567"/>
        <w:rPr>
          <w:shd w:val="clear" w:color="auto" w:fill="FFFFFF"/>
        </w:rPr>
      </w:pPr>
      <w:r>
        <w:rPr>
          <w:shd w:val="clear" w:color="auto" w:fill="FFFFFF"/>
        </w:rPr>
        <w:t xml:space="preserve">Несторий – Режим доступа: </w:t>
      </w:r>
      <w:r w:rsidRPr="001F53E3">
        <w:rPr>
          <w:shd w:val="clear" w:color="auto" w:fill="FFFFFF"/>
        </w:rPr>
        <w:t>https://ru.wikipedia.org/wiki/Несторий</w:t>
      </w:r>
    </w:p>
    <w:p w14:paraId="04E0B4DF" w14:textId="30521B35" w:rsidR="00FA1075" w:rsidRPr="009B4DE1" w:rsidRDefault="001F53E3" w:rsidP="001F53E3">
      <w:pPr>
        <w:pStyle w:val="aa"/>
        <w:numPr>
          <w:ilvl w:val="0"/>
          <w:numId w:val="10"/>
        </w:numPr>
        <w:ind w:left="567" w:hanging="567"/>
        <w:rPr>
          <w:shd w:val="clear" w:color="auto" w:fill="FFFFFF"/>
        </w:rPr>
      </w:pPr>
      <w:proofErr w:type="spellStart"/>
      <w:r>
        <w:rPr>
          <w:shd w:val="clear" w:color="auto" w:fill="FFFFFF"/>
        </w:rPr>
        <w:t>Христология</w:t>
      </w:r>
      <w:proofErr w:type="spellEnd"/>
      <w:r>
        <w:rPr>
          <w:shd w:val="clear" w:color="auto" w:fill="FFFFFF"/>
        </w:rPr>
        <w:t xml:space="preserve"> – Режим доступа: </w:t>
      </w:r>
      <w:r w:rsidRPr="001F53E3">
        <w:rPr>
          <w:shd w:val="clear" w:color="auto" w:fill="FFFFFF"/>
        </w:rPr>
        <w:t>https://ru.wikipedia.org/wiki/Христология</w:t>
      </w:r>
    </w:p>
    <w:p w14:paraId="76914E63" w14:textId="77777777" w:rsidR="00C60FEA" w:rsidRPr="00093D9A" w:rsidRDefault="00C60FEA" w:rsidP="00A112B7">
      <w:pPr>
        <w:ind w:left="0" w:firstLine="709"/>
        <w:rPr>
          <w:shd w:val="clear" w:color="auto" w:fill="FFFFFF"/>
        </w:rPr>
      </w:pPr>
    </w:p>
    <w:sectPr w:rsidR="00C60FEA" w:rsidRPr="00093D9A" w:rsidSect="008F6A33">
      <w:footerReference w:type="default" r:id="rId8"/>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601B" w14:textId="77777777" w:rsidR="0027689A" w:rsidRDefault="0027689A" w:rsidP="0027689A">
      <w:pPr>
        <w:spacing w:line="240" w:lineRule="auto"/>
      </w:pPr>
      <w:r>
        <w:separator/>
      </w:r>
    </w:p>
  </w:endnote>
  <w:endnote w:type="continuationSeparator" w:id="0">
    <w:p w14:paraId="675CEA94" w14:textId="77777777" w:rsidR="0027689A" w:rsidRDefault="0027689A" w:rsidP="00276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1481"/>
      <w:docPartObj>
        <w:docPartGallery w:val="Page Numbers (Bottom of Page)"/>
        <w:docPartUnique/>
      </w:docPartObj>
    </w:sdtPr>
    <w:sdtEndPr/>
    <w:sdtContent>
      <w:p w14:paraId="0F60FC7C" w14:textId="4F0EBFEF" w:rsidR="008F6A33" w:rsidRDefault="008F6A33">
        <w:pPr>
          <w:pStyle w:val="a7"/>
          <w:jc w:val="right"/>
        </w:pPr>
        <w:r>
          <w:fldChar w:fldCharType="begin"/>
        </w:r>
        <w:r>
          <w:instrText>PAGE   \* MERGEFORMAT</w:instrText>
        </w:r>
        <w:r>
          <w:fldChar w:fldCharType="separate"/>
        </w:r>
        <w:r>
          <w:t>2</w:t>
        </w:r>
        <w:r>
          <w:fldChar w:fldCharType="end"/>
        </w:r>
      </w:p>
    </w:sdtContent>
  </w:sdt>
  <w:p w14:paraId="17C25F0B" w14:textId="77777777" w:rsidR="008F6A33" w:rsidRDefault="008F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2FA6" w14:textId="77777777" w:rsidR="0027689A" w:rsidRDefault="0027689A" w:rsidP="0027689A">
      <w:pPr>
        <w:spacing w:line="240" w:lineRule="auto"/>
      </w:pPr>
      <w:r>
        <w:separator/>
      </w:r>
    </w:p>
  </w:footnote>
  <w:footnote w:type="continuationSeparator" w:id="0">
    <w:p w14:paraId="20F44A99" w14:textId="77777777" w:rsidR="0027689A" w:rsidRDefault="0027689A" w:rsidP="002768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BCA"/>
    <w:multiLevelType w:val="hybridMultilevel"/>
    <w:tmpl w:val="65D4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335DF"/>
    <w:multiLevelType w:val="hybridMultilevel"/>
    <w:tmpl w:val="0CD6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92378"/>
    <w:multiLevelType w:val="hybridMultilevel"/>
    <w:tmpl w:val="A00E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70CF9"/>
    <w:multiLevelType w:val="hybridMultilevel"/>
    <w:tmpl w:val="9E92ACE0"/>
    <w:lvl w:ilvl="0" w:tplc="F1060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5105E7"/>
    <w:multiLevelType w:val="hybridMultilevel"/>
    <w:tmpl w:val="F21496F8"/>
    <w:lvl w:ilvl="0" w:tplc="22F4726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15:restartNumberingAfterBreak="0">
    <w:nsid w:val="59AC532F"/>
    <w:multiLevelType w:val="multilevel"/>
    <w:tmpl w:val="293897B2"/>
    <w:lvl w:ilvl="0">
      <w:start w:val="1"/>
      <w:numFmt w:val="decimal"/>
      <w:pStyle w:val="1"/>
      <w:lvlText w:val="%1"/>
      <w:lvlJc w:val="left"/>
      <w:pPr>
        <w:ind w:left="1140" w:hanging="432"/>
      </w:pPr>
      <w:rPr>
        <w:rFonts w:hint="default"/>
        <w:sz w:val="32"/>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A180D36"/>
    <w:multiLevelType w:val="multilevel"/>
    <w:tmpl w:val="18BAEB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D0483E"/>
    <w:multiLevelType w:val="hybridMultilevel"/>
    <w:tmpl w:val="A8E8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3C"/>
    <w:rsid w:val="00017822"/>
    <w:rsid w:val="00030928"/>
    <w:rsid w:val="00040BD5"/>
    <w:rsid w:val="0005560D"/>
    <w:rsid w:val="000563C6"/>
    <w:rsid w:val="00083317"/>
    <w:rsid w:val="00093D9A"/>
    <w:rsid w:val="000A3910"/>
    <w:rsid w:val="000A3B37"/>
    <w:rsid w:val="000B14C3"/>
    <w:rsid w:val="000B3D44"/>
    <w:rsid w:val="000C1A34"/>
    <w:rsid w:val="000C4CA2"/>
    <w:rsid w:val="000D0FF8"/>
    <w:rsid w:val="001034E5"/>
    <w:rsid w:val="0014152C"/>
    <w:rsid w:val="00151F6D"/>
    <w:rsid w:val="00184862"/>
    <w:rsid w:val="001A3746"/>
    <w:rsid w:val="001F53E3"/>
    <w:rsid w:val="002248FB"/>
    <w:rsid w:val="0023437C"/>
    <w:rsid w:val="0024670E"/>
    <w:rsid w:val="00274883"/>
    <w:rsid w:val="0027689A"/>
    <w:rsid w:val="00291A79"/>
    <w:rsid w:val="002A4979"/>
    <w:rsid w:val="002A7C6D"/>
    <w:rsid w:val="002B2E4A"/>
    <w:rsid w:val="00301A9C"/>
    <w:rsid w:val="0032097D"/>
    <w:rsid w:val="0033414A"/>
    <w:rsid w:val="00361E45"/>
    <w:rsid w:val="003818D5"/>
    <w:rsid w:val="003B0900"/>
    <w:rsid w:val="003B2928"/>
    <w:rsid w:val="003C1708"/>
    <w:rsid w:val="003E19F8"/>
    <w:rsid w:val="003F1625"/>
    <w:rsid w:val="00402422"/>
    <w:rsid w:val="004025AF"/>
    <w:rsid w:val="00417F66"/>
    <w:rsid w:val="004349CD"/>
    <w:rsid w:val="00454FFE"/>
    <w:rsid w:val="00460BD3"/>
    <w:rsid w:val="00462493"/>
    <w:rsid w:val="00483D0F"/>
    <w:rsid w:val="00492F2C"/>
    <w:rsid w:val="005025A7"/>
    <w:rsid w:val="00502905"/>
    <w:rsid w:val="0050413E"/>
    <w:rsid w:val="00535502"/>
    <w:rsid w:val="00552324"/>
    <w:rsid w:val="00577A9F"/>
    <w:rsid w:val="00590A92"/>
    <w:rsid w:val="005A24E7"/>
    <w:rsid w:val="005A6B80"/>
    <w:rsid w:val="005F3F28"/>
    <w:rsid w:val="00602D70"/>
    <w:rsid w:val="00617688"/>
    <w:rsid w:val="00622F33"/>
    <w:rsid w:val="006371F5"/>
    <w:rsid w:val="00640BCA"/>
    <w:rsid w:val="0065292F"/>
    <w:rsid w:val="0067139F"/>
    <w:rsid w:val="006B249F"/>
    <w:rsid w:val="006C0765"/>
    <w:rsid w:val="006D0A26"/>
    <w:rsid w:val="006D11DF"/>
    <w:rsid w:val="006D4FBB"/>
    <w:rsid w:val="00700F18"/>
    <w:rsid w:val="00721F0D"/>
    <w:rsid w:val="00730460"/>
    <w:rsid w:val="00736F29"/>
    <w:rsid w:val="00762693"/>
    <w:rsid w:val="00772E06"/>
    <w:rsid w:val="0077489D"/>
    <w:rsid w:val="007A2F12"/>
    <w:rsid w:val="007C27FA"/>
    <w:rsid w:val="007E2226"/>
    <w:rsid w:val="007F76BE"/>
    <w:rsid w:val="00800DD4"/>
    <w:rsid w:val="00805F8B"/>
    <w:rsid w:val="008375C2"/>
    <w:rsid w:val="0087392C"/>
    <w:rsid w:val="00874E07"/>
    <w:rsid w:val="00876BF0"/>
    <w:rsid w:val="008A7BD4"/>
    <w:rsid w:val="008B4367"/>
    <w:rsid w:val="008B62C8"/>
    <w:rsid w:val="008F6A33"/>
    <w:rsid w:val="00914C88"/>
    <w:rsid w:val="009319B5"/>
    <w:rsid w:val="0094590F"/>
    <w:rsid w:val="00946466"/>
    <w:rsid w:val="0097421E"/>
    <w:rsid w:val="0097769A"/>
    <w:rsid w:val="00994DF5"/>
    <w:rsid w:val="009A4727"/>
    <w:rsid w:val="009B4DE1"/>
    <w:rsid w:val="009B7390"/>
    <w:rsid w:val="009C4EA0"/>
    <w:rsid w:val="009D76AE"/>
    <w:rsid w:val="00A075FE"/>
    <w:rsid w:val="00A112B7"/>
    <w:rsid w:val="00A11358"/>
    <w:rsid w:val="00A20C8D"/>
    <w:rsid w:val="00A43054"/>
    <w:rsid w:val="00A4513C"/>
    <w:rsid w:val="00A56DBB"/>
    <w:rsid w:val="00A6137C"/>
    <w:rsid w:val="00A77D7D"/>
    <w:rsid w:val="00A83D80"/>
    <w:rsid w:val="00A96F81"/>
    <w:rsid w:val="00AB3222"/>
    <w:rsid w:val="00AC0E6E"/>
    <w:rsid w:val="00AF10B7"/>
    <w:rsid w:val="00AF30FA"/>
    <w:rsid w:val="00B04766"/>
    <w:rsid w:val="00B10165"/>
    <w:rsid w:val="00B16656"/>
    <w:rsid w:val="00B53344"/>
    <w:rsid w:val="00B53F74"/>
    <w:rsid w:val="00B82C85"/>
    <w:rsid w:val="00B9769F"/>
    <w:rsid w:val="00BA083C"/>
    <w:rsid w:val="00BA3E3A"/>
    <w:rsid w:val="00BB1DA8"/>
    <w:rsid w:val="00BC2758"/>
    <w:rsid w:val="00BC2F77"/>
    <w:rsid w:val="00BF2A18"/>
    <w:rsid w:val="00C014D5"/>
    <w:rsid w:val="00C01E1D"/>
    <w:rsid w:val="00C1483C"/>
    <w:rsid w:val="00C46B05"/>
    <w:rsid w:val="00C4788D"/>
    <w:rsid w:val="00C60FEA"/>
    <w:rsid w:val="00C96BF4"/>
    <w:rsid w:val="00CA65EB"/>
    <w:rsid w:val="00CB0074"/>
    <w:rsid w:val="00CD1290"/>
    <w:rsid w:val="00CD6D28"/>
    <w:rsid w:val="00CD7530"/>
    <w:rsid w:val="00D163DE"/>
    <w:rsid w:val="00D17FA1"/>
    <w:rsid w:val="00D2007B"/>
    <w:rsid w:val="00D36FF5"/>
    <w:rsid w:val="00D50F83"/>
    <w:rsid w:val="00D55F8A"/>
    <w:rsid w:val="00D57C95"/>
    <w:rsid w:val="00D67CAB"/>
    <w:rsid w:val="00D75469"/>
    <w:rsid w:val="00D776AD"/>
    <w:rsid w:val="00D83EB7"/>
    <w:rsid w:val="00DB7C32"/>
    <w:rsid w:val="00DF1C51"/>
    <w:rsid w:val="00E000C4"/>
    <w:rsid w:val="00E13D9F"/>
    <w:rsid w:val="00E3083A"/>
    <w:rsid w:val="00E43C8C"/>
    <w:rsid w:val="00E549BA"/>
    <w:rsid w:val="00E55C8E"/>
    <w:rsid w:val="00E6286B"/>
    <w:rsid w:val="00E80991"/>
    <w:rsid w:val="00E94C8C"/>
    <w:rsid w:val="00EB2948"/>
    <w:rsid w:val="00EB4EEC"/>
    <w:rsid w:val="00ED4DCE"/>
    <w:rsid w:val="00EE2BB1"/>
    <w:rsid w:val="00F06503"/>
    <w:rsid w:val="00F24823"/>
    <w:rsid w:val="00F416D2"/>
    <w:rsid w:val="00F4606D"/>
    <w:rsid w:val="00F524DF"/>
    <w:rsid w:val="00F90F2A"/>
    <w:rsid w:val="00F9157D"/>
    <w:rsid w:val="00F9537B"/>
    <w:rsid w:val="00FA1075"/>
    <w:rsid w:val="00FC57CE"/>
    <w:rsid w:val="00FD68C0"/>
    <w:rsid w:val="00FF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767"/>
  <w15:chartTrackingRefBased/>
  <w15:docId w15:val="{FDBB2E55-EBB7-4DF0-B6DA-8DE0C4B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92C"/>
    <w:pPr>
      <w:widowControl w:val="0"/>
      <w:suppressAutoHyphens/>
      <w:autoSpaceDE w:val="0"/>
      <w:spacing w:after="0" w:line="360" w:lineRule="auto"/>
      <w:ind w:left="709"/>
    </w:pPr>
    <w:rPr>
      <w:rFonts w:ascii="Times New Roman" w:hAnsi="Times New Roman" w:cs="Times New Roman"/>
      <w:sz w:val="28"/>
      <w:szCs w:val="20"/>
      <w:lang w:eastAsia="ar-SA"/>
    </w:rPr>
  </w:style>
  <w:style w:type="paragraph" w:styleId="1">
    <w:name w:val="heading 1"/>
    <w:basedOn w:val="a"/>
    <w:next w:val="a"/>
    <w:link w:val="10"/>
    <w:uiPriority w:val="9"/>
    <w:qFormat/>
    <w:rsid w:val="0087392C"/>
    <w:pPr>
      <w:keepNext/>
      <w:keepLines/>
      <w:numPr>
        <w:numId w:val="3"/>
      </w:numPr>
      <w:jc w:val="center"/>
      <w:outlineLvl w:val="0"/>
    </w:pPr>
    <w:rPr>
      <w:rFonts w:eastAsiaTheme="majorEastAsia" w:cstheme="majorBidi"/>
      <w:color w:val="000000" w:themeColor="text1"/>
      <w:sz w:val="32"/>
      <w:szCs w:val="32"/>
    </w:rPr>
  </w:style>
  <w:style w:type="paragraph" w:styleId="2">
    <w:name w:val="heading 2"/>
    <w:basedOn w:val="a"/>
    <w:next w:val="a"/>
    <w:link w:val="20"/>
    <w:uiPriority w:val="9"/>
    <w:unhideWhenUsed/>
    <w:qFormat/>
    <w:rsid w:val="0087392C"/>
    <w:pPr>
      <w:keepNext/>
      <w:keepLines/>
      <w:numPr>
        <w:ilvl w:val="1"/>
        <w:numId w:val="3"/>
      </w:numPr>
      <w:outlineLvl w:val="1"/>
    </w:pPr>
    <w:rPr>
      <w:rFonts w:eastAsiaTheme="majorEastAsia" w:cstheme="majorBidi"/>
      <w:szCs w:val="26"/>
    </w:rPr>
  </w:style>
  <w:style w:type="paragraph" w:styleId="3">
    <w:name w:val="heading 3"/>
    <w:basedOn w:val="a"/>
    <w:next w:val="a"/>
    <w:link w:val="30"/>
    <w:uiPriority w:val="9"/>
    <w:unhideWhenUsed/>
    <w:qFormat/>
    <w:rsid w:val="0087392C"/>
    <w:pPr>
      <w:keepNext/>
      <w:keepLines/>
      <w:numPr>
        <w:ilvl w:val="2"/>
        <w:numId w:val="4"/>
      </w:numPr>
      <w:ind w:left="720"/>
      <w:outlineLvl w:val="2"/>
    </w:pPr>
    <w:rPr>
      <w:rFonts w:eastAsiaTheme="majorEastAsia"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92C"/>
    <w:rPr>
      <w:rFonts w:ascii="Times New Roman" w:eastAsiaTheme="majorEastAsia" w:hAnsi="Times New Roman" w:cstheme="majorBidi"/>
      <w:color w:val="000000" w:themeColor="text1"/>
      <w:sz w:val="32"/>
      <w:szCs w:val="32"/>
      <w:lang w:eastAsia="ar-SA"/>
    </w:rPr>
  </w:style>
  <w:style w:type="character" w:customStyle="1" w:styleId="20">
    <w:name w:val="Заголовок 2 Знак"/>
    <w:basedOn w:val="a0"/>
    <w:link w:val="2"/>
    <w:uiPriority w:val="9"/>
    <w:rsid w:val="0087392C"/>
    <w:rPr>
      <w:rFonts w:ascii="Times New Roman" w:eastAsiaTheme="majorEastAsia" w:hAnsi="Times New Roman" w:cstheme="majorBidi"/>
      <w:sz w:val="28"/>
      <w:szCs w:val="26"/>
      <w:lang w:eastAsia="ar-SA"/>
    </w:rPr>
  </w:style>
  <w:style w:type="character" w:customStyle="1" w:styleId="30">
    <w:name w:val="Заголовок 3 Знак"/>
    <w:basedOn w:val="a0"/>
    <w:link w:val="3"/>
    <w:uiPriority w:val="9"/>
    <w:rsid w:val="0087392C"/>
    <w:rPr>
      <w:rFonts w:ascii="Times New Roman" w:eastAsiaTheme="majorEastAsia" w:hAnsi="Times New Roman" w:cstheme="majorBidi"/>
      <w:sz w:val="28"/>
      <w:szCs w:val="24"/>
      <w:lang w:eastAsia="ar-SA"/>
    </w:rPr>
  </w:style>
  <w:style w:type="character" w:styleId="a3">
    <w:name w:val="Hyperlink"/>
    <w:basedOn w:val="a0"/>
    <w:uiPriority w:val="99"/>
    <w:unhideWhenUsed/>
    <w:rsid w:val="000A3910"/>
    <w:rPr>
      <w:color w:val="0000FF"/>
      <w:u w:val="single"/>
    </w:rPr>
  </w:style>
  <w:style w:type="paragraph" w:styleId="a4">
    <w:name w:val="Normal (Web)"/>
    <w:basedOn w:val="a"/>
    <w:uiPriority w:val="99"/>
    <w:semiHidden/>
    <w:unhideWhenUsed/>
    <w:rsid w:val="00CD7530"/>
    <w:pPr>
      <w:widowControl/>
      <w:suppressAutoHyphens w:val="0"/>
      <w:autoSpaceDE/>
      <w:spacing w:before="100" w:beforeAutospacing="1" w:after="100" w:afterAutospacing="1" w:line="240" w:lineRule="auto"/>
      <w:ind w:left="0"/>
    </w:pPr>
    <w:rPr>
      <w:sz w:val="24"/>
      <w:szCs w:val="24"/>
      <w:lang w:eastAsia="ru-RU"/>
    </w:rPr>
  </w:style>
  <w:style w:type="paragraph" w:styleId="a5">
    <w:name w:val="header"/>
    <w:basedOn w:val="a"/>
    <w:link w:val="a6"/>
    <w:uiPriority w:val="99"/>
    <w:unhideWhenUsed/>
    <w:rsid w:val="0027689A"/>
    <w:pPr>
      <w:tabs>
        <w:tab w:val="center" w:pos="4677"/>
        <w:tab w:val="right" w:pos="9355"/>
      </w:tabs>
      <w:spacing w:line="240" w:lineRule="auto"/>
    </w:pPr>
  </w:style>
  <w:style w:type="character" w:customStyle="1" w:styleId="a6">
    <w:name w:val="Верхний колонтитул Знак"/>
    <w:basedOn w:val="a0"/>
    <w:link w:val="a5"/>
    <w:uiPriority w:val="99"/>
    <w:rsid w:val="0027689A"/>
    <w:rPr>
      <w:rFonts w:ascii="Times New Roman" w:hAnsi="Times New Roman" w:cs="Times New Roman"/>
      <w:sz w:val="28"/>
      <w:szCs w:val="20"/>
      <w:lang w:eastAsia="ar-SA"/>
    </w:rPr>
  </w:style>
  <w:style w:type="paragraph" w:styleId="a7">
    <w:name w:val="footer"/>
    <w:basedOn w:val="a"/>
    <w:link w:val="a8"/>
    <w:uiPriority w:val="99"/>
    <w:unhideWhenUsed/>
    <w:rsid w:val="0027689A"/>
    <w:pPr>
      <w:tabs>
        <w:tab w:val="center" w:pos="4677"/>
        <w:tab w:val="right" w:pos="9355"/>
      </w:tabs>
      <w:spacing w:line="240" w:lineRule="auto"/>
    </w:pPr>
  </w:style>
  <w:style w:type="character" w:customStyle="1" w:styleId="a8">
    <w:name w:val="Нижний колонтитул Знак"/>
    <w:basedOn w:val="a0"/>
    <w:link w:val="a7"/>
    <w:uiPriority w:val="99"/>
    <w:rsid w:val="0027689A"/>
    <w:rPr>
      <w:rFonts w:ascii="Times New Roman" w:hAnsi="Times New Roman" w:cs="Times New Roman"/>
      <w:sz w:val="28"/>
      <w:szCs w:val="20"/>
      <w:lang w:eastAsia="ar-SA"/>
    </w:rPr>
  </w:style>
  <w:style w:type="character" w:styleId="a9">
    <w:name w:val="FollowedHyperlink"/>
    <w:basedOn w:val="a0"/>
    <w:uiPriority w:val="99"/>
    <w:semiHidden/>
    <w:unhideWhenUsed/>
    <w:rsid w:val="00EE2BB1"/>
    <w:rPr>
      <w:color w:val="954F72" w:themeColor="followedHyperlink"/>
      <w:u w:val="single"/>
    </w:rPr>
  </w:style>
  <w:style w:type="paragraph" w:styleId="aa">
    <w:name w:val="List Paragraph"/>
    <w:basedOn w:val="a"/>
    <w:uiPriority w:val="34"/>
    <w:qFormat/>
    <w:rsid w:val="003B0900"/>
    <w:pPr>
      <w:ind w:left="720"/>
      <w:contextualSpacing/>
    </w:pPr>
  </w:style>
  <w:style w:type="character" w:styleId="ab">
    <w:name w:val="Emphasis"/>
    <w:basedOn w:val="a0"/>
    <w:uiPriority w:val="20"/>
    <w:qFormat/>
    <w:rsid w:val="0032097D"/>
    <w:rPr>
      <w:i/>
      <w:iCs/>
    </w:rPr>
  </w:style>
  <w:style w:type="table" w:styleId="ac">
    <w:name w:val="Table Grid"/>
    <w:basedOn w:val="a1"/>
    <w:uiPriority w:val="39"/>
    <w:rsid w:val="00F524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371F5"/>
    <w:rPr>
      <w:color w:val="605E5C"/>
      <w:shd w:val="clear" w:color="auto" w:fill="E1DFDD"/>
    </w:rPr>
  </w:style>
  <w:style w:type="paragraph" w:styleId="ae">
    <w:name w:val="TOC Heading"/>
    <w:basedOn w:val="1"/>
    <w:next w:val="a"/>
    <w:uiPriority w:val="39"/>
    <w:unhideWhenUsed/>
    <w:qFormat/>
    <w:rsid w:val="0097421E"/>
    <w:pPr>
      <w:widowControl/>
      <w:numPr>
        <w:numId w:val="0"/>
      </w:numPr>
      <w:suppressAutoHyphens w:val="0"/>
      <w:autoSpaceDE/>
      <w:spacing w:before="240" w:line="259" w:lineRule="auto"/>
      <w:jc w:val="left"/>
      <w:outlineLvl w:val="9"/>
    </w:pPr>
    <w:rPr>
      <w:rFonts w:asciiTheme="majorHAnsi" w:hAnsiTheme="majorHAnsi"/>
      <w:color w:val="2F5496" w:themeColor="accent1" w:themeShade="BF"/>
      <w:lang w:eastAsia="ru-RU"/>
    </w:rPr>
  </w:style>
  <w:style w:type="paragraph" w:styleId="11">
    <w:name w:val="toc 1"/>
    <w:basedOn w:val="a"/>
    <w:next w:val="a"/>
    <w:autoRedefine/>
    <w:uiPriority w:val="39"/>
    <w:unhideWhenUsed/>
    <w:rsid w:val="0097421E"/>
    <w:pPr>
      <w:spacing w:after="100"/>
      <w:ind w:left="0"/>
    </w:pPr>
  </w:style>
  <w:style w:type="paragraph" w:styleId="21">
    <w:name w:val="toc 2"/>
    <w:basedOn w:val="a"/>
    <w:next w:val="a"/>
    <w:autoRedefine/>
    <w:uiPriority w:val="39"/>
    <w:unhideWhenUsed/>
    <w:rsid w:val="0097421E"/>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2264">
      <w:bodyDiv w:val="1"/>
      <w:marLeft w:val="0"/>
      <w:marRight w:val="0"/>
      <w:marTop w:val="0"/>
      <w:marBottom w:val="0"/>
      <w:divBdr>
        <w:top w:val="none" w:sz="0" w:space="0" w:color="auto"/>
        <w:left w:val="none" w:sz="0" w:space="0" w:color="auto"/>
        <w:bottom w:val="none" w:sz="0" w:space="0" w:color="auto"/>
        <w:right w:val="none" w:sz="0" w:space="0" w:color="auto"/>
      </w:divBdr>
      <w:divsChild>
        <w:div w:id="2015692487">
          <w:marLeft w:val="0"/>
          <w:marRight w:val="0"/>
          <w:marTop w:val="0"/>
          <w:marBottom w:val="0"/>
          <w:divBdr>
            <w:top w:val="none" w:sz="0" w:space="0" w:color="auto"/>
            <w:left w:val="none" w:sz="0" w:space="0" w:color="auto"/>
            <w:bottom w:val="none" w:sz="0" w:space="0" w:color="auto"/>
            <w:right w:val="none" w:sz="0" w:space="0" w:color="auto"/>
          </w:divBdr>
        </w:div>
        <w:div w:id="1222135726">
          <w:marLeft w:val="0"/>
          <w:marRight w:val="0"/>
          <w:marTop w:val="0"/>
          <w:marBottom w:val="0"/>
          <w:divBdr>
            <w:top w:val="none" w:sz="0" w:space="0" w:color="auto"/>
            <w:left w:val="none" w:sz="0" w:space="0" w:color="auto"/>
            <w:bottom w:val="none" w:sz="0" w:space="0" w:color="auto"/>
            <w:right w:val="none" w:sz="0" w:space="0" w:color="auto"/>
          </w:divBdr>
        </w:div>
        <w:div w:id="1487748593">
          <w:marLeft w:val="0"/>
          <w:marRight w:val="0"/>
          <w:marTop w:val="0"/>
          <w:marBottom w:val="0"/>
          <w:divBdr>
            <w:top w:val="none" w:sz="0" w:space="0" w:color="auto"/>
            <w:left w:val="none" w:sz="0" w:space="0" w:color="auto"/>
            <w:bottom w:val="none" w:sz="0" w:space="0" w:color="auto"/>
            <w:right w:val="none" w:sz="0" w:space="0" w:color="auto"/>
          </w:divBdr>
        </w:div>
        <w:div w:id="1131946299">
          <w:marLeft w:val="0"/>
          <w:marRight w:val="0"/>
          <w:marTop w:val="0"/>
          <w:marBottom w:val="0"/>
          <w:divBdr>
            <w:top w:val="none" w:sz="0" w:space="0" w:color="auto"/>
            <w:left w:val="none" w:sz="0" w:space="0" w:color="auto"/>
            <w:bottom w:val="none" w:sz="0" w:space="0" w:color="auto"/>
            <w:right w:val="none" w:sz="0" w:space="0" w:color="auto"/>
          </w:divBdr>
        </w:div>
        <w:div w:id="1767463785">
          <w:marLeft w:val="0"/>
          <w:marRight w:val="0"/>
          <w:marTop w:val="0"/>
          <w:marBottom w:val="0"/>
          <w:divBdr>
            <w:top w:val="none" w:sz="0" w:space="0" w:color="auto"/>
            <w:left w:val="none" w:sz="0" w:space="0" w:color="auto"/>
            <w:bottom w:val="none" w:sz="0" w:space="0" w:color="auto"/>
            <w:right w:val="none" w:sz="0" w:space="0" w:color="auto"/>
          </w:divBdr>
        </w:div>
        <w:div w:id="1712652465">
          <w:marLeft w:val="0"/>
          <w:marRight w:val="0"/>
          <w:marTop w:val="0"/>
          <w:marBottom w:val="0"/>
          <w:divBdr>
            <w:top w:val="none" w:sz="0" w:space="0" w:color="auto"/>
            <w:left w:val="none" w:sz="0" w:space="0" w:color="auto"/>
            <w:bottom w:val="none" w:sz="0" w:space="0" w:color="auto"/>
            <w:right w:val="none" w:sz="0" w:space="0" w:color="auto"/>
          </w:divBdr>
        </w:div>
        <w:div w:id="757168116">
          <w:marLeft w:val="0"/>
          <w:marRight w:val="0"/>
          <w:marTop w:val="0"/>
          <w:marBottom w:val="0"/>
          <w:divBdr>
            <w:top w:val="none" w:sz="0" w:space="0" w:color="auto"/>
            <w:left w:val="none" w:sz="0" w:space="0" w:color="auto"/>
            <w:bottom w:val="none" w:sz="0" w:space="0" w:color="auto"/>
            <w:right w:val="none" w:sz="0" w:space="0" w:color="auto"/>
          </w:divBdr>
        </w:div>
        <w:div w:id="561142767">
          <w:marLeft w:val="336"/>
          <w:marRight w:val="0"/>
          <w:marTop w:val="120"/>
          <w:marBottom w:val="312"/>
          <w:divBdr>
            <w:top w:val="none" w:sz="0" w:space="0" w:color="auto"/>
            <w:left w:val="none" w:sz="0" w:space="0" w:color="auto"/>
            <w:bottom w:val="none" w:sz="0" w:space="0" w:color="auto"/>
            <w:right w:val="none" w:sz="0" w:space="0" w:color="auto"/>
          </w:divBdr>
          <w:divsChild>
            <w:div w:id="1474522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425638">
      <w:bodyDiv w:val="1"/>
      <w:marLeft w:val="0"/>
      <w:marRight w:val="0"/>
      <w:marTop w:val="0"/>
      <w:marBottom w:val="0"/>
      <w:divBdr>
        <w:top w:val="none" w:sz="0" w:space="0" w:color="auto"/>
        <w:left w:val="none" w:sz="0" w:space="0" w:color="auto"/>
        <w:bottom w:val="none" w:sz="0" w:space="0" w:color="auto"/>
        <w:right w:val="none" w:sz="0" w:space="0" w:color="auto"/>
      </w:divBdr>
    </w:div>
    <w:div w:id="240526804">
      <w:bodyDiv w:val="1"/>
      <w:marLeft w:val="0"/>
      <w:marRight w:val="0"/>
      <w:marTop w:val="0"/>
      <w:marBottom w:val="0"/>
      <w:divBdr>
        <w:top w:val="none" w:sz="0" w:space="0" w:color="auto"/>
        <w:left w:val="none" w:sz="0" w:space="0" w:color="auto"/>
        <w:bottom w:val="none" w:sz="0" w:space="0" w:color="auto"/>
        <w:right w:val="none" w:sz="0" w:space="0" w:color="auto"/>
      </w:divBdr>
    </w:div>
    <w:div w:id="513687640">
      <w:bodyDiv w:val="1"/>
      <w:marLeft w:val="0"/>
      <w:marRight w:val="0"/>
      <w:marTop w:val="0"/>
      <w:marBottom w:val="0"/>
      <w:divBdr>
        <w:top w:val="none" w:sz="0" w:space="0" w:color="auto"/>
        <w:left w:val="none" w:sz="0" w:space="0" w:color="auto"/>
        <w:bottom w:val="none" w:sz="0" w:space="0" w:color="auto"/>
        <w:right w:val="none" w:sz="0" w:space="0" w:color="auto"/>
      </w:divBdr>
    </w:div>
    <w:div w:id="547035643">
      <w:bodyDiv w:val="1"/>
      <w:marLeft w:val="0"/>
      <w:marRight w:val="0"/>
      <w:marTop w:val="0"/>
      <w:marBottom w:val="0"/>
      <w:divBdr>
        <w:top w:val="none" w:sz="0" w:space="0" w:color="auto"/>
        <w:left w:val="none" w:sz="0" w:space="0" w:color="auto"/>
        <w:bottom w:val="none" w:sz="0" w:space="0" w:color="auto"/>
        <w:right w:val="none" w:sz="0" w:space="0" w:color="auto"/>
      </w:divBdr>
    </w:div>
    <w:div w:id="623002369">
      <w:bodyDiv w:val="1"/>
      <w:marLeft w:val="0"/>
      <w:marRight w:val="0"/>
      <w:marTop w:val="0"/>
      <w:marBottom w:val="0"/>
      <w:divBdr>
        <w:top w:val="none" w:sz="0" w:space="0" w:color="auto"/>
        <w:left w:val="none" w:sz="0" w:space="0" w:color="auto"/>
        <w:bottom w:val="none" w:sz="0" w:space="0" w:color="auto"/>
        <w:right w:val="none" w:sz="0" w:space="0" w:color="auto"/>
      </w:divBdr>
    </w:div>
    <w:div w:id="881137211">
      <w:bodyDiv w:val="1"/>
      <w:marLeft w:val="0"/>
      <w:marRight w:val="0"/>
      <w:marTop w:val="0"/>
      <w:marBottom w:val="0"/>
      <w:divBdr>
        <w:top w:val="none" w:sz="0" w:space="0" w:color="auto"/>
        <w:left w:val="none" w:sz="0" w:space="0" w:color="auto"/>
        <w:bottom w:val="none" w:sz="0" w:space="0" w:color="auto"/>
        <w:right w:val="none" w:sz="0" w:space="0" w:color="auto"/>
      </w:divBdr>
    </w:div>
    <w:div w:id="1549342177">
      <w:bodyDiv w:val="1"/>
      <w:marLeft w:val="0"/>
      <w:marRight w:val="0"/>
      <w:marTop w:val="0"/>
      <w:marBottom w:val="0"/>
      <w:divBdr>
        <w:top w:val="none" w:sz="0" w:space="0" w:color="auto"/>
        <w:left w:val="none" w:sz="0" w:space="0" w:color="auto"/>
        <w:bottom w:val="none" w:sz="0" w:space="0" w:color="auto"/>
        <w:right w:val="none" w:sz="0" w:space="0" w:color="auto"/>
      </w:divBdr>
    </w:div>
    <w:div w:id="19249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84BB-015A-46D9-A234-CB591505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Krylov</dc:creator>
  <cp:keywords/>
  <dc:description/>
  <cp:lastModifiedBy>Pavel Krylov</cp:lastModifiedBy>
  <cp:revision>181</cp:revision>
  <dcterms:created xsi:type="dcterms:W3CDTF">2019-01-22T17:10:00Z</dcterms:created>
  <dcterms:modified xsi:type="dcterms:W3CDTF">2019-06-30T19:05:00Z</dcterms:modified>
</cp:coreProperties>
</file>