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rPr>
        <w:id w:val="359865501"/>
        <w:docPartObj>
          <w:docPartGallery w:val="Cover Pages"/>
          <w:docPartUnique/>
        </w:docPartObj>
      </w:sdtPr>
      <w:sdtEndPr>
        <w:rPr>
          <w:rFonts w:eastAsiaTheme="minorHAnsi"/>
          <w:b/>
          <w:bCs/>
        </w:rPr>
      </w:sdtEndPr>
      <w:sdtContent>
        <w:p w:rsidR="005A1B8E" w:rsidRPr="00676738" w:rsidRDefault="005A1B8E" w:rsidP="00C44383">
          <w:pPr>
            <w:spacing w:after="0"/>
            <w:jc w:val="center"/>
            <w:rPr>
              <w:rFonts w:ascii="Times New Roman" w:hAnsi="Times New Roman" w:cs="Times New Roman"/>
              <w:sz w:val="28"/>
              <w:szCs w:val="28"/>
            </w:rPr>
          </w:pPr>
          <w:r w:rsidRPr="00676738">
            <w:rPr>
              <w:rFonts w:ascii="Times New Roman" w:hAnsi="Times New Roman" w:cs="Times New Roman"/>
              <w:sz w:val="28"/>
              <w:szCs w:val="28"/>
            </w:rPr>
            <w:t>Федеральное государственное казенное образовательное</w:t>
          </w:r>
        </w:p>
        <w:p w:rsidR="005A1B8E" w:rsidRPr="00676738" w:rsidRDefault="005A1B8E" w:rsidP="00C44383">
          <w:pPr>
            <w:spacing w:after="0"/>
            <w:jc w:val="center"/>
            <w:rPr>
              <w:rFonts w:ascii="Times New Roman" w:hAnsi="Times New Roman" w:cs="Times New Roman"/>
              <w:sz w:val="28"/>
              <w:szCs w:val="28"/>
            </w:rPr>
          </w:pPr>
          <w:r w:rsidRPr="00676738">
            <w:rPr>
              <w:rFonts w:ascii="Times New Roman" w:hAnsi="Times New Roman" w:cs="Times New Roman"/>
              <w:sz w:val="28"/>
              <w:szCs w:val="28"/>
            </w:rPr>
            <w:t>учреждение высшего образования «</w:t>
          </w:r>
          <w:proofErr w:type="gramStart"/>
          <w:r w:rsidRPr="00676738">
            <w:rPr>
              <w:rFonts w:ascii="Times New Roman" w:hAnsi="Times New Roman" w:cs="Times New Roman"/>
              <w:sz w:val="28"/>
              <w:szCs w:val="28"/>
            </w:rPr>
            <w:t>Восточно-Сибирский</w:t>
          </w:r>
          <w:proofErr w:type="gramEnd"/>
          <w:r w:rsidRPr="00676738">
            <w:rPr>
              <w:rFonts w:ascii="Times New Roman" w:hAnsi="Times New Roman" w:cs="Times New Roman"/>
              <w:sz w:val="28"/>
              <w:szCs w:val="28"/>
            </w:rPr>
            <w:t xml:space="preserve"> институт Министерства внутренних дел Российской Федерации»</w:t>
          </w:r>
        </w:p>
        <w:p w:rsidR="005A1B8E" w:rsidRPr="00676738" w:rsidRDefault="005A1B8E" w:rsidP="005A1B8E">
          <w:pPr>
            <w:pStyle w:val="FR1"/>
            <w:ind w:firstLine="397"/>
            <w:jc w:val="center"/>
            <w:rPr>
              <w:rFonts w:ascii="Times New Roman" w:hAnsi="Times New Roman" w:cs="Times New Roman"/>
              <w:i w:val="0"/>
              <w:sz w:val="28"/>
              <w:szCs w:val="28"/>
            </w:rPr>
          </w:pPr>
        </w:p>
        <w:p w:rsidR="00C44383" w:rsidRPr="00676738" w:rsidRDefault="00C44383" w:rsidP="005A1B8E">
          <w:pPr>
            <w:jc w:val="center"/>
            <w:rPr>
              <w:rFonts w:ascii="Times New Roman" w:eastAsia="Times New Roman" w:hAnsi="Times New Roman" w:cs="Times New Roman"/>
              <w:sz w:val="28"/>
              <w:szCs w:val="28"/>
            </w:rPr>
          </w:pPr>
        </w:p>
        <w:p w:rsidR="005A1B8E" w:rsidRPr="00676738" w:rsidRDefault="005A1B8E" w:rsidP="005A1B8E">
          <w:pPr>
            <w:jc w:val="center"/>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Кафедра уголовного процесса</w:t>
          </w:r>
        </w:p>
        <w:p w:rsidR="00C44383" w:rsidRPr="00676738" w:rsidRDefault="00C44383" w:rsidP="00C44383">
          <w:pPr>
            <w:shd w:val="clear" w:color="auto" w:fill="FFFFFF"/>
            <w:spacing w:before="14"/>
            <w:ind w:right="5"/>
            <w:rPr>
              <w:rFonts w:ascii="Times New Roman" w:eastAsia="Times New Roman" w:hAnsi="Times New Roman" w:cs="Times New Roman"/>
              <w:b/>
              <w:sz w:val="28"/>
              <w:szCs w:val="28"/>
            </w:rPr>
          </w:pPr>
        </w:p>
        <w:p w:rsidR="005A1B8E" w:rsidRPr="00676738" w:rsidRDefault="005A1B8E" w:rsidP="005A1B8E">
          <w:pPr>
            <w:shd w:val="clear" w:color="auto" w:fill="FFFFFF"/>
            <w:spacing w:before="14"/>
            <w:ind w:right="5" w:firstLine="398"/>
            <w:jc w:val="center"/>
            <w:rPr>
              <w:rFonts w:ascii="Times New Roman" w:eastAsia="Times New Roman" w:hAnsi="Times New Roman" w:cs="Times New Roman"/>
              <w:b/>
              <w:sz w:val="28"/>
              <w:szCs w:val="28"/>
            </w:rPr>
          </w:pPr>
          <w:r w:rsidRPr="00676738">
            <w:rPr>
              <w:rFonts w:ascii="Times New Roman" w:eastAsia="Times New Roman" w:hAnsi="Times New Roman" w:cs="Times New Roman"/>
              <w:b/>
              <w:sz w:val="28"/>
              <w:szCs w:val="28"/>
            </w:rPr>
            <w:t>КУРСОВАЯ РАБОТА</w:t>
          </w:r>
        </w:p>
        <w:p w:rsidR="005A1B8E" w:rsidRPr="00676738" w:rsidRDefault="005A1B8E" w:rsidP="005A1B8E">
          <w:pPr>
            <w:shd w:val="clear" w:color="auto" w:fill="FFFFFF"/>
            <w:spacing w:before="14"/>
            <w:ind w:right="5" w:firstLine="398"/>
            <w:jc w:val="center"/>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По дисциплине «Уголовно-процессуальное право (уголовный процесс)»</w:t>
          </w:r>
        </w:p>
        <w:p w:rsidR="005A1B8E" w:rsidRPr="00676738" w:rsidRDefault="005A1B8E" w:rsidP="005A1B8E">
          <w:pPr>
            <w:shd w:val="clear" w:color="auto" w:fill="FFFFFF"/>
            <w:spacing w:before="14"/>
            <w:ind w:right="5" w:firstLine="398"/>
            <w:jc w:val="center"/>
            <w:rPr>
              <w:rFonts w:ascii="Times New Roman" w:eastAsia="Times New Roman" w:hAnsi="Times New Roman" w:cs="Times New Roman"/>
              <w:sz w:val="28"/>
              <w:szCs w:val="28"/>
              <w:u w:val="single"/>
            </w:rPr>
          </w:pPr>
          <w:r w:rsidRPr="00676738">
            <w:rPr>
              <w:rFonts w:ascii="Times New Roman" w:eastAsia="Times New Roman" w:hAnsi="Times New Roman" w:cs="Times New Roman"/>
              <w:sz w:val="28"/>
              <w:szCs w:val="28"/>
            </w:rPr>
            <w:t>Тема: «Контроль и запись переговоров в уголовном судопроизводстве»</w:t>
          </w:r>
        </w:p>
        <w:p w:rsidR="005A1B8E" w:rsidRPr="00676738" w:rsidRDefault="005A1B8E" w:rsidP="005A1B8E">
          <w:pPr>
            <w:pStyle w:val="FR1"/>
            <w:rPr>
              <w:rFonts w:ascii="Times New Roman" w:hAnsi="Times New Roman" w:cs="Times New Roman"/>
              <w:b w:val="0"/>
              <w:i w:val="0"/>
              <w:sz w:val="28"/>
              <w:szCs w:val="28"/>
            </w:rPr>
          </w:pP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Выполнил:</w:t>
          </w:r>
        </w:p>
        <w:p w:rsidR="005A1B8E" w:rsidRPr="00676738" w:rsidRDefault="00530587" w:rsidP="005A1B8E">
          <w:pPr>
            <w:shd w:val="clear" w:color="auto" w:fill="FFFFFF"/>
            <w:spacing w:before="14"/>
            <w:ind w:right="5"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курсант учебной группы ПОНБ </w:t>
          </w:r>
          <w:r w:rsidR="005A1B8E" w:rsidRPr="00676738">
            <w:rPr>
              <w:rFonts w:ascii="Times New Roman" w:eastAsia="Times New Roman" w:hAnsi="Times New Roman" w:cs="Times New Roman"/>
              <w:sz w:val="28"/>
              <w:szCs w:val="28"/>
            </w:rPr>
            <w:t>19-4</w:t>
          </w: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 xml:space="preserve">3 курса, факультета подготовки  </w:t>
          </w: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следователей и судебных экспертов</w:t>
          </w: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рядовой полиции</w:t>
          </w: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Прудникова Кристина Алексеевна</w:t>
          </w:r>
        </w:p>
        <w:p w:rsidR="00D1106C" w:rsidRDefault="00D1106C" w:rsidP="005A1B8E">
          <w:pPr>
            <w:shd w:val="clear" w:color="auto" w:fill="FFFFFF"/>
            <w:spacing w:before="14"/>
            <w:ind w:right="5" w:firstLine="426"/>
            <w:rPr>
              <w:rFonts w:ascii="Times New Roman" w:eastAsia="Times New Roman" w:hAnsi="Times New Roman" w:cs="Times New Roman"/>
              <w:sz w:val="28"/>
              <w:szCs w:val="28"/>
            </w:rPr>
          </w:pP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Руководитель:</w:t>
          </w: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 xml:space="preserve">канд. </w:t>
          </w:r>
          <w:proofErr w:type="spellStart"/>
          <w:r w:rsidRPr="00676738">
            <w:rPr>
              <w:rFonts w:ascii="Times New Roman" w:eastAsia="Times New Roman" w:hAnsi="Times New Roman" w:cs="Times New Roman"/>
              <w:sz w:val="28"/>
              <w:szCs w:val="28"/>
            </w:rPr>
            <w:t>юрид</w:t>
          </w:r>
          <w:proofErr w:type="spellEnd"/>
          <w:r w:rsidRPr="00676738">
            <w:rPr>
              <w:rFonts w:ascii="Times New Roman" w:eastAsia="Times New Roman" w:hAnsi="Times New Roman" w:cs="Times New Roman"/>
              <w:sz w:val="28"/>
              <w:szCs w:val="28"/>
            </w:rPr>
            <w:t>. наук, доцент</w:t>
          </w:r>
        </w:p>
        <w:p w:rsidR="005A1B8E" w:rsidRPr="00676738" w:rsidRDefault="00847C87" w:rsidP="005A1B8E">
          <w:pPr>
            <w:shd w:val="clear" w:color="auto" w:fill="FFFFFF"/>
            <w:spacing w:before="14"/>
            <w:ind w:right="5"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доцент </w:t>
          </w:r>
          <w:r w:rsidRPr="005E6253">
            <w:rPr>
              <w:rFonts w:ascii="Times New Roman" w:eastAsia="Times New Roman" w:hAnsi="Times New Roman" w:cs="Times New Roman"/>
              <w:sz w:val="28"/>
              <w:szCs w:val="28"/>
            </w:rPr>
            <w:t>к</w:t>
          </w:r>
          <w:r w:rsidR="005A1B8E" w:rsidRPr="00676738">
            <w:rPr>
              <w:rFonts w:ascii="Times New Roman" w:eastAsia="Times New Roman" w:hAnsi="Times New Roman" w:cs="Times New Roman"/>
              <w:sz w:val="28"/>
              <w:szCs w:val="28"/>
            </w:rPr>
            <w:t>афедры уголовного процесса</w:t>
          </w:r>
        </w:p>
        <w:p w:rsidR="005A1B8E" w:rsidRPr="00676738" w:rsidRDefault="005A1B8E" w:rsidP="005A1B8E">
          <w:pPr>
            <w:shd w:val="clear" w:color="auto" w:fill="FFFFFF"/>
            <w:spacing w:before="14"/>
            <w:ind w:right="5" w:firstLine="426"/>
            <w:rPr>
              <w:rFonts w:ascii="Times New Roman" w:eastAsia="Times New Roman" w:hAnsi="Times New Roman" w:cs="Times New Roman"/>
              <w:sz w:val="28"/>
              <w:szCs w:val="28"/>
            </w:rPr>
          </w:pPr>
          <w:r w:rsidRPr="00676738">
            <w:rPr>
              <w:rFonts w:ascii="Times New Roman" w:eastAsia="Times New Roman" w:hAnsi="Times New Roman" w:cs="Times New Roman"/>
              <w:sz w:val="28"/>
              <w:szCs w:val="28"/>
            </w:rPr>
            <w:t>Попова Ирина Павловна</w:t>
          </w:r>
        </w:p>
        <w:p w:rsidR="005A1B8E" w:rsidRPr="00676738" w:rsidRDefault="005A1B8E" w:rsidP="005A1B8E">
          <w:pPr>
            <w:pStyle w:val="FR1"/>
            <w:jc w:val="both"/>
            <w:rPr>
              <w:rFonts w:ascii="Times New Roman" w:hAnsi="Times New Roman" w:cs="Times New Roman"/>
              <w:i w:val="0"/>
              <w:sz w:val="28"/>
              <w:szCs w:val="28"/>
            </w:rPr>
          </w:pPr>
        </w:p>
        <w:p w:rsidR="005A1B8E" w:rsidRPr="00676738" w:rsidRDefault="005A1B8E" w:rsidP="004D11A4">
          <w:pPr>
            <w:pStyle w:val="FR1"/>
            <w:spacing w:line="276" w:lineRule="auto"/>
            <w:ind w:firstLine="397"/>
            <w:jc w:val="both"/>
            <w:rPr>
              <w:rFonts w:ascii="Times New Roman" w:hAnsi="Times New Roman" w:cs="Times New Roman"/>
              <w:b w:val="0"/>
              <w:i w:val="0"/>
              <w:sz w:val="28"/>
              <w:szCs w:val="28"/>
            </w:rPr>
          </w:pPr>
          <w:r w:rsidRPr="00676738">
            <w:rPr>
              <w:rFonts w:ascii="Times New Roman" w:hAnsi="Times New Roman" w:cs="Times New Roman"/>
              <w:b w:val="0"/>
              <w:i w:val="0"/>
              <w:sz w:val="28"/>
              <w:szCs w:val="28"/>
            </w:rPr>
            <w:t xml:space="preserve">Дата </w:t>
          </w:r>
          <w:proofErr w:type="gramStart"/>
          <w:r w:rsidRPr="00676738">
            <w:rPr>
              <w:rFonts w:ascii="Times New Roman" w:hAnsi="Times New Roman" w:cs="Times New Roman"/>
              <w:b w:val="0"/>
              <w:i w:val="0"/>
              <w:sz w:val="28"/>
              <w:szCs w:val="28"/>
            </w:rPr>
            <w:t>защиты:_</w:t>
          </w:r>
          <w:proofErr w:type="gramEnd"/>
          <w:r w:rsidRPr="00676738">
            <w:rPr>
              <w:rFonts w:ascii="Times New Roman" w:hAnsi="Times New Roman" w:cs="Times New Roman"/>
              <w:b w:val="0"/>
              <w:i w:val="0"/>
              <w:sz w:val="28"/>
              <w:szCs w:val="28"/>
            </w:rPr>
            <w:t>______________________</w:t>
          </w:r>
        </w:p>
        <w:p w:rsidR="005A1B8E" w:rsidRPr="00676738" w:rsidRDefault="005A1B8E" w:rsidP="004D11A4">
          <w:pPr>
            <w:pStyle w:val="FR1"/>
            <w:spacing w:line="276" w:lineRule="auto"/>
            <w:ind w:firstLine="397"/>
            <w:jc w:val="both"/>
            <w:rPr>
              <w:rFonts w:ascii="Times New Roman" w:hAnsi="Times New Roman" w:cs="Times New Roman"/>
              <w:i w:val="0"/>
              <w:sz w:val="28"/>
              <w:szCs w:val="28"/>
            </w:rPr>
          </w:pPr>
        </w:p>
        <w:p w:rsidR="005A1B8E" w:rsidRPr="00676738" w:rsidRDefault="005A1B8E" w:rsidP="004D11A4">
          <w:pPr>
            <w:pStyle w:val="FR1"/>
            <w:spacing w:line="276" w:lineRule="auto"/>
            <w:ind w:firstLine="397"/>
            <w:jc w:val="both"/>
            <w:rPr>
              <w:rFonts w:ascii="Times New Roman" w:hAnsi="Times New Roman" w:cs="Times New Roman"/>
              <w:i w:val="0"/>
              <w:sz w:val="28"/>
              <w:szCs w:val="28"/>
            </w:rPr>
          </w:pPr>
          <w:r w:rsidRPr="00676738">
            <w:rPr>
              <w:rFonts w:ascii="Times New Roman" w:hAnsi="Times New Roman" w:cs="Times New Roman"/>
              <w:b w:val="0"/>
              <w:i w:val="0"/>
              <w:sz w:val="28"/>
              <w:szCs w:val="28"/>
            </w:rPr>
            <w:t>Оцен</w:t>
          </w:r>
          <w:r w:rsidR="004D11A4">
            <w:rPr>
              <w:rFonts w:ascii="Times New Roman" w:hAnsi="Times New Roman" w:cs="Times New Roman"/>
              <w:b w:val="0"/>
              <w:i w:val="0"/>
              <w:sz w:val="28"/>
              <w:szCs w:val="28"/>
            </w:rPr>
            <w:t>ка: ___________________________</w:t>
          </w:r>
        </w:p>
        <w:p w:rsidR="005A1B8E" w:rsidRPr="00676738" w:rsidRDefault="005A1B8E" w:rsidP="004D11A4">
          <w:pPr>
            <w:pStyle w:val="FR1"/>
            <w:ind w:firstLine="397"/>
            <w:jc w:val="both"/>
            <w:rPr>
              <w:rFonts w:ascii="Times New Roman" w:hAnsi="Times New Roman" w:cs="Times New Roman"/>
              <w:i w:val="0"/>
              <w:sz w:val="28"/>
              <w:szCs w:val="28"/>
            </w:rPr>
          </w:pPr>
        </w:p>
        <w:p w:rsidR="009F669E" w:rsidRDefault="005A1B8E" w:rsidP="004D11A4">
          <w:pPr>
            <w:pStyle w:val="FR1"/>
            <w:ind w:firstLine="397"/>
            <w:jc w:val="both"/>
            <w:rPr>
              <w:rFonts w:ascii="Times New Roman" w:hAnsi="Times New Roman" w:cs="Times New Roman"/>
              <w:b w:val="0"/>
              <w:i w:val="0"/>
              <w:sz w:val="28"/>
              <w:szCs w:val="28"/>
            </w:rPr>
          </w:pPr>
          <w:r w:rsidRPr="00676738">
            <w:rPr>
              <w:rFonts w:ascii="Times New Roman" w:hAnsi="Times New Roman" w:cs="Times New Roman"/>
              <w:b w:val="0"/>
              <w:i w:val="0"/>
              <w:sz w:val="28"/>
              <w:szCs w:val="28"/>
            </w:rPr>
            <w:t>__________________________________</w:t>
          </w:r>
          <w:r w:rsidR="004D11A4">
            <w:rPr>
              <w:rFonts w:ascii="Times New Roman" w:hAnsi="Times New Roman" w:cs="Times New Roman"/>
              <w:b w:val="0"/>
              <w:i w:val="0"/>
              <w:sz w:val="28"/>
              <w:szCs w:val="28"/>
            </w:rPr>
            <w:t>_</w:t>
          </w:r>
        </w:p>
        <w:p w:rsidR="005A1B8E" w:rsidRPr="00D1106C" w:rsidRDefault="009F669E" w:rsidP="00D1106C">
          <w:pPr>
            <w:rPr>
              <w:rFonts w:ascii="Times New Roman" w:eastAsia="Times New Roman" w:hAnsi="Times New Roman" w:cs="Times New Roman"/>
              <w:bCs/>
              <w:iCs/>
              <w:sz w:val="28"/>
              <w:szCs w:val="28"/>
            </w:rPr>
          </w:pPr>
          <w:r>
            <w:rPr>
              <w:rFonts w:ascii="Times New Roman" w:hAnsi="Times New Roman" w:cs="Times New Roman"/>
              <w:b/>
              <w:i/>
              <w:sz w:val="28"/>
              <w:szCs w:val="28"/>
            </w:rPr>
            <w:br w:type="page"/>
          </w:r>
        </w:p>
        <w:p w:rsidR="005A1B8E" w:rsidRPr="00676738" w:rsidRDefault="00FD37BD">
          <w:pPr>
            <w:rPr>
              <w:rFonts w:ascii="Times New Roman" w:eastAsiaTheme="minorHAnsi" w:hAnsi="Times New Roman" w:cs="Times New Roman"/>
              <w:sz w:val="28"/>
              <w:szCs w:val="28"/>
            </w:rPr>
          </w:pPr>
        </w:p>
      </w:sdtContent>
    </w:sdt>
    <w:sdt>
      <w:sdtPr>
        <w:rPr>
          <w:rFonts w:asciiTheme="minorHAnsi" w:eastAsiaTheme="minorHAnsi" w:hAnsiTheme="minorHAnsi" w:cs="Times New Roman"/>
          <w:b w:val="0"/>
          <w:bCs w:val="0"/>
          <w:color w:val="auto"/>
          <w:sz w:val="22"/>
          <w:szCs w:val="22"/>
        </w:rPr>
        <w:id w:val="681486879"/>
        <w:docPartObj>
          <w:docPartGallery w:val="Table of Contents"/>
          <w:docPartUnique/>
        </w:docPartObj>
      </w:sdtPr>
      <w:sdtEndPr>
        <w:rPr>
          <w:rFonts w:eastAsiaTheme="minorEastAsia"/>
        </w:rPr>
      </w:sdtEndPr>
      <w:sdtContent>
        <w:p w:rsidR="00CD1BA3" w:rsidRPr="00D1106C" w:rsidRDefault="00D1106C" w:rsidP="0058343B">
          <w:pPr>
            <w:pStyle w:val="a4"/>
            <w:rPr>
              <w:rFonts w:cs="Times New Roman"/>
              <w:lang w:val="en-US"/>
            </w:rPr>
          </w:pPr>
          <w:r w:rsidRPr="00D1106C">
            <w:rPr>
              <w:rFonts w:cs="Times New Roman"/>
            </w:rPr>
            <w:t>СОДЕРЖАНИЕ</w:t>
          </w:r>
        </w:p>
        <w:p w:rsidR="005D724A" w:rsidRPr="00D1106C" w:rsidRDefault="005D724A" w:rsidP="0058343B">
          <w:pPr>
            <w:spacing w:line="360" w:lineRule="auto"/>
            <w:rPr>
              <w:rFonts w:ascii="Times New Roman" w:hAnsi="Times New Roman" w:cs="Times New Roman"/>
              <w:color w:val="000000" w:themeColor="text1"/>
              <w:sz w:val="28"/>
              <w:szCs w:val="28"/>
              <w:lang w:val="en-US"/>
            </w:rPr>
          </w:pPr>
        </w:p>
        <w:p w:rsidR="00D1106C" w:rsidRPr="00D1106C" w:rsidRDefault="00272753">
          <w:pPr>
            <w:pStyle w:val="11"/>
            <w:rPr>
              <w:rFonts w:ascii="Times New Roman" w:hAnsi="Times New Roman" w:cs="Times New Roman"/>
              <w:noProof/>
              <w:sz w:val="28"/>
              <w:szCs w:val="28"/>
            </w:rPr>
          </w:pPr>
          <w:r w:rsidRPr="00D1106C">
            <w:rPr>
              <w:rFonts w:ascii="Times New Roman" w:hAnsi="Times New Roman" w:cs="Times New Roman"/>
              <w:color w:val="000000" w:themeColor="text1"/>
              <w:sz w:val="28"/>
              <w:szCs w:val="28"/>
            </w:rPr>
            <w:fldChar w:fldCharType="begin"/>
          </w:r>
          <w:r w:rsidR="00CD1BA3" w:rsidRPr="00D1106C">
            <w:rPr>
              <w:rFonts w:ascii="Times New Roman" w:hAnsi="Times New Roman" w:cs="Times New Roman"/>
              <w:color w:val="000000" w:themeColor="text1"/>
              <w:sz w:val="28"/>
              <w:szCs w:val="28"/>
            </w:rPr>
            <w:instrText xml:space="preserve"> TOC \o "1-3" \h \z \u </w:instrText>
          </w:r>
          <w:r w:rsidRPr="00D1106C">
            <w:rPr>
              <w:rFonts w:ascii="Times New Roman" w:hAnsi="Times New Roman" w:cs="Times New Roman"/>
              <w:color w:val="000000" w:themeColor="text1"/>
              <w:sz w:val="28"/>
              <w:szCs w:val="28"/>
            </w:rPr>
            <w:fldChar w:fldCharType="separate"/>
          </w:r>
          <w:hyperlink w:anchor="_Toc105606934" w:history="1">
            <w:r w:rsidR="00D1106C" w:rsidRPr="00D1106C">
              <w:rPr>
                <w:rStyle w:val="a7"/>
                <w:rFonts w:ascii="Times New Roman" w:hAnsi="Times New Roman" w:cs="Times New Roman"/>
                <w:b/>
                <w:noProof/>
                <w:sz w:val="28"/>
                <w:szCs w:val="28"/>
              </w:rPr>
              <w:t>ВВЕДЕНИЕ</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_Toc105606934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3</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35" w:history="1">
            <w:r w:rsidR="004D11A4">
              <w:rPr>
                <w:rStyle w:val="a7"/>
                <w:rFonts w:ascii="Times New Roman" w:hAnsi="Times New Roman" w:cs="Times New Roman"/>
                <w:noProof/>
                <w:sz w:val="28"/>
                <w:szCs w:val="28"/>
              </w:rPr>
              <w:t>ГЛАВА 1</w:t>
            </w:r>
            <w:r w:rsidR="00D1106C" w:rsidRPr="00D1106C">
              <w:rPr>
                <w:rStyle w:val="a7"/>
                <w:rFonts w:ascii="Times New Roman" w:hAnsi="Times New Roman" w:cs="Times New Roman"/>
                <w:noProof/>
                <w:sz w:val="28"/>
                <w:szCs w:val="28"/>
              </w:rPr>
              <w:t>.  Общая характеристика и особенности контроля и записи переговоров на предварительном следствии</w:t>
            </w:r>
            <w:r w:rsidR="00D1106C">
              <w:rPr>
                <w:rStyle w:val="a7"/>
                <w:rFonts w:ascii="Times New Roman" w:hAnsi="Times New Roman" w:cs="Times New Roman"/>
                <w:noProof/>
                <w:sz w:val="28"/>
                <w:szCs w:val="28"/>
              </w:rPr>
              <w:t xml:space="preserve"> </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_Toc105606935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5</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36" w:history="1">
            <w:r w:rsidR="00D1106C" w:rsidRPr="00D1106C">
              <w:rPr>
                <w:rStyle w:val="a7"/>
                <w:rFonts w:ascii="Times New Roman" w:hAnsi="Times New Roman" w:cs="Times New Roman"/>
                <w:noProof/>
                <w:sz w:val="28"/>
                <w:szCs w:val="28"/>
              </w:rPr>
              <w:t>§1.1 Особенности производства контроля и записи переговоров в уголовном судопроизводстве</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_Toc105606936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5</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37" w:history="1">
            <w:r w:rsidR="00D1106C" w:rsidRPr="00D1106C">
              <w:rPr>
                <w:rStyle w:val="a7"/>
                <w:rFonts w:ascii="Times New Roman" w:hAnsi="Times New Roman" w:cs="Times New Roman"/>
                <w:noProof/>
                <w:sz w:val="28"/>
                <w:szCs w:val="28"/>
              </w:rPr>
              <w:t>§1.2 Процессуальные особенности контроля и записи переговоров в ходе предварительного следствия</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_Toc105606937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12</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38" w:history="1">
            <w:r w:rsidR="004D11A4">
              <w:rPr>
                <w:rStyle w:val="a7"/>
                <w:rFonts w:ascii="Times New Roman" w:hAnsi="Times New Roman" w:cs="Times New Roman"/>
                <w:noProof/>
                <w:sz w:val="28"/>
                <w:szCs w:val="28"/>
              </w:rPr>
              <w:t>ГЛАВА 2</w:t>
            </w:r>
            <w:r w:rsidR="00D1106C" w:rsidRPr="00D1106C">
              <w:rPr>
                <w:rStyle w:val="a7"/>
                <w:rFonts w:ascii="Times New Roman" w:hAnsi="Times New Roman" w:cs="Times New Roman"/>
                <w:noProof/>
                <w:sz w:val="28"/>
                <w:szCs w:val="28"/>
              </w:rPr>
              <w:t>. Проблематика контроля и записи переговоров на предварительном следствии</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_Toc105606938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20</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39" w:history="1">
            <w:r w:rsidR="00D1106C" w:rsidRPr="00D1106C">
              <w:rPr>
                <w:rStyle w:val="a7"/>
                <w:rFonts w:ascii="Times New Roman" w:hAnsi="Times New Roman" w:cs="Times New Roman"/>
                <w:noProof/>
                <w:sz w:val="28"/>
                <w:szCs w:val="28"/>
              </w:rPr>
              <w:t>§2.1 Место принципа тайны переписки, телефонных переговоров, почтовых, телеграфных, иных сообщений в системе принципов уголовного судопроизводства</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_Toc105606939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20</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40" w:history="1">
            <w:r w:rsidR="00D1106C" w:rsidRPr="00D1106C">
              <w:rPr>
                <w:rStyle w:val="a7"/>
                <w:rFonts w:ascii="Times New Roman" w:hAnsi="Times New Roman" w:cs="Times New Roman"/>
                <w:noProof/>
                <w:sz w:val="28"/>
                <w:szCs w:val="28"/>
              </w:rPr>
              <w:t>§2.2   Вопрос о необходимости изменения конструкции следственных действий, направленных на получение сведений, передаваемых по средствам связи</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_Toc105606940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24</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41" w:history="1">
            <w:r w:rsidR="00D1106C" w:rsidRPr="00D1106C">
              <w:rPr>
                <w:rStyle w:val="a7"/>
                <w:rFonts w:ascii="Times New Roman" w:hAnsi="Times New Roman" w:cs="Times New Roman"/>
                <w:b/>
                <w:noProof/>
                <w:sz w:val="28"/>
                <w:szCs w:val="28"/>
              </w:rPr>
              <w:t>ЗАКЛЮЧЕНИЕ</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_Toc105606941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33</w:t>
            </w:r>
            <w:r w:rsidR="00D1106C" w:rsidRPr="00D1106C">
              <w:rPr>
                <w:rFonts w:ascii="Times New Roman" w:hAnsi="Times New Roman" w:cs="Times New Roman"/>
                <w:noProof/>
                <w:webHidden/>
                <w:sz w:val="28"/>
                <w:szCs w:val="28"/>
              </w:rPr>
              <w:fldChar w:fldCharType="end"/>
            </w:r>
          </w:hyperlink>
        </w:p>
        <w:p w:rsidR="00D1106C" w:rsidRPr="00D1106C" w:rsidRDefault="00FD37BD">
          <w:pPr>
            <w:pStyle w:val="11"/>
            <w:rPr>
              <w:rFonts w:ascii="Times New Roman" w:hAnsi="Times New Roman" w:cs="Times New Roman"/>
              <w:noProof/>
              <w:sz w:val="28"/>
              <w:szCs w:val="28"/>
            </w:rPr>
          </w:pPr>
          <w:hyperlink w:anchor="_Toc105606942" w:history="1">
            <w:r w:rsidR="00D1106C" w:rsidRPr="00D1106C">
              <w:rPr>
                <w:rStyle w:val="a7"/>
                <w:rFonts w:ascii="Times New Roman" w:hAnsi="Times New Roman" w:cs="Times New Roman"/>
                <w:b/>
                <w:noProof/>
                <w:sz w:val="28"/>
                <w:szCs w:val="28"/>
              </w:rPr>
              <w:t>СПИСОК ИСПОЛЬЗОВАННОЙ ЛИТЕРАТУРЫ</w:t>
            </w:r>
            <w:r w:rsidR="00D1106C" w:rsidRPr="00D1106C">
              <w:rPr>
                <w:rFonts w:ascii="Times New Roman" w:hAnsi="Times New Roman" w:cs="Times New Roman"/>
                <w:noProof/>
                <w:webHidden/>
                <w:sz w:val="28"/>
                <w:szCs w:val="28"/>
              </w:rPr>
              <w:tab/>
            </w:r>
            <w:r w:rsidR="00D1106C" w:rsidRPr="00D1106C">
              <w:rPr>
                <w:rFonts w:ascii="Times New Roman" w:hAnsi="Times New Roman" w:cs="Times New Roman"/>
                <w:noProof/>
                <w:webHidden/>
                <w:sz w:val="28"/>
                <w:szCs w:val="28"/>
              </w:rPr>
              <w:fldChar w:fldCharType="begin"/>
            </w:r>
            <w:r w:rsidR="00D1106C" w:rsidRPr="00D1106C">
              <w:rPr>
                <w:rFonts w:ascii="Times New Roman" w:hAnsi="Times New Roman" w:cs="Times New Roman"/>
                <w:noProof/>
                <w:webHidden/>
                <w:sz w:val="28"/>
                <w:szCs w:val="28"/>
              </w:rPr>
              <w:instrText xml:space="preserve"> PAGEREF _Toc105606942 \h </w:instrText>
            </w:r>
            <w:r w:rsidR="00D1106C" w:rsidRPr="00D1106C">
              <w:rPr>
                <w:rFonts w:ascii="Times New Roman" w:hAnsi="Times New Roman" w:cs="Times New Roman"/>
                <w:noProof/>
                <w:webHidden/>
                <w:sz w:val="28"/>
                <w:szCs w:val="28"/>
              </w:rPr>
            </w:r>
            <w:r w:rsidR="00D1106C" w:rsidRPr="00D1106C">
              <w:rPr>
                <w:rFonts w:ascii="Times New Roman" w:hAnsi="Times New Roman" w:cs="Times New Roman"/>
                <w:noProof/>
                <w:webHidden/>
                <w:sz w:val="28"/>
                <w:szCs w:val="28"/>
              </w:rPr>
              <w:fldChar w:fldCharType="separate"/>
            </w:r>
            <w:r w:rsidR="00D1106C" w:rsidRPr="00D1106C">
              <w:rPr>
                <w:rFonts w:ascii="Times New Roman" w:hAnsi="Times New Roman" w:cs="Times New Roman"/>
                <w:noProof/>
                <w:webHidden/>
                <w:sz w:val="28"/>
                <w:szCs w:val="28"/>
              </w:rPr>
              <w:t>35</w:t>
            </w:r>
            <w:r w:rsidR="00D1106C" w:rsidRPr="00D1106C">
              <w:rPr>
                <w:rFonts w:ascii="Times New Roman" w:hAnsi="Times New Roman" w:cs="Times New Roman"/>
                <w:noProof/>
                <w:webHidden/>
                <w:sz w:val="28"/>
                <w:szCs w:val="28"/>
              </w:rPr>
              <w:fldChar w:fldCharType="end"/>
            </w:r>
          </w:hyperlink>
        </w:p>
        <w:p w:rsidR="00CD1BA3" w:rsidRPr="00676738" w:rsidRDefault="00272753" w:rsidP="00076487">
          <w:pPr>
            <w:spacing w:after="0" w:line="360" w:lineRule="auto"/>
            <w:jc w:val="both"/>
            <w:rPr>
              <w:rFonts w:ascii="Times New Roman" w:hAnsi="Times New Roman" w:cs="Times New Roman"/>
              <w:color w:val="000000" w:themeColor="text1"/>
              <w:sz w:val="28"/>
              <w:szCs w:val="28"/>
            </w:rPr>
          </w:pPr>
          <w:r w:rsidRPr="00D1106C">
            <w:rPr>
              <w:rFonts w:ascii="Times New Roman" w:hAnsi="Times New Roman" w:cs="Times New Roman"/>
              <w:color w:val="000000" w:themeColor="text1"/>
              <w:sz w:val="28"/>
              <w:szCs w:val="28"/>
            </w:rPr>
            <w:fldChar w:fldCharType="end"/>
          </w:r>
        </w:p>
      </w:sdtContent>
    </w:sdt>
    <w:p w:rsidR="009A2A86" w:rsidRPr="00676738" w:rsidRDefault="009A2A86">
      <w:pPr>
        <w:rPr>
          <w:rFonts w:ascii="Times New Roman" w:hAnsi="Times New Roman" w:cs="Times New Roman"/>
          <w:color w:val="000000" w:themeColor="text1"/>
          <w:sz w:val="28"/>
          <w:szCs w:val="28"/>
        </w:rPr>
      </w:pPr>
    </w:p>
    <w:p w:rsidR="00816B9E" w:rsidRPr="00676738" w:rsidRDefault="009F669E">
      <w:pPr>
        <w:rPr>
          <w:rFonts w:ascii="Times New Roman" w:hAnsi="Times New Roman" w:cs="Times New Roman"/>
          <w:color w:val="000000" w:themeColor="text1"/>
          <w:sz w:val="28"/>
          <w:szCs w:val="28"/>
        </w:rPr>
        <w:sectPr w:rsidR="00816B9E" w:rsidRPr="00676738" w:rsidSect="009F669E">
          <w:headerReference w:type="default" r:id="rId8"/>
          <w:footerReference w:type="default" r:id="rId9"/>
          <w:footnotePr>
            <w:numRestart w:val="eachPage"/>
          </w:footnotePr>
          <w:pgSz w:w="11906" w:h="16838"/>
          <w:pgMar w:top="1134" w:right="567" w:bottom="1134" w:left="1701" w:header="708" w:footer="708" w:gutter="0"/>
          <w:pgNumType w:start="0"/>
          <w:cols w:space="708"/>
          <w:titlePg/>
          <w:docGrid w:linePitch="360"/>
        </w:sectPr>
      </w:pPr>
      <w:r>
        <w:rPr>
          <w:rFonts w:ascii="Times New Roman" w:hAnsi="Times New Roman" w:cs="Times New Roman"/>
          <w:color w:val="000000" w:themeColor="text1"/>
          <w:sz w:val="28"/>
          <w:szCs w:val="28"/>
        </w:rPr>
        <w:br w:type="page"/>
      </w:r>
      <w:r w:rsidR="001F177A" w:rsidRPr="0067673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13A1D2E" wp14:editId="0D7E6932">
                <wp:simplePos x="0" y="0"/>
                <wp:positionH relativeFrom="column">
                  <wp:posOffset>2834640</wp:posOffset>
                </wp:positionH>
                <wp:positionV relativeFrom="paragraph">
                  <wp:posOffset>6959600</wp:posOffset>
                </wp:positionV>
                <wp:extent cx="219075" cy="2095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9875" id="Rectangle 3" o:spid="_x0000_s1026" style="position:absolute;margin-left:223.2pt;margin-top:548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" strokecolor="white [3212]"/>
            </w:pict>
          </mc:Fallback>
        </mc:AlternateContent>
      </w:r>
      <w:r w:rsidR="001F177A" w:rsidRPr="00676738">
        <w:rPr>
          <w:rFonts w:ascii="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14:anchorId="459663D4" wp14:editId="35808C7D">
                <wp:simplePos x="0" y="0"/>
                <wp:positionH relativeFrom="column">
                  <wp:posOffset>2539365</wp:posOffset>
                </wp:positionH>
                <wp:positionV relativeFrom="paragraph">
                  <wp:posOffset>5506085</wp:posOffset>
                </wp:positionV>
                <wp:extent cx="790575" cy="3333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33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11847" id="Rectangle 2" o:spid="_x0000_s1026" style="position:absolute;margin-left:199.95pt;margin-top:433.55pt;width:62.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" fillcolor="white [3212]" strokecolor="white [3212]"/>
            </w:pict>
          </mc:Fallback>
        </mc:AlternateContent>
      </w:r>
    </w:p>
    <w:p w:rsidR="005D724A" w:rsidRPr="00676738" w:rsidRDefault="00D1106C" w:rsidP="004E2944">
      <w:pPr>
        <w:pStyle w:val="a3"/>
        <w:shd w:val="clear" w:color="auto" w:fill="FFFFFF"/>
        <w:spacing w:before="0" w:beforeAutospacing="0" w:after="0" w:afterAutospacing="0" w:line="360" w:lineRule="auto"/>
        <w:jc w:val="center"/>
        <w:outlineLvl w:val="0"/>
        <w:rPr>
          <w:b/>
          <w:color w:val="000000" w:themeColor="text1"/>
          <w:sz w:val="28"/>
          <w:szCs w:val="28"/>
        </w:rPr>
      </w:pPr>
      <w:bookmarkStart w:id="0" w:name="_Toc105606934"/>
      <w:r w:rsidRPr="00676738">
        <w:rPr>
          <w:b/>
          <w:color w:val="000000" w:themeColor="text1"/>
          <w:sz w:val="28"/>
          <w:szCs w:val="28"/>
        </w:rPr>
        <w:lastRenderedPageBreak/>
        <w:t>ВВЕДЕНИЕ</w:t>
      </w:r>
      <w:bookmarkEnd w:id="0"/>
    </w:p>
    <w:p w:rsidR="00BD30B2" w:rsidRPr="00676738" w:rsidRDefault="00BD30B2" w:rsidP="004E2944">
      <w:pPr>
        <w:spacing w:after="0" w:line="360" w:lineRule="auto"/>
        <w:rPr>
          <w:rFonts w:ascii="Times New Roman" w:hAnsi="Times New Roman" w:cs="Times New Roman"/>
          <w:b/>
          <w:color w:val="000000" w:themeColor="text1"/>
          <w:sz w:val="28"/>
          <w:szCs w:val="28"/>
        </w:rPr>
      </w:pPr>
    </w:p>
    <w:p w:rsidR="009A18C9" w:rsidRPr="00676738" w:rsidRDefault="00C74547" w:rsidP="00A42385">
      <w:pPr>
        <w:shd w:val="clear" w:color="auto" w:fill="FBFBFB"/>
        <w:spacing w:after="0" w:line="360" w:lineRule="auto"/>
        <w:ind w:firstLine="851"/>
        <w:jc w:val="both"/>
        <w:rPr>
          <w:rFonts w:ascii="Times New Roman" w:eastAsia="Times New Roman" w:hAnsi="Times New Roman" w:cs="Times New Roman"/>
          <w:color w:val="000000"/>
          <w:sz w:val="28"/>
          <w:szCs w:val="28"/>
        </w:rPr>
      </w:pPr>
      <w:r w:rsidRPr="00676738">
        <w:rPr>
          <w:rFonts w:ascii="Times New Roman" w:hAnsi="Times New Roman" w:cs="Times New Roman"/>
          <w:sz w:val="28"/>
          <w:szCs w:val="28"/>
        </w:rPr>
        <w:t xml:space="preserve">С каждым годом развитие технологий все больше проникает в жизнь человека. Совершенствуются средства общения и обмена информацией. Не является исключением телефонная связь. Устройство для передачи и приема звуков на расстоянии (в первую очередь человеческой речи) по проводам с помощью электричества, предопределившее современное понимание телефона, появилось во второй половине XIX века. В силу своих очевидных преимуществ оно достаточно быстро завоевало мир. </w:t>
      </w:r>
      <w:r w:rsidR="009A18C9" w:rsidRPr="00676738">
        <w:rPr>
          <w:rFonts w:ascii="Times New Roman" w:hAnsi="Times New Roman" w:cs="Times New Roman"/>
          <w:sz w:val="28"/>
          <w:szCs w:val="28"/>
        </w:rPr>
        <w:t>Для человечества всегда существовала острая необходимость в быстрой передаче информации на большие расстояния. Не менее интересными были вопросы перехвата передаваемой информации контрагентом. Оба эти компонента имеют особую ценность в конкретных областях общественной жизни, где информация находится на переднем месте. Это, конечно, включает в себя разведку, контрразведку и борьбу с преступностью</w:t>
      </w:r>
      <w:r w:rsidR="009A18C9" w:rsidRPr="00676738">
        <w:rPr>
          <w:rFonts w:ascii="Times New Roman" w:eastAsia="Times New Roman" w:hAnsi="Times New Roman" w:cs="Times New Roman"/>
          <w:color w:val="000000"/>
          <w:sz w:val="28"/>
          <w:szCs w:val="28"/>
        </w:rPr>
        <w:t>.</w:t>
      </w:r>
    </w:p>
    <w:p w:rsidR="00C74547" w:rsidRPr="00676738" w:rsidRDefault="00C74547" w:rsidP="00A42385">
      <w:pPr>
        <w:shd w:val="clear" w:color="auto" w:fill="FBFBFB"/>
        <w:spacing w:after="0" w:line="360" w:lineRule="auto"/>
        <w:ind w:firstLine="851"/>
        <w:jc w:val="both"/>
        <w:rPr>
          <w:rFonts w:ascii="Times New Roman" w:eastAsia="Times New Roman" w:hAnsi="Times New Roman" w:cs="Times New Roman"/>
          <w:color w:val="000000"/>
          <w:sz w:val="28"/>
          <w:szCs w:val="28"/>
        </w:rPr>
      </w:pPr>
      <w:r w:rsidRPr="00676738">
        <w:rPr>
          <w:rFonts w:ascii="Times New Roman" w:hAnsi="Times New Roman" w:cs="Times New Roman"/>
          <w:color w:val="000000"/>
          <w:sz w:val="28"/>
          <w:szCs w:val="28"/>
        </w:rPr>
        <w:t>Проникновение телефонной связи в обыденную жизнь обусловило ее использование лицами, причастными к преступной деятельности. Это обусловило необходимость контроля их телефонных переговоров со стороны правоохранительных органов.</w:t>
      </w:r>
    </w:p>
    <w:p w:rsidR="00C74547" w:rsidRPr="00676738" w:rsidRDefault="00C74547" w:rsidP="00A42385">
      <w:pPr>
        <w:pStyle w:val="a3"/>
        <w:shd w:val="clear" w:color="auto" w:fill="FDFDFD"/>
        <w:spacing w:before="0" w:beforeAutospacing="0" w:after="0" w:afterAutospacing="0" w:line="360" w:lineRule="auto"/>
        <w:ind w:firstLine="709"/>
        <w:jc w:val="both"/>
        <w:rPr>
          <w:color w:val="000000"/>
          <w:sz w:val="28"/>
          <w:szCs w:val="28"/>
        </w:rPr>
      </w:pPr>
      <w:r w:rsidRPr="00676738">
        <w:rPr>
          <w:i/>
          <w:color w:val="000000"/>
          <w:sz w:val="28"/>
          <w:szCs w:val="28"/>
        </w:rPr>
        <w:t>Актуальность темы</w:t>
      </w:r>
      <w:r w:rsidRPr="00676738">
        <w:rPr>
          <w:color w:val="000000"/>
          <w:sz w:val="28"/>
          <w:szCs w:val="28"/>
        </w:rPr>
        <w:t xml:space="preserve"> курсовой работы обусловлена тем, что контроль и запись телефонных переговоров являются самым дискуссионным следственным действием в уголовном судопроизводстве России. Иные процессуальные и следственные действия были известны уголовному процессу достаточно давно, имели более или менее устоя</w:t>
      </w:r>
      <w:r w:rsidR="00530587">
        <w:rPr>
          <w:color w:val="000000"/>
          <w:sz w:val="28"/>
          <w:szCs w:val="28"/>
        </w:rPr>
        <w:t>вшуюся регламентацию в уголовно−</w:t>
      </w:r>
      <w:r w:rsidRPr="00676738">
        <w:rPr>
          <w:color w:val="000000"/>
          <w:sz w:val="28"/>
          <w:szCs w:val="28"/>
        </w:rPr>
        <w:t xml:space="preserve">процессуальном законодательстве, многократно апробировались на практике, а тактические особенности их производства длительное время изучались криминалистикой. В науке уголовного процесса также имелся в целом устоявшийся подход к понятию следственного действия, в содержание которого процессуальный контроль и запись переговоров не вполне вписывается. Изложенное объективно обусловило возникновение научных споров по двум </w:t>
      </w:r>
      <w:r w:rsidRPr="00676738">
        <w:rPr>
          <w:color w:val="000000"/>
          <w:sz w:val="28"/>
          <w:szCs w:val="28"/>
        </w:rPr>
        <w:lastRenderedPageBreak/>
        <w:t>вопросам: являются ли контроль и запись телефонных переговоров следственным действием и нужна ли его регламентация в уголовно-процессуальном законе.</w:t>
      </w:r>
    </w:p>
    <w:p w:rsidR="00C74547" w:rsidRPr="00676738" w:rsidRDefault="00C74547" w:rsidP="004E2944">
      <w:pPr>
        <w:pStyle w:val="a3"/>
        <w:shd w:val="clear" w:color="auto" w:fill="FDFDFD"/>
        <w:spacing w:before="0" w:beforeAutospacing="0" w:after="0" w:afterAutospacing="0" w:line="360" w:lineRule="auto"/>
        <w:ind w:firstLine="709"/>
        <w:jc w:val="both"/>
        <w:rPr>
          <w:color w:val="000000"/>
          <w:sz w:val="28"/>
          <w:szCs w:val="28"/>
        </w:rPr>
      </w:pPr>
      <w:r w:rsidRPr="00676738">
        <w:rPr>
          <w:i/>
          <w:color w:val="000000"/>
          <w:sz w:val="28"/>
          <w:szCs w:val="28"/>
        </w:rPr>
        <w:t>Объектом</w:t>
      </w:r>
      <w:r w:rsidRPr="00676738">
        <w:rPr>
          <w:color w:val="000000"/>
          <w:sz w:val="28"/>
          <w:szCs w:val="28"/>
        </w:rPr>
        <w:t xml:space="preserve"> исследования являются процессуальные отношения, складывающиеся при проведении контроля и записи переговоров в уголовном судопроизводстве.</w:t>
      </w:r>
    </w:p>
    <w:p w:rsidR="00C74547" w:rsidRPr="00676738" w:rsidRDefault="00C74547" w:rsidP="004E2944">
      <w:pPr>
        <w:pStyle w:val="a3"/>
        <w:shd w:val="clear" w:color="auto" w:fill="FDFDFD"/>
        <w:spacing w:before="0" w:beforeAutospacing="0" w:after="0" w:afterAutospacing="0" w:line="360" w:lineRule="auto"/>
        <w:ind w:firstLine="709"/>
        <w:jc w:val="both"/>
        <w:rPr>
          <w:color w:val="000000"/>
          <w:sz w:val="28"/>
          <w:szCs w:val="28"/>
        </w:rPr>
      </w:pPr>
      <w:r w:rsidRPr="00676738">
        <w:rPr>
          <w:i/>
          <w:color w:val="000000"/>
          <w:sz w:val="28"/>
          <w:szCs w:val="28"/>
        </w:rPr>
        <w:t>Предметом</w:t>
      </w:r>
      <w:r w:rsidRPr="00676738">
        <w:rPr>
          <w:color w:val="000000"/>
          <w:sz w:val="28"/>
          <w:szCs w:val="28"/>
        </w:rPr>
        <w:t xml:space="preserve"> исслед</w:t>
      </w:r>
      <w:r w:rsidR="00530587">
        <w:rPr>
          <w:color w:val="000000"/>
          <w:sz w:val="28"/>
          <w:szCs w:val="28"/>
        </w:rPr>
        <w:t>ования выступают нормы уголовно−</w:t>
      </w:r>
      <w:r w:rsidRPr="00676738">
        <w:rPr>
          <w:color w:val="000000"/>
          <w:sz w:val="28"/>
          <w:szCs w:val="28"/>
        </w:rPr>
        <w:t>процессуального и иного законодательства, регламентирующие порядок проведения контроля и записи переговоров в уголовном судопроизводстве, монографическая, научная, учебная и специальная юридическая литература по данной проблематике, а также материалы судебной практики.</w:t>
      </w:r>
    </w:p>
    <w:p w:rsidR="00C74547" w:rsidRPr="00676738" w:rsidRDefault="00C74547" w:rsidP="004E2944">
      <w:pPr>
        <w:pStyle w:val="a3"/>
        <w:shd w:val="clear" w:color="auto" w:fill="FDFDFD"/>
        <w:spacing w:before="0" w:beforeAutospacing="0" w:after="0" w:afterAutospacing="0" w:line="360" w:lineRule="auto"/>
        <w:ind w:firstLine="709"/>
        <w:jc w:val="both"/>
        <w:rPr>
          <w:color w:val="000000"/>
          <w:sz w:val="28"/>
          <w:szCs w:val="28"/>
        </w:rPr>
      </w:pPr>
      <w:r w:rsidRPr="00676738">
        <w:rPr>
          <w:i/>
          <w:color w:val="000000"/>
          <w:sz w:val="28"/>
          <w:szCs w:val="28"/>
        </w:rPr>
        <w:t>Целью</w:t>
      </w:r>
      <w:r w:rsidRPr="00676738">
        <w:rPr>
          <w:color w:val="000000"/>
          <w:sz w:val="28"/>
          <w:szCs w:val="28"/>
        </w:rPr>
        <w:t xml:space="preserve"> настоящей курсовой работы является исследование контроля и записи переговоров в уголовном судопроизводстве.</w:t>
      </w:r>
    </w:p>
    <w:p w:rsidR="00B11986" w:rsidRPr="00676738" w:rsidRDefault="00C74547" w:rsidP="004E2944">
      <w:pPr>
        <w:pStyle w:val="a3"/>
        <w:shd w:val="clear" w:color="auto" w:fill="FDFDFD"/>
        <w:spacing w:before="0" w:beforeAutospacing="0" w:after="0" w:afterAutospacing="0" w:line="360" w:lineRule="auto"/>
        <w:ind w:firstLine="709"/>
        <w:jc w:val="both"/>
        <w:rPr>
          <w:color w:val="000000"/>
          <w:sz w:val="28"/>
          <w:szCs w:val="28"/>
        </w:rPr>
      </w:pPr>
      <w:r w:rsidRPr="00676738">
        <w:rPr>
          <w:color w:val="000000"/>
          <w:sz w:val="28"/>
          <w:szCs w:val="28"/>
        </w:rPr>
        <w:t xml:space="preserve">С учетом поставленной цели необходимо решить следующие </w:t>
      </w:r>
      <w:r w:rsidRPr="00676738">
        <w:rPr>
          <w:i/>
          <w:color w:val="000000"/>
          <w:sz w:val="28"/>
          <w:szCs w:val="28"/>
        </w:rPr>
        <w:t>задачи</w:t>
      </w:r>
      <w:r w:rsidRPr="00676738">
        <w:rPr>
          <w:color w:val="000000"/>
          <w:sz w:val="28"/>
          <w:szCs w:val="28"/>
        </w:rPr>
        <w:t>:</w:t>
      </w:r>
    </w:p>
    <w:p w:rsidR="004E2944" w:rsidRPr="00676738" w:rsidRDefault="004E2944" w:rsidP="004E2944">
      <w:pPr>
        <w:pStyle w:val="a3"/>
        <w:numPr>
          <w:ilvl w:val="0"/>
          <w:numId w:val="21"/>
        </w:numPr>
        <w:shd w:val="clear" w:color="auto" w:fill="FDFDFD"/>
        <w:spacing w:before="0" w:beforeAutospacing="0" w:after="0" w:afterAutospacing="0" w:line="360" w:lineRule="auto"/>
        <w:ind w:left="0" w:firstLine="709"/>
        <w:jc w:val="both"/>
        <w:rPr>
          <w:color w:val="000000"/>
          <w:sz w:val="28"/>
          <w:szCs w:val="28"/>
        </w:rPr>
      </w:pPr>
      <w:r w:rsidRPr="00676738">
        <w:rPr>
          <w:color w:val="000000"/>
          <w:sz w:val="28"/>
          <w:szCs w:val="28"/>
        </w:rPr>
        <w:t>рассмотреть особенности производства контроля и записи переговоров в уголовном судопроизводстве</w:t>
      </w:r>
      <w:r w:rsidRPr="00676738">
        <w:rPr>
          <w:color w:val="000000"/>
          <w:sz w:val="28"/>
          <w:szCs w:val="28"/>
        </w:rPr>
        <w:tab/>
        <w:t>;</w:t>
      </w:r>
    </w:p>
    <w:p w:rsidR="004E2944" w:rsidRPr="00676738" w:rsidRDefault="004E2944" w:rsidP="004E2944">
      <w:pPr>
        <w:pStyle w:val="a3"/>
        <w:numPr>
          <w:ilvl w:val="0"/>
          <w:numId w:val="21"/>
        </w:numPr>
        <w:shd w:val="clear" w:color="auto" w:fill="FDFDFD"/>
        <w:spacing w:before="0" w:beforeAutospacing="0" w:after="0" w:afterAutospacing="0" w:line="360" w:lineRule="auto"/>
        <w:ind w:left="0" w:firstLine="709"/>
        <w:jc w:val="both"/>
        <w:rPr>
          <w:color w:val="000000"/>
          <w:sz w:val="28"/>
          <w:szCs w:val="28"/>
        </w:rPr>
      </w:pPr>
      <w:r w:rsidRPr="00676738">
        <w:rPr>
          <w:color w:val="000000"/>
          <w:sz w:val="28"/>
          <w:szCs w:val="28"/>
        </w:rPr>
        <w:t>назвать процессуальные и тактические особенности контроля и записи переговоров в ходе предварительного следствия;</w:t>
      </w:r>
    </w:p>
    <w:p w:rsidR="004E2944" w:rsidRPr="00676738" w:rsidRDefault="004E2944" w:rsidP="004E2944">
      <w:pPr>
        <w:pStyle w:val="a3"/>
        <w:numPr>
          <w:ilvl w:val="0"/>
          <w:numId w:val="21"/>
        </w:numPr>
        <w:shd w:val="clear" w:color="auto" w:fill="FDFDFD"/>
        <w:spacing w:before="0" w:beforeAutospacing="0" w:after="0" w:afterAutospacing="0" w:line="360" w:lineRule="auto"/>
        <w:ind w:left="0" w:firstLine="709"/>
        <w:jc w:val="both"/>
        <w:rPr>
          <w:color w:val="000000"/>
          <w:sz w:val="28"/>
          <w:szCs w:val="28"/>
        </w:rPr>
      </w:pPr>
      <w:r w:rsidRPr="00676738">
        <w:rPr>
          <w:color w:val="000000"/>
          <w:sz w:val="28"/>
          <w:szCs w:val="28"/>
        </w:rPr>
        <w:t>проанализировать место принципа тайны переписки, телефонных переговоров, почтовых, телеграфных, иных сообщений в системе принципов уголовного судопроизводства;</w:t>
      </w:r>
    </w:p>
    <w:p w:rsidR="004E2944" w:rsidRPr="00676738" w:rsidRDefault="004E2944" w:rsidP="004E2944">
      <w:pPr>
        <w:pStyle w:val="a3"/>
        <w:numPr>
          <w:ilvl w:val="0"/>
          <w:numId w:val="21"/>
        </w:numPr>
        <w:shd w:val="clear" w:color="auto" w:fill="FDFDFD"/>
        <w:spacing w:before="0" w:beforeAutospacing="0" w:after="0" w:afterAutospacing="0" w:line="360" w:lineRule="auto"/>
        <w:ind w:left="0" w:firstLine="709"/>
        <w:jc w:val="both"/>
        <w:rPr>
          <w:color w:val="000000"/>
          <w:sz w:val="28"/>
          <w:szCs w:val="28"/>
        </w:rPr>
      </w:pPr>
      <w:r w:rsidRPr="00676738">
        <w:rPr>
          <w:color w:val="000000"/>
          <w:sz w:val="28"/>
          <w:szCs w:val="28"/>
        </w:rPr>
        <w:t>охарактеризовать вопрос о необходимости изменения конструкции следственных действий, направленных на получение сведений, передаваемых по средствам связи.</w:t>
      </w:r>
    </w:p>
    <w:p w:rsidR="00B11986" w:rsidRPr="00676738" w:rsidRDefault="00B11986" w:rsidP="004E2944">
      <w:pPr>
        <w:pStyle w:val="a3"/>
        <w:shd w:val="clear" w:color="auto" w:fill="FDFDFD"/>
        <w:spacing w:before="0" w:beforeAutospacing="0" w:after="0" w:afterAutospacing="0" w:line="360" w:lineRule="auto"/>
        <w:ind w:firstLine="709"/>
        <w:jc w:val="both"/>
        <w:rPr>
          <w:color w:val="000000"/>
          <w:sz w:val="28"/>
          <w:szCs w:val="28"/>
        </w:rPr>
      </w:pPr>
      <w:r w:rsidRPr="00676738">
        <w:rPr>
          <w:i/>
          <w:color w:val="000000"/>
          <w:sz w:val="28"/>
          <w:szCs w:val="28"/>
        </w:rPr>
        <w:t>Методологическую основу</w:t>
      </w:r>
      <w:r w:rsidRPr="00676738">
        <w:rPr>
          <w:color w:val="000000"/>
          <w:sz w:val="28"/>
          <w:szCs w:val="28"/>
        </w:rPr>
        <w:t xml:space="preserve"> исследования составляет системный подход, включающий изучение понятий, видов функций и порядка осуществления функций социального обеспечения.</w:t>
      </w:r>
    </w:p>
    <w:p w:rsidR="00F40AB4" w:rsidRPr="00676738" w:rsidRDefault="00A46CE0" w:rsidP="004E2944">
      <w:pPr>
        <w:pStyle w:val="ac"/>
        <w:spacing w:after="0" w:line="360" w:lineRule="auto"/>
        <w:ind w:left="0" w:firstLine="709"/>
        <w:jc w:val="both"/>
        <w:rPr>
          <w:rFonts w:ascii="Times New Roman" w:eastAsia="Times New Roman" w:hAnsi="Times New Roman" w:cs="Times New Roman"/>
          <w:color w:val="000000" w:themeColor="text1"/>
          <w:sz w:val="28"/>
          <w:szCs w:val="28"/>
        </w:rPr>
      </w:pPr>
      <w:r w:rsidRPr="00676738">
        <w:rPr>
          <w:rFonts w:ascii="Times New Roman" w:hAnsi="Times New Roman" w:cs="Times New Roman"/>
          <w:i/>
          <w:color w:val="000000" w:themeColor="text1"/>
          <w:sz w:val="28"/>
          <w:szCs w:val="28"/>
        </w:rPr>
        <w:t>Структура работы</w:t>
      </w:r>
      <w:r w:rsidRPr="00676738">
        <w:rPr>
          <w:rFonts w:ascii="Times New Roman" w:hAnsi="Times New Roman" w:cs="Times New Roman"/>
          <w:color w:val="000000" w:themeColor="text1"/>
          <w:sz w:val="28"/>
          <w:szCs w:val="28"/>
        </w:rPr>
        <w:t xml:space="preserve"> состоит из введения, двух глав, заключения и списка использованных источников. </w:t>
      </w:r>
      <w:r w:rsidR="00F40AB4" w:rsidRPr="00676738">
        <w:rPr>
          <w:rFonts w:ascii="Times New Roman" w:hAnsi="Times New Roman" w:cs="Times New Roman"/>
          <w:color w:val="000000" w:themeColor="text1"/>
          <w:sz w:val="28"/>
          <w:szCs w:val="28"/>
        </w:rPr>
        <w:br w:type="page"/>
      </w:r>
    </w:p>
    <w:p w:rsidR="00AC1929" w:rsidRPr="00676738" w:rsidRDefault="00095CD1" w:rsidP="00C74547">
      <w:pPr>
        <w:pStyle w:val="1"/>
        <w:rPr>
          <w:rFonts w:cs="Times New Roman"/>
        </w:rPr>
      </w:pPr>
      <w:bookmarkStart w:id="1" w:name="_Toc105606935"/>
      <w:r>
        <w:rPr>
          <w:rFonts w:cs="Times New Roman"/>
        </w:rPr>
        <w:lastRenderedPageBreak/>
        <w:t xml:space="preserve">ГЛАВА </w:t>
      </w:r>
      <w:r w:rsidR="00AC1929" w:rsidRPr="00676738">
        <w:rPr>
          <w:rFonts w:cs="Times New Roman"/>
        </w:rPr>
        <w:t xml:space="preserve">1. </w:t>
      </w:r>
      <w:r w:rsidR="00A177A1" w:rsidRPr="00676738">
        <w:rPr>
          <w:rFonts w:cs="Times New Roman"/>
        </w:rPr>
        <w:t xml:space="preserve"> </w:t>
      </w:r>
      <w:r w:rsidR="00C74547" w:rsidRPr="00676738">
        <w:rPr>
          <w:rFonts w:cs="Times New Roman"/>
        </w:rPr>
        <w:t>Общая характеристика и особенности контроля и записи переговоров на предварительном следствии.</w:t>
      </w:r>
      <w:bookmarkEnd w:id="1"/>
    </w:p>
    <w:p w:rsidR="00B11986" w:rsidRPr="00676738" w:rsidRDefault="00B11986" w:rsidP="00C74547">
      <w:pPr>
        <w:pStyle w:val="1"/>
        <w:rPr>
          <w:rFonts w:cs="Times New Roman"/>
        </w:rPr>
      </w:pPr>
    </w:p>
    <w:p w:rsidR="00657EB4" w:rsidRPr="00676738" w:rsidRDefault="00676738" w:rsidP="00C74547">
      <w:pPr>
        <w:pStyle w:val="1"/>
        <w:rPr>
          <w:rFonts w:cs="Times New Roman"/>
        </w:rPr>
      </w:pPr>
      <w:bookmarkStart w:id="2" w:name="_Toc105606936"/>
      <w:r w:rsidRPr="00847C87">
        <w:rPr>
          <w:rFonts w:cs="Times New Roman"/>
        </w:rPr>
        <w:t>§</w:t>
      </w:r>
      <w:r w:rsidR="00657EB4" w:rsidRPr="00847C87">
        <w:rPr>
          <w:rFonts w:cs="Times New Roman"/>
        </w:rPr>
        <w:t>1.1</w:t>
      </w:r>
      <w:r w:rsidR="00657EB4" w:rsidRPr="00676738">
        <w:rPr>
          <w:rFonts w:cs="Times New Roman"/>
        </w:rPr>
        <w:t xml:space="preserve"> </w:t>
      </w:r>
      <w:r w:rsidR="009B4ADC" w:rsidRPr="00676738">
        <w:rPr>
          <w:rFonts w:cs="Times New Roman"/>
        </w:rPr>
        <w:t>О</w:t>
      </w:r>
      <w:r w:rsidR="00C74547" w:rsidRPr="00676738">
        <w:rPr>
          <w:rFonts w:cs="Times New Roman"/>
        </w:rPr>
        <w:t>собенности производства контроля и записи переговоров в уголовном судопроизводстве</w:t>
      </w:r>
      <w:bookmarkEnd w:id="2"/>
    </w:p>
    <w:p w:rsidR="00657EB4" w:rsidRPr="00676738" w:rsidRDefault="00657EB4" w:rsidP="00FD7B68">
      <w:pPr>
        <w:spacing w:after="0" w:line="360" w:lineRule="auto"/>
        <w:jc w:val="both"/>
        <w:rPr>
          <w:rFonts w:ascii="Times New Roman" w:hAnsi="Times New Roman" w:cs="Times New Roman"/>
          <w:sz w:val="28"/>
          <w:szCs w:val="28"/>
        </w:rPr>
      </w:pP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Исходя и</w:t>
      </w:r>
      <w:r w:rsidR="00530587">
        <w:rPr>
          <w:rFonts w:ascii="Times New Roman" w:hAnsi="Times New Roman" w:cs="Times New Roman"/>
          <w:sz w:val="28"/>
          <w:szCs w:val="28"/>
        </w:rPr>
        <w:t>з пункта 14.1 статьи 5 Уголовно−</w:t>
      </w:r>
      <w:r w:rsidRPr="00676738">
        <w:rPr>
          <w:rFonts w:ascii="Times New Roman" w:hAnsi="Times New Roman" w:cs="Times New Roman"/>
          <w:sz w:val="28"/>
          <w:szCs w:val="28"/>
        </w:rPr>
        <w:t xml:space="preserve">процессуального кодекса Российской Федерации (далее — УПК РФ) под термином «контроль телефонных и иных переговоров» понимается прослушивание и запись переговоров путем использования любых средств коммуникации, осмотр и прослушивание фонограмм. Причиной включения в УПК РФ статьи 186, посвященной «Контролю и записи переговоров» стало частое применение гражданами России разного рода технических средств коммуникации, удобство которых привело к тому, что данного рода оборудованием стали пользоваться преступники до, после и (или) в процессе совершения уголовного преступления. </w:t>
      </w:r>
    </w:p>
    <w:p w:rsidR="00C74547" w:rsidRPr="00676738" w:rsidRDefault="00A42385" w:rsidP="00A42385">
      <w:pPr>
        <w:shd w:val="clear" w:color="auto" w:fill="FBFBFB"/>
        <w:spacing w:after="0" w:line="360" w:lineRule="auto"/>
        <w:ind w:firstLine="851"/>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В результате переговоры между нарушителями закона, скорее всего, несут важную информацию для расследования преступления. Однако эта процедура также распространяется на свидетелей по делу, потерпевших и их близких.</w:t>
      </w:r>
      <w:r w:rsidRPr="00676738">
        <w:rPr>
          <w:rFonts w:ascii="Times New Roman" w:hAnsi="Times New Roman" w:cs="Times New Roman"/>
          <w:sz w:val="28"/>
          <w:szCs w:val="28"/>
        </w:rPr>
        <w:t xml:space="preserve"> Проведение</w:t>
      </w:r>
      <w:r w:rsidR="009B4ADC" w:rsidRPr="00676738">
        <w:rPr>
          <w:rFonts w:ascii="Times New Roman" w:hAnsi="Times New Roman" w:cs="Times New Roman"/>
          <w:sz w:val="28"/>
          <w:szCs w:val="28"/>
        </w:rPr>
        <w:t xml:space="preserve"> контроля и записи переговоров возможно по преступлениям средней тяжести, тя</w:t>
      </w:r>
      <w:r w:rsidR="00C74547" w:rsidRPr="00676738">
        <w:rPr>
          <w:rFonts w:ascii="Times New Roman" w:hAnsi="Times New Roman" w:cs="Times New Roman"/>
          <w:sz w:val="28"/>
          <w:szCs w:val="28"/>
        </w:rPr>
        <w:t>жким и особо тяжким.</w:t>
      </w:r>
    </w:p>
    <w:p w:rsidR="00C74547" w:rsidRPr="00676738" w:rsidRDefault="009B4ADC" w:rsidP="00A42385">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Согласно статистическим данным, в период с января по октябрь 202</w:t>
      </w:r>
      <w:r w:rsidR="00C74547" w:rsidRPr="00676738">
        <w:rPr>
          <w:rFonts w:ascii="Times New Roman" w:hAnsi="Times New Roman" w:cs="Times New Roman"/>
          <w:sz w:val="28"/>
          <w:szCs w:val="28"/>
        </w:rPr>
        <w:t>1</w:t>
      </w:r>
      <w:r w:rsidRPr="00676738">
        <w:rPr>
          <w:rFonts w:ascii="Times New Roman" w:hAnsi="Times New Roman" w:cs="Times New Roman"/>
          <w:sz w:val="28"/>
          <w:szCs w:val="28"/>
        </w:rPr>
        <w:t xml:space="preserve"> года было зарегистрировано 1 739 743 преступления, среди которых 543 029 (31,21 %) являются преступлениями средней тяжести, 388 028 (22,3%) — тяжкие преступления и 94 807 (5,45%) особо тяжки</w:t>
      </w:r>
      <w:r w:rsidR="00847C87">
        <w:rPr>
          <w:rFonts w:ascii="Times New Roman" w:hAnsi="Times New Roman" w:cs="Times New Roman"/>
          <w:sz w:val="28"/>
          <w:szCs w:val="28"/>
        </w:rPr>
        <w:t>е преступления. Соответственно</w:t>
      </w:r>
      <w:r w:rsidR="00484F63">
        <w:rPr>
          <w:rFonts w:ascii="Times New Roman" w:hAnsi="Times New Roman" w:cs="Times New Roman"/>
          <w:sz w:val="28"/>
          <w:szCs w:val="28"/>
        </w:rPr>
        <w:t xml:space="preserve"> с этим</w:t>
      </w:r>
      <w:r w:rsidR="00847C87">
        <w:rPr>
          <w:rFonts w:ascii="Times New Roman" w:hAnsi="Times New Roman" w:cs="Times New Roman"/>
          <w:sz w:val="28"/>
          <w:szCs w:val="28"/>
        </w:rPr>
        <w:t>,</w:t>
      </w:r>
      <w:r w:rsidRPr="00676738">
        <w:rPr>
          <w:rFonts w:ascii="Times New Roman" w:hAnsi="Times New Roman" w:cs="Times New Roman"/>
          <w:sz w:val="28"/>
          <w:szCs w:val="28"/>
        </w:rPr>
        <w:t xml:space="preserve"> почти 60 %</w:t>
      </w:r>
      <w:r w:rsidR="003F79DB">
        <w:rPr>
          <w:rFonts w:ascii="Times New Roman" w:hAnsi="Times New Roman" w:cs="Times New Roman"/>
          <w:sz w:val="28"/>
          <w:szCs w:val="28"/>
        </w:rPr>
        <w:t xml:space="preserve"> зарегистрированных преступлений могут иметь основания для производства </w:t>
      </w:r>
      <w:r w:rsidR="003F79DB" w:rsidRPr="00676738">
        <w:rPr>
          <w:rFonts w:ascii="Times New Roman" w:hAnsi="Times New Roman" w:cs="Times New Roman"/>
          <w:sz w:val="28"/>
          <w:szCs w:val="28"/>
        </w:rPr>
        <w:t>такого</w:t>
      </w:r>
      <w:r w:rsidR="003F79DB">
        <w:rPr>
          <w:rFonts w:ascii="Times New Roman" w:hAnsi="Times New Roman" w:cs="Times New Roman"/>
          <w:sz w:val="28"/>
          <w:szCs w:val="28"/>
        </w:rPr>
        <w:t xml:space="preserve"> следственного действия как контроль и запись</w:t>
      </w:r>
      <w:r w:rsidRPr="00676738">
        <w:rPr>
          <w:rFonts w:ascii="Times New Roman" w:hAnsi="Times New Roman" w:cs="Times New Roman"/>
          <w:sz w:val="28"/>
          <w:szCs w:val="28"/>
        </w:rPr>
        <w:t xml:space="preserve"> переговоров.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Поскольку Конституция Российской Федерации предусматривает право на тайну телефонных переговоров, переписки, а также телеграфных, почтовых и иных сообщений, то прослушивание и запись сведений, полученных из </w:t>
      </w:r>
      <w:r w:rsidRPr="00676738">
        <w:rPr>
          <w:rFonts w:ascii="Times New Roman" w:hAnsi="Times New Roman" w:cs="Times New Roman"/>
          <w:sz w:val="28"/>
          <w:szCs w:val="28"/>
        </w:rPr>
        <w:lastRenderedPageBreak/>
        <w:t xml:space="preserve">вышеперечисленных источников, производится только при наличии судебного решения. </w:t>
      </w:r>
    </w:p>
    <w:p w:rsidR="00A42385" w:rsidRPr="00676738" w:rsidRDefault="00A42385"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Нельзя исключать ситуацию, при которой в результате прослушивания переговоров может быть получена информация сугубо личного характера.</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Следовательно, соблюдение тайны при таких обстоятельствах исключительно важно для защиты получаемой информации с целью предотвращения ее утечки</w:t>
      </w:r>
      <w:r w:rsidR="008A2F7A" w:rsidRPr="00676738">
        <w:rPr>
          <w:rStyle w:val="af"/>
          <w:rFonts w:ascii="Times New Roman" w:hAnsi="Times New Roman" w:cs="Times New Roman"/>
          <w:sz w:val="28"/>
          <w:szCs w:val="28"/>
        </w:rPr>
        <w:footnoteReference w:id="1"/>
      </w:r>
      <w:r w:rsidRPr="00676738">
        <w:rPr>
          <w:rFonts w:ascii="Times New Roman" w:hAnsi="Times New Roman" w:cs="Times New Roman"/>
          <w:sz w:val="28"/>
          <w:szCs w:val="28"/>
        </w:rPr>
        <w:t>. Тактика органов, осуществляющих техническое обеспечение контроля и записи переговоров, сложилась таким образом, что следователю предоставляется не только кассета с фонограммой зафиксированных переговоров, но и напечатанный текст этой фонограммы в виде сводки контроля переговоров, что позволяет ему быстрее и легче изучить</w:t>
      </w:r>
      <w:r w:rsidR="00C74547" w:rsidRPr="00676738">
        <w:rPr>
          <w:rFonts w:ascii="Times New Roman" w:hAnsi="Times New Roman" w:cs="Times New Roman"/>
          <w:sz w:val="28"/>
          <w:szCs w:val="28"/>
        </w:rPr>
        <w:t xml:space="preserve"> </w:t>
      </w:r>
      <w:r w:rsidRPr="00676738">
        <w:rPr>
          <w:rFonts w:ascii="Times New Roman" w:hAnsi="Times New Roman" w:cs="Times New Roman"/>
          <w:sz w:val="28"/>
          <w:szCs w:val="28"/>
        </w:rPr>
        <w:t xml:space="preserve">ее содержание. </w:t>
      </w:r>
    </w:p>
    <w:p w:rsidR="00C74547" w:rsidRPr="00676738" w:rsidRDefault="00A42385"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color w:val="000000"/>
          <w:sz w:val="28"/>
          <w:szCs w:val="28"/>
        </w:rPr>
        <w:t xml:space="preserve">Кроме того, в течение всего периода осмотра и записи телефонных и других переговоров следователь имеет право в любое время потребовать от проводящего их органа фонограмму для осмотра и прослушивания. </w:t>
      </w:r>
      <w:r w:rsidR="009B4ADC" w:rsidRPr="00676738">
        <w:rPr>
          <w:rFonts w:ascii="Times New Roman" w:hAnsi="Times New Roman" w:cs="Times New Roman"/>
          <w:sz w:val="28"/>
          <w:szCs w:val="28"/>
        </w:rPr>
        <w:t xml:space="preserve">Целесообразно дополнить содержание статьи 186 УПК РФ положением, позволяющим следователю присутствовать при производстве прослушивания и записи переговоров, поскольку чаще всего информация, полученная следователем непосредственно в момент ее сообщения, может побудить его к принятию определенных безотлагательных </w:t>
      </w:r>
      <w:r w:rsidR="00C74547" w:rsidRPr="00676738">
        <w:rPr>
          <w:rFonts w:ascii="Times New Roman" w:hAnsi="Times New Roman" w:cs="Times New Roman"/>
          <w:sz w:val="28"/>
          <w:szCs w:val="28"/>
        </w:rPr>
        <w:t>решений в сложившейся ситуации</w:t>
      </w:r>
      <w:r w:rsidR="009B4ADC" w:rsidRPr="00676738">
        <w:rPr>
          <w:rFonts w:ascii="Times New Roman" w:hAnsi="Times New Roman" w:cs="Times New Roman"/>
          <w:sz w:val="28"/>
          <w:szCs w:val="28"/>
        </w:rPr>
        <w:t xml:space="preserve">. </w:t>
      </w:r>
    </w:p>
    <w:p w:rsidR="00C74547" w:rsidRPr="00676738" w:rsidRDefault="00A42385" w:rsidP="00A42385">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 xml:space="preserve">Следователь официально проводит проверку и, при необходимости, прослушивает аудиозапись с участием специалиста в области звукозаписи. Кроме того, в тексте этой статьи говорится, что лица, чьи телефонные и другие разговоры записываются, также должны быть приглашены. Несомненно, если речь идет о фиксации переговоров самих пострадавших, их следует пригласить прослушать фонограмму. </w:t>
      </w:r>
      <w:r w:rsidR="009B4ADC" w:rsidRPr="00676738">
        <w:rPr>
          <w:rFonts w:ascii="Times New Roman" w:hAnsi="Times New Roman" w:cs="Times New Roman"/>
          <w:sz w:val="28"/>
          <w:szCs w:val="28"/>
        </w:rPr>
        <w:t xml:space="preserve">Но если были прослушаны переговоры подозреваемых, чьи личности на данном этапе расследования еще могут быть и не установлены, обвиняемых, которые находятся в розыске или под подпиской о </w:t>
      </w:r>
      <w:r w:rsidR="009B4ADC" w:rsidRPr="00676738">
        <w:rPr>
          <w:rFonts w:ascii="Times New Roman" w:hAnsi="Times New Roman" w:cs="Times New Roman"/>
          <w:sz w:val="28"/>
          <w:szCs w:val="28"/>
        </w:rPr>
        <w:lastRenderedPageBreak/>
        <w:t xml:space="preserve">невыезде, то, приглашая их для прослушивания фонограмм, следователь тем самым ставит их в известность о проводимой записи их переговоров и их содержании, лишая себя важной доказательственной информации. </w:t>
      </w:r>
      <w:r w:rsidRPr="00676738">
        <w:rPr>
          <w:rFonts w:ascii="Times New Roman" w:hAnsi="Times New Roman" w:cs="Times New Roman"/>
          <w:color w:val="000000"/>
          <w:sz w:val="28"/>
          <w:szCs w:val="28"/>
        </w:rPr>
        <w:t>Человек, который в начале расследования проходит по уголовному делу в качестве свидетеля, часто становится обвиняемым.</w:t>
      </w:r>
    </w:p>
    <w:p w:rsidR="002E614D"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 Поэтому целесообразно в статье 186 УПК РФ указать: «По усмотрению следователя для осмотра и прослушивания фонограммы могут быть приглашены потерпевшие и другие лица, перечисленные в части 2 статьи 186 УПК РФ с целью установления роли в расследуемом уголовном деле каждого свидетеля, его связи с подозреваемыми, обвиняемыми». Производство контроля и записи переговоров включает в себя три этапа: </w:t>
      </w:r>
    </w:p>
    <w:p w:rsidR="002E614D"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 подготовительного; </w:t>
      </w:r>
    </w:p>
    <w:p w:rsidR="002E614D"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 рабочего (технического); </w:t>
      </w:r>
    </w:p>
    <w:p w:rsidR="002E614D"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 заключительного. </w:t>
      </w:r>
    </w:p>
    <w:p w:rsidR="00A42385" w:rsidRPr="00676738" w:rsidRDefault="00A42385" w:rsidP="00A42385">
      <w:pPr>
        <w:shd w:val="clear" w:color="auto" w:fill="FBFBFB"/>
        <w:spacing w:after="0" w:line="360" w:lineRule="auto"/>
        <w:ind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На подготовительном этапе следователь знакомится со всеми имеющимися материалами дела, определяет основания для наблюдения и записи переговоров, изучает личность лица, в отношении которого будет проводиться данное следственное действие, а также определяет технические устройства, с помощью которых ведутся переговоры, которые в дальнейшем станут непосредственный объект рассматриваемого нами следственного действия.</w:t>
      </w:r>
    </w:p>
    <w:p w:rsidR="00C74547" w:rsidRPr="00676738" w:rsidRDefault="009B4ADC" w:rsidP="00A42385">
      <w:pPr>
        <w:shd w:val="clear" w:color="auto" w:fill="FBFBFB"/>
        <w:spacing w:after="0" w:line="360" w:lineRule="auto"/>
        <w:ind w:firstLine="709"/>
        <w:jc w:val="both"/>
        <w:rPr>
          <w:rFonts w:ascii="Times New Roman" w:eastAsia="Times New Roman" w:hAnsi="Times New Roman" w:cs="Times New Roman"/>
          <w:color w:val="333333"/>
          <w:sz w:val="28"/>
          <w:szCs w:val="28"/>
        </w:rPr>
      </w:pPr>
      <w:r w:rsidRPr="00676738">
        <w:rPr>
          <w:rFonts w:ascii="Times New Roman" w:hAnsi="Times New Roman" w:cs="Times New Roman"/>
          <w:sz w:val="28"/>
          <w:szCs w:val="28"/>
        </w:rPr>
        <w:t>Также на этом этапе следователь решает вопрос о субъекте производства контроля и записи переговоров. На практике в качестве таковых обычно выступают специальные технические отделы, входящие в состав Федеральной службы безопасности Российской Феде</w:t>
      </w:r>
      <w:r w:rsidR="00C74547" w:rsidRPr="00676738">
        <w:rPr>
          <w:rFonts w:ascii="Times New Roman" w:hAnsi="Times New Roman" w:cs="Times New Roman"/>
          <w:sz w:val="28"/>
          <w:szCs w:val="28"/>
        </w:rPr>
        <w:t>рации и органов внутренних дел</w:t>
      </w:r>
      <w:r w:rsidRPr="00676738">
        <w:rPr>
          <w:rFonts w:ascii="Times New Roman" w:hAnsi="Times New Roman" w:cs="Times New Roman"/>
          <w:sz w:val="28"/>
          <w:szCs w:val="28"/>
        </w:rPr>
        <w:t xml:space="preserve">. </w:t>
      </w:r>
    </w:p>
    <w:p w:rsidR="00C74547" w:rsidRPr="00676738" w:rsidRDefault="009B4ADC" w:rsidP="00A42385">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Второй этап предполагает осуществление следующих действий: </w:t>
      </w:r>
    </w:p>
    <w:p w:rsidR="00C74547" w:rsidRPr="00676738" w:rsidRDefault="009B4ADC" w:rsidP="00A42385">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 получение непосредственным исполнителем постановления следователя о необходимости производства контроля и записи переговоров конкретного лица (лиц), а также всех необходимых сведений — номера абонента или группы лиц и иных каналов связи, которые находятся в пользовании лиц, представляющих следственный интерес;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lastRenderedPageBreak/>
        <w:t xml:space="preserve">— проведение непосредственным исполнителем — специальным техническим отделом уполномоченных </w:t>
      </w:r>
      <w:proofErr w:type="gramStart"/>
      <w:r w:rsidRPr="00676738">
        <w:rPr>
          <w:rFonts w:ascii="Times New Roman" w:hAnsi="Times New Roman" w:cs="Times New Roman"/>
          <w:sz w:val="28"/>
          <w:szCs w:val="28"/>
        </w:rPr>
        <w:t>на то органов</w:t>
      </w:r>
      <w:proofErr w:type="gramEnd"/>
      <w:r w:rsidRPr="00676738">
        <w:rPr>
          <w:rFonts w:ascii="Times New Roman" w:hAnsi="Times New Roman" w:cs="Times New Roman"/>
          <w:sz w:val="28"/>
          <w:szCs w:val="28"/>
        </w:rPr>
        <w:t xml:space="preserve"> мероприятий, направленных на негласное подключение к связи подследственного абонента (абонентов).</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 Тактика контроля и записи переговоров предусматривает существование двух видов прослушивания переговоров: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1) непосредственное и параллельной записью;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2) автоматическое с периодическим характером. </w:t>
      </w:r>
      <w:r w:rsidR="00A42385" w:rsidRPr="00676738">
        <w:rPr>
          <w:rFonts w:ascii="Times New Roman" w:hAnsi="Times New Roman" w:cs="Times New Roman"/>
          <w:color w:val="000000"/>
          <w:sz w:val="28"/>
          <w:szCs w:val="28"/>
        </w:rPr>
        <w:t>Также на этом этапе значительно возрастает активность действий отслеживаемого участника, которые носят характер противодействия расследованию. Следует отметить, что эффективное и результативное осуществление следственных действий подразумевает необходимость всестороннего использова</w:t>
      </w:r>
      <w:r w:rsidR="00530587">
        <w:rPr>
          <w:rFonts w:ascii="Times New Roman" w:hAnsi="Times New Roman" w:cs="Times New Roman"/>
          <w:color w:val="000000"/>
          <w:sz w:val="28"/>
          <w:szCs w:val="28"/>
        </w:rPr>
        <w:t>ния имеющейся в деле оперативно−</w:t>
      </w:r>
      <w:r w:rsidR="00A42385" w:rsidRPr="00676738">
        <w:rPr>
          <w:rFonts w:ascii="Times New Roman" w:hAnsi="Times New Roman" w:cs="Times New Roman"/>
          <w:color w:val="000000"/>
          <w:sz w:val="28"/>
          <w:szCs w:val="28"/>
        </w:rPr>
        <w:t xml:space="preserve">розыскной и доказательственной информации. А фиксация всех процессуальных действий и решений в процессуальных документах является обязательным и </w:t>
      </w:r>
      <w:r w:rsidR="00530587">
        <w:rPr>
          <w:rFonts w:ascii="Times New Roman" w:hAnsi="Times New Roman" w:cs="Times New Roman"/>
          <w:color w:val="000000"/>
          <w:sz w:val="28"/>
          <w:szCs w:val="28"/>
        </w:rPr>
        <w:t>неотъемлемым элементом уголовно−</w:t>
      </w:r>
      <w:r w:rsidR="00A42385" w:rsidRPr="00676738">
        <w:rPr>
          <w:rFonts w:ascii="Times New Roman" w:hAnsi="Times New Roman" w:cs="Times New Roman"/>
          <w:color w:val="000000"/>
          <w:sz w:val="28"/>
          <w:szCs w:val="28"/>
        </w:rPr>
        <w:t>процессуальной деятельности, то есть ход и результаты любого следственного действия, включая наблюдение и запись переговоров, фиксируются в протоколе его проведения.</w:t>
      </w:r>
    </w:p>
    <w:p w:rsidR="00C74547" w:rsidRPr="00676738" w:rsidRDefault="00376805"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color w:val="000000"/>
          <w:sz w:val="28"/>
          <w:szCs w:val="28"/>
        </w:rPr>
        <w:t>И эти действия представляют собой третий и заключительный этап производства контроля и записи переговоров. Следственное действие в форме наблюдения и записи телефонных и других переговоров часто отождествляется с</w:t>
      </w:r>
      <w:r w:rsidR="00530587">
        <w:rPr>
          <w:rFonts w:ascii="Times New Roman" w:hAnsi="Times New Roman" w:cs="Times New Roman"/>
          <w:color w:val="000000"/>
          <w:sz w:val="28"/>
          <w:szCs w:val="28"/>
        </w:rPr>
        <w:t xml:space="preserve"> соответствующим ему оперативно−</w:t>
      </w:r>
      <w:r w:rsidRPr="00676738">
        <w:rPr>
          <w:rFonts w:ascii="Times New Roman" w:hAnsi="Times New Roman" w:cs="Times New Roman"/>
          <w:color w:val="000000"/>
          <w:sz w:val="28"/>
          <w:szCs w:val="28"/>
        </w:rPr>
        <w:t>розыскным мероприятием, которое заключается в прослушивании телефонных разговоров</w:t>
      </w:r>
      <w:r w:rsidR="009B4ADC" w:rsidRPr="00676738">
        <w:rPr>
          <w:rFonts w:ascii="Times New Roman" w:hAnsi="Times New Roman" w:cs="Times New Roman"/>
          <w:sz w:val="28"/>
          <w:szCs w:val="28"/>
        </w:rPr>
        <w:t xml:space="preserve"> (далее — ПТП). Однако данные категории несмотря на схожесть в наименов</w:t>
      </w:r>
      <w:r w:rsidR="00530587">
        <w:rPr>
          <w:rFonts w:ascii="Times New Roman" w:hAnsi="Times New Roman" w:cs="Times New Roman"/>
          <w:sz w:val="28"/>
          <w:szCs w:val="28"/>
        </w:rPr>
        <w:t>аниях, имеют много различий. Во−</w:t>
      </w:r>
      <w:r w:rsidR="009B4ADC" w:rsidRPr="00676738">
        <w:rPr>
          <w:rFonts w:ascii="Times New Roman" w:hAnsi="Times New Roman" w:cs="Times New Roman"/>
          <w:sz w:val="28"/>
          <w:szCs w:val="28"/>
        </w:rPr>
        <w:t xml:space="preserve">первых, отличаются они источником, который регулирует их правовую природу, особенности производства и </w:t>
      </w:r>
      <w:r w:rsidR="009026F7" w:rsidRPr="00676738">
        <w:rPr>
          <w:rFonts w:ascii="Times New Roman" w:hAnsi="Times New Roman" w:cs="Times New Roman"/>
          <w:sz w:val="28"/>
          <w:szCs w:val="28"/>
        </w:rPr>
        <w:t>т.д.</w:t>
      </w:r>
      <w:r w:rsidR="008A2F7A" w:rsidRPr="00676738">
        <w:rPr>
          <w:rStyle w:val="af"/>
          <w:rFonts w:ascii="Times New Roman" w:hAnsi="Times New Roman" w:cs="Times New Roman"/>
          <w:sz w:val="28"/>
          <w:szCs w:val="28"/>
        </w:rPr>
        <w:footnoteReference w:id="2"/>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Так, производство следственного действия «контроль и запись телефонных и иных перег</w:t>
      </w:r>
      <w:r w:rsidR="00530587">
        <w:rPr>
          <w:rFonts w:ascii="Times New Roman" w:hAnsi="Times New Roman" w:cs="Times New Roman"/>
          <w:sz w:val="28"/>
          <w:szCs w:val="28"/>
        </w:rPr>
        <w:t>оворов» регламентирует Уголовно−</w:t>
      </w:r>
      <w:r w:rsidRPr="00676738">
        <w:rPr>
          <w:rFonts w:ascii="Times New Roman" w:hAnsi="Times New Roman" w:cs="Times New Roman"/>
          <w:sz w:val="28"/>
          <w:szCs w:val="28"/>
        </w:rPr>
        <w:t>процессуальный кодекс Российской Федерации, то есть уголовно</w:t>
      </w:r>
      <w:r w:rsidR="00530587">
        <w:rPr>
          <w:rFonts w:ascii="Times New Roman" w:hAnsi="Times New Roman" w:cs="Times New Roman"/>
          <w:sz w:val="28"/>
          <w:szCs w:val="28"/>
        </w:rPr>
        <w:t>−</w:t>
      </w:r>
      <w:r w:rsidRPr="00676738">
        <w:rPr>
          <w:rFonts w:ascii="Times New Roman" w:hAnsi="Times New Roman" w:cs="Times New Roman"/>
          <w:sz w:val="28"/>
          <w:szCs w:val="28"/>
        </w:rPr>
        <w:t xml:space="preserve">процессуальный закон, а процесс </w:t>
      </w:r>
      <w:r w:rsidR="00530587">
        <w:rPr>
          <w:rFonts w:ascii="Times New Roman" w:hAnsi="Times New Roman" w:cs="Times New Roman"/>
          <w:sz w:val="28"/>
          <w:szCs w:val="28"/>
        </w:rPr>
        <w:lastRenderedPageBreak/>
        <w:t>проведения оперативно−</w:t>
      </w:r>
      <w:r w:rsidRPr="00676738">
        <w:rPr>
          <w:rFonts w:ascii="Times New Roman" w:hAnsi="Times New Roman" w:cs="Times New Roman"/>
          <w:sz w:val="28"/>
          <w:szCs w:val="28"/>
        </w:rPr>
        <w:t>розыскного мероприятия «прослушивание телефонных переговоров» регулирует Федеральный закон Российской Федерации № 144-ФЗ «Об оперативно</w:t>
      </w:r>
      <w:r w:rsidR="00530587">
        <w:rPr>
          <w:rFonts w:ascii="Times New Roman" w:hAnsi="Times New Roman" w:cs="Times New Roman"/>
          <w:sz w:val="28"/>
          <w:szCs w:val="28"/>
        </w:rPr>
        <w:t>−</w:t>
      </w:r>
      <w:r w:rsidRPr="00676738">
        <w:rPr>
          <w:rFonts w:ascii="Times New Roman" w:hAnsi="Times New Roman" w:cs="Times New Roman"/>
          <w:sz w:val="28"/>
          <w:szCs w:val="28"/>
        </w:rPr>
        <w:t>розыскной деятельности»</w:t>
      </w:r>
      <w:r w:rsidR="009026F7">
        <w:rPr>
          <w:rStyle w:val="af"/>
          <w:rFonts w:ascii="Times New Roman" w:hAnsi="Times New Roman" w:cs="Times New Roman"/>
          <w:sz w:val="28"/>
          <w:szCs w:val="28"/>
        </w:rPr>
        <w:footnoteReference w:id="3"/>
      </w:r>
      <w:r w:rsidRPr="00676738">
        <w:rPr>
          <w:rFonts w:ascii="Times New Roman" w:hAnsi="Times New Roman" w:cs="Times New Roman"/>
          <w:sz w:val="28"/>
          <w:szCs w:val="28"/>
        </w:rPr>
        <w:t xml:space="preserve">. </w:t>
      </w:r>
      <w:r w:rsidR="00530587">
        <w:rPr>
          <w:rFonts w:ascii="Times New Roman" w:hAnsi="Times New Roman" w:cs="Times New Roman"/>
          <w:color w:val="000000"/>
          <w:sz w:val="28"/>
          <w:szCs w:val="28"/>
        </w:rPr>
        <w:t>Во−</w:t>
      </w:r>
      <w:r w:rsidR="00376805" w:rsidRPr="00676738">
        <w:rPr>
          <w:rFonts w:ascii="Times New Roman" w:hAnsi="Times New Roman" w:cs="Times New Roman"/>
          <w:color w:val="000000"/>
          <w:sz w:val="28"/>
          <w:szCs w:val="28"/>
        </w:rPr>
        <w:t xml:space="preserve">вторых, несмотря на то, что прослушивание и запись переговоров и перехват телефонных разговоров требуют разрешения суда, процедура их получения в этих двух случаях, тем не менее, будет отличаться. </w:t>
      </w:r>
      <w:r w:rsidRPr="00676738">
        <w:rPr>
          <w:rFonts w:ascii="Times New Roman" w:hAnsi="Times New Roman" w:cs="Times New Roman"/>
          <w:sz w:val="28"/>
          <w:szCs w:val="28"/>
        </w:rPr>
        <w:t xml:space="preserve">Так, для получения разрешения суда о проведении контроля и записи переговоров следователь должен вынести постановление о возбуждении перед органом правосудия ходатайства о необходимости проведения такого действия следственного действия, которое он согласует с прокурором, а постановление о необходимости производства </w:t>
      </w:r>
      <w:r w:rsidR="00484F63" w:rsidRPr="00484F63">
        <w:rPr>
          <w:rFonts w:ascii="Times New Roman" w:hAnsi="Times New Roman" w:cs="Times New Roman"/>
          <w:sz w:val="28"/>
          <w:szCs w:val="28"/>
        </w:rPr>
        <w:t>прослушивания телефонных переговоров</w:t>
      </w:r>
      <w:r w:rsidRPr="00676738">
        <w:rPr>
          <w:rFonts w:ascii="Times New Roman" w:hAnsi="Times New Roman" w:cs="Times New Roman"/>
          <w:sz w:val="28"/>
          <w:szCs w:val="28"/>
        </w:rPr>
        <w:t xml:space="preserve"> согласуется с руководителем органа дознания.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Любое следственное действие согласно УПК РФ (за исключением некоторых, а именно — различных видов осмотра, получения образцов для сравнительного исследования, освидетельствование, назначение судебных экспертиз), в том числе </w:t>
      </w:r>
      <w:r w:rsidR="00376805" w:rsidRPr="00676738">
        <w:rPr>
          <w:rFonts w:ascii="Times New Roman" w:hAnsi="Times New Roman" w:cs="Times New Roman"/>
          <w:color w:val="000000"/>
          <w:sz w:val="28"/>
          <w:szCs w:val="28"/>
        </w:rPr>
        <w:t>контроль и запись переговоров могут осуществляться только на основании наличия возбужденного дела</w:t>
      </w:r>
      <w:r w:rsidR="00484F63">
        <w:rPr>
          <w:rFonts w:ascii="Times New Roman" w:hAnsi="Times New Roman" w:cs="Times New Roman"/>
          <w:color w:val="000000"/>
          <w:sz w:val="28"/>
          <w:szCs w:val="28"/>
        </w:rPr>
        <w:t>.</w:t>
      </w:r>
      <w:r w:rsidR="00376805" w:rsidRPr="00676738">
        <w:rPr>
          <w:rFonts w:ascii="Times New Roman" w:hAnsi="Times New Roman" w:cs="Times New Roman"/>
          <w:color w:val="000000"/>
          <w:sz w:val="28"/>
          <w:szCs w:val="28"/>
        </w:rPr>
        <w:t xml:space="preserve"> Существуют такж</w:t>
      </w:r>
      <w:r w:rsidR="00484F63">
        <w:rPr>
          <w:rFonts w:ascii="Times New Roman" w:hAnsi="Times New Roman" w:cs="Times New Roman"/>
          <w:color w:val="000000"/>
          <w:sz w:val="28"/>
          <w:szCs w:val="28"/>
        </w:rPr>
        <w:t>е различные способы записи</w:t>
      </w:r>
      <w:r w:rsidR="00376805" w:rsidRPr="00676738">
        <w:rPr>
          <w:rFonts w:ascii="Times New Roman" w:hAnsi="Times New Roman" w:cs="Times New Roman"/>
          <w:color w:val="000000"/>
          <w:sz w:val="28"/>
          <w:szCs w:val="28"/>
        </w:rPr>
        <w:t xml:space="preserve"> в письменной форме. </w:t>
      </w:r>
      <w:r w:rsidRPr="00676738">
        <w:rPr>
          <w:rFonts w:ascii="Times New Roman" w:hAnsi="Times New Roman" w:cs="Times New Roman"/>
          <w:sz w:val="28"/>
          <w:szCs w:val="28"/>
        </w:rPr>
        <w:t>Так, результаты следственного действия отражаются в про</w:t>
      </w:r>
      <w:r w:rsidR="00530587">
        <w:rPr>
          <w:rFonts w:ascii="Times New Roman" w:hAnsi="Times New Roman" w:cs="Times New Roman"/>
          <w:sz w:val="28"/>
          <w:szCs w:val="28"/>
        </w:rPr>
        <w:t>токоле, а результаты оперативно−</w:t>
      </w:r>
      <w:r w:rsidRPr="00676738">
        <w:rPr>
          <w:rFonts w:ascii="Times New Roman" w:hAnsi="Times New Roman" w:cs="Times New Roman"/>
          <w:sz w:val="28"/>
          <w:szCs w:val="28"/>
        </w:rPr>
        <w:t xml:space="preserve">розыскного мероприятия — в рапорте оперативного сотрудника. </w:t>
      </w:r>
      <w:r w:rsidR="00376805" w:rsidRPr="00676738">
        <w:rPr>
          <w:rFonts w:ascii="Times New Roman" w:hAnsi="Times New Roman" w:cs="Times New Roman"/>
          <w:color w:val="000000"/>
          <w:sz w:val="28"/>
          <w:szCs w:val="28"/>
        </w:rPr>
        <w:t>Также различен состав субъекта след</w:t>
      </w:r>
      <w:r w:rsidR="00530587">
        <w:rPr>
          <w:rFonts w:ascii="Times New Roman" w:hAnsi="Times New Roman" w:cs="Times New Roman"/>
          <w:color w:val="000000"/>
          <w:sz w:val="28"/>
          <w:szCs w:val="28"/>
        </w:rPr>
        <w:t>ственного действия и оперативно−</w:t>
      </w:r>
      <w:r w:rsidR="00376805" w:rsidRPr="00676738">
        <w:rPr>
          <w:rFonts w:ascii="Times New Roman" w:hAnsi="Times New Roman" w:cs="Times New Roman"/>
          <w:color w:val="000000"/>
          <w:sz w:val="28"/>
          <w:szCs w:val="28"/>
        </w:rPr>
        <w:t xml:space="preserve">розыскного, который </w:t>
      </w:r>
      <w:r w:rsidR="00484F63" w:rsidRPr="00484F63">
        <w:rPr>
          <w:rFonts w:ascii="Times New Roman" w:hAnsi="Times New Roman" w:cs="Times New Roman"/>
          <w:color w:val="000000"/>
          <w:sz w:val="28"/>
          <w:szCs w:val="28"/>
        </w:rPr>
        <w:t>был</w:t>
      </w:r>
      <w:r w:rsidR="00484F63">
        <w:rPr>
          <w:rFonts w:ascii="Times New Roman" w:hAnsi="Times New Roman" w:cs="Times New Roman"/>
          <w:color w:val="000000"/>
          <w:sz w:val="28"/>
          <w:szCs w:val="28"/>
        </w:rPr>
        <w:t xml:space="preserve"> проанализирован, представляется</w:t>
      </w:r>
      <w:r w:rsidR="00376805" w:rsidRPr="00676738">
        <w:rPr>
          <w:rFonts w:ascii="Times New Roman" w:hAnsi="Times New Roman" w:cs="Times New Roman"/>
          <w:color w:val="000000"/>
          <w:sz w:val="28"/>
          <w:szCs w:val="28"/>
        </w:rPr>
        <w:t xml:space="preserve"> следователем и оперативным сотрудником. </w:t>
      </w:r>
      <w:r w:rsidRPr="00676738">
        <w:rPr>
          <w:rFonts w:ascii="Times New Roman" w:hAnsi="Times New Roman" w:cs="Times New Roman"/>
          <w:sz w:val="28"/>
          <w:szCs w:val="28"/>
        </w:rPr>
        <w:t>И, наконец, различны цели и формы использования кон</w:t>
      </w:r>
      <w:r w:rsidR="00484F63">
        <w:rPr>
          <w:rFonts w:ascii="Times New Roman" w:hAnsi="Times New Roman" w:cs="Times New Roman"/>
          <w:sz w:val="28"/>
          <w:szCs w:val="28"/>
        </w:rPr>
        <w:t>троля и записи переговоров, а также прослушивание телефонных переговоров</w:t>
      </w:r>
      <w:r w:rsidRPr="00676738">
        <w:rPr>
          <w:rFonts w:ascii="Times New Roman" w:hAnsi="Times New Roman" w:cs="Times New Roman"/>
          <w:sz w:val="28"/>
          <w:szCs w:val="28"/>
        </w:rPr>
        <w:t xml:space="preserve">.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Результаты следственного действия являются вещес</w:t>
      </w:r>
      <w:r w:rsidR="00484F63">
        <w:rPr>
          <w:rFonts w:ascii="Times New Roman" w:hAnsi="Times New Roman" w:cs="Times New Roman"/>
          <w:sz w:val="28"/>
          <w:szCs w:val="28"/>
        </w:rPr>
        <w:t>твенными доказательствами по дел</w:t>
      </w:r>
      <w:r w:rsidRPr="00676738">
        <w:rPr>
          <w:rFonts w:ascii="Times New Roman" w:hAnsi="Times New Roman" w:cs="Times New Roman"/>
          <w:sz w:val="28"/>
          <w:szCs w:val="28"/>
        </w:rPr>
        <w:t>у, а р</w:t>
      </w:r>
      <w:r w:rsidR="00BC0063">
        <w:rPr>
          <w:rFonts w:ascii="Times New Roman" w:hAnsi="Times New Roman" w:cs="Times New Roman"/>
          <w:sz w:val="28"/>
          <w:szCs w:val="28"/>
        </w:rPr>
        <w:t>езультаты прослушивания телефонных переговоров</w:t>
      </w:r>
      <w:r w:rsidRPr="00676738">
        <w:rPr>
          <w:rFonts w:ascii="Times New Roman" w:hAnsi="Times New Roman" w:cs="Times New Roman"/>
          <w:sz w:val="28"/>
          <w:szCs w:val="28"/>
        </w:rPr>
        <w:t xml:space="preserve"> могут использоваться лишь в качестве ориентирующей информации, однако доказательственного значения они не имеют. Стоит </w:t>
      </w:r>
      <w:r w:rsidRPr="00676738">
        <w:rPr>
          <w:rFonts w:ascii="Times New Roman" w:hAnsi="Times New Roman" w:cs="Times New Roman"/>
          <w:sz w:val="28"/>
          <w:szCs w:val="28"/>
        </w:rPr>
        <w:lastRenderedPageBreak/>
        <w:t xml:space="preserve">отметить, что такое следственное действие, как контроль и запись переговоров, применяется не только в уголовном судопроизводстве Российской Федерации. Практика такого действия широко используется во всем мире.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С 1969 г. прослушивание и запись телефонных раз</w:t>
      </w:r>
      <w:r w:rsidR="00530587">
        <w:rPr>
          <w:rFonts w:ascii="Times New Roman" w:hAnsi="Times New Roman" w:cs="Times New Roman"/>
          <w:sz w:val="28"/>
          <w:szCs w:val="28"/>
        </w:rPr>
        <w:t>говоров были введены в Уголовно−</w:t>
      </w:r>
      <w:r w:rsidRPr="00676738">
        <w:rPr>
          <w:rFonts w:ascii="Times New Roman" w:hAnsi="Times New Roman" w:cs="Times New Roman"/>
          <w:sz w:val="28"/>
          <w:szCs w:val="28"/>
        </w:rPr>
        <w:t xml:space="preserve">процессуальный кодекс Германии. В дальнейшем при принятии соответствующих законов, лишь расширялся перечень преступлений, для раскрытия или предотвращения которых применяется прослушивание. В США, как правило, применение специальной техники приобретало законное основание, когда использовалось правоохранительными органами, органами безопасности и разведки с постановлением суда и в вопросах национальной безопасности. Но по общему правилу суды не одобряли получение доказательств с использованием техники подслушивания, рассматривали это как вмешательство в личную жизнь и объявляли вне закона.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Началом формирования законодательства по этому вопросу следует считать правила, утвержденные Федераль</w:t>
      </w:r>
      <w:r w:rsidR="00C74547" w:rsidRPr="00676738">
        <w:rPr>
          <w:rFonts w:ascii="Times New Roman" w:hAnsi="Times New Roman" w:cs="Times New Roman"/>
          <w:sz w:val="28"/>
          <w:szCs w:val="28"/>
        </w:rPr>
        <w:t>ной комиссией по связи, которые</w:t>
      </w:r>
      <w:r w:rsidRPr="00676738">
        <w:rPr>
          <w:rFonts w:ascii="Times New Roman" w:hAnsi="Times New Roman" w:cs="Times New Roman"/>
          <w:sz w:val="28"/>
          <w:szCs w:val="28"/>
        </w:rPr>
        <w:t xml:space="preserve"> допустили контроль радиосвязи, но не позволили разглашение информации, которая стала известной, и использование ее в корыстных целях. Дальнейшее урегулирование прослушивания переговоров связано с деятельностью известного шефа ФБР Дж. Эдгара Гувера, по ходатайству которого в 1940 году на федеральном уровне было разрешено проведение специальных технических мероприятий. Параллельно с этим формировалось законодательство штатов. Ими принимались различные нормативные акты, которые позволяли запись телефонных разговоров. Судебные органы штатов выдавали разрешения на прослушивание телефонных разговоров, а различные комитеты Конгресса продолжали слушать их записи во время рассмотрения дел. Следует отметить, что в отдельных случаях прослушивания осуществляли частные детективы в соответствии с законами штатов.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Все это происходило в то время, когда Верховный Суд США признавал применение технических средств незаконным вмешательством в частную жизнь. Практика контроля и записи телефонных разговоров в Великобритании </w:t>
      </w:r>
      <w:r w:rsidRPr="00676738">
        <w:rPr>
          <w:rFonts w:ascii="Times New Roman" w:hAnsi="Times New Roman" w:cs="Times New Roman"/>
          <w:sz w:val="28"/>
          <w:szCs w:val="28"/>
        </w:rPr>
        <w:lastRenderedPageBreak/>
        <w:t>интересна тем, что в этой стране исторически существовала королевская монополия на доставку почты, так называемая Королевская Прерогатива, полученная в нас</w:t>
      </w:r>
      <w:r w:rsidR="00AC7E3E">
        <w:rPr>
          <w:rFonts w:ascii="Times New Roman" w:hAnsi="Times New Roman" w:cs="Times New Roman"/>
          <w:sz w:val="28"/>
          <w:szCs w:val="28"/>
        </w:rPr>
        <w:t>ледство от древнего права Корон</w:t>
      </w:r>
      <w:r w:rsidR="008A2F7A" w:rsidRPr="00676738">
        <w:rPr>
          <w:rStyle w:val="af"/>
          <w:rFonts w:ascii="Times New Roman" w:hAnsi="Times New Roman" w:cs="Times New Roman"/>
          <w:sz w:val="28"/>
          <w:szCs w:val="28"/>
        </w:rPr>
        <w:footnoteReference w:id="4"/>
      </w:r>
      <w:r w:rsidRPr="00676738">
        <w:rPr>
          <w:rFonts w:ascii="Times New Roman" w:hAnsi="Times New Roman" w:cs="Times New Roman"/>
          <w:sz w:val="28"/>
          <w:szCs w:val="28"/>
        </w:rPr>
        <w:t xml:space="preserve">. Существовал специальный чиновник, в чьи обязанности входило выявлять и раскрывать все, что могло бы угрожать государственной безопасности. Эти полномочия никогда не имели законодательной основы, никогда не объяснялись их правовые источники.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В законах 1711, 1837, 1908, регулирующих доставку почты, упоминалась практика ареста корреспонденции, но ни один из них не был правовой основой этой деятельности, а лишь молчаливо санкционировал ее. Когда возникла телефонная связь, то практику почтовых перехватов просто перевели на новую сферу. Поскольку источником права на контроль телефонных переговоров по аналогии с арестом почтовой корреспонденции также была провозглашена Королевская Прерогатива, то у власти никогда не возникала необходимость отчитываться перед Парламентом Великобритании и обществом об осуществлении такого вида деятельности. Исторический опыт Великобритании интересен тем, что полученная путем прослушивания информация никогда не использовалась в качестве доказательства против лиц, чьи разговоры прослушивались, а лишь как вспомогательная, ориентирующая в расследовании дела. В результате суды не вынесли ни одного приговора, чтобы основывался на информации, полученной в результате прослушивания телефонных разговоров</w:t>
      </w:r>
      <w:r w:rsidR="00AC7E3E">
        <w:rPr>
          <w:rStyle w:val="af"/>
          <w:rFonts w:ascii="Times New Roman" w:hAnsi="Times New Roman" w:cs="Times New Roman"/>
          <w:sz w:val="28"/>
          <w:szCs w:val="28"/>
        </w:rPr>
        <w:footnoteReference w:id="5"/>
      </w:r>
      <w:r w:rsidRPr="00676738">
        <w:rPr>
          <w:rFonts w:ascii="Times New Roman" w:hAnsi="Times New Roman" w:cs="Times New Roman"/>
          <w:sz w:val="28"/>
          <w:szCs w:val="28"/>
        </w:rPr>
        <w:t xml:space="preserve">. </w:t>
      </w:r>
    </w:p>
    <w:p w:rsidR="00C74547" w:rsidRPr="00676738" w:rsidRDefault="009B4ADC"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Кроме того, поскольку английское законодательство не признавало права на тайну переговоров, то и не было возможности оспорить факт прослушивания телефона. В 1991 году французский парламент принял Закон о неприкосновенности корреспонденции, передаваемой сред</w:t>
      </w:r>
      <w:r w:rsidR="00C74547" w:rsidRPr="00676738">
        <w:rPr>
          <w:rFonts w:ascii="Times New Roman" w:hAnsi="Times New Roman" w:cs="Times New Roman"/>
          <w:sz w:val="28"/>
          <w:szCs w:val="28"/>
        </w:rPr>
        <w:t>ствами теле</w:t>
      </w:r>
      <w:r w:rsidRPr="00676738">
        <w:rPr>
          <w:rFonts w:ascii="Times New Roman" w:hAnsi="Times New Roman" w:cs="Times New Roman"/>
          <w:sz w:val="28"/>
          <w:szCs w:val="28"/>
        </w:rPr>
        <w:t xml:space="preserve">коммуникаций. Закон позволяет прослушивания при расследовании преступления, наказанием за которое является тюремное заключение на срок </w:t>
      </w:r>
      <w:r w:rsidRPr="00676738">
        <w:rPr>
          <w:rFonts w:ascii="Times New Roman" w:hAnsi="Times New Roman" w:cs="Times New Roman"/>
          <w:sz w:val="28"/>
          <w:szCs w:val="28"/>
        </w:rPr>
        <w:lastRenderedPageBreak/>
        <w:t>более 2 лет. Разрешение на прослушивание дает суд сроком не более 4 месяцев. Закон предусматривает создание надзорного органа — Комиссии по контр</w:t>
      </w:r>
      <w:r w:rsidR="003C36BA">
        <w:rPr>
          <w:rFonts w:ascii="Times New Roman" w:hAnsi="Times New Roman" w:cs="Times New Roman"/>
          <w:sz w:val="28"/>
          <w:szCs w:val="28"/>
        </w:rPr>
        <w:t>олю за судебным слушанием</w:t>
      </w:r>
      <w:r w:rsidR="003C36BA">
        <w:rPr>
          <w:rStyle w:val="af"/>
          <w:rFonts w:ascii="Times New Roman" w:hAnsi="Times New Roman" w:cs="Times New Roman"/>
          <w:sz w:val="28"/>
          <w:szCs w:val="28"/>
        </w:rPr>
        <w:footnoteReference w:id="6"/>
      </w:r>
      <w:r w:rsidR="003C36BA">
        <w:rPr>
          <w:rFonts w:ascii="Times New Roman" w:hAnsi="Times New Roman" w:cs="Times New Roman"/>
          <w:sz w:val="28"/>
          <w:szCs w:val="28"/>
        </w:rPr>
        <w:t>.</w:t>
      </w:r>
      <w:r w:rsidRPr="00676738">
        <w:rPr>
          <w:rFonts w:ascii="Times New Roman" w:hAnsi="Times New Roman" w:cs="Times New Roman"/>
          <w:sz w:val="28"/>
          <w:szCs w:val="28"/>
        </w:rPr>
        <w:t xml:space="preserve"> </w:t>
      </w:r>
      <w:r w:rsidR="00BC0063">
        <w:rPr>
          <w:rFonts w:ascii="Times New Roman" w:hAnsi="Times New Roman" w:cs="Times New Roman"/>
          <w:sz w:val="28"/>
          <w:szCs w:val="28"/>
        </w:rPr>
        <w:t>Следует отметить о наличии в отечественном законодательстве более длительного срока для проведения данного следственного действия, более упрощенный порядок, что, безусловно, стоит рассматривать в качестве положительного аспекта.</w:t>
      </w:r>
      <w:r w:rsidR="00095804">
        <w:rPr>
          <w:rFonts w:ascii="Times New Roman" w:hAnsi="Times New Roman" w:cs="Times New Roman"/>
          <w:sz w:val="28"/>
          <w:szCs w:val="28"/>
        </w:rPr>
        <w:t xml:space="preserve"> О</w:t>
      </w:r>
      <w:r w:rsidR="00B1585A">
        <w:rPr>
          <w:rFonts w:ascii="Times New Roman" w:hAnsi="Times New Roman" w:cs="Times New Roman"/>
          <w:sz w:val="28"/>
          <w:szCs w:val="28"/>
        </w:rPr>
        <w:t>днако, как замечает                Е.В. Кузнецов</w:t>
      </w:r>
      <w:r w:rsidR="00095804">
        <w:rPr>
          <w:rFonts w:ascii="Times New Roman" w:hAnsi="Times New Roman" w:cs="Times New Roman"/>
          <w:sz w:val="28"/>
          <w:szCs w:val="28"/>
        </w:rPr>
        <w:t>.: «Законодательная неопределенность в продолжительности проведения прослушивания телефонных переговоров представляется в качестве существенного пробела, бросающего тень на стройность и прозрачность правового института соблюдения прав и свобод граждан, предусмотренных ст. 23 и 25 Конституции Российской Федерации»</w:t>
      </w:r>
      <w:r w:rsidR="00095804">
        <w:rPr>
          <w:rStyle w:val="af"/>
          <w:rFonts w:ascii="Times New Roman" w:hAnsi="Times New Roman" w:cs="Times New Roman"/>
          <w:sz w:val="28"/>
          <w:szCs w:val="28"/>
        </w:rPr>
        <w:footnoteReference w:id="7"/>
      </w:r>
      <w:r w:rsidR="00095804">
        <w:rPr>
          <w:rFonts w:ascii="Times New Roman" w:hAnsi="Times New Roman" w:cs="Times New Roman"/>
          <w:sz w:val="28"/>
          <w:szCs w:val="28"/>
        </w:rPr>
        <w:t>.</w:t>
      </w:r>
    </w:p>
    <w:p w:rsidR="00657EB4" w:rsidRPr="00676738" w:rsidRDefault="00376805"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color w:val="000000"/>
          <w:sz w:val="28"/>
          <w:szCs w:val="28"/>
        </w:rPr>
        <w:t xml:space="preserve">Таким образом, задача контроля и записи переговоров как </w:t>
      </w:r>
      <w:r w:rsidR="00095804">
        <w:rPr>
          <w:rFonts w:ascii="Times New Roman" w:hAnsi="Times New Roman" w:cs="Times New Roman"/>
          <w:color w:val="000000"/>
          <w:sz w:val="28"/>
          <w:szCs w:val="28"/>
        </w:rPr>
        <w:t>одним из видов</w:t>
      </w:r>
      <w:r w:rsidRPr="00676738">
        <w:rPr>
          <w:rFonts w:ascii="Times New Roman" w:hAnsi="Times New Roman" w:cs="Times New Roman"/>
          <w:color w:val="000000"/>
          <w:sz w:val="28"/>
          <w:szCs w:val="28"/>
        </w:rPr>
        <w:t xml:space="preserve"> следственных действий, несомненно, важна, поскольку инф</w:t>
      </w:r>
      <w:r w:rsidR="00095804">
        <w:rPr>
          <w:rFonts w:ascii="Times New Roman" w:hAnsi="Times New Roman" w:cs="Times New Roman"/>
          <w:color w:val="000000"/>
          <w:sz w:val="28"/>
          <w:szCs w:val="28"/>
        </w:rPr>
        <w:t>ормаци</w:t>
      </w:r>
      <w:r w:rsidR="00530587">
        <w:rPr>
          <w:rFonts w:ascii="Times New Roman" w:hAnsi="Times New Roman" w:cs="Times New Roman"/>
          <w:color w:val="000000"/>
          <w:sz w:val="28"/>
          <w:szCs w:val="28"/>
        </w:rPr>
        <w:t>я, полученная в ходе оперативно−</w:t>
      </w:r>
      <w:r w:rsidR="00095804">
        <w:rPr>
          <w:rFonts w:ascii="Times New Roman" w:hAnsi="Times New Roman" w:cs="Times New Roman"/>
          <w:color w:val="000000"/>
          <w:sz w:val="28"/>
          <w:szCs w:val="28"/>
        </w:rPr>
        <w:t>розыскного мероприятия</w:t>
      </w:r>
      <w:r w:rsidRPr="00676738">
        <w:rPr>
          <w:rFonts w:ascii="Times New Roman" w:hAnsi="Times New Roman" w:cs="Times New Roman"/>
          <w:color w:val="000000"/>
          <w:sz w:val="28"/>
          <w:szCs w:val="28"/>
        </w:rPr>
        <w:t xml:space="preserve">, вряд ли будет </w:t>
      </w:r>
      <w:r w:rsidR="002305BE">
        <w:rPr>
          <w:rFonts w:ascii="Times New Roman" w:hAnsi="Times New Roman" w:cs="Times New Roman"/>
          <w:color w:val="000000"/>
          <w:sz w:val="28"/>
          <w:szCs w:val="28"/>
        </w:rPr>
        <w:t>фальсифицирована</w:t>
      </w:r>
      <w:r w:rsidRPr="00676738">
        <w:rPr>
          <w:rFonts w:ascii="Times New Roman" w:hAnsi="Times New Roman" w:cs="Times New Roman"/>
          <w:color w:val="000000"/>
          <w:sz w:val="28"/>
          <w:szCs w:val="28"/>
        </w:rPr>
        <w:t xml:space="preserve">, а значит, важна для расследования уголовного дела. </w:t>
      </w:r>
      <w:r w:rsidR="009B4ADC" w:rsidRPr="00676738">
        <w:rPr>
          <w:rFonts w:ascii="Times New Roman" w:hAnsi="Times New Roman" w:cs="Times New Roman"/>
          <w:sz w:val="28"/>
          <w:szCs w:val="28"/>
        </w:rPr>
        <w:t>Учитывая положительный опыт некоторых стран, необходимо рассмотреть вопрос о возможной имплементации данного опыта, например, в создании надзорного органа по аналогии с законодательством Франции, где в качестве последнего выступает Комиссия по контролю за судебным слушанием.</w:t>
      </w:r>
    </w:p>
    <w:p w:rsidR="009B4ADC" w:rsidRPr="00676738" w:rsidRDefault="009B4ADC" w:rsidP="00FE2529">
      <w:pPr>
        <w:spacing w:after="0" w:line="360" w:lineRule="auto"/>
        <w:ind w:firstLine="709"/>
        <w:jc w:val="both"/>
        <w:rPr>
          <w:rFonts w:ascii="Times New Roman" w:hAnsi="Times New Roman" w:cs="Times New Roman"/>
          <w:sz w:val="28"/>
          <w:szCs w:val="28"/>
        </w:rPr>
      </w:pPr>
    </w:p>
    <w:p w:rsidR="001C33C4" w:rsidRPr="00676738" w:rsidRDefault="00847C87" w:rsidP="00C74547">
      <w:pPr>
        <w:pStyle w:val="1"/>
        <w:rPr>
          <w:rFonts w:cs="Times New Roman"/>
        </w:rPr>
      </w:pPr>
      <w:bookmarkStart w:id="3" w:name="_Toc105606937"/>
      <w:r w:rsidRPr="00847C87">
        <w:rPr>
          <w:rFonts w:cs="Times New Roman"/>
        </w:rPr>
        <w:t>§</w:t>
      </w:r>
      <w:r w:rsidR="00FD7B68" w:rsidRPr="00676738">
        <w:rPr>
          <w:rFonts w:cs="Times New Roman"/>
        </w:rPr>
        <w:t xml:space="preserve">1.2 </w:t>
      </w:r>
      <w:r w:rsidR="009B4ADC" w:rsidRPr="00676738">
        <w:rPr>
          <w:rFonts w:cs="Times New Roman"/>
        </w:rPr>
        <w:t>П</w:t>
      </w:r>
      <w:r w:rsidR="002305BE">
        <w:rPr>
          <w:rFonts w:cs="Times New Roman"/>
        </w:rPr>
        <w:t>роцессуальные</w:t>
      </w:r>
      <w:r w:rsidR="00C74547" w:rsidRPr="00676738">
        <w:rPr>
          <w:rFonts w:cs="Times New Roman"/>
        </w:rPr>
        <w:t xml:space="preserve"> особенности контроля и записи переговоров в ходе предварительного следствия</w:t>
      </w:r>
      <w:bookmarkEnd w:id="3"/>
    </w:p>
    <w:p w:rsidR="00FD7B68" w:rsidRPr="00676738" w:rsidRDefault="00FD7B68" w:rsidP="00FE2529">
      <w:pPr>
        <w:spacing w:after="0" w:line="360" w:lineRule="auto"/>
        <w:ind w:firstLine="709"/>
        <w:jc w:val="both"/>
        <w:rPr>
          <w:rFonts w:ascii="Times New Roman" w:hAnsi="Times New Roman" w:cs="Times New Roman"/>
          <w:b/>
          <w:color w:val="000000" w:themeColor="text1"/>
          <w:sz w:val="28"/>
          <w:szCs w:val="28"/>
        </w:rPr>
      </w:pPr>
    </w:p>
    <w:p w:rsidR="00C74547" w:rsidRPr="00676738" w:rsidRDefault="00530587" w:rsidP="00FE25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действующем уголовно−</w:t>
      </w:r>
      <w:r w:rsidR="00FE2529" w:rsidRPr="00676738">
        <w:rPr>
          <w:rFonts w:ascii="Times New Roman" w:hAnsi="Times New Roman" w:cs="Times New Roman"/>
          <w:sz w:val="28"/>
          <w:szCs w:val="28"/>
        </w:rPr>
        <w:t xml:space="preserve">процессуальном законодательстве довольно подробно сформулированы основания и раскрыта процедура проведения такого </w:t>
      </w:r>
      <w:r w:rsidR="00FE2529" w:rsidRPr="00676738">
        <w:rPr>
          <w:rFonts w:ascii="Times New Roman" w:hAnsi="Times New Roman" w:cs="Times New Roman"/>
          <w:sz w:val="28"/>
          <w:szCs w:val="28"/>
        </w:rPr>
        <w:lastRenderedPageBreak/>
        <w:t>следственного действия, как контроль и запись переговоров. В ч</w:t>
      </w:r>
      <w:r w:rsidR="00A47892" w:rsidRPr="00676738">
        <w:rPr>
          <w:rFonts w:ascii="Times New Roman" w:hAnsi="Times New Roman" w:cs="Times New Roman"/>
          <w:sz w:val="28"/>
          <w:szCs w:val="28"/>
        </w:rPr>
        <w:t>астности, в ч. 1 ст. 192 УПК РФ</w:t>
      </w:r>
      <w:r w:rsidR="00FE2529" w:rsidRPr="00676738">
        <w:rPr>
          <w:rFonts w:ascii="Times New Roman" w:hAnsi="Times New Roman" w:cs="Times New Roman"/>
          <w:sz w:val="28"/>
          <w:szCs w:val="28"/>
        </w:rPr>
        <w:t xml:space="preserve"> определяется направленность данного следственного действия на получение сведений, имеющих значение для уголовного дела. То есть в законе раскрыты основные признаки контроля и записи переговоров именно как самостоя</w:t>
      </w:r>
      <w:r w:rsidR="00C74547" w:rsidRPr="00676738">
        <w:rPr>
          <w:rFonts w:ascii="Times New Roman" w:hAnsi="Times New Roman" w:cs="Times New Roman"/>
          <w:sz w:val="28"/>
          <w:szCs w:val="28"/>
        </w:rPr>
        <w:t>тельного следственного действия.</w:t>
      </w:r>
    </w:p>
    <w:p w:rsidR="00376805" w:rsidRPr="00676738" w:rsidRDefault="00376805" w:rsidP="00376805">
      <w:pPr>
        <w:shd w:val="clear" w:color="auto" w:fill="FBFBFB"/>
        <w:spacing w:after="0" w:line="360" w:lineRule="auto"/>
        <w:ind w:firstLine="851"/>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Вопрос о сущности следственного действия, который изучается</w:t>
      </w:r>
      <w:r w:rsidR="002305BE">
        <w:rPr>
          <w:rFonts w:ascii="Times New Roman" w:eastAsia="Times New Roman" w:hAnsi="Times New Roman" w:cs="Times New Roman"/>
          <w:color w:val="000000"/>
          <w:sz w:val="28"/>
          <w:szCs w:val="28"/>
        </w:rPr>
        <w:t xml:space="preserve"> в теории уголовного процесса</w:t>
      </w:r>
      <w:r w:rsidRPr="00676738">
        <w:rPr>
          <w:rFonts w:ascii="Times New Roman" w:eastAsia="Times New Roman" w:hAnsi="Times New Roman" w:cs="Times New Roman"/>
          <w:color w:val="000000"/>
          <w:sz w:val="28"/>
          <w:szCs w:val="28"/>
        </w:rPr>
        <w:t xml:space="preserve"> является дискуссионным. В то же время установление сути данного следственного действия важно не только для определения его понятия, но и для отличия его от других методов получения доказательственной информации в уголовном судопроизводстве, что способствует правильному выбору способа получения информации о преступлении в ситуации, когда ее источником являются каналы и линии связи.</w:t>
      </w:r>
    </w:p>
    <w:p w:rsidR="00376805" w:rsidRPr="00676738" w:rsidRDefault="00376805"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В юридической литературе довольно распространено мнение, что суть проверки и записи переговоров заключается в том, что орган, который их проводит, на основании решения суда фиксирует определенную информацию, которой обмениваются подозреваемый с другими лицами или другие лица с подозреваемым или подозреваемыми между собой, и информирует следователя об этом в рамках разбирательства, которое ведется по уголовному делу.</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Данное следственное действие, по сути, заключается в применении технического оборудования, которое позволяет прослушивать, фиксировать и воспроизводить информацию, передаваемую этим каналом. </w:t>
      </w:r>
    </w:p>
    <w:p w:rsidR="00376805" w:rsidRPr="00676738" w:rsidRDefault="00376805" w:rsidP="00376805">
      <w:pPr>
        <w:shd w:val="clear" w:color="auto" w:fill="FBFBFB"/>
        <w:spacing w:after="0" w:line="360" w:lineRule="auto"/>
        <w:ind w:firstLine="851"/>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Принимая во внимание вышеизложенное и основываясь на стандартах действующего национального законодательства, контроль и запись телефонных разговоров следует определять, как независимую процедуру расследования, которая заключается в проведении секретной записи разговоров и другой информации, передаваемой по каналам связи, с помощью фонограммы и других средств, с целью получения данных о совершенное преступление и другие данные, имеющие отношение к уголовному производству.</w:t>
      </w:r>
    </w:p>
    <w:p w:rsidR="00A4270E" w:rsidRPr="00676738" w:rsidRDefault="00A4270E"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 xml:space="preserve">Наблюдение и запись переговоров, как и любое другое следственное действие, является средством познавательной деятельности следователя в </w:t>
      </w:r>
      <w:r w:rsidRPr="00676738">
        <w:rPr>
          <w:rFonts w:ascii="Times New Roman" w:hAnsi="Times New Roman" w:cs="Times New Roman"/>
          <w:color w:val="000000"/>
          <w:sz w:val="28"/>
          <w:szCs w:val="28"/>
        </w:rPr>
        <w:lastRenderedPageBreak/>
        <w:t>уголовном судопроизводстве. Познание в этом случае обеспечивается фиксацией переговоров на материальном носителе и их последующим изучением.</w:t>
      </w:r>
    </w:p>
    <w:p w:rsidR="00C74547" w:rsidRPr="00676738" w:rsidRDefault="00A4270E"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color w:val="000000"/>
          <w:sz w:val="28"/>
          <w:szCs w:val="28"/>
        </w:rPr>
        <w:t>Таким образом, следователь имеет возможность получить новую информацию о преступлении или других обстоятельствах, имеющих значение для уголовного дела, а также решить ряд конкретных задач путем проведения данного следственного действия</w:t>
      </w:r>
      <w:r w:rsidR="008A2F7A" w:rsidRPr="00676738">
        <w:rPr>
          <w:rStyle w:val="af"/>
          <w:rFonts w:ascii="Times New Roman" w:hAnsi="Times New Roman" w:cs="Times New Roman"/>
          <w:sz w:val="28"/>
          <w:szCs w:val="28"/>
        </w:rPr>
        <w:footnoteReference w:id="8"/>
      </w:r>
      <w:r w:rsidR="00FE2529" w:rsidRPr="00676738">
        <w:rPr>
          <w:rFonts w:ascii="Times New Roman" w:hAnsi="Times New Roman" w:cs="Times New Roman"/>
          <w:sz w:val="28"/>
          <w:szCs w:val="28"/>
        </w:rPr>
        <w:t>. Очевидно, что цель контроля и записи переговоров и задачи, которые могут быть решены на основе п</w:t>
      </w:r>
      <w:r w:rsidR="00530587">
        <w:rPr>
          <w:rFonts w:ascii="Times New Roman" w:hAnsi="Times New Roman" w:cs="Times New Roman"/>
          <w:sz w:val="28"/>
          <w:szCs w:val="28"/>
        </w:rPr>
        <w:t>олученных таким образом данных −</w:t>
      </w:r>
      <w:r w:rsidR="00FE2529" w:rsidRPr="00676738">
        <w:rPr>
          <w:rFonts w:ascii="Times New Roman" w:hAnsi="Times New Roman" w:cs="Times New Roman"/>
          <w:sz w:val="28"/>
          <w:szCs w:val="28"/>
        </w:rPr>
        <w:t xml:space="preserve"> это не одно и то же. </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Круг задач, которые можно решить путем применения следователем данного метода получения информации, является достаточно широким, поскольку познавательное значение может иметь не только содержание информации, передаваемой по каналам связи, но и ее эмоциональная окраска, фоновая и другая информация, которая может сопровождать речь и быть зафиксирована, например, звукозаписывающими устройствами. </w:t>
      </w:r>
    </w:p>
    <w:p w:rsidR="00C74547" w:rsidRPr="00676738" w:rsidRDefault="00A4270E"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color w:val="000000"/>
          <w:sz w:val="28"/>
          <w:szCs w:val="28"/>
        </w:rPr>
        <w:t>По фонограмме можно установить личность собеседника, его примерный возраст, пол, профессию, образование, возможную национальность, местонахождение собеседника и т.д. Поскольку контроль и запись переговоров осуществляется втайне от участников общения, сам процесс общения проходит в естественных, нормальных для них условиях, а полученные материалы позволяют более полно и объективно сформир</w:t>
      </w:r>
      <w:r w:rsidR="00530587">
        <w:rPr>
          <w:rFonts w:ascii="Times New Roman" w:hAnsi="Times New Roman" w:cs="Times New Roman"/>
          <w:color w:val="000000"/>
          <w:sz w:val="28"/>
          <w:szCs w:val="28"/>
        </w:rPr>
        <w:t>овать представление о социально−</w:t>
      </w:r>
      <w:r w:rsidRPr="00676738">
        <w:rPr>
          <w:rFonts w:ascii="Times New Roman" w:hAnsi="Times New Roman" w:cs="Times New Roman"/>
          <w:color w:val="000000"/>
          <w:sz w:val="28"/>
          <w:szCs w:val="28"/>
        </w:rPr>
        <w:t xml:space="preserve">психологическом портрете человека, его психологических установках, моральном состоянии </w:t>
      </w:r>
      <w:r w:rsidR="00FE2529" w:rsidRPr="00676738">
        <w:rPr>
          <w:rFonts w:ascii="Times New Roman" w:hAnsi="Times New Roman" w:cs="Times New Roman"/>
          <w:sz w:val="28"/>
          <w:szCs w:val="28"/>
        </w:rPr>
        <w:t xml:space="preserve">и др. </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Круг задач, которые могут быть решены путем производства данного следственного действия, по нашему мнению, включают все определенные вышеуказанными учеными задачи. Что касается тактики контроля и записи переговоров, отметим, что срок контроля и записи переговоров – до 6 месяцев. Он прекращается по постановлению следователя, если необходимость в данной </w:t>
      </w:r>
      <w:r w:rsidRPr="00676738">
        <w:rPr>
          <w:rFonts w:ascii="Times New Roman" w:hAnsi="Times New Roman" w:cs="Times New Roman"/>
          <w:sz w:val="28"/>
          <w:szCs w:val="28"/>
        </w:rPr>
        <w:lastRenderedPageBreak/>
        <w:t xml:space="preserve">мере отпадает, но не позднее окончания предварительного следствия по данному уголовному делу. </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Применение каждого из средств формирования судебных доказательств, одним из которых является контроль и запись переговоров как следственное действие, должно базироваться на юридических и фактических основаниях. Анализ норм, устанавливающих основания для принятия процессуальных решений, приводит отдельных ученых к выводу, что в качестве таких оснований должна рассматриваться совокупность доказательств, достаточных для принятия конкретного решения. </w:t>
      </w:r>
    </w:p>
    <w:p w:rsidR="00C44383" w:rsidRPr="00676738" w:rsidRDefault="00C44383"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На практике встречаются случаи процессуальных решений, которые основываются не на доказательствах, а на данны</w:t>
      </w:r>
      <w:r w:rsidR="00530587">
        <w:rPr>
          <w:rFonts w:ascii="Times New Roman" w:hAnsi="Times New Roman" w:cs="Times New Roman"/>
          <w:color w:val="000000"/>
          <w:sz w:val="28"/>
          <w:szCs w:val="28"/>
        </w:rPr>
        <w:t>х, полученных в ходе оперативно−</w:t>
      </w:r>
      <w:r w:rsidRPr="00676738">
        <w:rPr>
          <w:rFonts w:ascii="Times New Roman" w:hAnsi="Times New Roman" w:cs="Times New Roman"/>
          <w:color w:val="000000"/>
          <w:sz w:val="28"/>
          <w:szCs w:val="28"/>
        </w:rPr>
        <w:t>розыскных мероприятий. Таким образом, процессуальные решения о проведении обыска и задержании подозреваемого в некоторых случаях принимаются без достаточных доказательств.</w:t>
      </w:r>
    </w:p>
    <w:p w:rsidR="00C74547" w:rsidRPr="00676738" w:rsidRDefault="00C44383"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color w:val="000000"/>
          <w:sz w:val="28"/>
          <w:szCs w:val="28"/>
        </w:rPr>
        <w:t>Не возражая против определения понятия полноты, отметим, что основанием для принятия некоторых процессуальных решений является совокупность не только доказательств, но и другой информации, имеющейся в распоряжении следователя. Прежде всего, это решения о проведении определенных следственных действий, ограничивающих конституционные права граждан, регулируемые определенными правовыми нормами</w:t>
      </w:r>
      <w:r w:rsidR="008A2F7A" w:rsidRPr="00676738">
        <w:rPr>
          <w:rStyle w:val="af"/>
          <w:rFonts w:ascii="Times New Roman" w:hAnsi="Times New Roman" w:cs="Times New Roman"/>
          <w:sz w:val="28"/>
          <w:szCs w:val="28"/>
        </w:rPr>
        <w:footnoteReference w:id="9"/>
      </w:r>
      <w:r w:rsidR="00FE2529" w:rsidRPr="00676738">
        <w:rPr>
          <w:rFonts w:ascii="Times New Roman" w:hAnsi="Times New Roman" w:cs="Times New Roman"/>
          <w:sz w:val="28"/>
          <w:szCs w:val="28"/>
        </w:rPr>
        <w:t xml:space="preserve">. </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В таких нормах речь идет не о доказательствах, а о данных, и, кроме </w:t>
      </w:r>
      <w:r w:rsidR="00530587">
        <w:rPr>
          <w:rFonts w:ascii="Times New Roman" w:hAnsi="Times New Roman" w:cs="Times New Roman"/>
          <w:sz w:val="28"/>
          <w:szCs w:val="28"/>
        </w:rPr>
        <w:t>того, как уже было отмечено, по−</w:t>
      </w:r>
      <w:r w:rsidRPr="00676738">
        <w:rPr>
          <w:rFonts w:ascii="Times New Roman" w:hAnsi="Times New Roman" w:cs="Times New Roman"/>
          <w:sz w:val="28"/>
          <w:szCs w:val="28"/>
        </w:rPr>
        <w:t xml:space="preserve">разному определяется уровень достаточности их совокупности для принятия процессуальных решений. Фактическими основаниями проведения контроля и записи переговоров является наличие достаточных оснований полагать, что в информации, которая передается техническим каналом связи от подозреваемого или обвиняемого другим лицам, или от других лиц подозреваемому или обвиняемому, а также в информации, которой последние обмениваются с помощью средств связи между собой, </w:t>
      </w:r>
      <w:r w:rsidRPr="00676738">
        <w:rPr>
          <w:rFonts w:ascii="Times New Roman" w:hAnsi="Times New Roman" w:cs="Times New Roman"/>
          <w:sz w:val="28"/>
          <w:szCs w:val="28"/>
        </w:rPr>
        <w:lastRenderedPageBreak/>
        <w:t xml:space="preserve">содержатся данные о совершенном преступлении </w:t>
      </w:r>
      <w:r w:rsidR="00116D4B" w:rsidRPr="00676738">
        <w:rPr>
          <w:rFonts w:ascii="Times New Roman" w:hAnsi="Times New Roman" w:cs="Times New Roman"/>
          <w:sz w:val="28"/>
          <w:szCs w:val="28"/>
        </w:rPr>
        <w:t>и,</w:t>
      </w:r>
      <w:r w:rsidRPr="00676738">
        <w:rPr>
          <w:rFonts w:ascii="Times New Roman" w:hAnsi="Times New Roman" w:cs="Times New Roman"/>
          <w:sz w:val="28"/>
          <w:szCs w:val="28"/>
        </w:rPr>
        <w:t xml:space="preserve"> если другими способами получить эти данные невозможно. </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Бесспорно, для уголовного судопроизводства незыблемой должна быть идея о том, что органы и должностные лица, осуществляющие уголовное преследование, все свои решения принимают при наличии достаточных для этого оснований. Это положение имеет значение процессуального требования пра</w:t>
      </w:r>
      <w:r w:rsidR="00C62824">
        <w:rPr>
          <w:rFonts w:ascii="Times New Roman" w:hAnsi="Times New Roman" w:cs="Times New Roman"/>
          <w:sz w:val="28"/>
          <w:szCs w:val="28"/>
        </w:rPr>
        <w:t>воприменительной деятельности</w:t>
      </w:r>
      <w:r w:rsidR="00095CD1">
        <w:rPr>
          <w:rFonts w:ascii="Times New Roman" w:hAnsi="Times New Roman" w:cs="Times New Roman"/>
          <w:sz w:val="28"/>
          <w:szCs w:val="28"/>
        </w:rPr>
        <w:t xml:space="preserve"> − </w:t>
      </w:r>
      <w:r w:rsidRPr="00676738">
        <w:rPr>
          <w:rFonts w:ascii="Times New Roman" w:hAnsi="Times New Roman" w:cs="Times New Roman"/>
          <w:sz w:val="28"/>
          <w:szCs w:val="28"/>
        </w:rPr>
        <w:t>«достаточности оснований для процессуальных решений».</w:t>
      </w:r>
      <w:r w:rsidR="00116D4B" w:rsidRPr="00676738">
        <w:rPr>
          <w:rFonts w:ascii="Times New Roman" w:hAnsi="Times New Roman" w:cs="Times New Roman"/>
          <w:color w:val="000000"/>
          <w:sz w:val="28"/>
          <w:szCs w:val="28"/>
        </w:rPr>
        <w:t xml:space="preserve"> Степень достаточности оснований определяется следователем в каждом отдельном случае, поскольку степень достаточности оснований для проведения следственного </w:t>
      </w:r>
      <w:r w:rsidR="002305BE">
        <w:rPr>
          <w:rFonts w:ascii="Times New Roman" w:hAnsi="Times New Roman" w:cs="Times New Roman"/>
          <w:color w:val="000000"/>
          <w:sz w:val="28"/>
          <w:szCs w:val="28"/>
        </w:rPr>
        <w:t>действия не является конкретной</w:t>
      </w:r>
      <w:r w:rsidR="008A2F7A" w:rsidRPr="00676738">
        <w:rPr>
          <w:rStyle w:val="af"/>
          <w:rFonts w:ascii="Times New Roman" w:hAnsi="Times New Roman" w:cs="Times New Roman"/>
          <w:sz w:val="28"/>
          <w:szCs w:val="28"/>
        </w:rPr>
        <w:footnoteReference w:id="10"/>
      </w:r>
      <w:r w:rsidRPr="00676738">
        <w:rPr>
          <w:rFonts w:ascii="Times New Roman" w:hAnsi="Times New Roman" w:cs="Times New Roman"/>
          <w:sz w:val="28"/>
          <w:szCs w:val="28"/>
        </w:rPr>
        <w:t xml:space="preserve">. Принимая решение о производстве рассматриваемого следственного действия, следователь должен иметь основания полагать, что с высокой долей вероятности будет получена информация, в которой содержатся данные о совершенном или готовящемся преступлении. </w:t>
      </w:r>
    </w:p>
    <w:p w:rsidR="00116D4B" w:rsidRPr="00676738" w:rsidRDefault="00116D4B"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Требование наличия достаточных оснований для удаления информации из транспортных телекоммуникационных сетей, на наш взгляд, является ключевым требованием закона. Установление судом достаточности оснований при рассмотрении предложения следователя, безусловно, является гарантией обеспечения прав гражданина от чрезмерного вмешательства в их частную переписку. Следует помнить, что наблюдение и запись переговоров не только ограничивает права и свободы граждан, но и является довольно сложным следственным действием, на производство которого затрачиваются значительные материальные и другие ресурсы.</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В связи с этим достаточным основанием следует считать такую совокупность информации, фактических данных, которая позволяет следователю сделать вывод о вероятности того, что в разговорах конкретного лица, которое имеет отношение к преступной деятельности, будет зафиксирована информация о преступлении. Подобного мнения </w:t>
      </w:r>
      <w:r w:rsidRPr="00676738">
        <w:rPr>
          <w:rFonts w:ascii="Times New Roman" w:hAnsi="Times New Roman" w:cs="Times New Roman"/>
          <w:sz w:val="28"/>
          <w:szCs w:val="28"/>
        </w:rPr>
        <w:lastRenderedPageBreak/>
        <w:t xml:space="preserve">придерживаются ученые, которые считают, что основания проведения данного следственного действия должны быть сформулированы в законе четко и конкретно. </w:t>
      </w:r>
    </w:p>
    <w:p w:rsidR="00116D4B" w:rsidRPr="00676738" w:rsidRDefault="00116D4B"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Ана</w:t>
      </w:r>
      <w:r w:rsidR="002305BE">
        <w:rPr>
          <w:rFonts w:ascii="Times New Roman" w:hAnsi="Times New Roman" w:cs="Times New Roman"/>
          <w:color w:val="000000"/>
          <w:sz w:val="28"/>
          <w:szCs w:val="28"/>
        </w:rPr>
        <w:t>лизируя действующее отечественное</w:t>
      </w:r>
      <w:r w:rsidRPr="00676738">
        <w:rPr>
          <w:rFonts w:ascii="Times New Roman" w:hAnsi="Times New Roman" w:cs="Times New Roman"/>
          <w:color w:val="000000"/>
          <w:sz w:val="28"/>
          <w:szCs w:val="28"/>
        </w:rPr>
        <w:t xml:space="preserve"> законодательство в области уголовного судопроизводства, законодательство некоторых иностранных государств, а также приведенные выше мнения ученых, можно сделать вывод, что четкое законодательное определение реальных причин для наблюдения и записи переговоров как следственного действия, которое способствовало бы усилению защиты прав и законных интересы граждан необходимы. В научной </w:t>
      </w:r>
      <w:r w:rsidR="00095CD1">
        <w:rPr>
          <w:rFonts w:ascii="Times New Roman" w:hAnsi="Times New Roman" w:cs="Times New Roman"/>
          <w:color w:val="000000"/>
          <w:sz w:val="28"/>
          <w:szCs w:val="28"/>
        </w:rPr>
        <w:t>литературе определения термина «правовые основания»</w:t>
      </w:r>
      <w:r w:rsidRPr="00676738">
        <w:rPr>
          <w:rFonts w:ascii="Times New Roman" w:hAnsi="Times New Roman" w:cs="Times New Roman"/>
          <w:color w:val="000000"/>
          <w:sz w:val="28"/>
          <w:szCs w:val="28"/>
        </w:rPr>
        <w:t xml:space="preserve"> для проведения следственного действия не являются однозначными.</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С учетом наработанного собственного и зарубежного опыта на законодательном уровне закреплено общее правило о том, что наиболее важные права граждан неотчуждаемы. </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И только на основании судебного решения возможно ограничение закрепленных в Конституции положений, защищающих основные права и свободы личности</w:t>
      </w:r>
      <w:r w:rsidR="008A2F7A" w:rsidRPr="00676738">
        <w:rPr>
          <w:rStyle w:val="af"/>
          <w:rFonts w:ascii="Times New Roman" w:hAnsi="Times New Roman" w:cs="Times New Roman"/>
          <w:sz w:val="28"/>
          <w:szCs w:val="28"/>
        </w:rPr>
        <w:footnoteReference w:id="11"/>
      </w:r>
      <w:r w:rsidRPr="00676738">
        <w:rPr>
          <w:rFonts w:ascii="Times New Roman" w:hAnsi="Times New Roman" w:cs="Times New Roman"/>
          <w:sz w:val="28"/>
          <w:szCs w:val="28"/>
        </w:rPr>
        <w:t xml:space="preserve">. Одним из таких отступлений от общего правила было предусмотрено и получение судебного разрешения на контроль и запись переговоров. Итак, как и любое другое следственное действие, контроль и запись переговоров должно проводиться только при наличии фактических и юридических оснований. </w:t>
      </w:r>
    </w:p>
    <w:p w:rsidR="00116D4B" w:rsidRPr="00676738" w:rsidRDefault="00116D4B"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Принятие процессуального решения о контроле и зап</w:t>
      </w:r>
      <w:r w:rsidR="002305BE">
        <w:rPr>
          <w:rFonts w:ascii="Times New Roman" w:hAnsi="Times New Roman" w:cs="Times New Roman"/>
          <w:color w:val="000000"/>
          <w:sz w:val="28"/>
          <w:szCs w:val="28"/>
        </w:rPr>
        <w:t>иси переговоров тесно связано с</w:t>
      </w:r>
      <w:r w:rsidRPr="00676738">
        <w:rPr>
          <w:rFonts w:ascii="Times New Roman" w:hAnsi="Times New Roman" w:cs="Times New Roman"/>
          <w:color w:val="000000"/>
          <w:sz w:val="28"/>
          <w:szCs w:val="28"/>
        </w:rPr>
        <w:t xml:space="preserve"> принципами подготовки и осуществления данного следственного действия. </w:t>
      </w:r>
    </w:p>
    <w:p w:rsidR="00C74547" w:rsidRPr="00676738" w:rsidRDefault="002305BE" w:rsidP="00FE25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совершенно не</w:t>
      </w:r>
      <w:r w:rsidR="00FE2529" w:rsidRPr="00676738">
        <w:rPr>
          <w:rFonts w:ascii="Times New Roman" w:hAnsi="Times New Roman" w:cs="Times New Roman"/>
          <w:sz w:val="28"/>
          <w:szCs w:val="28"/>
        </w:rPr>
        <w:t xml:space="preserve"> вызывает </w:t>
      </w:r>
      <w:r>
        <w:rPr>
          <w:rFonts w:ascii="Times New Roman" w:hAnsi="Times New Roman" w:cs="Times New Roman"/>
          <w:sz w:val="28"/>
          <w:szCs w:val="28"/>
        </w:rPr>
        <w:t xml:space="preserve">трудности </w:t>
      </w:r>
      <w:r w:rsidR="00FE2529" w:rsidRPr="00676738">
        <w:rPr>
          <w:rFonts w:ascii="Times New Roman" w:hAnsi="Times New Roman" w:cs="Times New Roman"/>
          <w:sz w:val="28"/>
          <w:szCs w:val="28"/>
        </w:rPr>
        <w:t xml:space="preserve">установление или уточнение домашнего, рабочего, а также сотового (если лицо является контрактным абонентом компании мобильной связи и, конечно, само пользуется </w:t>
      </w:r>
      <w:r w:rsidR="00FE2529" w:rsidRPr="00676738">
        <w:rPr>
          <w:rFonts w:ascii="Times New Roman" w:hAnsi="Times New Roman" w:cs="Times New Roman"/>
          <w:sz w:val="28"/>
          <w:szCs w:val="28"/>
        </w:rPr>
        <w:lastRenderedPageBreak/>
        <w:t>данной услугой) номеров телефонов</w:t>
      </w:r>
      <w:r w:rsidR="008A2F7A" w:rsidRPr="00676738">
        <w:rPr>
          <w:rStyle w:val="af"/>
          <w:rFonts w:ascii="Times New Roman" w:hAnsi="Times New Roman" w:cs="Times New Roman"/>
          <w:sz w:val="28"/>
          <w:szCs w:val="28"/>
        </w:rPr>
        <w:footnoteReference w:id="12"/>
      </w:r>
      <w:r w:rsidR="00FE2529" w:rsidRPr="00676738">
        <w:rPr>
          <w:rFonts w:ascii="Times New Roman" w:hAnsi="Times New Roman" w:cs="Times New Roman"/>
          <w:sz w:val="28"/>
          <w:szCs w:val="28"/>
        </w:rPr>
        <w:t>. Но широкую известность приобрела услуга мобильных компаний по предоставлению предоплаченного сервиса, то есть без заключения контракта на обслуживание, предусматривающее полную анонимность абонента.</w:t>
      </w:r>
      <w:r w:rsidR="00530587">
        <w:rPr>
          <w:rFonts w:ascii="Times New Roman" w:hAnsi="Times New Roman" w:cs="Times New Roman"/>
          <w:sz w:val="28"/>
          <w:szCs w:val="28"/>
        </w:rPr>
        <w:t xml:space="preserve"> Лицо может иметь несколько </w:t>
      </w:r>
      <w:proofErr w:type="spellStart"/>
      <w:r w:rsidR="00530587">
        <w:rPr>
          <w:rFonts w:ascii="Times New Roman" w:hAnsi="Times New Roman" w:cs="Times New Roman"/>
          <w:sz w:val="28"/>
          <w:szCs w:val="28"/>
        </w:rPr>
        <w:t>sim</w:t>
      </w:r>
      <w:proofErr w:type="spellEnd"/>
      <w:r w:rsidR="00530587">
        <w:rPr>
          <w:rFonts w:ascii="Times New Roman" w:hAnsi="Times New Roman" w:cs="Times New Roman"/>
          <w:sz w:val="28"/>
          <w:szCs w:val="28"/>
        </w:rPr>
        <w:t>−</w:t>
      </w:r>
      <w:r w:rsidR="00FE2529" w:rsidRPr="00676738">
        <w:rPr>
          <w:rFonts w:ascii="Times New Roman" w:hAnsi="Times New Roman" w:cs="Times New Roman"/>
          <w:sz w:val="28"/>
          <w:szCs w:val="28"/>
        </w:rPr>
        <w:t>карт различных компаний. В таком случае установления номеров телефонов является более сложной задачей и может решаться пр</w:t>
      </w:r>
      <w:r w:rsidR="00530587">
        <w:rPr>
          <w:rFonts w:ascii="Times New Roman" w:hAnsi="Times New Roman" w:cs="Times New Roman"/>
          <w:sz w:val="28"/>
          <w:szCs w:val="28"/>
        </w:rPr>
        <w:t>оведением, например, оперативно−</w:t>
      </w:r>
      <w:r w:rsidR="00FE2529" w:rsidRPr="00676738">
        <w:rPr>
          <w:rFonts w:ascii="Times New Roman" w:hAnsi="Times New Roman" w:cs="Times New Roman"/>
          <w:sz w:val="28"/>
          <w:szCs w:val="28"/>
        </w:rPr>
        <w:t xml:space="preserve">розыскных мероприятий. </w:t>
      </w:r>
    </w:p>
    <w:p w:rsidR="00C74547" w:rsidRPr="00676738" w:rsidRDefault="00FE2529" w:rsidP="00FE2529">
      <w:pPr>
        <w:spacing w:after="0" w:line="360" w:lineRule="auto"/>
        <w:ind w:firstLine="709"/>
        <w:jc w:val="both"/>
        <w:rPr>
          <w:rFonts w:ascii="Times New Roman" w:hAnsi="Times New Roman" w:cs="Times New Roman"/>
          <w:sz w:val="28"/>
          <w:szCs w:val="28"/>
        </w:rPr>
      </w:pPr>
      <w:r w:rsidRPr="00D5188E">
        <w:rPr>
          <w:rFonts w:ascii="Times New Roman" w:hAnsi="Times New Roman" w:cs="Times New Roman"/>
          <w:sz w:val="28"/>
          <w:szCs w:val="28"/>
        </w:rPr>
        <w:t xml:space="preserve">Для проведения прослушивания телефонных разговоров понадобилось получить 71 разрешение суда. Подобное положение заставляет подходить к решению </w:t>
      </w:r>
      <w:proofErr w:type="gramStart"/>
      <w:r w:rsidRPr="00D5188E">
        <w:rPr>
          <w:rFonts w:ascii="Times New Roman" w:hAnsi="Times New Roman" w:cs="Times New Roman"/>
          <w:sz w:val="28"/>
          <w:szCs w:val="28"/>
        </w:rPr>
        <w:t>проблемы</w:t>
      </w:r>
      <w:proofErr w:type="gramEnd"/>
      <w:r w:rsidRPr="00D5188E">
        <w:rPr>
          <w:rFonts w:ascii="Times New Roman" w:hAnsi="Times New Roman" w:cs="Times New Roman"/>
          <w:sz w:val="28"/>
          <w:szCs w:val="28"/>
        </w:rPr>
        <w:t xml:space="preserve"> с другой стороны. Поскольку известно, что в мобильных телефонных аппаратах номер может изменить любое лицо, даже техническ</w:t>
      </w:r>
      <w:r w:rsidR="00530587">
        <w:rPr>
          <w:rFonts w:ascii="Times New Roman" w:hAnsi="Times New Roman" w:cs="Times New Roman"/>
          <w:sz w:val="28"/>
          <w:szCs w:val="28"/>
        </w:rPr>
        <w:t xml:space="preserve">и неграмотное, путем замены </w:t>
      </w:r>
      <w:proofErr w:type="spellStart"/>
      <w:r w:rsidR="00530587">
        <w:rPr>
          <w:rFonts w:ascii="Times New Roman" w:hAnsi="Times New Roman" w:cs="Times New Roman"/>
          <w:sz w:val="28"/>
          <w:szCs w:val="28"/>
        </w:rPr>
        <w:t>sim</w:t>
      </w:r>
      <w:proofErr w:type="spellEnd"/>
      <w:r w:rsidR="00530587">
        <w:rPr>
          <w:rFonts w:ascii="Times New Roman" w:hAnsi="Times New Roman" w:cs="Times New Roman"/>
          <w:sz w:val="28"/>
          <w:szCs w:val="28"/>
        </w:rPr>
        <w:t>−</w:t>
      </w:r>
      <w:r w:rsidRPr="00D5188E">
        <w:rPr>
          <w:rFonts w:ascii="Times New Roman" w:hAnsi="Times New Roman" w:cs="Times New Roman"/>
          <w:sz w:val="28"/>
          <w:szCs w:val="28"/>
        </w:rPr>
        <w:t xml:space="preserve">карты, поэтому решение судьи на прослушивание фактически не действует. Из большинства донесений полиции по этому поводу В.Н. </w:t>
      </w:r>
      <w:proofErr w:type="spellStart"/>
      <w:r w:rsidRPr="00D5188E">
        <w:rPr>
          <w:rFonts w:ascii="Times New Roman" w:hAnsi="Times New Roman" w:cs="Times New Roman"/>
          <w:sz w:val="28"/>
          <w:szCs w:val="28"/>
        </w:rPr>
        <w:t>Кигас</w:t>
      </w:r>
      <w:proofErr w:type="spellEnd"/>
      <w:r w:rsidRPr="00D5188E">
        <w:rPr>
          <w:rFonts w:ascii="Times New Roman" w:hAnsi="Times New Roman" w:cs="Times New Roman"/>
          <w:sz w:val="28"/>
          <w:szCs w:val="28"/>
        </w:rPr>
        <w:t xml:space="preserve">, например, делает вывод, что проблема заключается именно в том, что преступнику, заменившему </w:t>
      </w:r>
      <w:proofErr w:type="spellStart"/>
      <w:r w:rsidRPr="00D5188E">
        <w:rPr>
          <w:rFonts w:ascii="Times New Roman" w:hAnsi="Times New Roman" w:cs="Times New Roman"/>
          <w:sz w:val="28"/>
          <w:szCs w:val="28"/>
        </w:rPr>
        <w:t>sim</w:t>
      </w:r>
      <w:proofErr w:type="spellEnd"/>
      <w:r w:rsidR="00530587">
        <w:rPr>
          <w:rFonts w:ascii="Times New Roman" w:hAnsi="Times New Roman" w:cs="Times New Roman"/>
          <w:sz w:val="28"/>
          <w:szCs w:val="28"/>
        </w:rPr>
        <w:t>−</w:t>
      </w:r>
      <w:r w:rsidRPr="00D5188E">
        <w:rPr>
          <w:rFonts w:ascii="Times New Roman" w:hAnsi="Times New Roman" w:cs="Times New Roman"/>
          <w:sz w:val="28"/>
          <w:szCs w:val="28"/>
        </w:rPr>
        <w:t>карту в мобильном телефоне, легко удается избежать прослушивания его телефонных разговоров. Поэтому автор выдвигает предложение при проведении прослушивания акцент делать не на телефонном номере, который, как уже было указано, легко и оперативно меняется, а на IMEI, который представляет собой индивидуальный знак мобильного телефонного аппарата. Осуществление прослушивания телефонных разговоров через распознавание мобильного аппарата, используется в Нидерландах, Швейцарии, Италии</w:t>
      </w:r>
      <w:r w:rsidR="00D5188E">
        <w:rPr>
          <w:rStyle w:val="af"/>
          <w:rFonts w:ascii="Times New Roman" w:hAnsi="Times New Roman" w:cs="Times New Roman"/>
          <w:sz w:val="28"/>
          <w:szCs w:val="28"/>
        </w:rPr>
        <w:footnoteReference w:id="13"/>
      </w:r>
      <w:r w:rsidRPr="00D5188E">
        <w:rPr>
          <w:rFonts w:ascii="Times New Roman" w:hAnsi="Times New Roman" w:cs="Times New Roman"/>
          <w:sz w:val="28"/>
          <w:szCs w:val="28"/>
        </w:rPr>
        <w:t>.</w:t>
      </w:r>
      <w:r w:rsidRPr="00676738">
        <w:rPr>
          <w:rFonts w:ascii="Times New Roman" w:hAnsi="Times New Roman" w:cs="Times New Roman"/>
          <w:sz w:val="28"/>
          <w:szCs w:val="28"/>
        </w:rPr>
        <w:t xml:space="preserve"> </w:t>
      </w:r>
    </w:p>
    <w:p w:rsidR="00616D00" w:rsidRDefault="00FE2529" w:rsidP="00FE2529">
      <w:pPr>
        <w:spacing w:after="0" w:line="360" w:lineRule="auto"/>
        <w:ind w:firstLine="709"/>
        <w:jc w:val="both"/>
        <w:rPr>
          <w:rFonts w:ascii="Times New Roman" w:hAnsi="Times New Roman" w:cs="Times New Roman"/>
          <w:sz w:val="28"/>
          <w:szCs w:val="28"/>
        </w:rPr>
      </w:pPr>
      <w:r w:rsidRPr="00616D00">
        <w:rPr>
          <w:rFonts w:ascii="Times New Roman" w:hAnsi="Times New Roman" w:cs="Times New Roman"/>
          <w:sz w:val="28"/>
          <w:szCs w:val="28"/>
        </w:rPr>
        <w:t>Автор</w:t>
      </w:r>
      <w:r w:rsidR="00616D00">
        <w:rPr>
          <w:rFonts w:ascii="Times New Roman" w:hAnsi="Times New Roman" w:cs="Times New Roman"/>
          <w:sz w:val="28"/>
          <w:szCs w:val="28"/>
        </w:rPr>
        <w:t>ы</w:t>
      </w:r>
      <w:r w:rsidRPr="00616D00">
        <w:rPr>
          <w:rFonts w:ascii="Times New Roman" w:hAnsi="Times New Roman" w:cs="Times New Roman"/>
          <w:sz w:val="28"/>
          <w:szCs w:val="28"/>
        </w:rPr>
        <w:t xml:space="preserve"> </w:t>
      </w:r>
      <w:r w:rsidR="00616D00">
        <w:rPr>
          <w:rFonts w:ascii="Times New Roman" w:hAnsi="Times New Roman" w:cs="Times New Roman"/>
          <w:sz w:val="28"/>
          <w:szCs w:val="28"/>
        </w:rPr>
        <w:t>данного высказывания выражаю</w:t>
      </w:r>
      <w:r w:rsidRPr="00616D00">
        <w:rPr>
          <w:rFonts w:ascii="Times New Roman" w:hAnsi="Times New Roman" w:cs="Times New Roman"/>
          <w:sz w:val="28"/>
          <w:szCs w:val="28"/>
        </w:rPr>
        <w:t>т предложение в судебном распоряжении о прослушивании указывать рядом с анкетными данными лица, чьи переговоры будут прослушиваться, не только номер мобильного телефона, которым оно используется, а</w:t>
      </w:r>
      <w:r w:rsidR="00095CD1">
        <w:rPr>
          <w:rFonts w:ascii="Times New Roman" w:hAnsi="Times New Roman" w:cs="Times New Roman"/>
          <w:sz w:val="28"/>
          <w:szCs w:val="28"/>
        </w:rPr>
        <w:t xml:space="preserve"> и номер телефонного аппарата − </w:t>
      </w:r>
      <w:r w:rsidRPr="00616D00">
        <w:rPr>
          <w:rFonts w:ascii="Times New Roman" w:hAnsi="Times New Roman" w:cs="Times New Roman"/>
          <w:sz w:val="28"/>
          <w:szCs w:val="28"/>
        </w:rPr>
        <w:t xml:space="preserve">IMEI, что </w:t>
      </w:r>
      <w:r w:rsidRPr="00616D00">
        <w:rPr>
          <w:rFonts w:ascii="Times New Roman" w:hAnsi="Times New Roman" w:cs="Times New Roman"/>
          <w:sz w:val="28"/>
          <w:szCs w:val="28"/>
        </w:rPr>
        <w:lastRenderedPageBreak/>
        <w:t>позволило бы сократить число необходимых разрешений на прослушивание количеством телефонных аппаратов, используемых преступник</w:t>
      </w:r>
      <w:r w:rsidR="00C74547" w:rsidRPr="00616D00">
        <w:rPr>
          <w:rFonts w:ascii="Times New Roman" w:hAnsi="Times New Roman" w:cs="Times New Roman"/>
          <w:sz w:val="28"/>
          <w:szCs w:val="28"/>
        </w:rPr>
        <w:t>ами.</w:t>
      </w:r>
      <w:r w:rsidR="00676738">
        <w:rPr>
          <w:rFonts w:ascii="Times New Roman" w:hAnsi="Times New Roman" w:cs="Times New Roman"/>
          <w:sz w:val="28"/>
          <w:szCs w:val="28"/>
        </w:rPr>
        <w:t xml:space="preserve"> </w:t>
      </w:r>
    </w:p>
    <w:p w:rsidR="00FD7B68"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Очевидно, что такую практику зарубежных стран целесообразно перенять и отечественному законодателю, что значительно облегчило бы проведение контроля и записи переговоров и повысило бы их эффективность</w:t>
      </w:r>
      <w:r w:rsidR="00C74547" w:rsidRPr="00676738">
        <w:rPr>
          <w:rFonts w:ascii="Times New Roman" w:hAnsi="Times New Roman" w:cs="Times New Roman"/>
          <w:sz w:val="28"/>
          <w:szCs w:val="28"/>
        </w:rPr>
        <w:t>.</w:t>
      </w:r>
    </w:p>
    <w:p w:rsidR="00FD7B68" w:rsidRPr="00676738" w:rsidRDefault="00FD7B68" w:rsidP="00FE2529">
      <w:pPr>
        <w:spacing w:after="0" w:line="360" w:lineRule="auto"/>
        <w:jc w:val="both"/>
        <w:rPr>
          <w:rFonts w:ascii="Times New Roman" w:hAnsi="Times New Roman" w:cs="Times New Roman"/>
          <w:sz w:val="28"/>
          <w:szCs w:val="28"/>
        </w:rPr>
      </w:pPr>
      <w:r w:rsidRPr="00676738">
        <w:rPr>
          <w:rFonts w:ascii="Times New Roman" w:hAnsi="Times New Roman" w:cs="Times New Roman"/>
          <w:sz w:val="28"/>
          <w:szCs w:val="28"/>
        </w:rPr>
        <w:br w:type="page"/>
      </w:r>
    </w:p>
    <w:p w:rsidR="00FD7B68" w:rsidRPr="00676738" w:rsidRDefault="00095CD1" w:rsidP="002E614D">
      <w:pPr>
        <w:pStyle w:val="1"/>
        <w:rPr>
          <w:rFonts w:cs="Times New Roman"/>
        </w:rPr>
      </w:pPr>
      <w:bookmarkStart w:id="4" w:name="_Toc105606938"/>
      <w:r>
        <w:rPr>
          <w:rFonts w:cs="Times New Roman"/>
        </w:rPr>
        <w:lastRenderedPageBreak/>
        <w:t xml:space="preserve">ГЛАВА </w:t>
      </w:r>
      <w:r w:rsidR="00FD7B68" w:rsidRPr="00676738">
        <w:rPr>
          <w:rFonts w:cs="Times New Roman"/>
        </w:rPr>
        <w:t>2</w:t>
      </w:r>
      <w:r w:rsidR="00616D00">
        <w:rPr>
          <w:rFonts w:cs="Times New Roman"/>
        </w:rPr>
        <w:t>.</w:t>
      </w:r>
      <w:r w:rsidR="002E3E3D" w:rsidRPr="00676738">
        <w:rPr>
          <w:rFonts w:cs="Times New Roman"/>
        </w:rPr>
        <w:t xml:space="preserve"> </w:t>
      </w:r>
      <w:r w:rsidR="002E614D" w:rsidRPr="00676738">
        <w:rPr>
          <w:rFonts w:cs="Times New Roman"/>
        </w:rPr>
        <w:t>Проблематика контроля и записи переговоров на предварительном следствии</w:t>
      </w:r>
      <w:bookmarkEnd w:id="4"/>
    </w:p>
    <w:p w:rsidR="00FD7B68" w:rsidRPr="00676738" w:rsidRDefault="00FD7B68" w:rsidP="002E614D">
      <w:pPr>
        <w:pStyle w:val="1"/>
        <w:rPr>
          <w:rFonts w:cs="Times New Roman"/>
        </w:rPr>
      </w:pPr>
    </w:p>
    <w:p w:rsidR="00FD7B68" w:rsidRPr="00676738" w:rsidRDefault="00847C87" w:rsidP="002E614D">
      <w:pPr>
        <w:pStyle w:val="1"/>
        <w:rPr>
          <w:rFonts w:cs="Times New Roman"/>
        </w:rPr>
      </w:pPr>
      <w:bookmarkStart w:id="5" w:name="_Toc105606939"/>
      <w:r w:rsidRPr="00847C87">
        <w:rPr>
          <w:rFonts w:cs="Times New Roman"/>
        </w:rPr>
        <w:t>§</w:t>
      </w:r>
      <w:r w:rsidR="00FD7B68" w:rsidRPr="00676738">
        <w:rPr>
          <w:rFonts w:cs="Times New Roman"/>
        </w:rPr>
        <w:t xml:space="preserve">2.1 </w:t>
      </w:r>
      <w:r w:rsidR="00FE2529" w:rsidRPr="00676738">
        <w:rPr>
          <w:rFonts w:cs="Times New Roman"/>
        </w:rPr>
        <w:t>М</w:t>
      </w:r>
      <w:r w:rsidR="002E614D" w:rsidRPr="00676738">
        <w:rPr>
          <w:rFonts w:cs="Times New Roman"/>
        </w:rPr>
        <w:t>есто принципа тайны переписки, телефонных переговоров, почтовых, телеграфных, иных сообщений в системе принципов уголовного судопроизводства</w:t>
      </w:r>
      <w:bookmarkEnd w:id="5"/>
    </w:p>
    <w:p w:rsidR="00FE2529" w:rsidRPr="00676738" w:rsidRDefault="00FE2529" w:rsidP="002E614D">
      <w:pPr>
        <w:spacing w:after="0" w:line="360" w:lineRule="auto"/>
        <w:jc w:val="both"/>
        <w:rPr>
          <w:rFonts w:ascii="Times New Roman" w:hAnsi="Times New Roman" w:cs="Times New Roman"/>
          <w:sz w:val="28"/>
          <w:szCs w:val="28"/>
        </w:rPr>
      </w:pP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Несмотря на то, что принципы уголовного процесса носят всеобщий характер, они могут проявляться на всех его стадиях при осуществлении различных действий. При этом сущность принципов выража</w:t>
      </w:r>
      <w:r w:rsidR="00530587">
        <w:rPr>
          <w:rFonts w:ascii="Times New Roman" w:hAnsi="Times New Roman" w:cs="Times New Roman"/>
          <w:sz w:val="28"/>
          <w:szCs w:val="28"/>
        </w:rPr>
        <w:t>ется в соответствии с социально−</w:t>
      </w:r>
      <w:r w:rsidRPr="00676738">
        <w:rPr>
          <w:rFonts w:ascii="Times New Roman" w:hAnsi="Times New Roman" w:cs="Times New Roman"/>
          <w:sz w:val="28"/>
          <w:szCs w:val="28"/>
        </w:rPr>
        <w:t xml:space="preserve">экономическими условиями развития общества.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В противовес этому мнению выступает </w:t>
      </w:r>
      <w:r w:rsidRPr="00616D00">
        <w:rPr>
          <w:rFonts w:ascii="Times New Roman" w:hAnsi="Times New Roman" w:cs="Times New Roman"/>
          <w:sz w:val="28"/>
          <w:szCs w:val="28"/>
        </w:rPr>
        <w:t>Л.В. Дроздова</w:t>
      </w:r>
      <w:r w:rsidR="00111A81">
        <w:rPr>
          <w:rStyle w:val="af"/>
          <w:rFonts w:ascii="Times New Roman" w:hAnsi="Times New Roman" w:cs="Times New Roman"/>
          <w:sz w:val="28"/>
          <w:szCs w:val="28"/>
        </w:rPr>
        <w:footnoteReference w:id="14"/>
      </w:r>
      <w:r w:rsidRPr="00616D00">
        <w:rPr>
          <w:rFonts w:ascii="Times New Roman" w:hAnsi="Times New Roman" w:cs="Times New Roman"/>
          <w:sz w:val="28"/>
          <w:szCs w:val="28"/>
        </w:rPr>
        <w:t>,</w:t>
      </w:r>
      <w:r w:rsidRPr="00676738">
        <w:rPr>
          <w:rFonts w:ascii="Times New Roman" w:hAnsi="Times New Roman" w:cs="Times New Roman"/>
          <w:sz w:val="28"/>
          <w:szCs w:val="28"/>
        </w:rPr>
        <w:t xml:space="preserve"> утверждающая, что не все руководящие начала соответствуют данному условию, а значит, они не должны признаваться в качестве принципов уголовного процесса (например, принцип неприкосновенности частной жизни). Она отмечает, что «уголовный процесс изобилует лишь исключениями, изъятиями из данного принципа.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Не согласившись с ней по данному вопросу, отметим, что механизм реализации этих принципов не отсутствует, он лишь несовершенен. Тем не менее, большинство принципов уголовного судопроизводства являются эффективными и в полной мере гарантируют права и свободы человека и гражданина</w:t>
      </w:r>
      <w:r w:rsidR="008A2F7A" w:rsidRPr="00676738">
        <w:rPr>
          <w:rStyle w:val="af"/>
          <w:rFonts w:ascii="Times New Roman" w:hAnsi="Times New Roman" w:cs="Times New Roman"/>
          <w:sz w:val="28"/>
          <w:szCs w:val="28"/>
        </w:rPr>
        <w:footnoteReference w:id="15"/>
      </w:r>
      <w:r w:rsidRPr="00676738">
        <w:rPr>
          <w:rFonts w:ascii="Times New Roman" w:hAnsi="Times New Roman" w:cs="Times New Roman"/>
          <w:sz w:val="28"/>
          <w:szCs w:val="28"/>
        </w:rPr>
        <w:t>. Наибольшее значение для раскрытия заявленной темы имеет принцип тайны переписки, телефонных переговоров, почтовых, телеграфных, иных сообщений, ко</w:t>
      </w:r>
      <w:r w:rsidR="00111A81">
        <w:rPr>
          <w:rFonts w:ascii="Times New Roman" w:hAnsi="Times New Roman" w:cs="Times New Roman"/>
          <w:sz w:val="28"/>
          <w:szCs w:val="28"/>
        </w:rPr>
        <w:t>торый равнозначен понятию «</w:t>
      </w:r>
      <w:proofErr w:type="spellStart"/>
      <w:r w:rsidR="00111A81">
        <w:rPr>
          <w:rFonts w:ascii="Times New Roman" w:hAnsi="Times New Roman" w:cs="Times New Roman"/>
          <w:sz w:val="28"/>
          <w:szCs w:val="28"/>
        </w:rPr>
        <w:t>прина</w:t>
      </w:r>
      <w:r w:rsidRPr="00676738">
        <w:rPr>
          <w:rFonts w:ascii="Times New Roman" w:hAnsi="Times New Roman" w:cs="Times New Roman"/>
          <w:sz w:val="28"/>
          <w:szCs w:val="28"/>
        </w:rPr>
        <w:t>ннотация</w:t>
      </w:r>
      <w:proofErr w:type="spellEnd"/>
      <w:r w:rsidRPr="00676738">
        <w:rPr>
          <w:rFonts w:ascii="Times New Roman" w:hAnsi="Times New Roman" w:cs="Times New Roman"/>
          <w:sz w:val="28"/>
          <w:szCs w:val="28"/>
        </w:rPr>
        <w:t xml:space="preserve">: в статье рассмотрены взаимосвязь и расхождение принципа тайны связи с иными принципами уголовного судопроизводства, определено его место в системе принципов, проведено его соотношение по ряду критериев классификации </w:t>
      </w:r>
      <w:r w:rsidRPr="00676738">
        <w:rPr>
          <w:rFonts w:ascii="Times New Roman" w:hAnsi="Times New Roman" w:cs="Times New Roman"/>
          <w:sz w:val="28"/>
          <w:szCs w:val="28"/>
        </w:rPr>
        <w:lastRenderedPageBreak/>
        <w:t xml:space="preserve">Ключевые слова: тайна связи, переписка, телефонные переговоры, принцип уголовного процесса, система принципов.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Они содержатся не только в гл. 2 УПК РФ, но и в Конституции РФ, нормах международного права, иных актах. К первой группе можно отнести, например, состязательность сторон, гласность судебного разбирательства и др. Рассматриваемый принцип тайны связи относится ко второй группе наряду с теми, основным содержанием которых является обеспечение прав и законных интересов граждан (например, неприкосновенность личности).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Говоря иными словами, этот принцип по своему содержа</w:t>
      </w:r>
      <w:r w:rsidR="00530587">
        <w:rPr>
          <w:rFonts w:ascii="Times New Roman" w:hAnsi="Times New Roman" w:cs="Times New Roman"/>
          <w:sz w:val="28"/>
          <w:szCs w:val="28"/>
        </w:rPr>
        <w:t xml:space="preserve">нию является одним из принципов − </w:t>
      </w:r>
      <w:r w:rsidRPr="00676738">
        <w:rPr>
          <w:rFonts w:ascii="Times New Roman" w:hAnsi="Times New Roman" w:cs="Times New Roman"/>
          <w:sz w:val="28"/>
          <w:szCs w:val="28"/>
        </w:rPr>
        <w:t xml:space="preserve">гарантий прав личности. По источнику регламентирования его можно отнести к принципам, провозглашенным как нормами международного права, так и </w:t>
      </w:r>
      <w:r w:rsidR="00116D4B" w:rsidRPr="00676738">
        <w:rPr>
          <w:rFonts w:ascii="Times New Roman" w:hAnsi="Times New Roman" w:cs="Times New Roman"/>
          <w:sz w:val="28"/>
          <w:szCs w:val="28"/>
        </w:rPr>
        <w:t>Конституцией РФ,</w:t>
      </w:r>
      <w:r w:rsidRPr="00676738">
        <w:rPr>
          <w:rFonts w:ascii="Times New Roman" w:hAnsi="Times New Roman" w:cs="Times New Roman"/>
          <w:sz w:val="28"/>
          <w:szCs w:val="28"/>
        </w:rPr>
        <w:t xml:space="preserve"> и иными федеральными законами. Принцип тайны связи, как и любой другой, может быть обеспечен лишь при точном соблюдении законодательства, что свидетельствует о действии принципа законности. Так, ограничение права на переписку допускается только на основаниях и в порядке, прямо предусмотренных законом. </w:t>
      </w:r>
    </w:p>
    <w:p w:rsidR="002E614D" w:rsidRPr="00676738" w:rsidRDefault="009F669E" w:rsidP="002E614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Анализируя вышесказанное думается,</w:t>
      </w:r>
      <w:r w:rsidR="00116D4B" w:rsidRPr="00676738">
        <w:rPr>
          <w:rFonts w:ascii="Times New Roman" w:hAnsi="Times New Roman" w:cs="Times New Roman"/>
          <w:color w:val="000000"/>
          <w:sz w:val="28"/>
          <w:szCs w:val="28"/>
        </w:rPr>
        <w:t xml:space="preserve"> что принцип тайны общения никоим образом не противоречит принципу законности, а, наоборот, дополняет его. Тайна общения также переплетается с принципом неприкосновенности личности, например, с точки зрения ограничения прав</w:t>
      </w:r>
      <w:r w:rsidR="00FE2529" w:rsidRPr="00676738">
        <w:rPr>
          <w:rFonts w:ascii="Times New Roman" w:hAnsi="Times New Roman" w:cs="Times New Roman"/>
          <w:sz w:val="28"/>
          <w:szCs w:val="28"/>
        </w:rPr>
        <w:t xml:space="preserve">. Важнейшей гарантией принципа неприкосновенности личности также является наличие судебного решения </w:t>
      </w:r>
      <w:r w:rsidR="00116D4B" w:rsidRPr="00676738">
        <w:rPr>
          <w:rFonts w:ascii="Times New Roman" w:hAnsi="Times New Roman" w:cs="Times New Roman"/>
          <w:sz w:val="28"/>
          <w:szCs w:val="28"/>
        </w:rPr>
        <w:t>при ограничении</w:t>
      </w:r>
      <w:r w:rsidR="00FE2529" w:rsidRPr="00676738">
        <w:rPr>
          <w:rFonts w:ascii="Times New Roman" w:hAnsi="Times New Roman" w:cs="Times New Roman"/>
          <w:sz w:val="28"/>
          <w:szCs w:val="28"/>
        </w:rPr>
        <w:t xml:space="preserve"> права на свободу гражданина. Решение суда не требуется лишь для кратковременного задержания подозреваемого, то есть на срок, не превышающий 48 часов. Таким образом, принятие решений об ограничении конституционных прав и свобод человека является исключительной прерогативой суда. В литературе имеется суждение и относительно принципа соблюдения (охраны) прав личности в уголовном судопроизводстве. Согласно этому мнению, в содержание этого принципа входит подавляющее большинство предписаний, которые, хотя и названы принципами, фактически лишены самостоятельности.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lastRenderedPageBreak/>
        <w:t>Так, данный принцип составляют: обеспечение лицу права на защиту, презумпция невиновности, неприкосновенность личности, тайна связи и др. Однако мы придерживаемся позиции, что данное суждение неверно вследствие того, что каждую из этих гарантий следует рассматривать в отдельности, как самостоятельный элемент целой системы принципов уголовного судопроизводства</w:t>
      </w:r>
      <w:r w:rsidR="004E2944" w:rsidRPr="00676738">
        <w:rPr>
          <w:rStyle w:val="af"/>
          <w:rFonts w:ascii="Times New Roman" w:hAnsi="Times New Roman" w:cs="Times New Roman"/>
          <w:sz w:val="28"/>
          <w:szCs w:val="28"/>
        </w:rPr>
        <w:footnoteReference w:id="16"/>
      </w:r>
      <w:r w:rsidRPr="00676738">
        <w:rPr>
          <w:rFonts w:ascii="Times New Roman" w:hAnsi="Times New Roman" w:cs="Times New Roman"/>
          <w:sz w:val="28"/>
          <w:szCs w:val="28"/>
        </w:rPr>
        <w:t xml:space="preserve">. </w:t>
      </w:r>
    </w:p>
    <w:p w:rsidR="00116D4B" w:rsidRPr="00676738" w:rsidRDefault="00116D4B" w:rsidP="002E614D">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Помимо прочего, принцип тайны общения находит отражение в реализации принципа уважения чести и достоинства. Например, следователь, который отслеживает и записывает телефонные разговоры по незаконным причинам, узнав о семейных тайнах или интимных предпочтениях одного из участников, впоследствии распространяет эту информацию третьим лицам. Таким образом, виновное лицо нарушает одновременно несколько принципов, его действия, помимо прочего, наносят вред потерпевшему в виде унижения его чести, достоинства или деловой репутации.</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Тесное взаимодействие с принципом тайны связи имеет также принцип гласности судебного разбирательства. В соответствии со ст. 241 УПК РФ, в открытом судебном заседании может быть оглашена информация, содержащаяся в переписке, записи телефонных переговоров, сообщениях лица только при наличии обязательного условия – с его согласия. Из чего следует, что при отсутствии такого согласия материалы могут быть оглашены и исследованы только в закрытом судебном заседании.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Эта же статья предусматривает проведение закрытого судебного заседания при наличии конкретных оснований, среди них особое внимание следует обратить на случай, когда судебное разбирательство «может привести к разглашению государственной или иной охраняемой федеральным законом тайны» (к которой относится и тайна связи). Если провозглашенные Конституцией РФ права на свободу, достоинство личности, неприкосновенность частной жизни признаются основными исходными принципами, то права на </w:t>
      </w:r>
      <w:r w:rsidRPr="00676738">
        <w:rPr>
          <w:rFonts w:ascii="Times New Roman" w:hAnsi="Times New Roman" w:cs="Times New Roman"/>
          <w:sz w:val="28"/>
          <w:szCs w:val="28"/>
        </w:rPr>
        <w:lastRenderedPageBreak/>
        <w:t xml:space="preserve">неприкосновенность личности, жилища, личную семейную тайну являются дополнительными (специальными) принципами в соотношении с исходными.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Принцип тайны связи, в свою очередь, является специальным, а не общеправовым принципом. Нередко в литературе можно встретить точку зрения, что указанные принципы относятся к принципам второго уровня. Впрочем, это не совсем корректно</w:t>
      </w:r>
      <w:r w:rsidR="00530587">
        <w:rPr>
          <w:rFonts w:ascii="Times New Roman" w:hAnsi="Times New Roman" w:cs="Times New Roman"/>
          <w:sz w:val="28"/>
          <w:szCs w:val="28"/>
        </w:rPr>
        <w:t>, поскольку рассмотренные права</w:t>
      </w:r>
      <w:r w:rsidR="00562BAC">
        <w:rPr>
          <w:rFonts w:ascii="Times New Roman" w:hAnsi="Times New Roman" w:cs="Times New Roman"/>
          <w:sz w:val="28"/>
          <w:szCs w:val="28"/>
        </w:rPr>
        <w:t xml:space="preserve"> </w:t>
      </w:r>
      <w:r w:rsidR="00530587">
        <w:rPr>
          <w:rFonts w:ascii="Times New Roman" w:hAnsi="Times New Roman" w:cs="Times New Roman"/>
          <w:sz w:val="28"/>
          <w:szCs w:val="28"/>
        </w:rPr>
        <w:t>−</w:t>
      </w:r>
      <w:r w:rsidR="00562BAC">
        <w:rPr>
          <w:rFonts w:ascii="Times New Roman" w:hAnsi="Times New Roman" w:cs="Times New Roman"/>
          <w:sz w:val="28"/>
          <w:szCs w:val="28"/>
        </w:rPr>
        <w:t xml:space="preserve"> </w:t>
      </w:r>
      <w:r w:rsidRPr="00676738">
        <w:rPr>
          <w:rFonts w:ascii="Times New Roman" w:hAnsi="Times New Roman" w:cs="Times New Roman"/>
          <w:sz w:val="28"/>
          <w:szCs w:val="28"/>
        </w:rPr>
        <w:t xml:space="preserve">принципы, составляя единую систему, в одинаковой мере провозглашаются Конституцией РФ и иными нормативными актами, то есть они равноценны.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Несмотря на то, что принцип тайны – это специальный принцип, по пределам действия – в зависимости от стадии уголовного процесса он действует на всех его стадиях, в отличие, например, от презумпции невиновности, которая находит свое воплощение лишь на отдельных стадиях, она прекращается с момента вступления в силу обвинительного приговора суда. Таким образом, действующий УПК РФ закрепил более десятка принципов уголовного судопроизводства, которые выступают при регулировании отношений как целостная система. </w:t>
      </w:r>
    </w:p>
    <w:p w:rsidR="002E614D"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Принцип тайны связи, как и остальные, имеет относительную самостоятельность, в то же время он динамично взаимодействует с иными принципами уголовного процесса в рамках функционирующей системы</w:t>
      </w:r>
      <w:r w:rsidR="008A2F7A" w:rsidRPr="00676738">
        <w:rPr>
          <w:rStyle w:val="af"/>
          <w:rFonts w:ascii="Times New Roman" w:hAnsi="Times New Roman" w:cs="Times New Roman"/>
          <w:sz w:val="28"/>
          <w:szCs w:val="28"/>
        </w:rPr>
        <w:footnoteReference w:id="17"/>
      </w:r>
      <w:r w:rsidRPr="00676738">
        <w:rPr>
          <w:rFonts w:ascii="Times New Roman" w:hAnsi="Times New Roman" w:cs="Times New Roman"/>
          <w:sz w:val="28"/>
          <w:szCs w:val="28"/>
        </w:rPr>
        <w:t xml:space="preserve">. </w:t>
      </w:r>
      <w:r w:rsidR="00116D4B" w:rsidRPr="00676738">
        <w:rPr>
          <w:rFonts w:ascii="Times New Roman" w:hAnsi="Times New Roman" w:cs="Times New Roman"/>
          <w:color w:val="000000"/>
          <w:sz w:val="28"/>
          <w:szCs w:val="28"/>
        </w:rPr>
        <w:t>Несмотря на основополагающую роль принципа тайны переписки, телефонных разговоров, почтовых, телеграфных и других сообщений, его нельзя считать более фундаментальной юридической силой по отношению к другим принципам.</w:t>
      </w:r>
    </w:p>
    <w:p w:rsidR="00FE2529" w:rsidRPr="00676738" w:rsidRDefault="00FE2529" w:rsidP="002E614D">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В связи с этим, большое значение приобретает важность толкования норм</w:t>
      </w:r>
      <w:r w:rsidR="00562BAC">
        <w:rPr>
          <w:rFonts w:ascii="Times New Roman" w:hAnsi="Times New Roman" w:cs="Times New Roman"/>
          <w:sz w:val="28"/>
          <w:szCs w:val="28"/>
        </w:rPr>
        <w:t>−</w:t>
      </w:r>
      <w:r w:rsidRPr="00676738">
        <w:rPr>
          <w:rFonts w:ascii="Times New Roman" w:hAnsi="Times New Roman" w:cs="Times New Roman"/>
          <w:sz w:val="28"/>
          <w:szCs w:val="28"/>
        </w:rPr>
        <w:t xml:space="preserve">принципов уголовного судопроизводства в системном аспекте. Вследствие этого, полагаем, что принцип тайны связи органичным образом вписывается в систему принципов уголовного процесса, дополняя имеющиеся в ней принципы, при этом его содержание не дублирует сущность иного принципа </w:t>
      </w:r>
      <w:r w:rsidRPr="00676738">
        <w:rPr>
          <w:rFonts w:ascii="Times New Roman" w:hAnsi="Times New Roman" w:cs="Times New Roman"/>
          <w:sz w:val="28"/>
          <w:szCs w:val="28"/>
        </w:rPr>
        <w:lastRenderedPageBreak/>
        <w:t>и не поглощается ими. Соответственно, этот принцип вполне оправданно следует рассматривать в качестве самостоятельного.</w:t>
      </w:r>
    </w:p>
    <w:p w:rsidR="00FD7B68" w:rsidRPr="00676738" w:rsidRDefault="00FD7B68" w:rsidP="00FE2529">
      <w:pPr>
        <w:spacing w:after="0" w:line="360" w:lineRule="auto"/>
        <w:ind w:firstLine="709"/>
        <w:jc w:val="both"/>
        <w:rPr>
          <w:rFonts w:ascii="Times New Roman" w:hAnsi="Times New Roman" w:cs="Times New Roman"/>
          <w:sz w:val="28"/>
          <w:szCs w:val="28"/>
        </w:rPr>
      </w:pPr>
    </w:p>
    <w:p w:rsidR="00FD7B68" w:rsidRPr="00676738" w:rsidRDefault="00847C87" w:rsidP="002E614D">
      <w:pPr>
        <w:pStyle w:val="1"/>
        <w:rPr>
          <w:rFonts w:cs="Times New Roman"/>
        </w:rPr>
      </w:pPr>
      <w:bookmarkStart w:id="6" w:name="_Toc105606940"/>
      <w:r w:rsidRPr="00847C87">
        <w:rPr>
          <w:rFonts w:cs="Times New Roman"/>
        </w:rPr>
        <w:t>§</w:t>
      </w:r>
      <w:r w:rsidR="00FD7B68" w:rsidRPr="00676738">
        <w:rPr>
          <w:rFonts w:cs="Times New Roman"/>
        </w:rPr>
        <w:t xml:space="preserve">2.2  </w:t>
      </w:r>
      <w:r w:rsidR="00FE2529" w:rsidRPr="00676738">
        <w:rPr>
          <w:rFonts w:cs="Times New Roman"/>
        </w:rPr>
        <w:t xml:space="preserve"> </w:t>
      </w:r>
      <w:r w:rsidR="002E614D" w:rsidRPr="00676738">
        <w:rPr>
          <w:rFonts w:cs="Times New Roman"/>
        </w:rPr>
        <w:t>Вопрос о необходимости изменения конструкции следственных действий, направленных на получение сведений, передаваемых по средствам связи</w:t>
      </w:r>
      <w:bookmarkEnd w:id="6"/>
    </w:p>
    <w:p w:rsidR="00AD5F04" w:rsidRPr="00676738" w:rsidRDefault="00AD5F04" w:rsidP="00FE2529">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Содержание передаваемой информации, в том числе только </w:t>
      </w:r>
      <w:proofErr w:type="spellStart"/>
      <w:r w:rsidRPr="00676738">
        <w:rPr>
          <w:rFonts w:ascii="Times New Roman" w:hAnsi="Times New Roman" w:cs="Times New Roman"/>
          <w:sz w:val="28"/>
          <w:szCs w:val="28"/>
        </w:rPr>
        <w:t>биллинговые</w:t>
      </w:r>
      <w:proofErr w:type="spellEnd"/>
      <w:r w:rsidRPr="00676738">
        <w:rPr>
          <w:rFonts w:ascii="Times New Roman" w:hAnsi="Times New Roman" w:cs="Times New Roman"/>
          <w:sz w:val="28"/>
          <w:szCs w:val="28"/>
        </w:rPr>
        <w:t xml:space="preserve"> параметры соединений (сведения об идентификационных номерах оконечного пользовательского оборудования; время и продолжительность сеанса связи; примерное место нахождения пользователя оборудования, определяемое по обслуживающей сеанс связи базовой станции), могут иметь важное доказательственное значение для расследования уголовных дел. Подавляющее большинство средств связи функционирует через оператор</w:t>
      </w:r>
      <w:r w:rsidR="00562BAC">
        <w:rPr>
          <w:rFonts w:ascii="Times New Roman" w:hAnsi="Times New Roman" w:cs="Times New Roman"/>
          <w:sz w:val="28"/>
          <w:szCs w:val="28"/>
        </w:rPr>
        <w:t xml:space="preserve">ов (сотовые компании и </w:t>
      </w:r>
      <w:proofErr w:type="spellStart"/>
      <w:r w:rsidR="00562BAC">
        <w:rPr>
          <w:rFonts w:ascii="Times New Roman" w:hAnsi="Times New Roman" w:cs="Times New Roman"/>
          <w:sz w:val="28"/>
          <w:szCs w:val="28"/>
        </w:rPr>
        <w:t>интернет−</w:t>
      </w:r>
      <w:r w:rsidRPr="00676738">
        <w:rPr>
          <w:rFonts w:ascii="Times New Roman" w:hAnsi="Times New Roman" w:cs="Times New Roman"/>
          <w:sz w:val="28"/>
          <w:szCs w:val="28"/>
        </w:rPr>
        <w:t>провайдеры</w:t>
      </w:r>
      <w:proofErr w:type="spellEnd"/>
      <w:r w:rsidRPr="00676738">
        <w:rPr>
          <w:rFonts w:ascii="Times New Roman" w:hAnsi="Times New Roman" w:cs="Times New Roman"/>
          <w:sz w:val="28"/>
          <w:szCs w:val="28"/>
        </w:rPr>
        <w:t xml:space="preserve">).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Информация о переговорах, производимых по средствам связи, может быть по</w:t>
      </w:r>
      <w:r w:rsidR="00562BAC">
        <w:rPr>
          <w:rFonts w:ascii="Times New Roman" w:hAnsi="Times New Roman" w:cs="Times New Roman"/>
          <w:sz w:val="28"/>
          <w:szCs w:val="28"/>
        </w:rPr>
        <w:t>лучена различными способами. Во−</w:t>
      </w:r>
      <w:r w:rsidRPr="00676738">
        <w:rPr>
          <w:rFonts w:ascii="Times New Roman" w:hAnsi="Times New Roman" w:cs="Times New Roman"/>
          <w:sz w:val="28"/>
          <w:szCs w:val="28"/>
        </w:rPr>
        <w:t xml:space="preserve">первых, часть соответствующих сведений остаётся в базах данных операторов связи. В свою очередь, такие сведения поступают органам предварительного расследования по двум направлениям: в результате следственных действий, а также путём самостоятельного получения пользователем и последующей передачей следователю (дознавателю). </w:t>
      </w:r>
    </w:p>
    <w:p w:rsidR="002E614D" w:rsidRPr="00676738" w:rsidRDefault="00116D4B"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color w:val="000000"/>
          <w:sz w:val="28"/>
          <w:szCs w:val="28"/>
        </w:rPr>
        <w:t xml:space="preserve">Следует подчеркнуть, что первый способ предпочтительнее, поскольку он исключает возможность фальсификации соответствующих документов. </w:t>
      </w:r>
      <w:r w:rsidR="00FE2529" w:rsidRPr="00676738">
        <w:rPr>
          <w:rFonts w:ascii="Times New Roman" w:hAnsi="Times New Roman" w:cs="Times New Roman"/>
          <w:sz w:val="28"/>
          <w:szCs w:val="28"/>
        </w:rPr>
        <w:t xml:space="preserve">Кроме того, пользователю могут быть вручены сведения лишь о </w:t>
      </w:r>
      <w:proofErr w:type="spellStart"/>
      <w:r w:rsidR="00FE2529" w:rsidRPr="00676738">
        <w:rPr>
          <w:rFonts w:ascii="Times New Roman" w:hAnsi="Times New Roman" w:cs="Times New Roman"/>
          <w:sz w:val="28"/>
          <w:szCs w:val="28"/>
        </w:rPr>
        <w:t>биллинговых</w:t>
      </w:r>
      <w:proofErr w:type="spellEnd"/>
      <w:r w:rsidR="00FE2529" w:rsidRPr="00676738">
        <w:rPr>
          <w:rFonts w:ascii="Times New Roman" w:hAnsi="Times New Roman" w:cs="Times New Roman"/>
          <w:sz w:val="28"/>
          <w:szCs w:val="28"/>
        </w:rPr>
        <w:t xml:space="preserve"> параметрах сеанса связи, но не о содержании переговоров. Наконец, получение информации пользователем производится исключительно по его желанию, принудить лицо к этому невозможно, и данный порядок в принципе неприменим по нераскрытым преступлениям, когда требуются сведения о соединениях абонентского устройства, предположительно принадлежащего причастному к </w:t>
      </w:r>
      <w:r w:rsidR="00562BAC">
        <w:rPr>
          <w:rFonts w:ascii="Times New Roman" w:hAnsi="Times New Roman" w:cs="Times New Roman"/>
          <w:sz w:val="28"/>
          <w:szCs w:val="28"/>
        </w:rPr>
        <w:lastRenderedPageBreak/>
        <w:t>преступлению лицу. Во−</w:t>
      </w:r>
      <w:r w:rsidR="00FE2529" w:rsidRPr="00676738">
        <w:rPr>
          <w:rFonts w:ascii="Times New Roman" w:hAnsi="Times New Roman" w:cs="Times New Roman"/>
          <w:sz w:val="28"/>
          <w:szCs w:val="28"/>
        </w:rPr>
        <w:t>вторых, определённая информация устанавливается в результате исследования самого абонентского устройства (оконечного оборудования), посредством которого осуществлялись сеансы связи</w:t>
      </w:r>
      <w:r w:rsidR="004E2944" w:rsidRPr="00676738">
        <w:rPr>
          <w:rStyle w:val="af"/>
          <w:rFonts w:ascii="Times New Roman" w:hAnsi="Times New Roman" w:cs="Times New Roman"/>
          <w:sz w:val="28"/>
          <w:szCs w:val="28"/>
        </w:rPr>
        <w:footnoteReference w:id="18"/>
      </w:r>
      <w:r w:rsidR="00FE2529" w:rsidRPr="00676738">
        <w:rPr>
          <w:rFonts w:ascii="Times New Roman" w:hAnsi="Times New Roman" w:cs="Times New Roman"/>
          <w:sz w:val="28"/>
          <w:szCs w:val="28"/>
        </w:rPr>
        <w:t xml:space="preserve">. Например, в ходе осмотра сотового телефона или компьютера можно получить сведения о номерах абонентских устройств, с которыми производились соединения. Ряд приложений сохраняют текстовую и графическую информацию, а также звуковые файлы, передаваемые в рамках сеанса связи, хотя осмотр абонентского устройства не в состоянии заменить получение сведений из баз данных операторов связи. Часть информации может быть </w:t>
      </w:r>
      <w:r w:rsidRPr="00676738">
        <w:rPr>
          <w:rFonts w:ascii="Times New Roman" w:hAnsi="Times New Roman" w:cs="Times New Roman"/>
          <w:sz w:val="28"/>
          <w:szCs w:val="28"/>
        </w:rPr>
        <w:t>удалена пользователем</w:t>
      </w:r>
      <w:r w:rsidR="00FE2529" w:rsidRPr="00676738">
        <w:rPr>
          <w:rFonts w:ascii="Times New Roman" w:hAnsi="Times New Roman" w:cs="Times New Roman"/>
          <w:sz w:val="28"/>
          <w:szCs w:val="28"/>
        </w:rPr>
        <w:t>, и обнаруж</w:t>
      </w:r>
      <w:r w:rsidR="00562BAC">
        <w:rPr>
          <w:rFonts w:ascii="Times New Roman" w:hAnsi="Times New Roman" w:cs="Times New Roman"/>
          <w:sz w:val="28"/>
          <w:szCs w:val="28"/>
        </w:rPr>
        <w:t>ить её без производства судебно−</w:t>
      </w:r>
      <w:r w:rsidR="00FE2529" w:rsidRPr="00676738">
        <w:rPr>
          <w:rFonts w:ascii="Times New Roman" w:hAnsi="Times New Roman" w:cs="Times New Roman"/>
          <w:sz w:val="28"/>
          <w:szCs w:val="28"/>
        </w:rPr>
        <w:t xml:space="preserve">компьютерной экспертизы невозможно. </w:t>
      </w:r>
    </w:p>
    <w:p w:rsidR="00116D4B" w:rsidRPr="00676738" w:rsidRDefault="00116D4B" w:rsidP="00FE2529">
      <w:pPr>
        <w:spacing w:after="0" w:line="360" w:lineRule="auto"/>
        <w:ind w:firstLine="709"/>
        <w:jc w:val="both"/>
        <w:rPr>
          <w:rFonts w:ascii="Times New Roman" w:hAnsi="Times New Roman" w:cs="Times New Roman"/>
          <w:color w:val="000000"/>
          <w:sz w:val="28"/>
          <w:szCs w:val="28"/>
        </w:rPr>
      </w:pPr>
      <w:r w:rsidRPr="00676738">
        <w:rPr>
          <w:rFonts w:ascii="Times New Roman" w:hAnsi="Times New Roman" w:cs="Times New Roman"/>
          <w:color w:val="000000"/>
          <w:sz w:val="28"/>
          <w:szCs w:val="28"/>
        </w:rPr>
        <w:t>Если абонентское устройство заблокировано, доступ к его содержимому посторонним лицам также невозможен. Наконец, объективно необходимо, чтобы у самого следователя были физические средства связи, что не всегда возможно в ходе расследования. Поэтому наиболее надежным и достоверным способом получения информации о переговорах, проводимых посредством связи, остаются специально разработанные для этой цели следственные действия, которые предполагают изъятие соответствующей информации не с самого абонентского оборудования, а из баз данных операторов связи.</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9F669E">
        <w:rPr>
          <w:rFonts w:ascii="Times New Roman" w:hAnsi="Times New Roman" w:cs="Times New Roman"/>
          <w:sz w:val="28"/>
          <w:szCs w:val="28"/>
        </w:rPr>
        <w:t xml:space="preserve">В </w:t>
      </w:r>
      <w:r w:rsidR="009F669E" w:rsidRPr="009F669E">
        <w:rPr>
          <w:rFonts w:ascii="Times New Roman" w:hAnsi="Times New Roman" w:cs="Times New Roman"/>
          <w:sz w:val="28"/>
          <w:szCs w:val="28"/>
        </w:rPr>
        <w:t>УПК РФ</w:t>
      </w:r>
      <w:r w:rsidRPr="00676738">
        <w:rPr>
          <w:rFonts w:ascii="Times New Roman" w:hAnsi="Times New Roman" w:cs="Times New Roman"/>
          <w:sz w:val="28"/>
          <w:szCs w:val="28"/>
        </w:rPr>
        <w:t xml:space="preserve"> в настоящее время закреплены два следственных действия, направленных на получение информации о переговорах, производимых по средствам связи: контроль и запись телефонных и иных переговоров (ст. 186 УПК РФ) и получение информации о соединениях между абонентами и (или) або</w:t>
      </w:r>
      <w:r w:rsidR="0020614E">
        <w:rPr>
          <w:rFonts w:ascii="Times New Roman" w:hAnsi="Times New Roman" w:cs="Times New Roman"/>
          <w:sz w:val="28"/>
          <w:szCs w:val="28"/>
        </w:rPr>
        <w:t>нентскими устройствами (ст. 186</w:t>
      </w:r>
      <w:r w:rsidRPr="00676738">
        <w:rPr>
          <w:rFonts w:ascii="Times New Roman" w:hAnsi="Times New Roman" w:cs="Times New Roman"/>
          <w:sz w:val="28"/>
          <w:szCs w:val="28"/>
        </w:rPr>
        <w:t xml:space="preserve"> УПК РФ).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Кроме того, для получения сведений, содержащихся в телеграммах (которые передаются посредством электрических импульсов, но исключительно операторами почтовой связи), должно применяться следственное действие, </w:t>
      </w:r>
      <w:r w:rsidRPr="00676738">
        <w:rPr>
          <w:rFonts w:ascii="Times New Roman" w:hAnsi="Times New Roman" w:cs="Times New Roman"/>
          <w:sz w:val="28"/>
          <w:szCs w:val="28"/>
        </w:rPr>
        <w:lastRenderedPageBreak/>
        <w:t xml:space="preserve">предусмотренное ст. 185 УПК </w:t>
      </w:r>
      <w:r w:rsidR="00562BAC">
        <w:rPr>
          <w:rFonts w:ascii="Times New Roman" w:hAnsi="Times New Roman" w:cs="Times New Roman"/>
          <w:sz w:val="28"/>
          <w:szCs w:val="28"/>
        </w:rPr>
        <w:t>РФ (наложение ареста на почтово−</w:t>
      </w:r>
      <w:r w:rsidRPr="00676738">
        <w:rPr>
          <w:rFonts w:ascii="Times New Roman" w:hAnsi="Times New Roman" w:cs="Times New Roman"/>
          <w:sz w:val="28"/>
          <w:szCs w:val="28"/>
        </w:rPr>
        <w:t xml:space="preserve">телеграфные отправления).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Контроль и запись телефонных и иных переговоров предполагает получение сведений о содержании переговоров. Назначение этого следственного действия возможно по делам о преступлениях средней тяжести, тяжких и особо тяжких. Конструкция ст. 186 УПК РФ в настоящее время предполагает только перспективный порядок производства контроля и записи переговоров, причём срок его проведения не может превышать 6 месяцев. Данное следственное действие производится по судебному решению, кроме случаев, когда в адрес участников уголовного судопроизводства и их близких высказываются угрозы, в связи с чем соответствующие лица обратились к следователю с письменным заявлением об установлении контроля над используемыми ими абонентскими устройствами (в подобных ситуациях контроль и запись переговоров производится по постановлению следователя). Непосредственная фиксация содержания переговоров в рамках рассматриваемого действия поручается исключительно оперативным подразделениям.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Получение информации о соединениях между абонентами и (или) абонентскими устройствами предполагает изъятие сведений только о параметрах соединения (детализации). Следует учитывать, что ещё в 2003 году Конституционный Суд РФ сформулировал правовую позицию, в соответствии с которой к информации, составляющей тайну телефонных переговоров, относятся любые сведения, передаваемые, сохраняемые и устанавливаемые с помощью телефонной аппаратуры, включая данные о входящих и исходящих сигналах соединения телефонных аппаратов конкретных пользователей связи</w:t>
      </w:r>
      <w:proofErr w:type="gramStart"/>
      <w:r w:rsidRPr="00676738">
        <w:rPr>
          <w:rFonts w:ascii="Times New Roman" w:hAnsi="Times New Roman" w:cs="Times New Roman"/>
          <w:sz w:val="28"/>
          <w:szCs w:val="28"/>
        </w:rPr>
        <w:t>1 .</w:t>
      </w:r>
      <w:proofErr w:type="gramEnd"/>
      <w:r w:rsidRPr="00676738">
        <w:rPr>
          <w:rFonts w:ascii="Times New Roman" w:hAnsi="Times New Roman" w:cs="Times New Roman"/>
          <w:sz w:val="28"/>
          <w:szCs w:val="28"/>
        </w:rPr>
        <w:t xml:space="preserve"> Соответственно, для получения детализации, хотя она и не включает в себя данные о содержании переговоров, требуется судебное решение. Объём фиксируемых в детализации параметров обусловливается техническими возможностями аппаратуры операторов связи.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В частности, ранее она не отображала данные о базовой станции, обслуживавшей сеанс связи, однако впоследствии такая информация также стала </w:t>
      </w:r>
      <w:r w:rsidRPr="00676738">
        <w:rPr>
          <w:rFonts w:ascii="Times New Roman" w:hAnsi="Times New Roman" w:cs="Times New Roman"/>
          <w:sz w:val="28"/>
          <w:szCs w:val="28"/>
        </w:rPr>
        <w:lastRenderedPageBreak/>
        <w:t>сохраняться в базах данных</w:t>
      </w:r>
      <w:r w:rsidR="004E2944" w:rsidRPr="00676738">
        <w:rPr>
          <w:rStyle w:val="af"/>
          <w:rFonts w:ascii="Times New Roman" w:hAnsi="Times New Roman" w:cs="Times New Roman"/>
          <w:sz w:val="28"/>
          <w:szCs w:val="28"/>
        </w:rPr>
        <w:footnoteReference w:id="19"/>
      </w:r>
      <w:r w:rsidRPr="00676738">
        <w:rPr>
          <w:rFonts w:ascii="Times New Roman" w:hAnsi="Times New Roman" w:cs="Times New Roman"/>
          <w:sz w:val="28"/>
          <w:szCs w:val="28"/>
        </w:rPr>
        <w:t>. Получение информации о соединениях между абонентами и (или) абонентскими устройствами может производиться по делам о любых преступлениях, независимо от степени их тяжести, как в перспективном, так и в ретроспективном поряд</w:t>
      </w:r>
      <w:r w:rsidR="0020614E">
        <w:rPr>
          <w:rFonts w:ascii="Times New Roman" w:hAnsi="Times New Roman" w:cs="Times New Roman"/>
          <w:sz w:val="28"/>
          <w:szCs w:val="28"/>
        </w:rPr>
        <w:t>ке. В ч. 4 ст. 186</w:t>
      </w:r>
      <w:r w:rsidRPr="00676738">
        <w:rPr>
          <w:rFonts w:ascii="Times New Roman" w:hAnsi="Times New Roman" w:cs="Times New Roman"/>
          <w:sz w:val="28"/>
          <w:szCs w:val="28"/>
        </w:rPr>
        <w:t xml:space="preserve"> УПК РФ указано, что получение следователем названной информации может быть установлено на срок до 6 месяцев, однако представляется очевидным, что это временное ограничение относится только к перспективному порядку, в то время как получение сведений за прошлый период подобным </w:t>
      </w:r>
      <w:proofErr w:type="spellStart"/>
      <w:r w:rsidRPr="00676738">
        <w:rPr>
          <w:rFonts w:ascii="Times New Roman" w:hAnsi="Times New Roman" w:cs="Times New Roman"/>
          <w:sz w:val="28"/>
          <w:szCs w:val="28"/>
        </w:rPr>
        <w:t>лимитированием</w:t>
      </w:r>
      <w:proofErr w:type="spellEnd"/>
      <w:r w:rsidRPr="00676738">
        <w:rPr>
          <w:rFonts w:ascii="Times New Roman" w:hAnsi="Times New Roman" w:cs="Times New Roman"/>
          <w:sz w:val="28"/>
          <w:szCs w:val="28"/>
        </w:rPr>
        <w:t xml:space="preserve"> сопровождаться не должно.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Следует учитывать, что проникновение в тайну переговоров «на будущее» носит длящийся характер, в силу чего для него должна быть изначально установлена временная граница, обеспечивающая охрану конституционных прав граждан от чрезмерно длительного и бесконтрольного ограничения</w:t>
      </w:r>
      <w:r w:rsidR="004E2944" w:rsidRPr="00676738">
        <w:rPr>
          <w:rStyle w:val="af"/>
          <w:rFonts w:ascii="Times New Roman" w:hAnsi="Times New Roman" w:cs="Times New Roman"/>
          <w:sz w:val="28"/>
          <w:szCs w:val="28"/>
        </w:rPr>
        <w:footnoteReference w:id="20"/>
      </w:r>
      <w:r w:rsidRPr="00676738">
        <w:rPr>
          <w:rFonts w:ascii="Times New Roman" w:hAnsi="Times New Roman" w:cs="Times New Roman"/>
          <w:sz w:val="28"/>
          <w:szCs w:val="28"/>
        </w:rPr>
        <w:t xml:space="preserve">. В то же время получение сведений за прошлый период, хотя и представляет вторжение в тайну переговоров, имеет разовую природу, и получение судебного решения само по себе гарантирует разумность ограничения соответствующего права.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Такой подход в целом поддерживается правоприменительной практикой. Так, из изученных автором 100 ходатайств следователей различных следственных органов Свердловской и Челябинской областей, во всех без исключения ставился вопрос о получении информации о соединениях между абонентами и (или) абонентскими устройствами именно за период, предшествующий сроку составления ходатайства.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При этом в 37 случаях ходатайство заявлялось по поводу предоставлении информации за 6 месяцев от даты ходатайства. 25 ходатайств были удовлетворены судьями, в двух случаях имел место отказ в удовлетворении по причинам, не связанным со сроками, и по десяти ходатайствам судом было </w:t>
      </w:r>
      <w:r w:rsidRPr="00676738">
        <w:rPr>
          <w:rFonts w:ascii="Times New Roman" w:hAnsi="Times New Roman" w:cs="Times New Roman"/>
          <w:sz w:val="28"/>
          <w:szCs w:val="28"/>
        </w:rPr>
        <w:lastRenderedPageBreak/>
        <w:t>отказано в удовлетворении, поскольку, по мнению судьи, получение указанной информации возможно только за время, не ранее чем за 6 месяцев до даты вынесения ходатайства</w:t>
      </w:r>
      <w:r w:rsidR="004E2944" w:rsidRPr="00676738">
        <w:rPr>
          <w:rStyle w:val="af"/>
          <w:rFonts w:ascii="Times New Roman" w:hAnsi="Times New Roman" w:cs="Times New Roman"/>
          <w:sz w:val="28"/>
          <w:szCs w:val="28"/>
        </w:rPr>
        <w:footnoteReference w:id="21"/>
      </w:r>
      <w:r w:rsidRPr="00676738">
        <w:rPr>
          <w:rFonts w:ascii="Times New Roman" w:hAnsi="Times New Roman" w:cs="Times New Roman"/>
          <w:sz w:val="28"/>
          <w:szCs w:val="28"/>
        </w:rPr>
        <w:t xml:space="preserve">.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Такой разброс правоприменительных решений обусловлен отсутствием единообразия при толковании </w:t>
      </w:r>
      <w:r w:rsidR="009F669E" w:rsidRPr="009F669E">
        <w:rPr>
          <w:rFonts w:ascii="Times New Roman" w:hAnsi="Times New Roman" w:cs="Times New Roman"/>
          <w:sz w:val="28"/>
          <w:szCs w:val="28"/>
        </w:rPr>
        <w:t>ст. 186</w:t>
      </w:r>
      <w:r w:rsidRPr="009F669E">
        <w:rPr>
          <w:rFonts w:ascii="Times New Roman" w:hAnsi="Times New Roman" w:cs="Times New Roman"/>
          <w:sz w:val="28"/>
          <w:szCs w:val="28"/>
        </w:rPr>
        <w:t xml:space="preserve"> УПК</w:t>
      </w:r>
      <w:r w:rsidRPr="00676738">
        <w:rPr>
          <w:rFonts w:ascii="Times New Roman" w:hAnsi="Times New Roman" w:cs="Times New Roman"/>
          <w:sz w:val="28"/>
          <w:szCs w:val="28"/>
        </w:rPr>
        <w:t xml:space="preserve"> РФ. Наиболее целесообразным способом решения проблемы представляется издание по данному вопросу постановления Пленума Верховного Суда Российской Федерации. Получение информации о соединениях осуществляется исключительно по судебному решению, исполнение которого возлагается на оператора связи, обслуживающего соответствующее абонентское устройство.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Вместе с тем детализация может быть получена за рамками следственного действ</w:t>
      </w:r>
      <w:r w:rsidR="0020614E">
        <w:rPr>
          <w:rFonts w:ascii="Times New Roman" w:hAnsi="Times New Roman" w:cs="Times New Roman"/>
          <w:sz w:val="28"/>
          <w:szCs w:val="28"/>
        </w:rPr>
        <w:t>ия, регламентированного ст. 186</w:t>
      </w:r>
      <w:r w:rsidRPr="00676738">
        <w:rPr>
          <w:rFonts w:ascii="Times New Roman" w:hAnsi="Times New Roman" w:cs="Times New Roman"/>
          <w:sz w:val="28"/>
          <w:szCs w:val="28"/>
        </w:rPr>
        <w:t xml:space="preserve"> УПК РФ: пользователь абонентского устройства вправе самостоятельно (по собственной инициативе или по просьбе следователя) затребовать у оператора распечатку сведений о параметрах соединений принадлежащего ему средства связи и представить её следователю. Такие действия основываются на праве абонента получать у оператора связи детализацию, и обязанности оператора связи представлять пользователю такую информацию (подп. «б» п. 27 Правил о</w:t>
      </w:r>
      <w:r w:rsidR="002E614D" w:rsidRPr="00676738">
        <w:rPr>
          <w:rFonts w:ascii="Times New Roman" w:hAnsi="Times New Roman" w:cs="Times New Roman"/>
          <w:sz w:val="28"/>
          <w:szCs w:val="28"/>
        </w:rPr>
        <w:t>казания услуг телефонной связи</w:t>
      </w:r>
      <w:r w:rsidRPr="00676738">
        <w:rPr>
          <w:rFonts w:ascii="Times New Roman" w:hAnsi="Times New Roman" w:cs="Times New Roman"/>
          <w:sz w:val="28"/>
          <w:szCs w:val="28"/>
        </w:rPr>
        <w:t>).</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В настоящее время сообщения, направляемые по «электронной почте», отнесены к предмету следственного действия, предусмотренного ст. 185 УПК РФ. Подобные предложен</w:t>
      </w:r>
      <w:r w:rsidR="002E614D" w:rsidRPr="00676738">
        <w:rPr>
          <w:rFonts w:ascii="Times New Roman" w:hAnsi="Times New Roman" w:cs="Times New Roman"/>
          <w:sz w:val="28"/>
          <w:szCs w:val="28"/>
        </w:rPr>
        <w:t>ия в науке выдвигались и ранее</w:t>
      </w:r>
      <w:r w:rsidRPr="00676738">
        <w:rPr>
          <w:rFonts w:ascii="Times New Roman" w:hAnsi="Times New Roman" w:cs="Times New Roman"/>
          <w:sz w:val="28"/>
          <w:szCs w:val="28"/>
        </w:rPr>
        <w:t>. С одной стороны, вводя указанную норму, законодатель попытался восполнить вакуум правовой регламентации, в условиях которого оказывалось проблематично в принципе получить соответствующую информацию</w:t>
      </w:r>
      <w:r w:rsidR="008A2F7A" w:rsidRPr="00676738">
        <w:rPr>
          <w:rStyle w:val="af"/>
          <w:rFonts w:ascii="Times New Roman" w:hAnsi="Times New Roman" w:cs="Times New Roman"/>
          <w:sz w:val="28"/>
          <w:szCs w:val="28"/>
        </w:rPr>
        <w:footnoteReference w:id="22"/>
      </w:r>
      <w:r w:rsidRPr="00676738">
        <w:rPr>
          <w:rFonts w:ascii="Times New Roman" w:hAnsi="Times New Roman" w:cs="Times New Roman"/>
          <w:sz w:val="28"/>
          <w:szCs w:val="28"/>
        </w:rPr>
        <w:t>. С другой стороны, правильность отнесения изъятия сообщений, направляемых по «электронной почте»</w:t>
      </w:r>
      <w:r w:rsidR="00562BAC">
        <w:rPr>
          <w:rFonts w:ascii="Times New Roman" w:hAnsi="Times New Roman" w:cs="Times New Roman"/>
          <w:sz w:val="28"/>
          <w:szCs w:val="28"/>
        </w:rPr>
        <w:t>, к наложению ареста на почтово−</w:t>
      </w:r>
      <w:r w:rsidRPr="00676738">
        <w:rPr>
          <w:rFonts w:ascii="Times New Roman" w:hAnsi="Times New Roman" w:cs="Times New Roman"/>
          <w:sz w:val="28"/>
          <w:szCs w:val="28"/>
        </w:rPr>
        <w:t xml:space="preserve">телеграфные отправления, вызывает значительные сомнения, поскольку механизм функционирования «электронной </w:t>
      </w:r>
      <w:r w:rsidRPr="00676738">
        <w:rPr>
          <w:rFonts w:ascii="Times New Roman" w:hAnsi="Times New Roman" w:cs="Times New Roman"/>
          <w:sz w:val="28"/>
          <w:szCs w:val="28"/>
        </w:rPr>
        <w:lastRenderedPageBreak/>
        <w:t>почты» существенно отличается от деятельности почтовой системы. Отправления «электронной почты» передаются через операторов связи, не явл</w:t>
      </w:r>
      <w:r w:rsidR="002E614D" w:rsidRPr="00676738">
        <w:rPr>
          <w:rFonts w:ascii="Times New Roman" w:hAnsi="Times New Roman" w:cs="Times New Roman"/>
          <w:sz w:val="28"/>
          <w:szCs w:val="28"/>
        </w:rPr>
        <w:t>яющихся почтовыми учреждениями</w:t>
      </w:r>
      <w:r w:rsidRPr="00676738">
        <w:rPr>
          <w:rFonts w:ascii="Times New Roman" w:hAnsi="Times New Roman" w:cs="Times New Roman"/>
          <w:sz w:val="28"/>
          <w:szCs w:val="28"/>
        </w:rPr>
        <w:t xml:space="preserve">.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Соответственно, неясно, как реализовать предписания ст. 185 </w:t>
      </w:r>
      <w:proofErr w:type="gramStart"/>
      <w:r w:rsidRPr="00676738">
        <w:rPr>
          <w:rFonts w:ascii="Times New Roman" w:hAnsi="Times New Roman" w:cs="Times New Roman"/>
          <w:sz w:val="28"/>
          <w:szCs w:val="28"/>
        </w:rPr>
        <w:t>УПК РФ</w:t>
      </w:r>
      <w:proofErr w:type="gramEnd"/>
      <w:r w:rsidRPr="00676738">
        <w:rPr>
          <w:rFonts w:ascii="Times New Roman" w:hAnsi="Times New Roman" w:cs="Times New Roman"/>
          <w:sz w:val="28"/>
          <w:szCs w:val="28"/>
        </w:rPr>
        <w:t xml:space="preserve"> и кто будет непосредственно исполнять постановлени</w:t>
      </w:r>
      <w:r w:rsidR="00562BAC">
        <w:rPr>
          <w:rFonts w:ascii="Times New Roman" w:hAnsi="Times New Roman" w:cs="Times New Roman"/>
          <w:sz w:val="28"/>
          <w:szCs w:val="28"/>
        </w:rPr>
        <w:t>е о наложении ареста на почтово−</w:t>
      </w:r>
      <w:r w:rsidRPr="00676738">
        <w:rPr>
          <w:rFonts w:ascii="Times New Roman" w:hAnsi="Times New Roman" w:cs="Times New Roman"/>
          <w:sz w:val="28"/>
          <w:szCs w:val="28"/>
        </w:rPr>
        <w:t>телеграфное отправление. На эти несоответствия обоснованн</w:t>
      </w:r>
      <w:r w:rsidR="002E614D" w:rsidRPr="00676738">
        <w:rPr>
          <w:rFonts w:ascii="Times New Roman" w:hAnsi="Times New Roman" w:cs="Times New Roman"/>
          <w:sz w:val="28"/>
          <w:szCs w:val="28"/>
        </w:rPr>
        <w:t>о указано в научной литературе</w:t>
      </w:r>
      <w:r w:rsidRPr="00676738">
        <w:rPr>
          <w:rFonts w:ascii="Times New Roman" w:hAnsi="Times New Roman" w:cs="Times New Roman"/>
          <w:sz w:val="28"/>
          <w:szCs w:val="28"/>
        </w:rPr>
        <w:t xml:space="preserve">.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«Электронная почта» – типичный сеанс электросвязи, и передаваемая информация должна получаться в рамках тех же следственных действий, что и при передаче по другим средствам связи. Конструкция ст. 186 УПК РФ в значительной мере устарела и не соответствует ни законодательству о связи, ни потребностям правоприменительной практики. Нормативное определение предмета следственного действия как «телефонные и иные переговоры» весьма узко.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Так, из буквального содержания ст. 186 УПК РФ неясно, возможна ли в её рамках фиксация не голосовых сообщений (текстовых, графических, мультимедийных и т. п.), получивших в настоящее время широчайшее распространение. Наконец, не совсем понятно, можно ли в рамках контроля и записи переговоров получать сведения о содержании интернет-сообщений (кроме «электронной почты», отнесённой законодателем к сфере действия ст. 185 УПК РФ).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Представляется, что все указанные виды сообщений охватываются предметом следственного действия, регламентированного ст. 186 УПК РФ, поскольку по своей сути являются переговорами. Терминологическое несоответствие носит сугубо формальный характер. Следует учитывать и конкретно-исторические условия нормативного закрепления контроля и записи переговоров. На момент принятия УПК РФ (т. е. в 2001 году) единственным массово используемым средством связи был телефон, который по своим техническим возможностям допускал исключительно голосовое общение. </w:t>
      </w:r>
      <w:r w:rsidRPr="00676738">
        <w:rPr>
          <w:rFonts w:ascii="Times New Roman" w:hAnsi="Times New Roman" w:cs="Times New Roman"/>
          <w:sz w:val="28"/>
          <w:szCs w:val="28"/>
        </w:rPr>
        <w:lastRenderedPageBreak/>
        <w:t xml:space="preserve">Видимо, поэтому законодатель определил предмет следственного действия как «контроль телефонных и иных переговоров».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Этой формулировкой, с одной стороны, охватывалась возможность контроля передачи сведений по реально существующему и широко применяемому средству связи (телефону), а с другой стороны, допускалась фиксация содержания переговоров по иным средствам связи, функционировавшим в тот период (например, перехват радиосообщений).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В настоящее время нет никаких оснований ограничивать предмет рассматриваемого следственного действия только голосовыми сообщениями. С одной стороны, с технической точки зрения, благодаря конвергенции возможностей средств связи</w:t>
      </w:r>
      <w:r w:rsidR="002E614D" w:rsidRPr="00676738">
        <w:rPr>
          <w:rFonts w:ascii="Times New Roman" w:hAnsi="Times New Roman" w:cs="Times New Roman"/>
          <w:sz w:val="28"/>
          <w:szCs w:val="28"/>
        </w:rPr>
        <w:t>, последние обеспечивают в рав</w:t>
      </w:r>
      <w:r w:rsidRPr="00676738">
        <w:rPr>
          <w:rFonts w:ascii="Times New Roman" w:hAnsi="Times New Roman" w:cs="Times New Roman"/>
          <w:sz w:val="28"/>
          <w:szCs w:val="28"/>
        </w:rPr>
        <w:t>ной мере передачу голосовых и не</w:t>
      </w:r>
      <w:r w:rsidR="009F669E">
        <w:rPr>
          <w:rFonts w:ascii="Times New Roman" w:hAnsi="Times New Roman" w:cs="Times New Roman"/>
          <w:sz w:val="28"/>
          <w:szCs w:val="28"/>
        </w:rPr>
        <w:t xml:space="preserve"> </w:t>
      </w:r>
      <w:r w:rsidRPr="00676738">
        <w:rPr>
          <w:rFonts w:ascii="Times New Roman" w:hAnsi="Times New Roman" w:cs="Times New Roman"/>
          <w:sz w:val="28"/>
          <w:szCs w:val="28"/>
        </w:rPr>
        <w:t xml:space="preserve">голосовых сообщений. Одно и то же устройство в состоянии одновременно принимать и отправлять не только голосовые, но также текстовые и графические сообщения.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Пользователи объективно воспринимают такое общение именно как переговоры, особенно если они ведутся</w:t>
      </w:r>
      <w:r w:rsidR="00562BAC">
        <w:rPr>
          <w:rFonts w:ascii="Times New Roman" w:hAnsi="Times New Roman" w:cs="Times New Roman"/>
          <w:sz w:val="28"/>
          <w:szCs w:val="28"/>
        </w:rPr>
        <w:t xml:space="preserve"> в онлайн−</w:t>
      </w:r>
      <w:r w:rsidRPr="00676738">
        <w:rPr>
          <w:rFonts w:ascii="Times New Roman" w:hAnsi="Times New Roman" w:cs="Times New Roman"/>
          <w:sz w:val="28"/>
          <w:szCs w:val="28"/>
        </w:rPr>
        <w:t>режиме. С другой стороны, с правовой</w:t>
      </w:r>
      <w:r w:rsidR="00562BAC">
        <w:rPr>
          <w:rFonts w:ascii="Times New Roman" w:hAnsi="Times New Roman" w:cs="Times New Roman"/>
          <w:sz w:val="28"/>
          <w:szCs w:val="28"/>
        </w:rPr>
        <w:t xml:space="preserve"> точки зрения отсутствует какая−</w:t>
      </w:r>
      <w:r w:rsidRPr="00676738">
        <w:rPr>
          <w:rFonts w:ascii="Times New Roman" w:hAnsi="Times New Roman" w:cs="Times New Roman"/>
          <w:sz w:val="28"/>
          <w:szCs w:val="28"/>
        </w:rPr>
        <w:t xml:space="preserve">либо дифференциация голосовых и </w:t>
      </w:r>
      <w:proofErr w:type="spellStart"/>
      <w:r w:rsidRPr="00676738">
        <w:rPr>
          <w:rFonts w:ascii="Times New Roman" w:hAnsi="Times New Roman" w:cs="Times New Roman"/>
          <w:sz w:val="28"/>
          <w:szCs w:val="28"/>
        </w:rPr>
        <w:t>неголосовых</w:t>
      </w:r>
      <w:proofErr w:type="spellEnd"/>
      <w:r w:rsidRPr="00676738">
        <w:rPr>
          <w:rFonts w:ascii="Times New Roman" w:hAnsi="Times New Roman" w:cs="Times New Roman"/>
          <w:sz w:val="28"/>
          <w:szCs w:val="28"/>
        </w:rPr>
        <w:t xml:space="preserve"> сообщений</w:t>
      </w:r>
      <w:r w:rsidR="004E2944" w:rsidRPr="00676738">
        <w:rPr>
          <w:rStyle w:val="af"/>
          <w:rFonts w:ascii="Times New Roman" w:hAnsi="Times New Roman" w:cs="Times New Roman"/>
          <w:sz w:val="28"/>
          <w:szCs w:val="28"/>
        </w:rPr>
        <w:footnoteReference w:id="23"/>
      </w:r>
      <w:r w:rsidRPr="00676738">
        <w:rPr>
          <w:rFonts w:ascii="Times New Roman" w:hAnsi="Times New Roman" w:cs="Times New Roman"/>
          <w:sz w:val="28"/>
          <w:szCs w:val="28"/>
        </w:rPr>
        <w:t>. В ч. 2 ст. 23 Конституции Российской Федерации переписка, телефонные переговоры, почтовые, телеграфные и иные сообщения поставлены в один ряд, что свидетельствует об их равной значимости. В п. 35</w:t>
      </w:r>
      <w:r w:rsidR="00562BAC">
        <w:rPr>
          <w:rFonts w:ascii="Times New Roman" w:hAnsi="Times New Roman" w:cs="Times New Roman"/>
          <w:sz w:val="28"/>
          <w:szCs w:val="28"/>
        </w:rPr>
        <w:t xml:space="preserve">   </w:t>
      </w:r>
      <w:r w:rsidRPr="00676738">
        <w:rPr>
          <w:rFonts w:ascii="Times New Roman" w:hAnsi="Times New Roman" w:cs="Times New Roman"/>
          <w:sz w:val="28"/>
          <w:szCs w:val="28"/>
        </w:rPr>
        <w:t xml:space="preserve"> ст. 2 Федерального закона «О связи» электросвязь определяется как любые излучение, передача или приём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 Между Конституцией Российской Федерации и Федеральным законом «О связи» нет содержательных противоречий.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Более детальное перечисление способов общения, данное в Федеральном законе «О связи», обусловлено, с одной стороны, значительно более поздним </w:t>
      </w:r>
      <w:r w:rsidRPr="00676738">
        <w:rPr>
          <w:rFonts w:ascii="Times New Roman" w:hAnsi="Times New Roman" w:cs="Times New Roman"/>
          <w:sz w:val="28"/>
          <w:szCs w:val="28"/>
        </w:rPr>
        <w:lastRenderedPageBreak/>
        <w:t xml:space="preserve">временем его издания, когда появились формы передачи информации, не существовавшие на момент принятия Конституции, а, с другой стороны, самой природой указанных нормативных актов.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 xml:space="preserve">Если Конституция Российской Федерации призвана закрепить базовое принципиальное правило (в данном случае – об обеспечении в России тайны переписки), то федеральный закон должен детализировать и конкретизировать конституционную норму, предусмотрев все виды сообщений, составляющих переписку. Терминология, применяемая в Конституции, как правило, носит более общий характер, и она не должна «подстраиваться» под терминологию текущего отраслевого законодательства.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Вполне возможно, что термин «переписка» выглядит несколько устаревшим сугубо в технических аспектах, однако его содержание не вызывает сомнений. Во всяком случае, Конституция, тем более её главы, посвящённые фундаментальным правам человека, не нуждаются в постоянных изменениях чист</w:t>
      </w:r>
      <w:r w:rsidR="002E614D" w:rsidRPr="00676738">
        <w:rPr>
          <w:rFonts w:ascii="Times New Roman" w:hAnsi="Times New Roman" w:cs="Times New Roman"/>
          <w:sz w:val="28"/>
          <w:szCs w:val="28"/>
        </w:rPr>
        <w:t>о терминологического характера.</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Напротив, именно текущее законодательство призвано обеспечить действие конституционных норм, в том числе охват однородных и сходных правоотношений, предусмотренных Конституцией.</w:t>
      </w:r>
      <w:r w:rsidR="00B75793" w:rsidRPr="00676738">
        <w:rPr>
          <w:rFonts w:ascii="Times New Roman" w:hAnsi="Times New Roman" w:cs="Times New Roman"/>
          <w:color w:val="000000"/>
          <w:sz w:val="28"/>
          <w:szCs w:val="28"/>
        </w:rPr>
        <w:t xml:space="preserve"> Очевидно, что законодательство полностью уравнивает все вышеперечисленные способы передачи сообщений с точки зрения обеспечения их правового режима</w:t>
      </w:r>
      <w:r w:rsidR="00B75793" w:rsidRPr="00676738">
        <w:rPr>
          <w:rStyle w:val="af"/>
          <w:rFonts w:ascii="Times New Roman" w:hAnsi="Times New Roman" w:cs="Times New Roman"/>
          <w:sz w:val="28"/>
          <w:szCs w:val="28"/>
        </w:rPr>
        <w:t xml:space="preserve"> </w:t>
      </w:r>
      <w:r w:rsidR="004E2944" w:rsidRPr="00676738">
        <w:rPr>
          <w:rStyle w:val="af"/>
          <w:rFonts w:ascii="Times New Roman" w:hAnsi="Times New Roman" w:cs="Times New Roman"/>
          <w:sz w:val="28"/>
          <w:szCs w:val="28"/>
        </w:rPr>
        <w:footnoteReference w:id="24"/>
      </w:r>
      <w:r w:rsidR="00562BAC">
        <w:rPr>
          <w:rFonts w:ascii="Times New Roman" w:hAnsi="Times New Roman" w:cs="Times New Roman"/>
          <w:sz w:val="28"/>
          <w:szCs w:val="28"/>
        </w:rPr>
        <w:t>. Нет оснований каким−</w:t>
      </w:r>
      <w:r w:rsidRPr="00676738">
        <w:rPr>
          <w:rFonts w:ascii="Times New Roman" w:hAnsi="Times New Roman" w:cs="Times New Roman"/>
          <w:sz w:val="28"/>
          <w:szCs w:val="28"/>
        </w:rPr>
        <w:t>то образом дифференцировать их в уголовном судопроизводстве. Не голосовые сообщения содержат ту же самую информацию, что и передаваемые голосовым путём. Мера глубины вторжения в частную жизнь граждан при получении сведений, передаваемых тем и другим способами, одинакова. Сведения, передаваемые не</w:t>
      </w:r>
      <w:r w:rsidR="009F669E">
        <w:rPr>
          <w:rFonts w:ascii="Times New Roman" w:hAnsi="Times New Roman" w:cs="Times New Roman"/>
          <w:sz w:val="28"/>
          <w:szCs w:val="28"/>
        </w:rPr>
        <w:t xml:space="preserve"> </w:t>
      </w:r>
      <w:r w:rsidRPr="00676738">
        <w:rPr>
          <w:rFonts w:ascii="Times New Roman" w:hAnsi="Times New Roman" w:cs="Times New Roman"/>
          <w:sz w:val="28"/>
          <w:szCs w:val="28"/>
        </w:rPr>
        <w:t xml:space="preserve">голосовым путём, с правовой точки зрения должны защищаться в той же мере, что и голосовые сообщения. Судебный порядок получения указанной информации является необходимой гарантией обеспечения законности и соблюдения прав пользователей средств </w:t>
      </w:r>
      <w:r w:rsidRPr="00676738">
        <w:rPr>
          <w:rFonts w:ascii="Times New Roman" w:hAnsi="Times New Roman" w:cs="Times New Roman"/>
          <w:sz w:val="28"/>
          <w:szCs w:val="28"/>
        </w:rPr>
        <w:lastRenderedPageBreak/>
        <w:t>связи. Таким образом, для получения не</w:t>
      </w:r>
      <w:r w:rsidR="009F669E">
        <w:rPr>
          <w:rFonts w:ascii="Times New Roman" w:hAnsi="Times New Roman" w:cs="Times New Roman"/>
          <w:sz w:val="28"/>
          <w:szCs w:val="28"/>
        </w:rPr>
        <w:t xml:space="preserve"> </w:t>
      </w:r>
      <w:r w:rsidRPr="00676738">
        <w:rPr>
          <w:rFonts w:ascii="Times New Roman" w:hAnsi="Times New Roman" w:cs="Times New Roman"/>
          <w:sz w:val="28"/>
          <w:szCs w:val="28"/>
        </w:rPr>
        <w:t xml:space="preserve">голосовых сообщений в ходе контроля и записи переговоров не имеется </w:t>
      </w:r>
      <w:r w:rsidR="00562BAC">
        <w:rPr>
          <w:rFonts w:ascii="Times New Roman" w:hAnsi="Times New Roman" w:cs="Times New Roman"/>
          <w:sz w:val="28"/>
          <w:szCs w:val="28"/>
        </w:rPr>
        <w:t>каких−либо правовых и морально−</w:t>
      </w:r>
      <w:r w:rsidRPr="00676738">
        <w:rPr>
          <w:rFonts w:ascii="Times New Roman" w:hAnsi="Times New Roman" w:cs="Times New Roman"/>
          <w:sz w:val="28"/>
          <w:szCs w:val="28"/>
        </w:rPr>
        <w:t xml:space="preserve">этических ограничений. </w:t>
      </w:r>
    </w:p>
    <w:p w:rsidR="002E614D" w:rsidRPr="00676738" w:rsidRDefault="00FE2529" w:rsidP="00FE2529">
      <w:pPr>
        <w:spacing w:after="0" w:line="360" w:lineRule="auto"/>
        <w:ind w:firstLine="709"/>
        <w:jc w:val="both"/>
        <w:rPr>
          <w:rFonts w:ascii="Times New Roman" w:hAnsi="Times New Roman" w:cs="Times New Roman"/>
          <w:sz w:val="28"/>
          <w:szCs w:val="28"/>
        </w:rPr>
      </w:pPr>
      <w:r w:rsidRPr="00676738">
        <w:rPr>
          <w:rFonts w:ascii="Times New Roman" w:hAnsi="Times New Roman" w:cs="Times New Roman"/>
          <w:sz w:val="28"/>
          <w:szCs w:val="28"/>
        </w:rPr>
        <w:t>Вместе с тем с позиций юридической техники было бы гораздо лучше, ес</w:t>
      </w:r>
      <w:r w:rsidR="00562BAC">
        <w:rPr>
          <w:rFonts w:ascii="Times New Roman" w:hAnsi="Times New Roman" w:cs="Times New Roman"/>
          <w:sz w:val="28"/>
          <w:szCs w:val="28"/>
        </w:rPr>
        <w:t>ли бы диспозиция нормы уголовно−</w:t>
      </w:r>
      <w:r w:rsidRPr="00676738">
        <w:rPr>
          <w:rFonts w:ascii="Times New Roman" w:hAnsi="Times New Roman" w:cs="Times New Roman"/>
          <w:sz w:val="28"/>
          <w:szCs w:val="28"/>
        </w:rPr>
        <w:t xml:space="preserve">процессуального закона не требовала дополнительной интерпретации, а содержала ясные правила, соответствующие законодательству о связи. </w:t>
      </w:r>
    </w:p>
    <w:p w:rsidR="002E614D" w:rsidRPr="00676738" w:rsidRDefault="002E614D">
      <w:pPr>
        <w:rPr>
          <w:rFonts w:ascii="Times New Roman" w:eastAsia="Times New Roman" w:hAnsi="Times New Roman" w:cs="Times New Roman"/>
          <w:b/>
          <w:color w:val="000000" w:themeColor="text1"/>
          <w:sz w:val="28"/>
          <w:szCs w:val="28"/>
        </w:rPr>
      </w:pPr>
      <w:r w:rsidRPr="00676738">
        <w:rPr>
          <w:rFonts w:ascii="Times New Roman" w:hAnsi="Times New Roman" w:cs="Times New Roman"/>
          <w:b/>
          <w:color w:val="000000" w:themeColor="text1"/>
          <w:sz w:val="28"/>
          <w:szCs w:val="28"/>
        </w:rPr>
        <w:br w:type="page"/>
      </w:r>
    </w:p>
    <w:p w:rsidR="00BE035A" w:rsidRPr="00676738" w:rsidRDefault="00BE035A" w:rsidP="00BE035A">
      <w:pPr>
        <w:pStyle w:val="a3"/>
        <w:shd w:val="clear" w:color="auto" w:fill="FFFFFF"/>
        <w:spacing w:before="0" w:beforeAutospacing="0" w:after="0" w:afterAutospacing="0" w:line="360" w:lineRule="auto"/>
        <w:jc w:val="center"/>
        <w:outlineLvl w:val="0"/>
        <w:rPr>
          <w:b/>
          <w:color w:val="000000" w:themeColor="text1"/>
          <w:sz w:val="28"/>
          <w:szCs w:val="28"/>
        </w:rPr>
      </w:pPr>
      <w:bookmarkStart w:id="7" w:name="_Toc105606941"/>
      <w:r w:rsidRPr="00676738">
        <w:rPr>
          <w:b/>
          <w:color w:val="000000" w:themeColor="text1"/>
          <w:sz w:val="28"/>
          <w:szCs w:val="28"/>
        </w:rPr>
        <w:lastRenderedPageBreak/>
        <w:t>З</w:t>
      </w:r>
      <w:bookmarkEnd w:id="7"/>
      <w:r w:rsidR="00111A81">
        <w:rPr>
          <w:b/>
          <w:color w:val="000000" w:themeColor="text1"/>
          <w:sz w:val="28"/>
          <w:szCs w:val="28"/>
        </w:rPr>
        <w:t>АКЛЮЧЕНИЕ</w:t>
      </w:r>
    </w:p>
    <w:p w:rsidR="00D454FF" w:rsidRPr="00676738" w:rsidRDefault="00D454FF" w:rsidP="00D454FF">
      <w:pPr>
        <w:spacing w:after="0" w:line="360" w:lineRule="auto"/>
        <w:ind w:firstLine="709"/>
        <w:jc w:val="both"/>
        <w:rPr>
          <w:rFonts w:ascii="Times New Roman" w:hAnsi="Times New Roman" w:cs="Times New Roman"/>
          <w:color w:val="000000" w:themeColor="text1"/>
          <w:sz w:val="28"/>
          <w:szCs w:val="28"/>
        </w:rPr>
      </w:pPr>
    </w:p>
    <w:p w:rsidR="00C74547" w:rsidRPr="00676738" w:rsidRDefault="00C74547" w:rsidP="008A2F7A">
      <w:pPr>
        <w:pStyle w:val="af2"/>
        <w:spacing w:line="360" w:lineRule="auto"/>
        <w:ind w:firstLine="709"/>
        <w:jc w:val="both"/>
        <w:rPr>
          <w:rFonts w:ascii="Times New Roman" w:hAnsi="Times New Roman"/>
          <w:sz w:val="28"/>
          <w:szCs w:val="28"/>
        </w:rPr>
      </w:pPr>
      <w:r w:rsidRPr="00676738">
        <w:rPr>
          <w:rFonts w:ascii="Times New Roman" w:hAnsi="Times New Roman"/>
          <w:sz w:val="28"/>
          <w:szCs w:val="28"/>
        </w:rPr>
        <w:t>Сегодня можно констатировать, что контроль и запись переговоров, несмотря на свою новизну, являются одним из весьма эффективных следственных действий, направленных на борьбу с тяжкими преступлениями, которое приобретает все большее значение в отечественной и зарубежной практике работы следственных органов. В настоящее время</w:t>
      </w:r>
      <w:r w:rsidR="00562BAC">
        <w:rPr>
          <w:rFonts w:ascii="Times New Roman" w:hAnsi="Times New Roman"/>
          <w:sz w:val="28"/>
          <w:szCs w:val="28"/>
        </w:rPr>
        <w:t xml:space="preserve"> для его осуществления уголовно−</w:t>
      </w:r>
      <w:r w:rsidRPr="00676738">
        <w:rPr>
          <w:rFonts w:ascii="Times New Roman" w:hAnsi="Times New Roman"/>
          <w:sz w:val="28"/>
          <w:szCs w:val="28"/>
        </w:rPr>
        <w:t>процессуальным законодательством создана прочная правовая основа, которая позволяет эффективно применять технические возможности в борьбе с наибо</w:t>
      </w:r>
      <w:r w:rsidR="00562BAC">
        <w:rPr>
          <w:rFonts w:ascii="Times New Roman" w:hAnsi="Times New Roman"/>
          <w:sz w:val="28"/>
          <w:szCs w:val="28"/>
        </w:rPr>
        <w:t>лее организованными, социально−</w:t>
      </w:r>
      <w:r w:rsidRPr="00676738">
        <w:rPr>
          <w:rFonts w:ascii="Times New Roman" w:hAnsi="Times New Roman"/>
          <w:sz w:val="28"/>
          <w:szCs w:val="28"/>
        </w:rPr>
        <w:t>опасными видами современной преступности.</w:t>
      </w:r>
    </w:p>
    <w:p w:rsidR="00B75793" w:rsidRPr="00676738" w:rsidRDefault="00B75793" w:rsidP="008A2F7A">
      <w:pPr>
        <w:pStyle w:val="af2"/>
        <w:spacing w:line="360" w:lineRule="auto"/>
        <w:ind w:firstLine="709"/>
        <w:jc w:val="both"/>
        <w:rPr>
          <w:rFonts w:ascii="Times New Roman" w:hAnsi="Times New Roman"/>
          <w:color w:val="000000"/>
          <w:sz w:val="28"/>
          <w:szCs w:val="28"/>
        </w:rPr>
      </w:pPr>
      <w:r w:rsidRPr="00676738">
        <w:rPr>
          <w:rFonts w:ascii="Times New Roman" w:hAnsi="Times New Roman"/>
          <w:color w:val="000000"/>
          <w:sz w:val="28"/>
          <w:szCs w:val="28"/>
        </w:rPr>
        <w:t>Недооценка возможностей такого следственного действия и роли его результатов в процессе доказывания часто приводит не только к низкой осведомленности органов предварительного следствия о тяжких и наиболее скрытых преступлениях, о незаконной деятельности подозреваемых, обвиняемых, но и к п</w:t>
      </w:r>
      <w:r w:rsidR="00562BAC">
        <w:rPr>
          <w:rFonts w:ascii="Times New Roman" w:hAnsi="Times New Roman"/>
          <w:color w:val="000000"/>
          <w:sz w:val="28"/>
          <w:szCs w:val="28"/>
        </w:rPr>
        <w:t>риостановлению уголовных дел из−</w:t>
      </w:r>
      <w:r w:rsidRPr="00676738">
        <w:rPr>
          <w:rFonts w:ascii="Times New Roman" w:hAnsi="Times New Roman"/>
          <w:color w:val="000000"/>
          <w:sz w:val="28"/>
          <w:szCs w:val="28"/>
        </w:rPr>
        <w:t>за не идентификации лица, подлежащего обвинению.</w:t>
      </w:r>
    </w:p>
    <w:p w:rsidR="00C74547" w:rsidRDefault="00C74547" w:rsidP="008A2F7A">
      <w:pPr>
        <w:pStyle w:val="af2"/>
        <w:spacing w:line="360" w:lineRule="auto"/>
        <w:ind w:firstLine="709"/>
        <w:jc w:val="both"/>
        <w:rPr>
          <w:rFonts w:ascii="Times New Roman" w:hAnsi="Times New Roman"/>
          <w:sz w:val="28"/>
          <w:szCs w:val="28"/>
        </w:rPr>
      </w:pPr>
      <w:r w:rsidRPr="00676738">
        <w:rPr>
          <w:rFonts w:ascii="Times New Roman" w:hAnsi="Times New Roman"/>
          <w:sz w:val="28"/>
          <w:szCs w:val="28"/>
        </w:rPr>
        <w:t>Эффективность применения следователями контроля и записи телефонных и иных переговоров во многом будет зависеть от тщательного соблюдения принципов организации его проведения, строгого соблюдения соо</w:t>
      </w:r>
      <w:r w:rsidR="00562BAC">
        <w:rPr>
          <w:rFonts w:ascii="Times New Roman" w:hAnsi="Times New Roman"/>
          <w:sz w:val="28"/>
          <w:szCs w:val="28"/>
        </w:rPr>
        <w:t>тветствующих положений уголовно−</w:t>
      </w:r>
      <w:r w:rsidRPr="00676738">
        <w:rPr>
          <w:rFonts w:ascii="Times New Roman" w:hAnsi="Times New Roman"/>
          <w:sz w:val="28"/>
          <w:szCs w:val="28"/>
        </w:rPr>
        <w:t>процессуального законодательства и регулярным обобщением наиболее перспективных направлений данного процесса на практике.</w:t>
      </w:r>
    </w:p>
    <w:p w:rsidR="00B025F2" w:rsidRPr="00B025F2" w:rsidRDefault="00B025F2" w:rsidP="00B025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анализа была выявлена</w:t>
      </w:r>
      <w:r w:rsidR="00562BAC">
        <w:rPr>
          <w:rFonts w:ascii="Times New Roman" w:hAnsi="Times New Roman" w:cs="Times New Roman"/>
          <w:sz w:val="28"/>
          <w:szCs w:val="28"/>
        </w:rPr>
        <w:t xml:space="preserve"> интересная ситуация−</w:t>
      </w:r>
      <w:r w:rsidRPr="00B025F2">
        <w:rPr>
          <w:rFonts w:ascii="Times New Roman" w:hAnsi="Times New Roman" w:cs="Times New Roman"/>
          <w:sz w:val="28"/>
          <w:szCs w:val="28"/>
        </w:rPr>
        <w:t>следователь в порядке ст. 186 УПК РФ возбуждает перед судом ходатайство о проведении следственного действия, который должен носить гласный, и только лишь гласный характер. Однако, суд не может разглашать эту информацию, мотивируя это тем, что информация является только для служебного пользования.</w:t>
      </w:r>
    </w:p>
    <w:p w:rsidR="00111A81" w:rsidRDefault="00B025F2" w:rsidP="00111A81">
      <w:pPr>
        <w:spacing w:after="0" w:line="360" w:lineRule="auto"/>
        <w:ind w:firstLine="709"/>
        <w:jc w:val="both"/>
        <w:rPr>
          <w:rFonts w:ascii="Times New Roman" w:hAnsi="Times New Roman" w:cs="Times New Roman"/>
          <w:sz w:val="28"/>
          <w:szCs w:val="28"/>
        </w:rPr>
      </w:pPr>
      <w:r w:rsidRPr="00B025F2">
        <w:rPr>
          <w:rFonts w:ascii="Times New Roman" w:hAnsi="Times New Roman" w:cs="Times New Roman"/>
          <w:sz w:val="28"/>
          <w:szCs w:val="28"/>
        </w:rPr>
        <w:lastRenderedPageBreak/>
        <w:t>Но ситуация на первый взгл</w:t>
      </w:r>
      <w:r w:rsidR="00562BAC">
        <w:rPr>
          <w:rFonts w:ascii="Times New Roman" w:hAnsi="Times New Roman" w:cs="Times New Roman"/>
          <w:sz w:val="28"/>
          <w:szCs w:val="28"/>
        </w:rPr>
        <w:t>яд кажется парадоксальной. Во−</w:t>
      </w:r>
      <w:r w:rsidRPr="00B025F2">
        <w:rPr>
          <w:rFonts w:ascii="Times New Roman" w:hAnsi="Times New Roman" w:cs="Times New Roman"/>
          <w:sz w:val="28"/>
          <w:szCs w:val="28"/>
        </w:rPr>
        <w:t>первых, информация о контроле и записи телефонных переговоров лица находится п</w:t>
      </w:r>
      <w:r w:rsidR="00562BAC">
        <w:rPr>
          <w:rFonts w:ascii="Times New Roman" w:hAnsi="Times New Roman" w:cs="Times New Roman"/>
          <w:sz w:val="28"/>
          <w:szCs w:val="28"/>
        </w:rPr>
        <w:t>од защитой Конституции РФ. Во−</w:t>
      </w:r>
      <w:r w:rsidRPr="00B025F2">
        <w:rPr>
          <w:rFonts w:ascii="Times New Roman" w:hAnsi="Times New Roman" w:cs="Times New Roman"/>
          <w:sz w:val="28"/>
          <w:szCs w:val="28"/>
        </w:rPr>
        <w:t>вторых, в следственном действии уч</w:t>
      </w:r>
      <w:r w:rsidR="00562BAC">
        <w:rPr>
          <w:rFonts w:ascii="Times New Roman" w:hAnsi="Times New Roman" w:cs="Times New Roman"/>
          <w:sz w:val="28"/>
          <w:szCs w:val="28"/>
        </w:rPr>
        <w:t>аствуют сотрудники оперативно−</w:t>
      </w:r>
      <w:r w:rsidRPr="00B025F2">
        <w:rPr>
          <w:rFonts w:ascii="Times New Roman" w:hAnsi="Times New Roman" w:cs="Times New Roman"/>
          <w:sz w:val="28"/>
          <w:szCs w:val="28"/>
        </w:rPr>
        <w:t>розыскного подразделения. Информация об этих лицах, а также о методах проведения ими процессуальных действий относится к государственной тайне. Таким образом, в уголовном деле появляются сведения, составляющие го</w:t>
      </w:r>
      <w:r w:rsidR="00562BAC">
        <w:rPr>
          <w:rFonts w:ascii="Times New Roman" w:hAnsi="Times New Roman" w:cs="Times New Roman"/>
          <w:sz w:val="28"/>
          <w:szCs w:val="28"/>
        </w:rPr>
        <w:t>сударственную тайну. Уголовно−</w:t>
      </w:r>
      <w:r w:rsidRPr="00B025F2">
        <w:rPr>
          <w:rFonts w:ascii="Times New Roman" w:hAnsi="Times New Roman" w:cs="Times New Roman"/>
          <w:sz w:val="28"/>
          <w:szCs w:val="28"/>
        </w:rPr>
        <w:t xml:space="preserve">процессуальный закон предписывает хранение и неразглашение государственной тайны (п. 2 ст. </w:t>
      </w:r>
      <w:proofErr w:type="gramStart"/>
      <w:r w:rsidRPr="00B025F2">
        <w:rPr>
          <w:rFonts w:ascii="Times New Roman" w:hAnsi="Times New Roman" w:cs="Times New Roman"/>
          <w:sz w:val="28"/>
          <w:szCs w:val="28"/>
        </w:rPr>
        <w:t xml:space="preserve">217, </w:t>
      </w:r>
      <w:r w:rsidR="00530587">
        <w:rPr>
          <w:rFonts w:ascii="Times New Roman" w:hAnsi="Times New Roman" w:cs="Times New Roman"/>
          <w:sz w:val="28"/>
          <w:szCs w:val="28"/>
        </w:rPr>
        <w:t xml:space="preserve">  </w:t>
      </w:r>
      <w:proofErr w:type="gramEnd"/>
      <w:r w:rsidR="00530587">
        <w:rPr>
          <w:rFonts w:ascii="Times New Roman" w:hAnsi="Times New Roman" w:cs="Times New Roman"/>
          <w:sz w:val="28"/>
          <w:szCs w:val="28"/>
        </w:rPr>
        <w:t xml:space="preserve">  </w:t>
      </w:r>
      <w:r w:rsidRPr="00B025F2">
        <w:rPr>
          <w:rFonts w:ascii="Times New Roman" w:hAnsi="Times New Roman" w:cs="Times New Roman"/>
          <w:sz w:val="28"/>
          <w:szCs w:val="28"/>
        </w:rPr>
        <w:t>п. 5 ст.</w:t>
      </w:r>
      <w:r w:rsidR="00530587">
        <w:rPr>
          <w:rFonts w:ascii="Times New Roman" w:hAnsi="Times New Roman" w:cs="Times New Roman"/>
          <w:sz w:val="28"/>
          <w:szCs w:val="28"/>
        </w:rPr>
        <w:t xml:space="preserve"> </w:t>
      </w:r>
      <w:r w:rsidRPr="00B025F2">
        <w:rPr>
          <w:rFonts w:ascii="Times New Roman" w:hAnsi="Times New Roman" w:cs="Times New Roman"/>
          <w:sz w:val="28"/>
          <w:szCs w:val="28"/>
        </w:rPr>
        <w:t>49, п. 24 ст. 328 УПК РФ).</w:t>
      </w:r>
    </w:p>
    <w:p w:rsidR="00676738" w:rsidRPr="00B025F2" w:rsidRDefault="00111A81" w:rsidP="00111A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74547" w:rsidRPr="00676738">
        <w:rPr>
          <w:rFonts w:ascii="Times New Roman" w:hAnsi="Times New Roman" w:cs="Times New Roman"/>
          <w:sz w:val="28"/>
          <w:szCs w:val="28"/>
        </w:rPr>
        <w:t xml:space="preserve"> целом по поводу всей работы можно сказать, что изменившийся на современном этапе развития государства характер преступности, оснащение участников преступления современными средствами связи обусловливают необходимость все более широкого испол</w:t>
      </w:r>
      <w:r w:rsidR="00562BAC">
        <w:rPr>
          <w:rFonts w:ascii="Times New Roman" w:hAnsi="Times New Roman" w:cs="Times New Roman"/>
          <w:sz w:val="28"/>
          <w:szCs w:val="28"/>
        </w:rPr>
        <w:t>ьзования достижений научно−</w:t>
      </w:r>
      <w:r w:rsidR="00C74547" w:rsidRPr="00676738">
        <w:rPr>
          <w:rFonts w:ascii="Times New Roman" w:hAnsi="Times New Roman" w:cs="Times New Roman"/>
          <w:sz w:val="28"/>
          <w:szCs w:val="28"/>
        </w:rPr>
        <w:t xml:space="preserve">технического прогресса, и в частности контроля и записи переговоров для установления юридически значимых обстоятельств рассматриваемых посягательств. </w:t>
      </w:r>
      <w:r w:rsidR="00B75793" w:rsidRPr="00676738">
        <w:rPr>
          <w:rFonts w:ascii="Times New Roman" w:hAnsi="Times New Roman" w:cs="Times New Roman"/>
          <w:color w:val="000000"/>
          <w:sz w:val="28"/>
          <w:szCs w:val="28"/>
        </w:rPr>
        <w:t>Совершенствование и развитие средств коммуникации дает основание прогнозировать тенденцию более широкого применения анализируемых следственных мероприятий в борьбе с преступностью. Поэтому изучение особенностей этого следственного действия чрезвычайно важно.</w:t>
      </w:r>
    </w:p>
    <w:p w:rsidR="00073C8A" w:rsidRPr="00676738" w:rsidRDefault="00073C8A" w:rsidP="008A2F7A">
      <w:pPr>
        <w:spacing w:after="0" w:line="360" w:lineRule="auto"/>
        <w:ind w:firstLine="709"/>
        <w:jc w:val="both"/>
        <w:rPr>
          <w:rFonts w:ascii="Times New Roman" w:eastAsiaTheme="majorEastAsia" w:hAnsi="Times New Roman" w:cs="Times New Roman"/>
          <w:b/>
          <w:bCs/>
          <w:color w:val="000000" w:themeColor="text1"/>
          <w:sz w:val="28"/>
          <w:szCs w:val="28"/>
        </w:rPr>
      </w:pPr>
      <w:r w:rsidRPr="00676738">
        <w:rPr>
          <w:rFonts w:ascii="Times New Roman" w:hAnsi="Times New Roman" w:cs="Times New Roman"/>
          <w:sz w:val="28"/>
          <w:szCs w:val="28"/>
        </w:rPr>
        <w:br w:type="page"/>
      </w:r>
    </w:p>
    <w:p w:rsidR="005E6253" w:rsidRDefault="000C32A6" w:rsidP="005E6253">
      <w:pPr>
        <w:pStyle w:val="1"/>
        <w:spacing w:line="240" w:lineRule="auto"/>
        <w:rPr>
          <w:rFonts w:cs="Times New Roman"/>
        </w:rPr>
      </w:pPr>
      <w:bookmarkStart w:id="8" w:name="_Toc105606942"/>
      <w:r>
        <w:rPr>
          <w:rFonts w:cs="Times New Roman"/>
        </w:rPr>
        <w:lastRenderedPageBreak/>
        <w:t>СПИСОК ИСПОЛЬЗОВАННОЙ ЛИТЕРАТУРЫ</w:t>
      </w:r>
      <w:bookmarkEnd w:id="8"/>
    </w:p>
    <w:p w:rsidR="005E6253" w:rsidRPr="005E6253" w:rsidRDefault="005E6253" w:rsidP="005E6253">
      <w:pPr>
        <w:spacing w:line="240" w:lineRule="auto"/>
      </w:pPr>
    </w:p>
    <w:p w:rsidR="00FD7B68" w:rsidRPr="005E6253" w:rsidRDefault="005E6253" w:rsidP="005E6253">
      <w:pPr>
        <w:spacing w:after="0" w:line="360" w:lineRule="auto"/>
        <w:jc w:val="center"/>
        <w:rPr>
          <w:rFonts w:ascii="Times New Roman" w:hAnsi="Times New Roman" w:cs="Times New Roman"/>
          <w:sz w:val="28"/>
        </w:rPr>
      </w:pPr>
      <w:r w:rsidRPr="005E6253">
        <w:rPr>
          <w:rFonts w:ascii="Times New Roman" w:hAnsi="Times New Roman" w:cs="Times New Roman"/>
          <w:sz w:val="28"/>
        </w:rPr>
        <w:t>Официальные документы, нормативные правовые акты</w:t>
      </w:r>
    </w:p>
    <w:p w:rsidR="0020614E" w:rsidRPr="0020614E" w:rsidRDefault="0020614E" w:rsidP="005E6253">
      <w:pPr>
        <w:pStyle w:val="ac"/>
        <w:numPr>
          <w:ilvl w:val="0"/>
          <w:numId w:val="18"/>
        </w:numPr>
        <w:spacing w:after="0" w:line="360" w:lineRule="auto"/>
        <w:ind w:left="142" w:firstLine="567"/>
        <w:jc w:val="both"/>
        <w:rPr>
          <w:rFonts w:ascii="Times New Roman" w:hAnsi="Times New Roman" w:cs="Times New Roman"/>
          <w:sz w:val="28"/>
          <w:szCs w:val="28"/>
        </w:rPr>
      </w:pPr>
      <w:r w:rsidRPr="0020614E">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№2-ФКЗ, от 01.07.2020 № 11-ФКЗ). — Текст: непосредственный // Собрание законодательства Российской Федерации. — 2020. —  № 31. — Ст. 4398. </w:t>
      </w:r>
      <w:r w:rsidR="00A13A44">
        <w:rPr>
          <w:rFonts w:ascii="Times New Roman" w:hAnsi="Times New Roman" w:cs="Times New Roman"/>
          <w:sz w:val="28"/>
          <w:szCs w:val="28"/>
        </w:rPr>
        <w:t>(дата обращения 28.03.2022).</w:t>
      </w:r>
    </w:p>
    <w:p w:rsidR="0020614E" w:rsidRDefault="0020614E" w:rsidP="0020614E">
      <w:pPr>
        <w:pStyle w:val="ac"/>
        <w:numPr>
          <w:ilvl w:val="0"/>
          <w:numId w:val="18"/>
        </w:numPr>
        <w:spacing w:after="0" w:line="360" w:lineRule="auto"/>
        <w:ind w:left="0" w:firstLine="709"/>
        <w:jc w:val="both"/>
        <w:rPr>
          <w:rFonts w:ascii="Times New Roman" w:hAnsi="Times New Roman" w:cs="Times New Roman"/>
          <w:sz w:val="28"/>
        </w:rPr>
      </w:pPr>
      <w:r w:rsidRPr="0020614E">
        <w:rPr>
          <w:rFonts w:ascii="Times New Roman" w:hAnsi="Times New Roman" w:cs="Times New Roman"/>
          <w:sz w:val="28"/>
        </w:rPr>
        <w:t>Уголовный кодекс Российской Федерации от 13.06.1996 № 63-ФЗ (ред. от 29.03.2022) (с изм. и доп., вступ. в силу с 23.03.2022) // «Собрание законодательства РФ», 17.06.1996, № 25, ст. 2954.</w:t>
      </w:r>
      <w:r w:rsidR="00A13A44">
        <w:rPr>
          <w:rFonts w:ascii="Times New Roman" w:hAnsi="Times New Roman" w:cs="Times New Roman"/>
          <w:sz w:val="28"/>
        </w:rPr>
        <w:t xml:space="preserve"> (дата обращения 28.03.2022).</w:t>
      </w:r>
    </w:p>
    <w:p w:rsidR="0020614E" w:rsidRDefault="0020614E" w:rsidP="00530587">
      <w:pPr>
        <w:pStyle w:val="ac"/>
        <w:numPr>
          <w:ilvl w:val="0"/>
          <w:numId w:val="18"/>
        </w:numPr>
        <w:spacing w:after="0" w:line="360" w:lineRule="auto"/>
        <w:ind w:left="0" w:firstLine="709"/>
        <w:jc w:val="both"/>
        <w:rPr>
          <w:rFonts w:ascii="Times New Roman" w:hAnsi="Times New Roman" w:cs="Times New Roman"/>
          <w:sz w:val="28"/>
        </w:rPr>
      </w:pPr>
      <w:r w:rsidRPr="0020614E">
        <w:rPr>
          <w:rFonts w:ascii="Times New Roman" w:hAnsi="Times New Roman" w:cs="Times New Roman"/>
          <w:sz w:val="28"/>
        </w:rPr>
        <w:t xml:space="preserve">Уголовно-процессуальный кодекс Российской Федерации от 18.12.2001 № 174-ФЗ </w:t>
      </w:r>
      <w:r w:rsidR="00530587">
        <w:rPr>
          <w:rFonts w:ascii="Times New Roman" w:hAnsi="Times New Roman" w:cs="Times New Roman"/>
          <w:sz w:val="28"/>
        </w:rPr>
        <w:t>(ред. от 25.03.2022</w:t>
      </w:r>
      <w:r w:rsidRPr="0020614E">
        <w:rPr>
          <w:rFonts w:ascii="Times New Roman" w:hAnsi="Times New Roman" w:cs="Times New Roman"/>
          <w:sz w:val="28"/>
        </w:rPr>
        <w:t xml:space="preserve">) // </w:t>
      </w:r>
      <w:r w:rsidR="00530587">
        <w:rPr>
          <w:rFonts w:ascii="Times New Roman" w:hAnsi="Times New Roman" w:cs="Times New Roman"/>
          <w:sz w:val="28"/>
        </w:rPr>
        <w:t xml:space="preserve">Собрание законодательства РФ. </w:t>
      </w:r>
      <w:r w:rsidR="00530587" w:rsidRPr="0020614E">
        <w:rPr>
          <w:rFonts w:ascii="Times New Roman" w:hAnsi="Times New Roman" w:cs="Times New Roman"/>
          <w:sz w:val="28"/>
          <w:szCs w:val="28"/>
        </w:rPr>
        <w:t xml:space="preserve">— </w:t>
      </w:r>
      <w:r w:rsidR="00530587">
        <w:rPr>
          <w:rFonts w:ascii="Times New Roman" w:hAnsi="Times New Roman" w:cs="Times New Roman"/>
          <w:sz w:val="28"/>
        </w:rPr>
        <w:t xml:space="preserve">24.12.2001. </w:t>
      </w:r>
      <w:r w:rsidR="00530587" w:rsidRPr="0020614E">
        <w:rPr>
          <w:rFonts w:ascii="Times New Roman" w:hAnsi="Times New Roman" w:cs="Times New Roman"/>
          <w:sz w:val="28"/>
          <w:szCs w:val="28"/>
        </w:rPr>
        <w:t xml:space="preserve">— </w:t>
      </w:r>
      <w:r w:rsidRPr="0020614E">
        <w:rPr>
          <w:rFonts w:ascii="Times New Roman" w:hAnsi="Times New Roman" w:cs="Times New Roman"/>
          <w:sz w:val="28"/>
        </w:rPr>
        <w:t xml:space="preserve"> № 52 (</w:t>
      </w:r>
      <w:r w:rsidR="00530587">
        <w:rPr>
          <w:rFonts w:ascii="Times New Roman" w:hAnsi="Times New Roman" w:cs="Times New Roman"/>
          <w:sz w:val="28"/>
        </w:rPr>
        <w:t xml:space="preserve">ч. I). </w:t>
      </w:r>
      <w:r w:rsidR="00530587" w:rsidRPr="0020614E">
        <w:rPr>
          <w:rFonts w:ascii="Times New Roman" w:hAnsi="Times New Roman" w:cs="Times New Roman"/>
          <w:sz w:val="28"/>
          <w:szCs w:val="28"/>
        </w:rPr>
        <w:t xml:space="preserve">— </w:t>
      </w:r>
      <w:r w:rsidRPr="0020614E">
        <w:rPr>
          <w:rFonts w:ascii="Times New Roman" w:hAnsi="Times New Roman" w:cs="Times New Roman"/>
          <w:sz w:val="28"/>
        </w:rPr>
        <w:t xml:space="preserve"> ст. 4921.</w:t>
      </w:r>
      <w:r w:rsidR="00A13A44">
        <w:rPr>
          <w:rFonts w:ascii="Times New Roman" w:hAnsi="Times New Roman" w:cs="Times New Roman"/>
          <w:sz w:val="28"/>
        </w:rPr>
        <w:t xml:space="preserve"> (дата обращения 28.03.2022).</w:t>
      </w:r>
    </w:p>
    <w:p w:rsidR="005E6253" w:rsidRPr="00600AC2" w:rsidRDefault="00562BAC" w:rsidP="00600AC2">
      <w:pPr>
        <w:pStyle w:val="ac"/>
        <w:numPr>
          <w:ilvl w:val="0"/>
          <w:numId w:val="18"/>
        </w:numPr>
        <w:spacing w:after="0" w:line="360" w:lineRule="auto"/>
        <w:ind w:left="0" w:firstLine="709"/>
        <w:jc w:val="both"/>
        <w:rPr>
          <w:rFonts w:ascii="Times New Roman" w:hAnsi="Times New Roman" w:cs="Times New Roman"/>
          <w:sz w:val="32"/>
        </w:rPr>
      </w:pPr>
      <w:r w:rsidRPr="00562BAC">
        <w:rPr>
          <w:rFonts w:ascii="Times New Roman" w:hAnsi="Times New Roman" w:cs="Times New Roman"/>
          <w:sz w:val="28"/>
          <w:szCs w:val="24"/>
        </w:rPr>
        <w:t>Федеральный закон от 12.08.1995 №144-ФЗ (ред. от 01.04.2022) «Об оперативно-розыскной деятельности» // Собрание законодательства РФ.</w:t>
      </w:r>
      <w:r w:rsidR="00CB623E">
        <w:rPr>
          <w:rFonts w:ascii="Times New Roman" w:hAnsi="Times New Roman" w:cs="Times New Roman"/>
          <w:sz w:val="28"/>
          <w:szCs w:val="24"/>
        </w:rPr>
        <w:t xml:space="preserve"> —</w:t>
      </w:r>
      <w:r w:rsidRPr="00562BAC">
        <w:rPr>
          <w:rFonts w:ascii="Times New Roman" w:hAnsi="Times New Roman" w:cs="Times New Roman"/>
          <w:sz w:val="28"/>
          <w:szCs w:val="24"/>
        </w:rPr>
        <w:t xml:space="preserve"> 1995. </w:t>
      </w:r>
      <w:r w:rsidR="00CB623E">
        <w:rPr>
          <w:rFonts w:ascii="Times New Roman" w:hAnsi="Times New Roman" w:cs="Times New Roman"/>
          <w:sz w:val="28"/>
          <w:szCs w:val="24"/>
        </w:rPr>
        <w:t>—</w:t>
      </w:r>
      <w:r w:rsidRPr="00562BAC">
        <w:rPr>
          <w:rFonts w:ascii="Times New Roman" w:hAnsi="Times New Roman" w:cs="Times New Roman"/>
          <w:sz w:val="28"/>
          <w:szCs w:val="24"/>
        </w:rPr>
        <w:t>№33.</w:t>
      </w:r>
      <w:r w:rsidR="00A13A44">
        <w:rPr>
          <w:rFonts w:ascii="Times New Roman" w:hAnsi="Times New Roman" w:cs="Times New Roman"/>
          <w:sz w:val="28"/>
          <w:szCs w:val="24"/>
        </w:rPr>
        <w:t xml:space="preserve"> (дата обращения </w:t>
      </w:r>
      <w:r w:rsidR="00516259">
        <w:rPr>
          <w:rFonts w:ascii="Times New Roman" w:hAnsi="Times New Roman" w:cs="Times New Roman"/>
          <w:sz w:val="28"/>
          <w:szCs w:val="24"/>
        </w:rPr>
        <w:t>03.04.2022).</w:t>
      </w:r>
    </w:p>
    <w:p w:rsidR="00600AC2" w:rsidRPr="00600AC2" w:rsidRDefault="00600AC2" w:rsidP="00600AC2">
      <w:pPr>
        <w:pStyle w:val="ac"/>
        <w:spacing w:after="0" w:line="360" w:lineRule="auto"/>
        <w:ind w:left="709"/>
        <w:jc w:val="both"/>
        <w:rPr>
          <w:rFonts w:ascii="Times New Roman" w:hAnsi="Times New Roman" w:cs="Times New Roman"/>
          <w:sz w:val="32"/>
        </w:rPr>
      </w:pPr>
    </w:p>
    <w:p w:rsidR="00600AC2" w:rsidRPr="00600AC2" w:rsidRDefault="00600AC2" w:rsidP="00600AC2">
      <w:pPr>
        <w:pStyle w:val="ac"/>
        <w:tabs>
          <w:tab w:val="left" w:pos="851"/>
        </w:tabs>
        <w:spacing w:line="360" w:lineRule="auto"/>
        <w:ind w:left="0"/>
        <w:jc w:val="center"/>
        <w:rPr>
          <w:rFonts w:ascii="Times New Roman" w:hAnsi="Times New Roman" w:cs="Times New Roman"/>
          <w:sz w:val="28"/>
          <w:szCs w:val="28"/>
        </w:rPr>
      </w:pPr>
      <w:r w:rsidRPr="00600AC2">
        <w:rPr>
          <w:rFonts w:ascii="Times New Roman" w:hAnsi="Times New Roman" w:cs="Times New Roman"/>
          <w:sz w:val="28"/>
          <w:szCs w:val="28"/>
        </w:rPr>
        <w:t>Монографии, учебники и учебные пособия</w:t>
      </w:r>
    </w:p>
    <w:p w:rsidR="00600AC2" w:rsidRPr="00600AC2" w:rsidRDefault="00600AC2" w:rsidP="00600AC2">
      <w:pPr>
        <w:pStyle w:val="ac"/>
        <w:numPr>
          <w:ilvl w:val="0"/>
          <w:numId w:val="18"/>
        </w:numPr>
        <w:shd w:val="clear" w:color="auto" w:fill="FFFFFF"/>
        <w:spacing w:before="100" w:beforeAutospacing="1" w:after="0" w:line="36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Барыгина</w:t>
      </w:r>
      <w:proofErr w:type="spellEnd"/>
      <w:r>
        <w:rPr>
          <w:rFonts w:ascii="Times New Roman" w:eastAsia="Times New Roman" w:hAnsi="Times New Roman" w:cs="Times New Roman"/>
          <w:color w:val="000000"/>
          <w:sz w:val="28"/>
          <w:szCs w:val="28"/>
        </w:rPr>
        <w:t xml:space="preserve"> А. </w:t>
      </w:r>
      <w:r w:rsidRPr="00600AC2">
        <w:rPr>
          <w:rFonts w:ascii="Times New Roman" w:eastAsia="Times New Roman" w:hAnsi="Times New Roman" w:cs="Times New Roman"/>
          <w:color w:val="000000"/>
          <w:sz w:val="28"/>
          <w:szCs w:val="28"/>
        </w:rPr>
        <w:t xml:space="preserve">А. Доказывание в уголовном процессе. Оценка отдельных видов доказательств. Учебное пособие для вузов. — М.: </w:t>
      </w:r>
      <w:proofErr w:type="spellStart"/>
      <w:proofErr w:type="gramStart"/>
      <w:r w:rsidRPr="00600AC2">
        <w:rPr>
          <w:rFonts w:ascii="Times New Roman" w:eastAsia="Times New Roman" w:hAnsi="Times New Roman" w:cs="Times New Roman"/>
          <w:color w:val="000000"/>
          <w:sz w:val="28"/>
          <w:szCs w:val="28"/>
        </w:rPr>
        <w:t>Юрайт</w:t>
      </w:r>
      <w:proofErr w:type="spellEnd"/>
      <w:r w:rsidRPr="00600AC2">
        <w:rPr>
          <w:rFonts w:ascii="Times New Roman" w:eastAsia="Times New Roman" w:hAnsi="Times New Roman" w:cs="Times New Roman"/>
          <w:color w:val="000000"/>
          <w:sz w:val="28"/>
          <w:szCs w:val="28"/>
        </w:rPr>
        <w:t>,</w:t>
      </w:r>
      <w:r w:rsidRPr="00600AC2">
        <w:rPr>
          <w:rFonts w:ascii="Times New Roman" w:eastAsia="Times New Roman" w:hAnsi="Times New Roman" w:cs="Times New Roman"/>
          <w:color w:val="000000"/>
          <w:sz w:val="28"/>
          <w:szCs w:val="28"/>
        </w:rPr>
        <w:t xml:space="preserve">  </w:t>
      </w:r>
      <w:r w:rsidRPr="00600AC2">
        <w:rPr>
          <w:rFonts w:ascii="Times New Roman" w:eastAsia="Times New Roman" w:hAnsi="Times New Roman" w:cs="Times New Roman"/>
          <w:color w:val="000000"/>
          <w:sz w:val="28"/>
          <w:szCs w:val="28"/>
        </w:rPr>
        <w:t xml:space="preserve"> </w:t>
      </w:r>
      <w:proofErr w:type="gramEnd"/>
      <w:r w:rsidRPr="00600AC2">
        <w:rPr>
          <w:rFonts w:ascii="Times New Roman" w:eastAsia="Times New Roman" w:hAnsi="Times New Roman" w:cs="Times New Roman"/>
          <w:color w:val="000000"/>
          <w:sz w:val="28"/>
          <w:szCs w:val="28"/>
        </w:rPr>
        <w:t>2019. — 277 с. — Текст: непосредственный.</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676738">
        <w:rPr>
          <w:rFonts w:ascii="Times New Roman" w:eastAsia="Times New Roman" w:hAnsi="Times New Roman" w:cs="Times New Roman"/>
          <w:color w:val="000000"/>
          <w:sz w:val="28"/>
          <w:szCs w:val="28"/>
        </w:rPr>
        <w:t>Безлепкин</w:t>
      </w:r>
      <w:proofErr w:type="spellEnd"/>
      <w:r w:rsidRPr="00676738">
        <w:rPr>
          <w:rFonts w:ascii="Times New Roman" w:eastAsia="Times New Roman" w:hAnsi="Times New Roman" w:cs="Times New Roman"/>
          <w:color w:val="000000"/>
          <w:sz w:val="28"/>
          <w:szCs w:val="28"/>
        </w:rPr>
        <w:t xml:space="preserve"> Б. Т. Уголовный процесс в вопросах и ответах. Учебное пособие. — М.: Проспект, 2020. 304 с.</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676738">
        <w:rPr>
          <w:rFonts w:ascii="Times New Roman" w:eastAsia="Times New Roman" w:hAnsi="Times New Roman" w:cs="Times New Roman"/>
          <w:color w:val="000000"/>
          <w:sz w:val="28"/>
          <w:szCs w:val="28"/>
        </w:rPr>
        <w:t>Безлепкин</w:t>
      </w:r>
      <w:proofErr w:type="spellEnd"/>
      <w:r w:rsidRPr="00676738">
        <w:rPr>
          <w:rFonts w:ascii="Times New Roman" w:eastAsia="Times New Roman" w:hAnsi="Times New Roman" w:cs="Times New Roman"/>
          <w:color w:val="000000"/>
          <w:sz w:val="28"/>
          <w:szCs w:val="28"/>
        </w:rPr>
        <w:t xml:space="preserve"> Б.Т. Комментарий к Уголовно-процессуальному кодексу Росс</w:t>
      </w:r>
      <w:r>
        <w:rPr>
          <w:rFonts w:ascii="Times New Roman" w:eastAsia="Times New Roman" w:hAnsi="Times New Roman" w:cs="Times New Roman"/>
          <w:color w:val="000000"/>
          <w:sz w:val="28"/>
          <w:szCs w:val="28"/>
        </w:rPr>
        <w:t>ийской Федерации (постатейный). —</w:t>
      </w:r>
      <w:r w:rsidRPr="00676738">
        <w:rPr>
          <w:rFonts w:ascii="Times New Roman" w:eastAsia="Times New Roman" w:hAnsi="Times New Roman" w:cs="Times New Roman"/>
          <w:color w:val="000000"/>
          <w:sz w:val="28"/>
          <w:szCs w:val="28"/>
        </w:rPr>
        <w:t xml:space="preserve">14-е изд., </w:t>
      </w:r>
      <w:proofErr w:type="spellStart"/>
      <w:r w:rsidRPr="00676738">
        <w:rPr>
          <w:rFonts w:ascii="Times New Roman" w:eastAsia="Times New Roman" w:hAnsi="Times New Roman" w:cs="Times New Roman"/>
          <w:color w:val="000000"/>
          <w:sz w:val="28"/>
          <w:szCs w:val="28"/>
        </w:rPr>
        <w:t>перераб</w:t>
      </w:r>
      <w:proofErr w:type="spellEnd"/>
      <w:proofErr w:type="gramStart"/>
      <w:r w:rsidRPr="00676738">
        <w:rPr>
          <w:rFonts w:ascii="Times New Roman" w:eastAsia="Times New Roman" w:hAnsi="Times New Roman" w:cs="Times New Roman"/>
          <w:color w:val="000000"/>
          <w:sz w:val="28"/>
          <w:szCs w:val="28"/>
        </w:rPr>
        <w:t>.</w:t>
      </w:r>
      <w:proofErr w:type="gramEnd"/>
      <w:r w:rsidRPr="00676738">
        <w:rPr>
          <w:rFonts w:ascii="Times New Roman" w:eastAsia="Times New Roman" w:hAnsi="Times New Roman" w:cs="Times New Roman"/>
          <w:color w:val="000000"/>
          <w:sz w:val="28"/>
          <w:szCs w:val="28"/>
        </w:rPr>
        <w:t xml:space="preserve"> и доп.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М.: Проспект, 2017.</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608 с.</w:t>
      </w:r>
      <w:r>
        <w:rPr>
          <w:rFonts w:ascii="Times New Roman" w:eastAsia="Times New Roman" w:hAnsi="Times New Roman" w:cs="Times New Roman"/>
          <w:color w:val="000000"/>
          <w:sz w:val="28"/>
          <w:szCs w:val="28"/>
        </w:rPr>
        <w:t xml:space="preserve"> — Текст: непосредственный.</w:t>
      </w:r>
    </w:p>
    <w:p w:rsidR="00600AC2"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676738">
        <w:rPr>
          <w:rFonts w:ascii="Times New Roman" w:eastAsia="Times New Roman" w:hAnsi="Times New Roman" w:cs="Times New Roman"/>
          <w:color w:val="000000"/>
          <w:sz w:val="28"/>
          <w:szCs w:val="28"/>
        </w:rPr>
        <w:lastRenderedPageBreak/>
        <w:t>Безлепкин</w:t>
      </w:r>
      <w:proofErr w:type="spellEnd"/>
      <w:r w:rsidRPr="00676738">
        <w:rPr>
          <w:rFonts w:ascii="Times New Roman" w:eastAsia="Times New Roman" w:hAnsi="Times New Roman" w:cs="Times New Roman"/>
          <w:color w:val="000000"/>
          <w:sz w:val="28"/>
          <w:szCs w:val="28"/>
        </w:rPr>
        <w:t xml:space="preserve"> Б.Т. Уголовный процесс в вопросах и ответах: учебное пособие. 9-е изд., </w:t>
      </w:r>
      <w:proofErr w:type="spellStart"/>
      <w:r w:rsidRPr="00676738">
        <w:rPr>
          <w:rFonts w:ascii="Times New Roman" w:eastAsia="Times New Roman" w:hAnsi="Times New Roman" w:cs="Times New Roman"/>
          <w:color w:val="000000"/>
          <w:sz w:val="28"/>
          <w:szCs w:val="28"/>
        </w:rPr>
        <w:t>перераб</w:t>
      </w:r>
      <w:proofErr w:type="spellEnd"/>
      <w:proofErr w:type="gramStart"/>
      <w:r w:rsidRPr="00676738">
        <w:rPr>
          <w:rFonts w:ascii="Times New Roman" w:eastAsia="Times New Roman" w:hAnsi="Times New Roman" w:cs="Times New Roman"/>
          <w:color w:val="000000"/>
          <w:sz w:val="28"/>
          <w:szCs w:val="28"/>
        </w:rPr>
        <w:t>.</w:t>
      </w:r>
      <w:proofErr w:type="gramEnd"/>
      <w:r w:rsidRPr="00676738">
        <w:rPr>
          <w:rFonts w:ascii="Times New Roman" w:eastAsia="Times New Roman" w:hAnsi="Times New Roman" w:cs="Times New Roman"/>
          <w:color w:val="000000"/>
          <w:sz w:val="28"/>
          <w:szCs w:val="28"/>
        </w:rPr>
        <w:t xml:space="preserve"> и доп.</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М.: Проспект, 2018.</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304 с.</w:t>
      </w:r>
      <w:r>
        <w:rPr>
          <w:rFonts w:ascii="Times New Roman" w:eastAsia="Times New Roman" w:hAnsi="Times New Roman" w:cs="Times New Roman"/>
          <w:color w:val="000000"/>
          <w:sz w:val="28"/>
          <w:szCs w:val="28"/>
        </w:rPr>
        <w:t xml:space="preserve"> — Текст: непосредственный.</w:t>
      </w:r>
    </w:p>
    <w:p w:rsidR="00600AC2"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Божьев</w:t>
      </w:r>
      <w:proofErr w:type="spellEnd"/>
      <w:r>
        <w:rPr>
          <w:rFonts w:ascii="Times New Roman" w:eastAsia="Times New Roman" w:hAnsi="Times New Roman" w:cs="Times New Roman"/>
          <w:color w:val="000000"/>
          <w:sz w:val="28"/>
          <w:szCs w:val="28"/>
        </w:rPr>
        <w:t xml:space="preserve"> В.П., Гаврилов Б.</w:t>
      </w:r>
      <w:r w:rsidRPr="00676738">
        <w:rPr>
          <w:rFonts w:ascii="Times New Roman" w:eastAsia="Times New Roman" w:hAnsi="Times New Roman" w:cs="Times New Roman"/>
          <w:color w:val="000000"/>
          <w:sz w:val="28"/>
          <w:szCs w:val="28"/>
        </w:rPr>
        <w:t xml:space="preserve">Я. Уголовный процесс. Учебник для академического </w:t>
      </w:r>
      <w:proofErr w:type="spellStart"/>
      <w:r w:rsidRPr="00676738">
        <w:rPr>
          <w:rFonts w:ascii="Times New Roman" w:eastAsia="Times New Roman" w:hAnsi="Times New Roman" w:cs="Times New Roman"/>
          <w:color w:val="000000"/>
          <w:sz w:val="28"/>
          <w:szCs w:val="28"/>
        </w:rPr>
        <w:t>бакалавриата</w:t>
      </w:r>
      <w:proofErr w:type="spellEnd"/>
      <w:r w:rsidRPr="00676738">
        <w:rPr>
          <w:rFonts w:ascii="Times New Roman" w:eastAsia="Times New Roman" w:hAnsi="Times New Roman" w:cs="Times New Roman"/>
          <w:color w:val="000000"/>
          <w:sz w:val="28"/>
          <w:szCs w:val="28"/>
        </w:rPr>
        <w:t xml:space="preserve">. — М.: </w:t>
      </w:r>
      <w:proofErr w:type="spellStart"/>
      <w:r w:rsidRPr="00676738">
        <w:rPr>
          <w:rFonts w:ascii="Times New Roman" w:eastAsia="Times New Roman" w:hAnsi="Times New Roman" w:cs="Times New Roman"/>
          <w:color w:val="000000"/>
          <w:sz w:val="28"/>
          <w:szCs w:val="28"/>
        </w:rPr>
        <w:t>Юрайт</w:t>
      </w:r>
      <w:proofErr w:type="spellEnd"/>
      <w:r w:rsidRPr="00676738">
        <w:rPr>
          <w:rFonts w:ascii="Times New Roman" w:eastAsia="Times New Roman" w:hAnsi="Times New Roman" w:cs="Times New Roman"/>
          <w:color w:val="000000"/>
          <w:sz w:val="28"/>
          <w:szCs w:val="28"/>
        </w:rPr>
        <w:t>, 2019.</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490 с.</w:t>
      </w:r>
      <w:r>
        <w:rPr>
          <w:rFonts w:ascii="Times New Roman" w:eastAsia="Times New Roman" w:hAnsi="Times New Roman" w:cs="Times New Roman"/>
          <w:color w:val="000000"/>
          <w:sz w:val="28"/>
          <w:szCs w:val="28"/>
        </w:rPr>
        <w:t xml:space="preserve"> </w:t>
      </w:r>
    </w:p>
    <w:p w:rsidR="00600AC2"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Головко Л. В. Курс уголовного процесса. — М.: Статут, 2017.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1280 с.</w:t>
      </w:r>
      <w:r>
        <w:rPr>
          <w:rFonts w:ascii="Times New Roman" w:eastAsia="Times New Roman" w:hAnsi="Times New Roman" w:cs="Times New Roman"/>
          <w:color w:val="000000"/>
          <w:sz w:val="28"/>
          <w:szCs w:val="28"/>
        </w:rPr>
        <w:t xml:space="preserve"> — Текст: непосредственный.</w:t>
      </w:r>
    </w:p>
    <w:p w:rsidR="00600AC2" w:rsidRPr="00616D00"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36"/>
          <w:szCs w:val="28"/>
        </w:rPr>
      </w:pPr>
      <w:proofErr w:type="spellStart"/>
      <w:r w:rsidRPr="00616D00">
        <w:rPr>
          <w:rFonts w:ascii="Times New Roman" w:hAnsi="Times New Roman" w:cs="Times New Roman"/>
          <w:sz w:val="28"/>
        </w:rPr>
        <w:t>Черкова</w:t>
      </w:r>
      <w:proofErr w:type="spellEnd"/>
      <w:r w:rsidRPr="00CB623E">
        <w:rPr>
          <w:rFonts w:ascii="Times New Roman" w:hAnsi="Times New Roman" w:cs="Times New Roman"/>
          <w:sz w:val="28"/>
        </w:rPr>
        <w:t xml:space="preserve"> </w:t>
      </w:r>
      <w:r w:rsidRPr="00616D00">
        <w:rPr>
          <w:rFonts w:ascii="Times New Roman" w:hAnsi="Times New Roman" w:cs="Times New Roman"/>
          <w:sz w:val="28"/>
        </w:rPr>
        <w:t>М.Ю., Зубарев</w:t>
      </w:r>
      <w:r w:rsidRPr="00CB623E">
        <w:rPr>
          <w:rFonts w:ascii="Times New Roman" w:hAnsi="Times New Roman" w:cs="Times New Roman"/>
          <w:sz w:val="28"/>
        </w:rPr>
        <w:t xml:space="preserve"> </w:t>
      </w:r>
      <w:r>
        <w:rPr>
          <w:rFonts w:ascii="Times New Roman" w:hAnsi="Times New Roman" w:cs="Times New Roman"/>
          <w:sz w:val="28"/>
        </w:rPr>
        <w:t>Ю.А</w:t>
      </w:r>
      <w:r w:rsidRPr="00616D00">
        <w:rPr>
          <w:rFonts w:ascii="Times New Roman" w:hAnsi="Times New Roman" w:cs="Times New Roman"/>
          <w:sz w:val="28"/>
        </w:rPr>
        <w:t xml:space="preserve">. Процессуальные и тактические особенности контроля и записи переговоров в ходе предварительного следствия. // Вестник Луганской академии внутренних дел имени Э.А. Дидоренка 2021. </w:t>
      </w:r>
      <w:r>
        <w:rPr>
          <w:rFonts w:ascii="Times New Roman" w:hAnsi="Times New Roman" w:cs="Times New Roman"/>
          <w:sz w:val="28"/>
        </w:rPr>
        <w:t xml:space="preserve">      </w:t>
      </w:r>
      <w:r w:rsidRPr="00616D00">
        <w:rPr>
          <w:rFonts w:ascii="Times New Roman" w:hAnsi="Times New Roman" w:cs="Times New Roman"/>
          <w:sz w:val="28"/>
        </w:rPr>
        <w:t xml:space="preserve">№ 1. </w:t>
      </w:r>
      <w:r>
        <w:rPr>
          <w:rFonts w:ascii="Times New Roman" w:hAnsi="Times New Roman" w:cs="Times New Roman"/>
          <w:sz w:val="28"/>
        </w:rPr>
        <w:t xml:space="preserve">— </w:t>
      </w:r>
      <w:r w:rsidRPr="00616D00">
        <w:rPr>
          <w:rFonts w:ascii="Times New Roman" w:hAnsi="Times New Roman" w:cs="Times New Roman"/>
          <w:sz w:val="28"/>
        </w:rPr>
        <w:t>С. 11</w:t>
      </w:r>
      <w:r>
        <w:rPr>
          <w:rFonts w:ascii="Times New Roman" w:hAnsi="Times New Roman" w:cs="Times New Roman"/>
          <w:sz w:val="28"/>
        </w:rPr>
        <w:t>.</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Гриненко А. В. Уголовный процесс. Учебник и практикум. — М.: </w:t>
      </w:r>
      <w:proofErr w:type="spellStart"/>
      <w:r w:rsidRPr="00676738">
        <w:rPr>
          <w:rFonts w:ascii="Times New Roman" w:eastAsia="Times New Roman" w:hAnsi="Times New Roman" w:cs="Times New Roman"/>
          <w:color w:val="000000"/>
          <w:sz w:val="28"/>
          <w:szCs w:val="28"/>
        </w:rPr>
        <w:t>Юрайт</w:t>
      </w:r>
      <w:proofErr w:type="spellEnd"/>
      <w:r w:rsidRPr="00676738">
        <w:rPr>
          <w:rFonts w:ascii="Times New Roman" w:eastAsia="Times New Roman" w:hAnsi="Times New Roman" w:cs="Times New Roman"/>
          <w:color w:val="000000"/>
          <w:sz w:val="28"/>
          <w:szCs w:val="28"/>
        </w:rPr>
        <w:t xml:space="preserve">, 2020.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308 с.</w:t>
      </w:r>
      <w:r>
        <w:rPr>
          <w:rFonts w:ascii="Times New Roman" w:eastAsia="Times New Roman" w:hAnsi="Times New Roman" w:cs="Times New Roman"/>
          <w:color w:val="000000"/>
          <w:sz w:val="28"/>
          <w:szCs w:val="28"/>
        </w:rPr>
        <w:t xml:space="preserve"> </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Зуев Ю.Г. Уголовное судопроизводство с участием присяжных заседателей: курс лекций. Москва: Проспект, 2018.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168 с.</w:t>
      </w:r>
      <w:r>
        <w:rPr>
          <w:rFonts w:ascii="Times New Roman" w:eastAsia="Times New Roman" w:hAnsi="Times New Roman" w:cs="Times New Roman"/>
          <w:color w:val="000000"/>
          <w:sz w:val="28"/>
          <w:szCs w:val="28"/>
        </w:rPr>
        <w:t xml:space="preserve"> — Текст: непосредственный.</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676738">
        <w:rPr>
          <w:rFonts w:ascii="Times New Roman" w:eastAsia="Times New Roman" w:hAnsi="Times New Roman" w:cs="Times New Roman"/>
          <w:color w:val="000000"/>
          <w:sz w:val="28"/>
          <w:szCs w:val="28"/>
        </w:rPr>
        <w:t>Манова</w:t>
      </w:r>
      <w:proofErr w:type="spellEnd"/>
      <w:r w:rsidRPr="00676738">
        <w:rPr>
          <w:rFonts w:ascii="Times New Roman" w:eastAsia="Times New Roman" w:hAnsi="Times New Roman" w:cs="Times New Roman"/>
          <w:color w:val="000000"/>
          <w:sz w:val="28"/>
          <w:szCs w:val="28"/>
        </w:rPr>
        <w:t xml:space="preserve"> Н. С., </w:t>
      </w:r>
      <w:proofErr w:type="spellStart"/>
      <w:r w:rsidRPr="00676738">
        <w:rPr>
          <w:rFonts w:ascii="Times New Roman" w:eastAsia="Times New Roman" w:hAnsi="Times New Roman" w:cs="Times New Roman"/>
          <w:color w:val="000000"/>
          <w:sz w:val="28"/>
          <w:szCs w:val="28"/>
        </w:rPr>
        <w:t>Францифоров</w:t>
      </w:r>
      <w:proofErr w:type="spellEnd"/>
      <w:r w:rsidRPr="00676738">
        <w:rPr>
          <w:rFonts w:ascii="Times New Roman" w:eastAsia="Times New Roman" w:hAnsi="Times New Roman" w:cs="Times New Roman"/>
          <w:color w:val="000000"/>
          <w:sz w:val="28"/>
          <w:szCs w:val="28"/>
        </w:rPr>
        <w:t xml:space="preserve"> Ю. В. Уголовный процесс. Учебное пособие. — М.: </w:t>
      </w:r>
      <w:proofErr w:type="spellStart"/>
      <w:r w:rsidRPr="00676738">
        <w:rPr>
          <w:rFonts w:ascii="Times New Roman" w:eastAsia="Times New Roman" w:hAnsi="Times New Roman" w:cs="Times New Roman"/>
          <w:color w:val="000000"/>
          <w:sz w:val="28"/>
          <w:szCs w:val="28"/>
        </w:rPr>
        <w:t>Юрайт</w:t>
      </w:r>
      <w:proofErr w:type="spellEnd"/>
      <w:r w:rsidRPr="00676738">
        <w:rPr>
          <w:rFonts w:ascii="Times New Roman" w:eastAsia="Times New Roman" w:hAnsi="Times New Roman" w:cs="Times New Roman"/>
          <w:color w:val="000000"/>
          <w:sz w:val="28"/>
          <w:szCs w:val="28"/>
        </w:rPr>
        <w:t>, 2020.</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244 с.</w:t>
      </w:r>
      <w:r>
        <w:rPr>
          <w:rFonts w:ascii="Times New Roman" w:eastAsia="Times New Roman" w:hAnsi="Times New Roman" w:cs="Times New Roman"/>
          <w:color w:val="000000"/>
          <w:sz w:val="28"/>
          <w:szCs w:val="28"/>
        </w:rPr>
        <w:t xml:space="preserve"> — </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Основы уголовного судопроизводства: учебник для бакалавров / М.В. </w:t>
      </w:r>
      <w:proofErr w:type="spellStart"/>
      <w:r w:rsidRPr="00676738">
        <w:rPr>
          <w:rFonts w:ascii="Times New Roman" w:eastAsia="Times New Roman" w:hAnsi="Times New Roman" w:cs="Times New Roman"/>
          <w:color w:val="000000"/>
          <w:sz w:val="28"/>
          <w:szCs w:val="28"/>
        </w:rPr>
        <w:t>Бубчикова</w:t>
      </w:r>
      <w:proofErr w:type="spellEnd"/>
      <w:r w:rsidRPr="00676738">
        <w:rPr>
          <w:rFonts w:ascii="Times New Roman" w:eastAsia="Times New Roman" w:hAnsi="Times New Roman" w:cs="Times New Roman"/>
          <w:color w:val="000000"/>
          <w:sz w:val="28"/>
          <w:szCs w:val="28"/>
        </w:rPr>
        <w:t>, В.А. Давыдов, В.В. Ершов и др.; под ред. В.А. Давыдова, В.В. Ершова.</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М.: РГУП, 2017.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444 с.</w:t>
      </w:r>
      <w:r>
        <w:rPr>
          <w:rFonts w:ascii="Times New Roman" w:eastAsia="Times New Roman" w:hAnsi="Times New Roman" w:cs="Times New Roman"/>
          <w:color w:val="000000"/>
          <w:sz w:val="28"/>
          <w:szCs w:val="28"/>
        </w:rPr>
        <w:t xml:space="preserve"> </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Скурко Е. В. Состязательный процесс. — М.: Юридический Центр, 2018.</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66 с.</w:t>
      </w:r>
      <w:r>
        <w:rPr>
          <w:rFonts w:ascii="Times New Roman" w:eastAsia="Times New Roman" w:hAnsi="Times New Roman" w:cs="Times New Roman"/>
          <w:color w:val="000000"/>
          <w:sz w:val="28"/>
          <w:szCs w:val="28"/>
        </w:rPr>
        <w:t xml:space="preserve"> — Текст: непосредственный.</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Тарасов А. А. Эксперт и специалист в уголовном процессе России. — М.: Проспект, 2019.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128 с.</w:t>
      </w:r>
      <w:r>
        <w:rPr>
          <w:rFonts w:ascii="Times New Roman" w:eastAsia="Times New Roman" w:hAnsi="Times New Roman" w:cs="Times New Roman"/>
          <w:color w:val="000000"/>
          <w:sz w:val="28"/>
          <w:szCs w:val="28"/>
        </w:rPr>
        <w:t xml:space="preserve"> </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Уголовный процесс. Учебник. / под ред. Булатов Б. Б., Баранов А. М. — М.: </w:t>
      </w:r>
      <w:proofErr w:type="spellStart"/>
      <w:r w:rsidRPr="00676738">
        <w:rPr>
          <w:rFonts w:ascii="Times New Roman" w:eastAsia="Times New Roman" w:hAnsi="Times New Roman" w:cs="Times New Roman"/>
          <w:color w:val="000000"/>
          <w:sz w:val="28"/>
          <w:szCs w:val="28"/>
        </w:rPr>
        <w:t>Юрайт</w:t>
      </w:r>
      <w:proofErr w:type="spellEnd"/>
      <w:r w:rsidRPr="00676738">
        <w:rPr>
          <w:rFonts w:ascii="Times New Roman" w:eastAsia="Times New Roman" w:hAnsi="Times New Roman" w:cs="Times New Roman"/>
          <w:color w:val="000000"/>
          <w:sz w:val="28"/>
          <w:szCs w:val="28"/>
        </w:rPr>
        <w:t xml:space="preserve">, 2020.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568 с.</w:t>
      </w:r>
      <w:r>
        <w:rPr>
          <w:rFonts w:ascii="Times New Roman" w:eastAsia="Times New Roman" w:hAnsi="Times New Roman" w:cs="Times New Roman"/>
          <w:color w:val="000000"/>
          <w:sz w:val="28"/>
          <w:szCs w:val="28"/>
        </w:rPr>
        <w:t xml:space="preserve"> </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Уголовный процесс. Учебник. В 2 частях. Часть 2. / под ред. Булатов Б. Б., Баранов А. М. — М.: </w:t>
      </w:r>
      <w:proofErr w:type="spellStart"/>
      <w:r w:rsidRPr="00676738">
        <w:rPr>
          <w:rFonts w:ascii="Times New Roman" w:eastAsia="Times New Roman" w:hAnsi="Times New Roman" w:cs="Times New Roman"/>
          <w:color w:val="000000"/>
          <w:sz w:val="28"/>
          <w:szCs w:val="28"/>
        </w:rPr>
        <w:t>Юрайт</w:t>
      </w:r>
      <w:proofErr w:type="spellEnd"/>
      <w:r w:rsidRPr="00676738">
        <w:rPr>
          <w:rFonts w:ascii="Times New Roman" w:eastAsia="Times New Roman" w:hAnsi="Times New Roman" w:cs="Times New Roman"/>
          <w:color w:val="000000"/>
          <w:sz w:val="28"/>
          <w:szCs w:val="28"/>
        </w:rPr>
        <w:t>, 2017.</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352 с.</w:t>
      </w:r>
      <w:r>
        <w:rPr>
          <w:rFonts w:ascii="Times New Roman" w:eastAsia="Times New Roman" w:hAnsi="Times New Roman" w:cs="Times New Roman"/>
          <w:color w:val="000000"/>
          <w:sz w:val="28"/>
          <w:szCs w:val="28"/>
        </w:rPr>
        <w:t xml:space="preserve"> — Текст: непосредственный.</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676738">
        <w:rPr>
          <w:rFonts w:ascii="Times New Roman" w:eastAsia="Times New Roman" w:hAnsi="Times New Roman" w:cs="Times New Roman"/>
          <w:color w:val="000000"/>
          <w:sz w:val="28"/>
          <w:szCs w:val="28"/>
        </w:rPr>
        <w:lastRenderedPageBreak/>
        <w:t>Угольникова</w:t>
      </w:r>
      <w:proofErr w:type="spellEnd"/>
      <w:r w:rsidRPr="00676738">
        <w:rPr>
          <w:rFonts w:ascii="Times New Roman" w:eastAsia="Times New Roman" w:hAnsi="Times New Roman" w:cs="Times New Roman"/>
          <w:color w:val="000000"/>
          <w:sz w:val="28"/>
          <w:szCs w:val="28"/>
        </w:rPr>
        <w:t xml:space="preserve"> Н. В. Уголовный процесс. Учебное пособие. — М.: Инфра-М, РИОР, 2016.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182 с.</w:t>
      </w:r>
      <w:r>
        <w:rPr>
          <w:rFonts w:ascii="Times New Roman" w:eastAsia="Times New Roman" w:hAnsi="Times New Roman" w:cs="Times New Roman"/>
          <w:color w:val="000000"/>
          <w:sz w:val="28"/>
          <w:szCs w:val="28"/>
        </w:rPr>
        <w:t xml:space="preserve"> </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Устинова А.В. Уголовный процесс в вопросах и ответах. Учебное пособие. — М.: Проспект, 2020.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128 с.</w:t>
      </w:r>
      <w:r>
        <w:rPr>
          <w:rFonts w:ascii="Times New Roman" w:eastAsia="Times New Roman" w:hAnsi="Times New Roman" w:cs="Times New Roman"/>
          <w:color w:val="000000"/>
          <w:sz w:val="28"/>
          <w:szCs w:val="28"/>
        </w:rPr>
        <w:t xml:space="preserve"> </w:t>
      </w:r>
    </w:p>
    <w:p w:rsidR="00600AC2" w:rsidRPr="00676738" w:rsidRDefault="00600AC2"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proofErr w:type="spellStart"/>
      <w:r w:rsidRPr="00676738">
        <w:rPr>
          <w:rFonts w:ascii="Times New Roman" w:eastAsia="Times New Roman" w:hAnsi="Times New Roman" w:cs="Times New Roman"/>
          <w:color w:val="000000"/>
          <w:sz w:val="28"/>
          <w:szCs w:val="28"/>
        </w:rPr>
        <w:t>Францифоров</w:t>
      </w:r>
      <w:proofErr w:type="spellEnd"/>
      <w:r w:rsidRPr="00676738">
        <w:rPr>
          <w:rFonts w:ascii="Times New Roman" w:eastAsia="Times New Roman" w:hAnsi="Times New Roman" w:cs="Times New Roman"/>
          <w:color w:val="000000"/>
          <w:sz w:val="28"/>
          <w:szCs w:val="28"/>
        </w:rPr>
        <w:t xml:space="preserve"> Ю. В. </w:t>
      </w:r>
      <w:proofErr w:type="spellStart"/>
      <w:r w:rsidRPr="00676738">
        <w:rPr>
          <w:rFonts w:ascii="Times New Roman" w:eastAsia="Times New Roman" w:hAnsi="Times New Roman" w:cs="Times New Roman"/>
          <w:color w:val="000000"/>
          <w:sz w:val="28"/>
          <w:szCs w:val="28"/>
        </w:rPr>
        <w:t>Манова</w:t>
      </w:r>
      <w:proofErr w:type="spellEnd"/>
      <w:r w:rsidRPr="00676738">
        <w:rPr>
          <w:rFonts w:ascii="Times New Roman" w:eastAsia="Times New Roman" w:hAnsi="Times New Roman" w:cs="Times New Roman"/>
          <w:color w:val="000000"/>
          <w:sz w:val="28"/>
          <w:szCs w:val="28"/>
        </w:rPr>
        <w:t xml:space="preserve"> Н. С., Уголовный процесс. Учебник и практикум. — М.: </w:t>
      </w:r>
      <w:proofErr w:type="spellStart"/>
      <w:r w:rsidRPr="00676738">
        <w:rPr>
          <w:rFonts w:ascii="Times New Roman" w:eastAsia="Times New Roman" w:hAnsi="Times New Roman" w:cs="Times New Roman"/>
          <w:color w:val="000000"/>
          <w:sz w:val="28"/>
          <w:szCs w:val="28"/>
        </w:rPr>
        <w:t>Юрайт</w:t>
      </w:r>
      <w:proofErr w:type="spellEnd"/>
      <w:r w:rsidRPr="00676738">
        <w:rPr>
          <w:rFonts w:ascii="Times New Roman" w:eastAsia="Times New Roman" w:hAnsi="Times New Roman" w:cs="Times New Roman"/>
          <w:color w:val="000000"/>
          <w:sz w:val="28"/>
          <w:szCs w:val="28"/>
        </w:rPr>
        <w:t>, 2020.</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 xml:space="preserve"> 422 с.</w:t>
      </w:r>
      <w:r>
        <w:rPr>
          <w:rFonts w:ascii="Times New Roman" w:eastAsia="Times New Roman" w:hAnsi="Times New Roman" w:cs="Times New Roman"/>
          <w:color w:val="000000"/>
          <w:sz w:val="28"/>
          <w:szCs w:val="28"/>
        </w:rPr>
        <w:t xml:space="preserve"> </w:t>
      </w:r>
    </w:p>
    <w:p w:rsidR="00600AC2" w:rsidRDefault="00600AC2" w:rsidP="00600AC2">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76738">
        <w:rPr>
          <w:rFonts w:ascii="Times New Roman" w:eastAsia="Times New Roman" w:hAnsi="Times New Roman" w:cs="Times New Roman"/>
          <w:color w:val="000000"/>
          <w:sz w:val="28"/>
          <w:szCs w:val="28"/>
        </w:rPr>
        <w:t xml:space="preserve">Шаталов А.С., Крымов А.А. Уголовный процесс. Практикум. — М.: Проспект, 2020. </w:t>
      </w:r>
      <w:r>
        <w:rPr>
          <w:rFonts w:ascii="Times New Roman" w:eastAsia="Times New Roman" w:hAnsi="Times New Roman" w:cs="Times New Roman"/>
          <w:color w:val="000000"/>
          <w:sz w:val="28"/>
          <w:szCs w:val="28"/>
        </w:rPr>
        <w:t xml:space="preserve">— </w:t>
      </w:r>
      <w:r w:rsidRPr="00676738">
        <w:rPr>
          <w:rFonts w:ascii="Times New Roman" w:eastAsia="Times New Roman" w:hAnsi="Times New Roman" w:cs="Times New Roman"/>
          <w:color w:val="000000"/>
          <w:sz w:val="28"/>
          <w:szCs w:val="28"/>
        </w:rPr>
        <w:t>320 с.</w:t>
      </w:r>
      <w:r>
        <w:rPr>
          <w:rFonts w:ascii="Times New Roman" w:eastAsia="Times New Roman" w:hAnsi="Times New Roman" w:cs="Times New Roman"/>
          <w:color w:val="000000"/>
          <w:sz w:val="28"/>
          <w:szCs w:val="28"/>
        </w:rPr>
        <w:t xml:space="preserve"> </w:t>
      </w:r>
    </w:p>
    <w:p w:rsidR="00600AC2" w:rsidRDefault="00600AC2" w:rsidP="00600AC2">
      <w:pPr>
        <w:shd w:val="clear" w:color="auto" w:fill="FFFFFF"/>
        <w:spacing w:after="0" w:line="360" w:lineRule="auto"/>
        <w:ind w:left="709"/>
        <w:jc w:val="both"/>
        <w:rPr>
          <w:rFonts w:ascii="Times New Roman" w:eastAsia="Times New Roman" w:hAnsi="Times New Roman" w:cs="Times New Roman"/>
          <w:color w:val="000000"/>
          <w:sz w:val="28"/>
          <w:szCs w:val="28"/>
        </w:rPr>
      </w:pPr>
      <w:bookmarkStart w:id="9" w:name="_GoBack"/>
      <w:bookmarkEnd w:id="9"/>
    </w:p>
    <w:p w:rsidR="00600AC2" w:rsidRDefault="00600AC2" w:rsidP="00600AC2">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Научные статьи</w:t>
      </w:r>
    </w:p>
    <w:p w:rsidR="00562BAC" w:rsidRPr="00616D00" w:rsidRDefault="00CB623E" w:rsidP="00600AC2">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36"/>
          <w:szCs w:val="28"/>
        </w:rPr>
      </w:pPr>
      <w:r>
        <w:rPr>
          <w:rFonts w:ascii="Times New Roman" w:hAnsi="Times New Roman" w:cs="Times New Roman"/>
          <w:sz w:val="28"/>
        </w:rPr>
        <w:t>Дроздова.</w:t>
      </w:r>
      <w:r w:rsidR="00562BAC" w:rsidRPr="00616D00">
        <w:rPr>
          <w:rFonts w:ascii="Times New Roman" w:hAnsi="Times New Roman" w:cs="Times New Roman"/>
          <w:sz w:val="28"/>
        </w:rPr>
        <w:t xml:space="preserve"> Л. В. Принципы уголовного процесса: критерии их выделения и значение [Текст] / Л. В. Дроздова // Актуальные проблемы раскрытия и расследования преступлений: </w:t>
      </w:r>
      <w:proofErr w:type="spellStart"/>
      <w:r w:rsidR="00562BAC" w:rsidRPr="00616D00">
        <w:rPr>
          <w:rFonts w:ascii="Times New Roman" w:hAnsi="Times New Roman" w:cs="Times New Roman"/>
          <w:sz w:val="28"/>
        </w:rPr>
        <w:t>межвуз</w:t>
      </w:r>
      <w:proofErr w:type="spellEnd"/>
      <w:r w:rsidR="00562BAC" w:rsidRPr="00616D00">
        <w:rPr>
          <w:rFonts w:ascii="Times New Roman" w:hAnsi="Times New Roman" w:cs="Times New Roman"/>
          <w:sz w:val="28"/>
        </w:rPr>
        <w:t xml:space="preserve">. сб. науч. тр. Красноярск: </w:t>
      </w:r>
      <w:proofErr w:type="spellStart"/>
      <w:r w:rsidR="00562BAC" w:rsidRPr="00616D00">
        <w:rPr>
          <w:rFonts w:ascii="Times New Roman" w:hAnsi="Times New Roman" w:cs="Times New Roman"/>
          <w:sz w:val="28"/>
        </w:rPr>
        <w:t>Сиб</w:t>
      </w:r>
      <w:proofErr w:type="spellEnd"/>
      <w:r w:rsidR="00562BAC" w:rsidRPr="00616D00">
        <w:rPr>
          <w:rFonts w:ascii="Times New Roman" w:hAnsi="Times New Roman" w:cs="Times New Roman"/>
          <w:sz w:val="28"/>
        </w:rPr>
        <w:t xml:space="preserve">. </w:t>
      </w:r>
      <w:proofErr w:type="spellStart"/>
      <w:r w:rsidR="00562BAC" w:rsidRPr="00616D00">
        <w:rPr>
          <w:rFonts w:ascii="Times New Roman" w:hAnsi="Times New Roman" w:cs="Times New Roman"/>
          <w:sz w:val="28"/>
        </w:rPr>
        <w:t>юрид</w:t>
      </w:r>
      <w:proofErr w:type="spellEnd"/>
      <w:r w:rsidR="00562BAC" w:rsidRPr="00616D00">
        <w:rPr>
          <w:rFonts w:ascii="Times New Roman" w:hAnsi="Times New Roman" w:cs="Times New Roman"/>
          <w:sz w:val="28"/>
        </w:rPr>
        <w:t xml:space="preserve">. ин-т МВД России. – 1999. – </w:t>
      </w:r>
      <w:proofErr w:type="spellStart"/>
      <w:r w:rsidR="00562BAC" w:rsidRPr="00616D00">
        <w:rPr>
          <w:rFonts w:ascii="Times New Roman" w:hAnsi="Times New Roman" w:cs="Times New Roman"/>
          <w:sz w:val="28"/>
        </w:rPr>
        <w:t>Вып</w:t>
      </w:r>
      <w:proofErr w:type="spellEnd"/>
      <w:r w:rsidR="00562BAC" w:rsidRPr="00616D00">
        <w:rPr>
          <w:rFonts w:ascii="Times New Roman" w:hAnsi="Times New Roman" w:cs="Times New Roman"/>
          <w:sz w:val="28"/>
        </w:rPr>
        <w:t>. 1. – Ч. 1. – С. 95</w:t>
      </w:r>
      <w:r>
        <w:rPr>
          <w:rFonts w:ascii="Times New Roman" w:hAnsi="Times New Roman" w:cs="Times New Roman"/>
          <w:sz w:val="28"/>
        </w:rPr>
        <w:t xml:space="preserve"> — </w:t>
      </w:r>
      <w:r>
        <w:rPr>
          <w:rFonts w:ascii="Times New Roman" w:eastAsia="Times New Roman" w:hAnsi="Times New Roman" w:cs="Times New Roman"/>
          <w:color w:val="000000"/>
          <w:sz w:val="28"/>
          <w:szCs w:val="28"/>
        </w:rPr>
        <w:t>Текст: непосредственный.</w:t>
      </w:r>
    </w:p>
    <w:p w:rsidR="00562BAC" w:rsidRPr="00095804" w:rsidRDefault="00562BAC" w:rsidP="00600AC2">
      <w:pPr>
        <w:numPr>
          <w:ilvl w:val="0"/>
          <w:numId w:val="1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Кузнецов.</w:t>
      </w:r>
      <w:r w:rsidRPr="00095804">
        <w:rPr>
          <w:rFonts w:ascii="Times New Roman" w:hAnsi="Times New Roman" w:cs="Times New Roman"/>
          <w:sz w:val="28"/>
          <w:szCs w:val="28"/>
        </w:rPr>
        <w:t xml:space="preserve"> Е.В. Совершенствование правового регулирования и практики применения оперативно-розыскного мероприятия «прослушивание телефонных переговоров» и следственного действия «контроль и запись </w:t>
      </w:r>
      <w:r>
        <w:rPr>
          <w:rFonts w:ascii="Times New Roman" w:hAnsi="Times New Roman" w:cs="Times New Roman"/>
          <w:sz w:val="28"/>
          <w:szCs w:val="28"/>
        </w:rPr>
        <w:t>переговоров</w:t>
      </w:r>
      <w:r w:rsidRPr="00095804">
        <w:rPr>
          <w:rFonts w:ascii="Times New Roman" w:hAnsi="Times New Roman" w:cs="Times New Roman"/>
          <w:sz w:val="28"/>
          <w:szCs w:val="28"/>
        </w:rPr>
        <w:t xml:space="preserve"> / Е.В. Кузнецов // Вестник </w:t>
      </w:r>
      <w:proofErr w:type="gramStart"/>
      <w:r w:rsidR="00CB623E">
        <w:rPr>
          <w:rFonts w:ascii="Times New Roman" w:hAnsi="Times New Roman" w:cs="Times New Roman"/>
          <w:sz w:val="28"/>
          <w:szCs w:val="28"/>
        </w:rPr>
        <w:t>Восточно−</w:t>
      </w:r>
      <w:r w:rsidRPr="00095804">
        <w:rPr>
          <w:rFonts w:ascii="Times New Roman" w:hAnsi="Times New Roman" w:cs="Times New Roman"/>
          <w:sz w:val="28"/>
          <w:szCs w:val="28"/>
        </w:rPr>
        <w:t>Сибирского</w:t>
      </w:r>
      <w:proofErr w:type="gramEnd"/>
      <w:r w:rsidRPr="00095804">
        <w:rPr>
          <w:rFonts w:ascii="Times New Roman" w:hAnsi="Times New Roman" w:cs="Times New Roman"/>
          <w:sz w:val="28"/>
          <w:szCs w:val="28"/>
        </w:rPr>
        <w:t xml:space="preserve"> института МВД России. – 2019. – N 3 (90). – С. 162.</w:t>
      </w:r>
      <w:r w:rsidR="00CB623E">
        <w:rPr>
          <w:rFonts w:ascii="Times New Roman" w:hAnsi="Times New Roman" w:cs="Times New Roman"/>
          <w:sz w:val="28"/>
          <w:szCs w:val="28"/>
        </w:rPr>
        <w:t xml:space="preserve"> — </w:t>
      </w:r>
      <w:r w:rsidR="00CB623E">
        <w:rPr>
          <w:rFonts w:ascii="Times New Roman" w:eastAsia="Times New Roman" w:hAnsi="Times New Roman" w:cs="Times New Roman"/>
          <w:color w:val="000000"/>
          <w:sz w:val="28"/>
          <w:szCs w:val="28"/>
        </w:rPr>
        <w:t>Текст: непосредственный.</w:t>
      </w:r>
    </w:p>
    <w:p w:rsidR="00516259" w:rsidRPr="00516259" w:rsidRDefault="00516259" w:rsidP="0051625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27.04.2022</w:t>
      </w:r>
    </w:p>
    <w:sectPr w:rsidR="00516259" w:rsidRPr="00516259" w:rsidSect="009F669E">
      <w:headerReference w:type="default" r:id="rId10"/>
      <w:footerReference w:type="default" r:id="rId11"/>
      <w:footerReference w:type="first" r:id="rId12"/>
      <w:footnotePr>
        <w:numRestart w:val="eachPage"/>
      </w:footnotePr>
      <w:pgSz w:w="11906" w:h="16838"/>
      <w:pgMar w:top="1134" w:right="567"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BD" w:rsidRDefault="00FD37BD" w:rsidP="00F73576">
      <w:pPr>
        <w:spacing w:after="0" w:line="240" w:lineRule="auto"/>
      </w:pPr>
      <w:r>
        <w:separator/>
      </w:r>
    </w:p>
  </w:endnote>
  <w:endnote w:type="continuationSeparator" w:id="0">
    <w:p w:rsidR="00FD37BD" w:rsidRDefault="00FD37BD" w:rsidP="00F7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5A" w:rsidRDefault="00B1585A">
    <w:pPr>
      <w:pStyle w:val="aa"/>
      <w:jc w:val="center"/>
    </w:pPr>
  </w:p>
  <w:p w:rsidR="00B1585A" w:rsidRDefault="00B158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5A" w:rsidRDefault="00B1585A">
    <w:pPr>
      <w:pStyle w:val="aa"/>
      <w:jc w:val="center"/>
    </w:pPr>
  </w:p>
  <w:p w:rsidR="00B1585A" w:rsidRDefault="00B1585A" w:rsidP="00076487">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5A" w:rsidRDefault="00B158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BD" w:rsidRDefault="00FD37BD" w:rsidP="00F73576">
      <w:pPr>
        <w:spacing w:after="0" w:line="240" w:lineRule="auto"/>
      </w:pPr>
      <w:r>
        <w:separator/>
      </w:r>
    </w:p>
  </w:footnote>
  <w:footnote w:type="continuationSeparator" w:id="0">
    <w:p w:rsidR="00FD37BD" w:rsidRDefault="00FD37BD" w:rsidP="00F73576">
      <w:pPr>
        <w:spacing w:after="0" w:line="240" w:lineRule="auto"/>
      </w:pPr>
      <w:r>
        <w:continuationSeparator/>
      </w:r>
    </w:p>
  </w:footnote>
  <w:footnote w:id="1">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w:t>
      </w:r>
      <w:proofErr w:type="spellStart"/>
      <w:r w:rsidRPr="003F79DB">
        <w:rPr>
          <w:rFonts w:ascii="Times New Roman" w:hAnsi="Times New Roman" w:cs="Times New Roman"/>
          <w:sz w:val="24"/>
          <w:szCs w:val="24"/>
        </w:rPr>
        <w:t>Безлепкин</w:t>
      </w:r>
      <w:proofErr w:type="spellEnd"/>
      <w:r w:rsidRPr="003F79DB">
        <w:rPr>
          <w:rFonts w:ascii="Times New Roman" w:hAnsi="Times New Roman" w:cs="Times New Roman"/>
          <w:sz w:val="24"/>
          <w:szCs w:val="24"/>
        </w:rPr>
        <w:t xml:space="preserve"> Б.Т. Комментарий к Уголовно-процессуальному кодексу Российской Федерации (постатейный). 14-е изд., </w:t>
      </w:r>
      <w:proofErr w:type="spellStart"/>
      <w:r w:rsidRPr="003F79DB">
        <w:rPr>
          <w:rFonts w:ascii="Times New Roman" w:hAnsi="Times New Roman" w:cs="Times New Roman"/>
          <w:sz w:val="24"/>
          <w:szCs w:val="24"/>
        </w:rPr>
        <w:t>перераб</w:t>
      </w:r>
      <w:proofErr w:type="spellEnd"/>
      <w:proofErr w:type="gramStart"/>
      <w:r w:rsidRPr="003F79DB">
        <w:rPr>
          <w:rFonts w:ascii="Times New Roman" w:hAnsi="Times New Roman" w:cs="Times New Roman"/>
          <w:sz w:val="24"/>
          <w:szCs w:val="24"/>
        </w:rPr>
        <w:t>.</w:t>
      </w:r>
      <w:proofErr w:type="gramEnd"/>
      <w:r w:rsidRPr="003F79DB">
        <w:rPr>
          <w:rFonts w:ascii="Times New Roman" w:hAnsi="Times New Roman" w:cs="Times New Roman"/>
          <w:sz w:val="24"/>
          <w:szCs w:val="24"/>
        </w:rPr>
        <w:t xml:space="preserve"> и доп. М.: Проспект, 2017. С. 608.</w:t>
      </w:r>
    </w:p>
  </w:footnote>
  <w:footnote w:id="2">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w:t>
      </w:r>
      <w:proofErr w:type="spellStart"/>
      <w:r w:rsidRPr="009026F7">
        <w:rPr>
          <w:rFonts w:ascii="Times New Roman" w:hAnsi="Times New Roman" w:cs="Times New Roman"/>
          <w:sz w:val="24"/>
          <w:szCs w:val="24"/>
        </w:rPr>
        <w:t>Безлепкин</w:t>
      </w:r>
      <w:proofErr w:type="spellEnd"/>
      <w:r w:rsidRPr="009026F7">
        <w:rPr>
          <w:rFonts w:ascii="Times New Roman" w:hAnsi="Times New Roman" w:cs="Times New Roman"/>
          <w:sz w:val="24"/>
          <w:szCs w:val="24"/>
        </w:rPr>
        <w:t xml:space="preserve"> Б.Т. Уголовный процесс в вопросах и ответах: учебное пособие. 9-е изд., </w:t>
      </w:r>
      <w:proofErr w:type="spellStart"/>
      <w:r w:rsidRPr="009026F7">
        <w:rPr>
          <w:rFonts w:ascii="Times New Roman" w:hAnsi="Times New Roman" w:cs="Times New Roman"/>
          <w:sz w:val="24"/>
          <w:szCs w:val="24"/>
        </w:rPr>
        <w:t>перераб</w:t>
      </w:r>
      <w:proofErr w:type="spellEnd"/>
      <w:proofErr w:type="gramStart"/>
      <w:r w:rsidRPr="009026F7">
        <w:rPr>
          <w:rFonts w:ascii="Times New Roman" w:hAnsi="Times New Roman" w:cs="Times New Roman"/>
          <w:sz w:val="24"/>
          <w:szCs w:val="24"/>
        </w:rPr>
        <w:t>.</w:t>
      </w:r>
      <w:proofErr w:type="gramEnd"/>
      <w:r w:rsidRPr="009026F7">
        <w:rPr>
          <w:rFonts w:ascii="Times New Roman" w:hAnsi="Times New Roman" w:cs="Times New Roman"/>
          <w:sz w:val="24"/>
          <w:szCs w:val="24"/>
        </w:rPr>
        <w:t xml:space="preserve"> и доп. М.: Проспект, 2018. С. 304.</w:t>
      </w:r>
    </w:p>
  </w:footnote>
  <w:footnote w:id="3">
    <w:p w:rsidR="00B1585A" w:rsidRPr="00145E5A" w:rsidRDefault="00B1585A" w:rsidP="00145E5A">
      <w:pPr>
        <w:shd w:val="clear" w:color="auto" w:fill="FFFFFF"/>
        <w:spacing w:after="0" w:line="240" w:lineRule="auto"/>
        <w:ind w:left="-360"/>
        <w:jc w:val="both"/>
        <w:rPr>
          <w:rFonts w:ascii="Georgia" w:eastAsia="Times New Roman" w:hAnsi="Georgia" w:cs="Times New Roman"/>
          <w:color w:val="111111"/>
          <w:sz w:val="27"/>
          <w:szCs w:val="27"/>
        </w:rPr>
      </w:pPr>
      <w:r>
        <w:rPr>
          <w:rStyle w:val="af"/>
        </w:rPr>
        <w:footnoteRef/>
      </w:r>
      <w:r>
        <w:t xml:space="preserve"> </w:t>
      </w:r>
      <w:r w:rsidRPr="00145E5A">
        <w:rPr>
          <w:rFonts w:ascii="Times New Roman" w:hAnsi="Times New Roman" w:cs="Times New Roman"/>
          <w:sz w:val="24"/>
          <w:szCs w:val="24"/>
        </w:rPr>
        <w:t>Федеральный закон от 12.08.</w:t>
      </w:r>
      <w:r>
        <w:rPr>
          <w:rFonts w:ascii="Times New Roman" w:hAnsi="Times New Roman" w:cs="Times New Roman"/>
          <w:sz w:val="24"/>
          <w:szCs w:val="24"/>
        </w:rPr>
        <w:t>1995 №144-ФЗ (ред. от 01.04.2022</w:t>
      </w:r>
      <w:r w:rsidRPr="00145E5A">
        <w:rPr>
          <w:rFonts w:ascii="Times New Roman" w:hAnsi="Times New Roman" w:cs="Times New Roman"/>
          <w:sz w:val="24"/>
          <w:szCs w:val="24"/>
        </w:rPr>
        <w:t>) «Об оперативно-розыскной деятельности» // Собрание законодательства РФ. 1995. №33.</w:t>
      </w:r>
    </w:p>
    <w:p w:rsidR="00B1585A" w:rsidRDefault="00B1585A">
      <w:pPr>
        <w:pStyle w:val="ad"/>
      </w:pPr>
    </w:p>
  </w:footnote>
  <w:footnote w:id="4">
    <w:p w:rsidR="00B1585A" w:rsidRPr="00B1585A" w:rsidRDefault="00B1585A" w:rsidP="00B1585A">
      <w:pPr>
        <w:pStyle w:val="ad"/>
        <w:jc w:val="both"/>
        <w:rPr>
          <w:rFonts w:ascii="Times New Roman" w:hAnsi="Times New Roman" w:cs="Times New Roman"/>
          <w:sz w:val="24"/>
        </w:rPr>
      </w:pPr>
      <w:r w:rsidRPr="004E2944">
        <w:rPr>
          <w:rStyle w:val="af"/>
          <w:rFonts w:ascii="Times New Roman" w:hAnsi="Times New Roman" w:cs="Times New Roman"/>
        </w:rPr>
        <w:footnoteRef/>
      </w:r>
      <w:r w:rsidRPr="004E2944">
        <w:rPr>
          <w:rFonts w:ascii="Times New Roman" w:hAnsi="Times New Roman" w:cs="Times New Roman"/>
        </w:rPr>
        <w:t xml:space="preserve"> </w:t>
      </w:r>
      <w:proofErr w:type="spellStart"/>
      <w:r w:rsidRPr="00B1585A">
        <w:rPr>
          <w:rFonts w:ascii="Times New Roman" w:hAnsi="Times New Roman" w:cs="Times New Roman"/>
          <w:sz w:val="24"/>
        </w:rPr>
        <w:t>Божьев</w:t>
      </w:r>
      <w:proofErr w:type="spellEnd"/>
      <w:r w:rsidRPr="00B1585A">
        <w:rPr>
          <w:rFonts w:ascii="Times New Roman" w:hAnsi="Times New Roman" w:cs="Times New Roman"/>
          <w:sz w:val="24"/>
        </w:rPr>
        <w:t xml:space="preserve"> В. </w:t>
      </w:r>
      <w:proofErr w:type="spellStart"/>
      <w:proofErr w:type="gramStart"/>
      <w:r w:rsidRPr="00B1585A">
        <w:rPr>
          <w:rFonts w:ascii="Times New Roman" w:hAnsi="Times New Roman" w:cs="Times New Roman"/>
          <w:sz w:val="24"/>
        </w:rPr>
        <w:t>П.,Гаврилов</w:t>
      </w:r>
      <w:proofErr w:type="spellEnd"/>
      <w:proofErr w:type="gramEnd"/>
      <w:r w:rsidRPr="00B1585A">
        <w:rPr>
          <w:rFonts w:ascii="Times New Roman" w:hAnsi="Times New Roman" w:cs="Times New Roman"/>
          <w:sz w:val="24"/>
        </w:rPr>
        <w:t xml:space="preserve"> Б. Я. Уголовный процесс. Учебник для академического </w:t>
      </w:r>
      <w:proofErr w:type="spellStart"/>
      <w:r w:rsidRPr="00B1585A">
        <w:rPr>
          <w:rFonts w:ascii="Times New Roman" w:hAnsi="Times New Roman" w:cs="Times New Roman"/>
          <w:sz w:val="24"/>
        </w:rPr>
        <w:t>бакалавриата</w:t>
      </w:r>
      <w:proofErr w:type="spellEnd"/>
      <w:r w:rsidRPr="00B1585A">
        <w:rPr>
          <w:rFonts w:ascii="Times New Roman" w:hAnsi="Times New Roman" w:cs="Times New Roman"/>
          <w:sz w:val="24"/>
        </w:rPr>
        <w:t xml:space="preserve">. </w:t>
      </w:r>
      <w:r w:rsidR="00C62824">
        <w:rPr>
          <w:rFonts w:ascii="Times New Roman" w:hAnsi="Times New Roman" w:cs="Times New Roman"/>
          <w:sz w:val="24"/>
        </w:rPr>
        <w:t xml:space="preserve">М.: </w:t>
      </w:r>
      <w:proofErr w:type="spellStart"/>
      <w:r w:rsidR="00C62824">
        <w:rPr>
          <w:rFonts w:ascii="Times New Roman" w:hAnsi="Times New Roman" w:cs="Times New Roman"/>
          <w:sz w:val="24"/>
        </w:rPr>
        <w:t>Юрайт</w:t>
      </w:r>
      <w:proofErr w:type="spellEnd"/>
      <w:r w:rsidR="00C62824">
        <w:rPr>
          <w:rFonts w:ascii="Times New Roman" w:hAnsi="Times New Roman" w:cs="Times New Roman"/>
          <w:sz w:val="24"/>
        </w:rPr>
        <w:t>, 2019. С. 490.</w:t>
      </w:r>
    </w:p>
  </w:footnote>
  <w:footnote w:id="5">
    <w:p w:rsidR="00B1585A" w:rsidRPr="003C36BA" w:rsidRDefault="00B1585A" w:rsidP="00B1585A">
      <w:pPr>
        <w:pStyle w:val="ad"/>
        <w:jc w:val="both"/>
      </w:pPr>
      <w:r w:rsidRPr="00B1585A">
        <w:rPr>
          <w:rStyle w:val="af"/>
          <w:rFonts w:ascii="Times New Roman" w:hAnsi="Times New Roman" w:cs="Times New Roman"/>
          <w:sz w:val="24"/>
        </w:rPr>
        <w:footnoteRef/>
      </w:r>
      <w:r w:rsidRPr="00B1585A">
        <w:rPr>
          <w:rFonts w:ascii="Times New Roman" w:hAnsi="Times New Roman" w:cs="Times New Roman"/>
          <w:sz w:val="24"/>
        </w:rPr>
        <w:t xml:space="preserve"> Мацкевич И.М. «Обзор законодательства европейских стран относительно практики прослушивания телефонных переговоров» [Электронный ресурс]. Режим доступа: </w:t>
      </w:r>
      <w:hyperlink r:id="rId1" w:history="1">
        <w:r w:rsidRPr="00B1585A">
          <w:rPr>
            <w:rStyle w:val="a7"/>
            <w:rFonts w:ascii="Times New Roman" w:hAnsi="Times New Roman" w:cs="Times New Roman"/>
            <w:color w:val="auto"/>
            <w:sz w:val="24"/>
          </w:rPr>
          <w:t>http://crimescience.ru/?p=7142</w:t>
        </w:r>
      </w:hyperlink>
      <w:r w:rsidRPr="00B1585A">
        <w:rPr>
          <w:rFonts w:ascii="Times New Roman" w:hAnsi="Times New Roman" w:cs="Times New Roman"/>
          <w:sz w:val="24"/>
        </w:rPr>
        <w:t xml:space="preserve"> (дата обращения: 23. 04. 2022)</w:t>
      </w:r>
      <w:r>
        <w:rPr>
          <w:rFonts w:ascii="Times New Roman" w:hAnsi="Times New Roman" w:cs="Times New Roman"/>
          <w:sz w:val="24"/>
        </w:rPr>
        <w:t>.</w:t>
      </w:r>
    </w:p>
  </w:footnote>
  <w:footnote w:id="6">
    <w:p w:rsidR="00B1585A" w:rsidRPr="00B1585A" w:rsidRDefault="00B1585A" w:rsidP="00B1585A">
      <w:pPr>
        <w:pStyle w:val="ad"/>
        <w:jc w:val="both"/>
        <w:rPr>
          <w:rFonts w:ascii="Times New Roman" w:hAnsi="Times New Roman" w:cs="Times New Roman"/>
          <w:sz w:val="24"/>
        </w:rPr>
      </w:pPr>
      <w:r>
        <w:rPr>
          <w:rStyle w:val="af"/>
        </w:rPr>
        <w:footnoteRef/>
      </w:r>
      <w:r>
        <w:t xml:space="preserve"> </w:t>
      </w:r>
      <w:r w:rsidRPr="00B1585A">
        <w:rPr>
          <w:rFonts w:ascii="Times New Roman" w:hAnsi="Times New Roman" w:cs="Times New Roman"/>
          <w:sz w:val="24"/>
        </w:rPr>
        <w:t xml:space="preserve">Мацкевич И.М. «Обзор законодательства европейских стран относительно практики прослушивания телефонных переговоров» [Электронный ресурс]. Режим доступа: </w:t>
      </w:r>
      <w:hyperlink r:id="rId2" w:history="1">
        <w:r w:rsidRPr="00B1585A">
          <w:rPr>
            <w:rStyle w:val="a7"/>
            <w:rFonts w:ascii="Times New Roman" w:hAnsi="Times New Roman" w:cs="Times New Roman"/>
            <w:color w:val="auto"/>
            <w:sz w:val="24"/>
          </w:rPr>
          <w:t>http://crimescience.ru/?p=7142</w:t>
        </w:r>
      </w:hyperlink>
      <w:r w:rsidRPr="00B1585A">
        <w:rPr>
          <w:rFonts w:ascii="Times New Roman" w:hAnsi="Times New Roman" w:cs="Times New Roman"/>
          <w:sz w:val="24"/>
        </w:rPr>
        <w:t xml:space="preserve"> (дата обращения: 23. 04. 2022)</w:t>
      </w:r>
    </w:p>
  </w:footnote>
  <w:footnote w:id="7">
    <w:p w:rsidR="00B1585A" w:rsidRPr="00095804" w:rsidRDefault="00B1585A" w:rsidP="00B1585A">
      <w:pPr>
        <w:pStyle w:val="ad"/>
        <w:jc w:val="both"/>
        <w:rPr>
          <w:rFonts w:ascii="Times New Roman" w:hAnsi="Times New Roman" w:cs="Times New Roman"/>
        </w:rPr>
      </w:pPr>
      <w:r w:rsidRPr="00B1585A">
        <w:rPr>
          <w:rStyle w:val="af"/>
          <w:rFonts w:ascii="Times New Roman" w:hAnsi="Times New Roman" w:cs="Times New Roman"/>
          <w:sz w:val="24"/>
        </w:rPr>
        <w:footnoteRef/>
      </w:r>
      <w:r w:rsidRPr="00B1585A">
        <w:rPr>
          <w:rFonts w:ascii="Times New Roman" w:hAnsi="Times New Roman" w:cs="Times New Roman"/>
          <w:sz w:val="24"/>
        </w:rPr>
        <w:t xml:space="preserve"> Кузнецов. Е.В. Совершенствование правового регулирования и</w:t>
      </w:r>
      <w:r w:rsidR="00530587">
        <w:rPr>
          <w:rFonts w:ascii="Times New Roman" w:hAnsi="Times New Roman" w:cs="Times New Roman"/>
          <w:sz w:val="24"/>
        </w:rPr>
        <w:t xml:space="preserve"> практики применения оперативно−</w:t>
      </w:r>
      <w:r w:rsidRPr="00B1585A">
        <w:rPr>
          <w:rFonts w:ascii="Times New Roman" w:hAnsi="Times New Roman" w:cs="Times New Roman"/>
          <w:sz w:val="24"/>
        </w:rPr>
        <w:t xml:space="preserve">розыскного мероприятия «прослушивание телефонных переговоров» и следственного действия «контроль и запись переговоров» / Е.В. Кузнецов // Вестник </w:t>
      </w:r>
      <w:proofErr w:type="gramStart"/>
      <w:r w:rsidRPr="00B1585A">
        <w:rPr>
          <w:rFonts w:ascii="Times New Roman" w:hAnsi="Times New Roman" w:cs="Times New Roman"/>
          <w:sz w:val="24"/>
        </w:rPr>
        <w:t>Восточно-Сибирского</w:t>
      </w:r>
      <w:proofErr w:type="gramEnd"/>
      <w:r w:rsidRPr="00B1585A">
        <w:rPr>
          <w:rFonts w:ascii="Times New Roman" w:hAnsi="Times New Roman" w:cs="Times New Roman"/>
          <w:sz w:val="24"/>
        </w:rPr>
        <w:t xml:space="preserve"> и</w:t>
      </w:r>
      <w:r>
        <w:rPr>
          <w:rFonts w:ascii="Times New Roman" w:hAnsi="Times New Roman" w:cs="Times New Roman"/>
          <w:sz w:val="24"/>
        </w:rPr>
        <w:t>нститута МВД России. – 2019. – №</w:t>
      </w:r>
      <w:r w:rsidR="00C62824">
        <w:rPr>
          <w:rFonts w:ascii="Times New Roman" w:hAnsi="Times New Roman" w:cs="Times New Roman"/>
          <w:sz w:val="24"/>
        </w:rPr>
        <w:t xml:space="preserve"> 3 (90). </w:t>
      </w:r>
      <w:r w:rsidRPr="00B1585A">
        <w:rPr>
          <w:rFonts w:ascii="Times New Roman" w:hAnsi="Times New Roman" w:cs="Times New Roman"/>
          <w:sz w:val="24"/>
        </w:rPr>
        <w:t xml:space="preserve"> С. 162. </w:t>
      </w:r>
    </w:p>
  </w:footnote>
  <w:footnote w:id="8">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w:t>
      </w:r>
      <w:r w:rsidRPr="00095CD1">
        <w:rPr>
          <w:rFonts w:ascii="Times New Roman" w:hAnsi="Times New Roman" w:cs="Times New Roman"/>
          <w:sz w:val="24"/>
        </w:rPr>
        <w:t>Головко Л. В. Курс уголовного процес</w:t>
      </w:r>
      <w:r w:rsidR="00C62824" w:rsidRPr="00095CD1">
        <w:rPr>
          <w:rFonts w:ascii="Times New Roman" w:hAnsi="Times New Roman" w:cs="Times New Roman"/>
          <w:sz w:val="24"/>
        </w:rPr>
        <w:t>са.  М.: Статут, 2017. С. 1280.</w:t>
      </w:r>
    </w:p>
  </w:footnote>
  <w:footnote w:id="9">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w:t>
      </w:r>
      <w:r w:rsidRPr="00095CD1">
        <w:rPr>
          <w:rFonts w:ascii="Times New Roman" w:hAnsi="Times New Roman" w:cs="Times New Roman"/>
          <w:sz w:val="24"/>
        </w:rPr>
        <w:t>Гриненко А. В. Уголовный процесс. Учебник и практику</w:t>
      </w:r>
      <w:r w:rsidR="00C62824" w:rsidRPr="00095CD1">
        <w:rPr>
          <w:rFonts w:ascii="Times New Roman" w:hAnsi="Times New Roman" w:cs="Times New Roman"/>
          <w:sz w:val="24"/>
        </w:rPr>
        <w:t xml:space="preserve">м. М.: </w:t>
      </w:r>
      <w:proofErr w:type="spellStart"/>
      <w:r w:rsidR="00C62824" w:rsidRPr="00095CD1">
        <w:rPr>
          <w:rFonts w:ascii="Times New Roman" w:hAnsi="Times New Roman" w:cs="Times New Roman"/>
          <w:sz w:val="24"/>
        </w:rPr>
        <w:t>Юрайт</w:t>
      </w:r>
      <w:proofErr w:type="spellEnd"/>
      <w:r w:rsidR="00C62824" w:rsidRPr="00095CD1">
        <w:rPr>
          <w:rFonts w:ascii="Times New Roman" w:hAnsi="Times New Roman" w:cs="Times New Roman"/>
          <w:sz w:val="24"/>
        </w:rPr>
        <w:t>, 2020. С. 308</w:t>
      </w:r>
    </w:p>
  </w:footnote>
  <w:footnote w:id="10">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w:t>
      </w:r>
      <w:r w:rsidRPr="00095CD1">
        <w:rPr>
          <w:rFonts w:ascii="Times New Roman" w:hAnsi="Times New Roman" w:cs="Times New Roman"/>
          <w:sz w:val="24"/>
        </w:rPr>
        <w:t>Зуев Ю.Г. Уголовное судопроизводство с участием присяжных заседателей: курс лекций.</w:t>
      </w:r>
      <w:r w:rsidR="00C62824" w:rsidRPr="00095CD1">
        <w:rPr>
          <w:rFonts w:ascii="Times New Roman" w:hAnsi="Times New Roman" w:cs="Times New Roman"/>
          <w:sz w:val="24"/>
        </w:rPr>
        <w:t xml:space="preserve"> Москва: Проспект, 2018. С. 128.</w:t>
      </w:r>
    </w:p>
  </w:footnote>
  <w:footnote w:id="11">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w:t>
      </w:r>
      <w:proofErr w:type="spellStart"/>
      <w:r w:rsidRPr="00095CD1">
        <w:rPr>
          <w:rFonts w:ascii="Times New Roman" w:hAnsi="Times New Roman" w:cs="Times New Roman"/>
          <w:sz w:val="24"/>
        </w:rPr>
        <w:t>Манова</w:t>
      </w:r>
      <w:proofErr w:type="spellEnd"/>
      <w:r w:rsidRPr="00095CD1">
        <w:rPr>
          <w:rFonts w:ascii="Times New Roman" w:hAnsi="Times New Roman" w:cs="Times New Roman"/>
          <w:sz w:val="24"/>
        </w:rPr>
        <w:t xml:space="preserve"> Н. С., </w:t>
      </w:r>
      <w:proofErr w:type="spellStart"/>
      <w:r w:rsidRPr="00095CD1">
        <w:rPr>
          <w:rFonts w:ascii="Times New Roman" w:hAnsi="Times New Roman" w:cs="Times New Roman"/>
          <w:sz w:val="24"/>
        </w:rPr>
        <w:t>Францифоров</w:t>
      </w:r>
      <w:proofErr w:type="spellEnd"/>
      <w:r w:rsidRPr="00095CD1">
        <w:rPr>
          <w:rFonts w:ascii="Times New Roman" w:hAnsi="Times New Roman" w:cs="Times New Roman"/>
          <w:sz w:val="24"/>
        </w:rPr>
        <w:t xml:space="preserve"> Ю. В. Уголовный процесс. Учебное пос</w:t>
      </w:r>
      <w:r w:rsidR="00095CD1" w:rsidRPr="00095CD1">
        <w:rPr>
          <w:rFonts w:ascii="Times New Roman" w:hAnsi="Times New Roman" w:cs="Times New Roman"/>
          <w:sz w:val="24"/>
        </w:rPr>
        <w:t xml:space="preserve">обие. М.: </w:t>
      </w:r>
      <w:proofErr w:type="spellStart"/>
      <w:r w:rsidR="00095CD1" w:rsidRPr="00095CD1">
        <w:rPr>
          <w:rFonts w:ascii="Times New Roman" w:hAnsi="Times New Roman" w:cs="Times New Roman"/>
          <w:sz w:val="24"/>
        </w:rPr>
        <w:t>Юрайт</w:t>
      </w:r>
      <w:proofErr w:type="spellEnd"/>
      <w:r w:rsidR="00095CD1" w:rsidRPr="00095CD1">
        <w:rPr>
          <w:rFonts w:ascii="Times New Roman" w:hAnsi="Times New Roman" w:cs="Times New Roman"/>
          <w:sz w:val="24"/>
        </w:rPr>
        <w:t>, 2020. С. 244.</w:t>
      </w:r>
    </w:p>
  </w:footnote>
  <w:footnote w:id="12">
    <w:p w:rsidR="00B1585A" w:rsidRPr="00095CD1" w:rsidRDefault="00B1585A" w:rsidP="004E2944">
      <w:pPr>
        <w:pStyle w:val="ad"/>
        <w:jc w:val="both"/>
        <w:rPr>
          <w:rFonts w:ascii="Times New Roman" w:hAnsi="Times New Roman" w:cs="Times New Roman"/>
          <w:sz w:val="24"/>
        </w:rPr>
      </w:pPr>
      <w:r w:rsidRPr="00095CD1">
        <w:rPr>
          <w:rStyle w:val="af"/>
          <w:rFonts w:ascii="Times New Roman" w:hAnsi="Times New Roman" w:cs="Times New Roman"/>
          <w:sz w:val="24"/>
        </w:rPr>
        <w:footnoteRef/>
      </w:r>
      <w:r w:rsidRPr="00095CD1">
        <w:rPr>
          <w:rFonts w:ascii="Times New Roman" w:hAnsi="Times New Roman" w:cs="Times New Roman"/>
          <w:sz w:val="24"/>
        </w:rPr>
        <w:t xml:space="preserve"> М.В. </w:t>
      </w:r>
      <w:proofErr w:type="spellStart"/>
      <w:r w:rsidRPr="00095CD1">
        <w:rPr>
          <w:rFonts w:ascii="Times New Roman" w:hAnsi="Times New Roman" w:cs="Times New Roman"/>
          <w:sz w:val="24"/>
        </w:rPr>
        <w:t>Бубчикова</w:t>
      </w:r>
      <w:proofErr w:type="spellEnd"/>
      <w:r w:rsidRPr="00095CD1">
        <w:rPr>
          <w:rFonts w:ascii="Times New Roman" w:hAnsi="Times New Roman" w:cs="Times New Roman"/>
          <w:sz w:val="24"/>
        </w:rPr>
        <w:t>, В.А. Давыдов, В.В. Ершов и др. «Основы уголовного судопроизводства: учебник для бакалавров» / под ред. В.А. Давыдова, В.В.</w:t>
      </w:r>
      <w:r w:rsidR="00095CD1" w:rsidRPr="00095CD1">
        <w:rPr>
          <w:rFonts w:ascii="Times New Roman" w:hAnsi="Times New Roman" w:cs="Times New Roman"/>
          <w:sz w:val="24"/>
        </w:rPr>
        <w:t xml:space="preserve"> Ершова. М.: РГУП, 2017. С. 444.</w:t>
      </w:r>
    </w:p>
  </w:footnote>
  <w:footnote w:id="13">
    <w:p w:rsidR="00B1585A" w:rsidRDefault="00B1585A">
      <w:pPr>
        <w:pStyle w:val="ad"/>
      </w:pPr>
      <w:r w:rsidRPr="00095CD1">
        <w:rPr>
          <w:rStyle w:val="af"/>
          <w:rFonts w:ascii="Times New Roman" w:hAnsi="Times New Roman" w:cs="Times New Roman"/>
          <w:sz w:val="24"/>
        </w:rPr>
        <w:footnoteRef/>
      </w:r>
      <w:r w:rsidRPr="00095CD1">
        <w:rPr>
          <w:rFonts w:ascii="Times New Roman" w:hAnsi="Times New Roman" w:cs="Times New Roman"/>
          <w:sz w:val="24"/>
        </w:rPr>
        <w:t xml:space="preserve"> М.Ю. </w:t>
      </w:r>
      <w:proofErr w:type="spellStart"/>
      <w:r w:rsidRPr="00095CD1">
        <w:rPr>
          <w:rFonts w:ascii="Times New Roman" w:hAnsi="Times New Roman" w:cs="Times New Roman"/>
          <w:sz w:val="24"/>
        </w:rPr>
        <w:t>Черкова</w:t>
      </w:r>
      <w:proofErr w:type="spellEnd"/>
      <w:r w:rsidRPr="00095CD1">
        <w:rPr>
          <w:rFonts w:ascii="Times New Roman" w:hAnsi="Times New Roman" w:cs="Times New Roman"/>
          <w:sz w:val="24"/>
        </w:rPr>
        <w:t>, Ю. А. Зубарев. Процессуальные и тактические особенности контроля и записи переговоров в ходе предварительного следствия. // Вестник Луганской академии внутренних дел имени Э.А.</w:t>
      </w:r>
      <w:r w:rsidR="00095CD1" w:rsidRPr="00095CD1">
        <w:rPr>
          <w:rFonts w:ascii="Times New Roman" w:hAnsi="Times New Roman" w:cs="Times New Roman"/>
          <w:sz w:val="24"/>
        </w:rPr>
        <w:t xml:space="preserve"> Дидоренка 2021. № 1. С. 11. </w:t>
      </w:r>
      <w:r w:rsidRPr="00095CD1">
        <w:rPr>
          <w:rFonts w:ascii="Times New Roman" w:hAnsi="Times New Roman" w:cs="Times New Roman"/>
          <w:sz w:val="24"/>
        </w:rPr>
        <w:t>Текст: непосредственный</w:t>
      </w:r>
      <w:r w:rsidR="00095CD1" w:rsidRPr="00095CD1">
        <w:rPr>
          <w:rFonts w:ascii="Times New Roman" w:hAnsi="Times New Roman" w:cs="Times New Roman"/>
          <w:sz w:val="24"/>
        </w:rPr>
        <w:t>.</w:t>
      </w:r>
    </w:p>
  </w:footnote>
  <w:footnote w:id="14">
    <w:p w:rsidR="00111A81" w:rsidRPr="00111A81" w:rsidRDefault="00111A81">
      <w:pPr>
        <w:pStyle w:val="ad"/>
        <w:rPr>
          <w:rFonts w:ascii="Times New Roman" w:hAnsi="Times New Roman" w:cs="Times New Roman"/>
          <w:sz w:val="24"/>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Дроздова, Л. В. Принципы уголовного процесса: критерии их выделения и значение [Текст] / Л. В. Дроздова // Актуальные проблемы раскрытия и расследования преступлений: </w:t>
      </w:r>
      <w:proofErr w:type="spellStart"/>
      <w:r w:rsidRPr="00111A81">
        <w:rPr>
          <w:rFonts w:ascii="Times New Roman" w:hAnsi="Times New Roman" w:cs="Times New Roman"/>
          <w:sz w:val="24"/>
        </w:rPr>
        <w:t>межвуз</w:t>
      </w:r>
      <w:proofErr w:type="spellEnd"/>
      <w:r w:rsidRPr="00111A81">
        <w:rPr>
          <w:rFonts w:ascii="Times New Roman" w:hAnsi="Times New Roman" w:cs="Times New Roman"/>
          <w:sz w:val="24"/>
        </w:rPr>
        <w:t xml:space="preserve">. сб. науч. тр. </w:t>
      </w:r>
      <w:proofErr w:type="gramStart"/>
      <w:r w:rsidRPr="00111A81">
        <w:rPr>
          <w:rFonts w:ascii="Times New Roman" w:hAnsi="Times New Roman" w:cs="Times New Roman"/>
          <w:sz w:val="24"/>
        </w:rPr>
        <w:t xml:space="preserve">Красноярск </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Сиб</w:t>
      </w:r>
      <w:proofErr w:type="spellEnd"/>
      <w:r>
        <w:rPr>
          <w:rFonts w:ascii="Times New Roman" w:hAnsi="Times New Roman" w:cs="Times New Roman"/>
          <w:sz w:val="24"/>
        </w:rPr>
        <w:t xml:space="preserve">. </w:t>
      </w:r>
      <w:proofErr w:type="spellStart"/>
      <w:r>
        <w:rPr>
          <w:rFonts w:ascii="Times New Roman" w:hAnsi="Times New Roman" w:cs="Times New Roman"/>
          <w:sz w:val="24"/>
        </w:rPr>
        <w:t>юрид</w:t>
      </w:r>
      <w:proofErr w:type="spellEnd"/>
      <w:r>
        <w:rPr>
          <w:rFonts w:ascii="Times New Roman" w:hAnsi="Times New Roman" w:cs="Times New Roman"/>
          <w:sz w:val="24"/>
        </w:rPr>
        <w:t xml:space="preserve">. ин-т МВД России. 1999. </w:t>
      </w:r>
      <w:proofErr w:type="spellStart"/>
      <w:r>
        <w:rPr>
          <w:rFonts w:ascii="Times New Roman" w:hAnsi="Times New Roman" w:cs="Times New Roman"/>
          <w:sz w:val="24"/>
        </w:rPr>
        <w:t>Вып</w:t>
      </w:r>
      <w:proofErr w:type="spellEnd"/>
      <w:r>
        <w:rPr>
          <w:rFonts w:ascii="Times New Roman" w:hAnsi="Times New Roman" w:cs="Times New Roman"/>
          <w:sz w:val="24"/>
        </w:rPr>
        <w:t>. 1. Ч. 1.</w:t>
      </w:r>
      <w:r w:rsidRPr="00111A81">
        <w:rPr>
          <w:rFonts w:ascii="Times New Roman" w:hAnsi="Times New Roman" w:cs="Times New Roman"/>
          <w:sz w:val="24"/>
        </w:rPr>
        <w:t xml:space="preserve"> С. 95</w:t>
      </w:r>
    </w:p>
  </w:footnote>
  <w:footnote w:id="15">
    <w:p w:rsidR="00B1585A" w:rsidRPr="004E2944" w:rsidRDefault="00B1585A" w:rsidP="004E2944">
      <w:pPr>
        <w:pStyle w:val="ad"/>
        <w:jc w:val="both"/>
        <w:rPr>
          <w:rFonts w:ascii="Times New Roman" w:hAnsi="Times New Roman" w:cs="Times New Roman"/>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w:t>
      </w:r>
      <w:proofErr w:type="spellStart"/>
      <w:r w:rsidRPr="00111A81">
        <w:rPr>
          <w:rFonts w:ascii="Times New Roman" w:hAnsi="Times New Roman" w:cs="Times New Roman"/>
          <w:sz w:val="24"/>
        </w:rPr>
        <w:t>Безлепкин</w:t>
      </w:r>
      <w:proofErr w:type="spellEnd"/>
      <w:r w:rsidRPr="00111A81">
        <w:rPr>
          <w:rFonts w:ascii="Times New Roman" w:hAnsi="Times New Roman" w:cs="Times New Roman"/>
          <w:sz w:val="24"/>
        </w:rPr>
        <w:t xml:space="preserve"> Б. Т. Уголовный процесс в вопросах и ответах. Учебное пособи</w:t>
      </w:r>
      <w:r w:rsidR="00111A81">
        <w:rPr>
          <w:rFonts w:ascii="Times New Roman" w:hAnsi="Times New Roman" w:cs="Times New Roman"/>
          <w:sz w:val="24"/>
        </w:rPr>
        <w:t>е.</w:t>
      </w:r>
      <w:r w:rsidRPr="00111A81">
        <w:rPr>
          <w:rFonts w:ascii="Times New Roman" w:hAnsi="Times New Roman" w:cs="Times New Roman"/>
          <w:sz w:val="24"/>
        </w:rPr>
        <w:t xml:space="preserve"> М.: Проспект, 2020.</w:t>
      </w:r>
      <w:r w:rsidR="00111A81">
        <w:rPr>
          <w:rFonts w:ascii="Times New Roman" w:hAnsi="Times New Roman" w:cs="Times New Roman"/>
          <w:sz w:val="24"/>
        </w:rPr>
        <w:t xml:space="preserve"> С. 304.</w:t>
      </w:r>
    </w:p>
  </w:footnote>
  <w:footnote w:id="16">
    <w:p w:rsidR="00B1585A" w:rsidRPr="004E2944" w:rsidRDefault="00B1585A" w:rsidP="004E2944">
      <w:pPr>
        <w:pStyle w:val="ad"/>
        <w:jc w:val="both"/>
        <w:rPr>
          <w:rFonts w:ascii="Times New Roman" w:hAnsi="Times New Roman" w:cs="Times New Roman"/>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Шаталов А.С., Крымов А.А.</w:t>
      </w:r>
      <w:r w:rsidR="00111A81">
        <w:rPr>
          <w:rFonts w:ascii="Times New Roman" w:hAnsi="Times New Roman" w:cs="Times New Roman"/>
          <w:sz w:val="24"/>
        </w:rPr>
        <w:t xml:space="preserve"> Уголовный процесс. Практикум. М.: Проспект, 2020. С. 320.</w:t>
      </w:r>
    </w:p>
  </w:footnote>
  <w:footnote w:id="17">
    <w:p w:rsidR="00B1585A" w:rsidRPr="004E2944" w:rsidRDefault="00B1585A" w:rsidP="004E2944">
      <w:pPr>
        <w:pStyle w:val="ad"/>
        <w:jc w:val="both"/>
        <w:rPr>
          <w:rFonts w:ascii="Times New Roman" w:hAnsi="Times New Roman" w:cs="Times New Roman"/>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Скурко </w:t>
      </w:r>
      <w:r w:rsidR="00111A81">
        <w:rPr>
          <w:rFonts w:ascii="Times New Roman" w:hAnsi="Times New Roman" w:cs="Times New Roman"/>
          <w:sz w:val="24"/>
        </w:rPr>
        <w:t xml:space="preserve">Е. В. Состязательный процесс. </w:t>
      </w:r>
      <w:r w:rsidR="00111A81" w:rsidRPr="00111A81">
        <w:rPr>
          <w:rFonts w:ascii="Times New Roman" w:hAnsi="Times New Roman" w:cs="Times New Roman"/>
          <w:sz w:val="24"/>
        </w:rPr>
        <w:t>М.: Юридический Центр, 2018. С. 66.</w:t>
      </w:r>
    </w:p>
  </w:footnote>
  <w:footnote w:id="18">
    <w:p w:rsidR="00B1585A" w:rsidRPr="004E2944" w:rsidRDefault="00B1585A" w:rsidP="004E2944">
      <w:pPr>
        <w:pStyle w:val="ad"/>
        <w:jc w:val="both"/>
        <w:rPr>
          <w:rFonts w:ascii="Times New Roman" w:hAnsi="Times New Roman" w:cs="Times New Roman"/>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Тарасов А. А. Эксперт и специалист в уголовном процессе Росси</w:t>
      </w:r>
      <w:r w:rsidR="00111A81">
        <w:rPr>
          <w:rFonts w:ascii="Times New Roman" w:hAnsi="Times New Roman" w:cs="Times New Roman"/>
          <w:sz w:val="24"/>
        </w:rPr>
        <w:t xml:space="preserve">и. </w:t>
      </w:r>
      <w:r w:rsidRPr="00111A81">
        <w:rPr>
          <w:rFonts w:ascii="Times New Roman" w:hAnsi="Times New Roman" w:cs="Times New Roman"/>
          <w:sz w:val="24"/>
        </w:rPr>
        <w:t>М.: Проспект, 201</w:t>
      </w:r>
      <w:r w:rsidR="00111A81" w:rsidRPr="00111A81">
        <w:rPr>
          <w:rFonts w:ascii="Times New Roman" w:hAnsi="Times New Roman" w:cs="Times New Roman"/>
          <w:sz w:val="24"/>
        </w:rPr>
        <w:t>9. С. 128.</w:t>
      </w:r>
    </w:p>
  </w:footnote>
  <w:footnote w:id="19">
    <w:p w:rsidR="00B1585A" w:rsidRPr="00111A81" w:rsidRDefault="00B1585A" w:rsidP="004E2944">
      <w:pPr>
        <w:pStyle w:val="ad"/>
        <w:jc w:val="both"/>
        <w:rPr>
          <w:rFonts w:ascii="Times New Roman" w:hAnsi="Times New Roman" w:cs="Times New Roman"/>
          <w:sz w:val="24"/>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w:t>
      </w:r>
      <w:proofErr w:type="spellStart"/>
      <w:r w:rsidRPr="00111A81">
        <w:rPr>
          <w:rFonts w:ascii="Times New Roman" w:hAnsi="Times New Roman" w:cs="Times New Roman"/>
          <w:sz w:val="24"/>
        </w:rPr>
        <w:t>Францифоров</w:t>
      </w:r>
      <w:proofErr w:type="spellEnd"/>
      <w:r w:rsidRPr="00111A81">
        <w:rPr>
          <w:rFonts w:ascii="Times New Roman" w:hAnsi="Times New Roman" w:cs="Times New Roman"/>
          <w:sz w:val="24"/>
        </w:rPr>
        <w:t xml:space="preserve"> Ю. В. </w:t>
      </w:r>
      <w:proofErr w:type="spellStart"/>
      <w:r w:rsidRPr="00111A81">
        <w:rPr>
          <w:rFonts w:ascii="Times New Roman" w:hAnsi="Times New Roman" w:cs="Times New Roman"/>
          <w:sz w:val="24"/>
        </w:rPr>
        <w:t>Манова</w:t>
      </w:r>
      <w:proofErr w:type="spellEnd"/>
      <w:r w:rsidRPr="00111A81">
        <w:rPr>
          <w:rFonts w:ascii="Times New Roman" w:hAnsi="Times New Roman" w:cs="Times New Roman"/>
          <w:sz w:val="24"/>
        </w:rPr>
        <w:t xml:space="preserve"> Н. С., Уголовный процесс. Учебник и практ</w:t>
      </w:r>
      <w:r w:rsidR="00111A81" w:rsidRPr="00111A81">
        <w:rPr>
          <w:rFonts w:ascii="Times New Roman" w:hAnsi="Times New Roman" w:cs="Times New Roman"/>
          <w:sz w:val="24"/>
        </w:rPr>
        <w:t xml:space="preserve">икум. М.: </w:t>
      </w:r>
      <w:proofErr w:type="spellStart"/>
      <w:r w:rsidR="00111A81" w:rsidRPr="00111A81">
        <w:rPr>
          <w:rFonts w:ascii="Times New Roman" w:hAnsi="Times New Roman" w:cs="Times New Roman"/>
          <w:sz w:val="24"/>
        </w:rPr>
        <w:t>Юрайт</w:t>
      </w:r>
      <w:proofErr w:type="spellEnd"/>
      <w:r w:rsidR="00111A81" w:rsidRPr="00111A81">
        <w:rPr>
          <w:rFonts w:ascii="Times New Roman" w:hAnsi="Times New Roman" w:cs="Times New Roman"/>
          <w:sz w:val="24"/>
        </w:rPr>
        <w:t>, 2020. С. 422.</w:t>
      </w:r>
    </w:p>
  </w:footnote>
  <w:footnote w:id="20">
    <w:p w:rsidR="00B1585A" w:rsidRPr="004E2944" w:rsidRDefault="00B1585A" w:rsidP="004E2944">
      <w:pPr>
        <w:pStyle w:val="ad"/>
        <w:jc w:val="both"/>
        <w:rPr>
          <w:rFonts w:ascii="Times New Roman" w:hAnsi="Times New Roman" w:cs="Times New Roman"/>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Уголовный процесс. Учебник. / под ред. Булатов Б. Б., Баранов </w:t>
      </w:r>
      <w:r w:rsidR="00111A81" w:rsidRPr="00111A81">
        <w:rPr>
          <w:rFonts w:ascii="Times New Roman" w:hAnsi="Times New Roman" w:cs="Times New Roman"/>
          <w:sz w:val="24"/>
        </w:rPr>
        <w:t xml:space="preserve">А. М. М.: </w:t>
      </w:r>
      <w:proofErr w:type="spellStart"/>
      <w:r w:rsidR="00111A81" w:rsidRPr="00111A81">
        <w:rPr>
          <w:rFonts w:ascii="Times New Roman" w:hAnsi="Times New Roman" w:cs="Times New Roman"/>
          <w:sz w:val="24"/>
        </w:rPr>
        <w:t>Юрайт</w:t>
      </w:r>
      <w:proofErr w:type="spellEnd"/>
      <w:r w:rsidR="00111A81" w:rsidRPr="00111A81">
        <w:rPr>
          <w:rFonts w:ascii="Times New Roman" w:hAnsi="Times New Roman" w:cs="Times New Roman"/>
          <w:sz w:val="24"/>
        </w:rPr>
        <w:t>, 2020. С. 568.</w:t>
      </w:r>
    </w:p>
  </w:footnote>
  <w:footnote w:id="21">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Устинова А.В. Уголовный процесс в вопросах и ответах. Учебное пособи</w:t>
      </w:r>
      <w:r w:rsidR="00111A81">
        <w:rPr>
          <w:rFonts w:ascii="Times New Roman" w:hAnsi="Times New Roman" w:cs="Times New Roman"/>
        </w:rPr>
        <w:t>е. М.: Проспект, 2020. С. 128.</w:t>
      </w:r>
    </w:p>
  </w:footnote>
  <w:footnote w:id="22">
    <w:p w:rsidR="00B1585A" w:rsidRPr="004E2944" w:rsidRDefault="00B1585A" w:rsidP="004E2944">
      <w:pPr>
        <w:pStyle w:val="ad"/>
        <w:jc w:val="both"/>
        <w:rPr>
          <w:rFonts w:ascii="Times New Roman" w:hAnsi="Times New Roman" w:cs="Times New Roman"/>
        </w:rPr>
      </w:pPr>
      <w:r w:rsidRPr="004E2944">
        <w:rPr>
          <w:rStyle w:val="af"/>
          <w:rFonts w:ascii="Times New Roman" w:hAnsi="Times New Roman" w:cs="Times New Roman"/>
        </w:rPr>
        <w:footnoteRef/>
      </w:r>
      <w:r w:rsidRPr="004E2944">
        <w:rPr>
          <w:rFonts w:ascii="Times New Roman" w:hAnsi="Times New Roman" w:cs="Times New Roman"/>
        </w:rPr>
        <w:t xml:space="preserve"> </w:t>
      </w:r>
      <w:proofErr w:type="spellStart"/>
      <w:r w:rsidRPr="004E2944">
        <w:rPr>
          <w:rFonts w:ascii="Times New Roman" w:hAnsi="Times New Roman" w:cs="Times New Roman"/>
        </w:rPr>
        <w:t>Барыгина</w:t>
      </w:r>
      <w:proofErr w:type="spellEnd"/>
      <w:r w:rsidRPr="004E2944">
        <w:rPr>
          <w:rFonts w:ascii="Times New Roman" w:hAnsi="Times New Roman" w:cs="Times New Roman"/>
        </w:rPr>
        <w:t xml:space="preserve"> А. А. Доказывание в уголовном процессе. Оценка отдельных видов доказательств. Учебное пособие для в</w:t>
      </w:r>
      <w:r w:rsidR="00111A81">
        <w:rPr>
          <w:rFonts w:ascii="Times New Roman" w:hAnsi="Times New Roman" w:cs="Times New Roman"/>
        </w:rPr>
        <w:t xml:space="preserve">узов. М.: </w:t>
      </w:r>
      <w:proofErr w:type="spellStart"/>
      <w:r w:rsidR="00111A81">
        <w:rPr>
          <w:rFonts w:ascii="Times New Roman" w:hAnsi="Times New Roman" w:cs="Times New Roman"/>
        </w:rPr>
        <w:t>Юрайт</w:t>
      </w:r>
      <w:proofErr w:type="spellEnd"/>
      <w:r w:rsidR="00111A81">
        <w:rPr>
          <w:rFonts w:ascii="Times New Roman" w:hAnsi="Times New Roman" w:cs="Times New Roman"/>
        </w:rPr>
        <w:t>, 2019. С. 277.</w:t>
      </w:r>
    </w:p>
  </w:footnote>
  <w:footnote w:id="23">
    <w:p w:rsidR="00B1585A" w:rsidRPr="004E2944" w:rsidRDefault="00B1585A" w:rsidP="004E2944">
      <w:pPr>
        <w:pStyle w:val="ad"/>
        <w:jc w:val="both"/>
        <w:rPr>
          <w:rFonts w:ascii="Times New Roman" w:hAnsi="Times New Roman" w:cs="Times New Roman"/>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Уголовный процесс. Учебник. В 2 частях. Часть 2. / под ред. Булатов Б. Б., Баранов </w:t>
      </w:r>
      <w:r w:rsidR="00111A81" w:rsidRPr="00111A81">
        <w:rPr>
          <w:rFonts w:ascii="Times New Roman" w:hAnsi="Times New Roman" w:cs="Times New Roman"/>
          <w:sz w:val="24"/>
        </w:rPr>
        <w:t xml:space="preserve">А. М. М.: </w:t>
      </w:r>
      <w:proofErr w:type="spellStart"/>
      <w:r w:rsidR="00111A81" w:rsidRPr="00111A81">
        <w:rPr>
          <w:rFonts w:ascii="Times New Roman" w:hAnsi="Times New Roman" w:cs="Times New Roman"/>
          <w:sz w:val="24"/>
        </w:rPr>
        <w:t>Юрайт</w:t>
      </w:r>
      <w:proofErr w:type="spellEnd"/>
      <w:r w:rsidR="00111A81" w:rsidRPr="00111A81">
        <w:rPr>
          <w:rFonts w:ascii="Times New Roman" w:hAnsi="Times New Roman" w:cs="Times New Roman"/>
          <w:sz w:val="24"/>
        </w:rPr>
        <w:t>, 2017. С. 352.</w:t>
      </w:r>
    </w:p>
  </w:footnote>
  <w:footnote w:id="24">
    <w:p w:rsidR="00B1585A" w:rsidRPr="004E2944" w:rsidRDefault="00B1585A" w:rsidP="004E2944">
      <w:pPr>
        <w:pStyle w:val="ad"/>
        <w:jc w:val="both"/>
        <w:rPr>
          <w:rFonts w:ascii="Times New Roman" w:hAnsi="Times New Roman" w:cs="Times New Roman"/>
        </w:rPr>
      </w:pPr>
      <w:r w:rsidRPr="00111A81">
        <w:rPr>
          <w:rStyle w:val="af"/>
          <w:rFonts w:ascii="Times New Roman" w:hAnsi="Times New Roman" w:cs="Times New Roman"/>
          <w:sz w:val="24"/>
        </w:rPr>
        <w:footnoteRef/>
      </w:r>
      <w:r w:rsidRPr="00111A81">
        <w:rPr>
          <w:rFonts w:ascii="Times New Roman" w:hAnsi="Times New Roman" w:cs="Times New Roman"/>
          <w:sz w:val="24"/>
        </w:rPr>
        <w:t xml:space="preserve"> </w:t>
      </w:r>
      <w:proofErr w:type="spellStart"/>
      <w:r w:rsidRPr="00111A81">
        <w:rPr>
          <w:rFonts w:ascii="Times New Roman" w:hAnsi="Times New Roman" w:cs="Times New Roman"/>
          <w:sz w:val="24"/>
        </w:rPr>
        <w:t>Угольникова</w:t>
      </w:r>
      <w:proofErr w:type="spellEnd"/>
      <w:r w:rsidRPr="00111A81">
        <w:rPr>
          <w:rFonts w:ascii="Times New Roman" w:hAnsi="Times New Roman" w:cs="Times New Roman"/>
          <w:sz w:val="24"/>
        </w:rPr>
        <w:t xml:space="preserve"> Н. В. Уголов</w:t>
      </w:r>
      <w:r w:rsidR="00111A81" w:rsidRPr="00111A81">
        <w:rPr>
          <w:rFonts w:ascii="Times New Roman" w:hAnsi="Times New Roman" w:cs="Times New Roman"/>
          <w:sz w:val="24"/>
        </w:rPr>
        <w:t>ный процесс. Учебное пособие. М.: Инфра-М, РИОР, 2016. С. 182.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5A" w:rsidRDefault="00B1585A">
    <w:pPr>
      <w:pStyle w:val="a8"/>
      <w:jc w:val="center"/>
    </w:pPr>
  </w:p>
  <w:p w:rsidR="00B1585A" w:rsidRDefault="00B158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30922"/>
      <w:docPartObj>
        <w:docPartGallery w:val="Page Numbers (Top of Page)"/>
        <w:docPartUnique/>
      </w:docPartObj>
    </w:sdtPr>
    <w:sdtEndPr/>
    <w:sdtContent>
      <w:p w:rsidR="00B1585A" w:rsidRDefault="00B1585A">
        <w:pPr>
          <w:pStyle w:val="a8"/>
          <w:jc w:val="center"/>
        </w:pPr>
        <w:r>
          <w:fldChar w:fldCharType="begin"/>
        </w:r>
        <w:r>
          <w:instrText>PAGE   \* MERGEFORMAT</w:instrText>
        </w:r>
        <w:r>
          <w:fldChar w:fldCharType="separate"/>
        </w:r>
        <w:r w:rsidR="00600AC2">
          <w:rPr>
            <w:noProof/>
          </w:rPr>
          <w:t>37</w:t>
        </w:r>
        <w:r>
          <w:fldChar w:fldCharType="end"/>
        </w:r>
      </w:p>
    </w:sdtContent>
  </w:sdt>
  <w:p w:rsidR="00B1585A" w:rsidRDefault="00B158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916CF"/>
    <w:multiLevelType w:val="hybridMultilevel"/>
    <w:tmpl w:val="9BB02550"/>
    <w:lvl w:ilvl="0" w:tplc="0C68603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1C21FD0"/>
    <w:multiLevelType w:val="multilevel"/>
    <w:tmpl w:val="2DAA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F7D58"/>
    <w:multiLevelType w:val="multilevel"/>
    <w:tmpl w:val="D502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23BB9"/>
    <w:multiLevelType w:val="multilevel"/>
    <w:tmpl w:val="B5B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C67AD2"/>
    <w:multiLevelType w:val="hybridMultilevel"/>
    <w:tmpl w:val="1CECD2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4B53063"/>
    <w:multiLevelType w:val="hybridMultilevel"/>
    <w:tmpl w:val="F4A05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9B1497"/>
    <w:multiLevelType w:val="hybridMultilevel"/>
    <w:tmpl w:val="46663C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EC01D96"/>
    <w:multiLevelType w:val="hybridMultilevel"/>
    <w:tmpl w:val="C0BC60A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115924CD"/>
    <w:multiLevelType w:val="hybridMultilevel"/>
    <w:tmpl w:val="2D1E5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C72724"/>
    <w:multiLevelType w:val="multilevel"/>
    <w:tmpl w:val="7E0C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24DCE"/>
    <w:multiLevelType w:val="hybridMultilevel"/>
    <w:tmpl w:val="513CC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F65CE1"/>
    <w:multiLevelType w:val="hybridMultilevel"/>
    <w:tmpl w:val="C03C691A"/>
    <w:lvl w:ilvl="0" w:tplc="96D626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3416C6"/>
    <w:multiLevelType w:val="multilevel"/>
    <w:tmpl w:val="D1BA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53AEF"/>
    <w:multiLevelType w:val="multilevel"/>
    <w:tmpl w:val="33D2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6236F"/>
    <w:multiLevelType w:val="multilevel"/>
    <w:tmpl w:val="1DF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A7578"/>
    <w:multiLevelType w:val="hybridMultilevel"/>
    <w:tmpl w:val="A2BEBCE6"/>
    <w:lvl w:ilvl="0" w:tplc="96D626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F36DC5"/>
    <w:multiLevelType w:val="multilevel"/>
    <w:tmpl w:val="E120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194664"/>
    <w:multiLevelType w:val="hybridMultilevel"/>
    <w:tmpl w:val="4726E47C"/>
    <w:lvl w:ilvl="0" w:tplc="B262FDF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A5253CB"/>
    <w:multiLevelType w:val="hybridMultilevel"/>
    <w:tmpl w:val="CAA226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BE70689"/>
    <w:multiLevelType w:val="multilevel"/>
    <w:tmpl w:val="E1565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816D6"/>
    <w:multiLevelType w:val="multilevel"/>
    <w:tmpl w:val="98F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21E97"/>
    <w:multiLevelType w:val="multilevel"/>
    <w:tmpl w:val="5860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B03A82"/>
    <w:multiLevelType w:val="hybridMultilevel"/>
    <w:tmpl w:val="BD04C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AAD3BF0"/>
    <w:multiLevelType w:val="hybridMultilevel"/>
    <w:tmpl w:val="36D87A48"/>
    <w:lvl w:ilvl="0" w:tplc="0C68603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7B75B9"/>
    <w:multiLevelType w:val="hybridMultilevel"/>
    <w:tmpl w:val="4726E47C"/>
    <w:lvl w:ilvl="0" w:tplc="B262FDF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C655C6"/>
    <w:multiLevelType w:val="multilevel"/>
    <w:tmpl w:val="A43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B273E"/>
    <w:multiLevelType w:val="hybridMultilevel"/>
    <w:tmpl w:val="3D846624"/>
    <w:lvl w:ilvl="0" w:tplc="29D8AEE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E722B0E"/>
    <w:multiLevelType w:val="multilevel"/>
    <w:tmpl w:val="0C2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7"/>
  </w:num>
  <w:num w:numId="4">
    <w:abstractNumId w:val="27"/>
  </w:num>
  <w:num w:numId="5">
    <w:abstractNumId w:val="5"/>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
  </w:num>
  <w:num w:numId="10">
    <w:abstractNumId w:val="20"/>
  </w:num>
  <w:num w:numId="11">
    <w:abstractNumId w:val="6"/>
  </w:num>
  <w:num w:numId="12">
    <w:abstractNumId w:val="1"/>
  </w:num>
  <w:num w:numId="13">
    <w:abstractNumId w:val="24"/>
  </w:num>
  <w:num w:numId="14">
    <w:abstractNumId w:val="23"/>
  </w:num>
  <w:num w:numId="15">
    <w:abstractNumId w:val="2"/>
  </w:num>
  <w:num w:numId="16">
    <w:abstractNumId w:val="9"/>
  </w:num>
  <w:num w:numId="17">
    <w:abstractNumId w:val="12"/>
  </w:num>
  <w:num w:numId="18">
    <w:abstractNumId w:val="25"/>
  </w:num>
  <w:num w:numId="19">
    <w:abstractNumId w:val="14"/>
  </w:num>
  <w:num w:numId="20">
    <w:abstractNumId w:val="11"/>
  </w:num>
  <w:num w:numId="21">
    <w:abstractNumId w:val="16"/>
  </w:num>
  <w:num w:numId="22">
    <w:abstractNumId w:val="28"/>
  </w:num>
  <w:num w:numId="23">
    <w:abstractNumId w:val="15"/>
  </w:num>
  <w:num w:numId="24">
    <w:abstractNumId w:val="13"/>
  </w:num>
  <w:num w:numId="25">
    <w:abstractNumId w:val="21"/>
  </w:num>
  <w:num w:numId="26">
    <w:abstractNumId w:val="10"/>
  </w:num>
  <w:num w:numId="27">
    <w:abstractNumId w:val="22"/>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62"/>
    <w:rsid w:val="0002389B"/>
    <w:rsid w:val="00032B2C"/>
    <w:rsid w:val="000353BA"/>
    <w:rsid w:val="00043D3D"/>
    <w:rsid w:val="00073C8A"/>
    <w:rsid w:val="00076487"/>
    <w:rsid w:val="00082492"/>
    <w:rsid w:val="00095804"/>
    <w:rsid w:val="00095CD1"/>
    <w:rsid w:val="000A39E2"/>
    <w:rsid w:val="000A3EB1"/>
    <w:rsid w:val="000C32A6"/>
    <w:rsid w:val="000C4B03"/>
    <w:rsid w:val="0010296B"/>
    <w:rsid w:val="00111A81"/>
    <w:rsid w:val="00116D4B"/>
    <w:rsid w:val="001322FC"/>
    <w:rsid w:val="00140078"/>
    <w:rsid w:val="00145E5A"/>
    <w:rsid w:val="00146037"/>
    <w:rsid w:val="001C33C4"/>
    <w:rsid w:val="001F177A"/>
    <w:rsid w:val="0020614E"/>
    <w:rsid w:val="002305BE"/>
    <w:rsid w:val="00246423"/>
    <w:rsid w:val="0025448E"/>
    <w:rsid w:val="00260977"/>
    <w:rsid w:val="00272753"/>
    <w:rsid w:val="002A0D54"/>
    <w:rsid w:val="002E3E3D"/>
    <w:rsid w:val="002E614D"/>
    <w:rsid w:val="00306D94"/>
    <w:rsid w:val="0031308E"/>
    <w:rsid w:val="00351AD3"/>
    <w:rsid w:val="00376805"/>
    <w:rsid w:val="00392F3E"/>
    <w:rsid w:val="00397063"/>
    <w:rsid w:val="003C36BA"/>
    <w:rsid w:val="003F79DB"/>
    <w:rsid w:val="004133CE"/>
    <w:rsid w:val="0042420F"/>
    <w:rsid w:val="00484F63"/>
    <w:rsid w:val="004D11A4"/>
    <w:rsid w:val="004E2944"/>
    <w:rsid w:val="004F2E9B"/>
    <w:rsid w:val="00501ECC"/>
    <w:rsid w:val="00507C01"/>
    <w:rsid w:val="00516259"/>
    <w:rsid w:val="00530587"/>
    <w:rsid w:val="00535B0C"/>
    <w:rsid w:val="00542975"/>
    <w:rsid w:val="00562BAC"/>
    <w:rsid w:val="0057259B"/>
    <w:rsid w:val="0058343B"/>
    <w:rsid w:val="0058568B"/>
    <w:rsid w:val="005A1B8E"/>
    <w:rsid w:val="005A62C9"/>
    <w:rsid w:val="005B4838"/>
    <w:rsid w:val="005C778A"/>
    <w:rsid w:val="005D724A"/>
    <w:rsid w:val="005E6253"/>
    <w:rsid w:val="00600AC2"/>
    <w:rsid w:val="00616D00"/>
    <w:rsid w:val="0064038D"/>
    <w:rsid w:val="00640468"/>
    <w:rsid w:val="006445EC"/>
    <w:rsid w:val="00657EB4"/>
    <w:rsid w:val="00676738"/>
    <w:rsid w:val="006A0C6E"/>
    <w:rsid w:val="006B1257"/>
    <w:rsid w:val="006B5BC6"/>
    <w:rsid w:val="006C2B1D"/>
    <w:rsid w:val="006C4232"/>
    <w:rsid w:val="006E2D35"/>
    <w:rsid w:val="006F308C"/>
    <w:rsid w:val="00745239"/>
    <w:rsid w:val="00764EC9"/>
    <w:rsid w:val="007669AD"/>
    <w:rsid w:val="00777742"/>
    <w:rsid w:val="00787ABE"/>
    <w:rsid w:val="007B6ABE"/>
    <w:rsid w:val="007F31F1"/>
    <w:rsid w:val="00816B9E"/>
    <w:rsid w:val="008273E3"/>
    <w:rsid w:val="00847738"/>
    <w:rsid w:val="00847C87"/>
    <w:rsid w:val="00850CD0"/>
    <w:rsid w:val="008A2F7A"/>
    <w:rsid w:val="008D5A00"/>
    <w:rsid w:val="009026F7"/>
    <w:rsid w:val="00905590"/>
    <w:rsid w:val="00943CF9"/>
    <w:rsid w:val="009467BA"/>
    <w:rsid w:val="009519BA"/>
    <w:rsid w:val="00967862"/>
    <w:rsid w:val="009A18C9"/>
    <w:rsid w:val="009A2A86"/>
    <w:rsid w:val="009A4172"/>
    <w:rsid w:val="009A4CA4"/>
    <w:rsid w:val="009B4ADC"/>
    <w:rsid w:val="009C570A"/>
    <w:rsid w:val="009D72B4"/>
    <w:rsid w:val="009E1D7E"/>
    <w:rsid w:val="009E7108"/>
    <w:rsid w:val="009F669E"/>
    <w:rsid w:val="00A13A44"/>
    <w:rsid w:val="00A177A1"/>
    <w:rsid w:val="00A42385"/>
    <w:rsid w:val="00A4270E"/>
    <w:rsid w:val="00A46CE0"/>
    <w:rsid w:val="00A47892"/>
    <w:rsid w:val="00A55490"/>
    <w:rsid w:val="00A55697"/>
    <w:rsid w:val="00A70557"/>
    <w:rsid w:val="00A733C5"/>
    <w:rsid w:val="00AA6559"/>
    <w:rsid w:val="00AA72C1"/>
    <w:rsid w:val="00AC1929"/>
    <w:rsid w:val="00AC4E06"/>
    <w:rsid w:val="00AC7E3E"/>
    <w:rsid w:val="00AD5F04"/>
    <w:rsid w:val="00AE5597"/>
    <w:rsid w:val="00B025F2"/>
    <w:rsid w:val="00B11986"/>
    <w:rsid w:val="00B1585A"/>
    <w:rsid w:val="00B21C2E"/>
    <w:rsid w:val="00B416B6"/>
    <w:rsid w:val="00B520D1"/>
    <w:rsid w:val="00B55CE3"/>
    <w:rsid w:val="00B75793"/>
    <w:rsid w:val="00BB2F95"/>
    <w:rsid w:val="00BC0063"/>
    <w:rsid w:val="00BD30B2"/>
    <w:rsid w:val="00BE035A"/>
    <w:rsid w:val="00BE586A"/>
    <w:rsid w:val="00C02D0F"/>
    <w:rsid w:val="00C06162"/>
    <w:rsid w:val="00C17BEC"/>
    <w:rsid w:val="00C379D4"/>
    <w:rsid w:val="00C4219A"/>
    <w:rsid w:val="00C44383"/>
    <w:rsid w:val="00C61A95"/>
    <w:rsid w:val="00C62824"/>
    <w:rsid w:val="00C7323D"/>
    <w:rsid w:val="00C74547"/>
    <w:rsid w:val="00C9312E"/>
    <w:rsid w:val="00CB623E"/>
    <w:rsid w:val="00CC0CC3"/>
    <w:rsid w:val="00CC79C7"/>
    <w:rsid w:val="00CD1BA3"/>
    <w:rsid w:val="00CF4BCD"/>
    <w:rsid w:val="00D1106C"/>
    <w:rsid w:val="00D25EE4"/>
    <w:rsid w:val="00D43058"/>
    <w:rsid w:val="00D454FF"/>
    <w:rsid w:val="00D5188E"/>
    <w:rsid w:val="00D75E75"/>
    <w:rsid w:val="00D85345"/>
    <w:rsid w:val="00D90BB0"/>
    <w:rsid w:val="00DD00E4"/>
    <w:rsid w:val="00DD39F3"/>
    <w:rsid w:val="00DE00FE"/>
    <w:rsid w:val="00DF70BE"/>
    <w:rsid w:val="00E06E21"/>
    <w:rsid w:val="00E15183"/>
    <w:rsid w:val="00E25519"/>
    <w:rsid w:val="00E30E88"/>
    <w:rsid w:val="00E6039C"/>
    <w:rsid w:val="00E62BBE"/>
    <w:rsid w:val="00E66AF4"/>
    <w:rsid w:val="00E731ED"/>
    <w:rsid w:val="00E80568"/>
    <w:rsid w:val="00EC31F8"/>
    <w:rsid w:val="00F1106E"/>
    <w:rsid w:val="00F16F71"/>
    <w:rsid w:val="00F342C5"/>
    <w:rsid w:val="00F401D0"/>
    <w:rsid w:val="00F40AB4"/>
    <w:rsid w:val="00F56795"/>
    <w:rsid w:val="00F73576"/>
    <w:rsid w:val="00FB302B"/>
    <w:rsid w:val="00FC5859"/>
    <w:rsid w:val="00FD37BD"/>
    <w:rsid w:val="00FD411E"/>
    <w:rsid w:val="00FD46F3"/>
    <w:rsid w:val="00FD7B68"/>
    <w:rsid w:val="00FE2529"/>
    <w:rsid w:val="00FE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831E"/>
  <w15:docId w15:val="{13E8D1F0-DF92-4238-9E95-252A9474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0AB4"/>
    <w:pPr>
      <w:keepNext/>
      <w:keepLines/>
      <w:spacing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semiHidden/>
    <w:unhideWhenUsed/>
    <w:qFormat/>
    <w:rsid w:val="00B55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4B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5E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0AB4"/>
    <w:rPr>
      <w:rFonts w:ascii="Times New Roman" w:eastAsiaTheme="majorEastAsia" w:hAnsi="Times New Roman" w:cstheme="majorBidi"/>
      <w:b/>
      <w:bCs/>
      <w:color w:val="000000" w:themeColor="text1"/>
      <w:sz w:val="28"/>
      <w:szCs w:val="28"/>
    </w:rPr>
  </w:style>
  <w:style w:type="paragraph" w:styleId="a4">
    <w:name w:val="TOC Heading"/>
    <w:basedOn w:val="1"/>
    <w:next w:val="a"/>
    <w:uiPriority w:val="39"/>
    <w:semiHidden/>
    <w:unhideWhenUsed/>
    <w:qFormat/>
    <w:rsid w:val="009A2A86"/>
    <w:pPr>
      <w:outlineLvl w:val="9"/>
    </w:pPr>
  </w:style>
  <w:style w:type="paragraph" w:styleId="a5">
    <w:name w:val="Balloon Text"/>
    <w:basedOn w:val="a"/>
    <w:link w:val="a6"/>
    <w:uiPriority w:val="99"/>
    <w:semiHidden/>
    <w:unhideWhenUsed/>
    <w:rsid w:val="009A2A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A86"/>
    <w:rPr>
      <w:rFonts w:ascii="Tahoma" w:hAnsi="Tahoma" w:cs="Tahoma"/>
      <w:sz w:val="16"/>
      <w:szCs w:val="16"/>
    </w:rPr>
  </w:style>
  <w:style w:type="paragraph" w:styleId="11">
    <w:name w:val="toc 1"/>
    <w:basedOn w:val="a"/>
    <w:next w:val="a"/>
    <w:autoRedefine/>
    <w:uiPriority w:val="39"/>
    <w:unhideWhenUsed/>
    <w:rsid w:val="00D1106C"/>
    <w:pPr>
      <w:tabs>
        <w:tab w:val="right" w:leader="dot" w:pos="9638"/>
      </w:tabs>
      <w:spacing w:after="0" w:line="360" w:lineRule="auto"/>
      <w:jc w:val="both"/>
    </w:pPr>
  </w:style>
  <w:style w:type="character" w:styleId="a7">
    <w:name w:val="Hyperlink"/>
    <w:basedOn w:val="a0"/>
    <w:uiPriority w:val="99"/>
    <w:unhideWhenUsed/>
    <w:rsid w:val="00CD1BA3"/>
    <w:rPr>
      <w:color w:val="0000FF" w:themeColor="hyperlink"/>
      <w:u w:val="single"/>
    </w:rPr>
  </w:style>
  <w:style w:type="paragraph" w:styleId="a8">
    <w:name w:val="header"/>
    <w:basedOn w:val="a"/>
    <w:link w:val="a9"/>
    <w:uiPriority w:val="99"/>
    <w:unhideWhenUsed/>
    <w:rsid w:val="00F735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3576"/>
  </w:style>
  <w:style w:type="paragraph" w:styleId="aa">
    <w:name w:val="footer"/>
    <w:basedOn w:val="a"/>
    <w:link w:val="ab"/>
    <w:uiPriority w:val="99"/>
    <w:unhideWhenUsed/>
    <w:rsid w:val="00F735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3576"/>
  </w:style>
  <w:style w:type="character" w:customStyle="1" w:styleId="30">
    <w:name w:val="Заголовок 3 Знак"/>
    <w:basedOn w:val="a0"/>
    <w:link w:val="3"/>
    <w:uiPriority w:val="9"/>
    <w:semiHidden/>
    <w:rsid w:val="00CF4BCD"/>
    <w:rPr>
      <w:rFonts w:asciiTheme="majorHAnsi" w:eastAsiaTheme="majorEastAsia" w:hAnsiTheme="majorHAnsi" w:cstheme="majorBidi"/>
      <w:b/>
      <w:bCs/>
      <w:color w:val="4F81BD" w:themeColor="accent1"/>
    </w:rPr>
  </w:style>
  <w:style w:type="paragraph" w:styleId="ac">
    <w:name w:val="List Paragraph"/>
    <w:basedOn w:val="a"/>
    <w:uiPriority w:val="34"/>
    <w:qFormat/>
    <w:rsid w:val="00CF4BCD"/>
    <w:pPr>
      <w:ind w:left="720"/>
      <w:contextualSpacing/>
    </w:pPr>
  </w:style>
  <w:style w:type="paragraph" w:styleId="ad">
    <w:name w:val="footnote text"/>
    <w:basedOn w:val="a"/>
    <w:link w:val="ae"/>
    <w:uiPriority w:val="99"/>
    <w:unhideWhenUsed/>
    <w:rsid w:val="0058343B"/>
    <w:pPr>
      <w:spacing w:after="0" w:line="240" w:lineRule="auto"/>
    </w:pPr>
    <w:rPr>
      <w:sz w:val="20"/>
      <w:szCs w:val="20"/>
    </w:rPr>
  </w:style>
  <w:style w:type="character" w:customStyle="1" w:styleId="ae">
    <w:name w:val="Текст сноски Знак"/>
    <w:basedOn w:val="a0"/>
    <w:link w:val="ad"/>
    <w:uiPriority w:val="99"/>
    <w:rsid w:val="0058343B"/>
    <w:rPr>
      <w:sz w:val="20"/>
      <w:szCs w:val="20"/>
    </w:rPr>
  </w:style>
  <w:style w:type="character" w:styleId="af">
    <w:name w:val="footnote reference"/>
    <w:basedOn w:val="a0"/>
    <w:uiPriority w:val="99"/>
    <w:semiHidden/>
    <w:unhideWhenUsed/>
    <w:rsid w:val="0058343B"/>
    <w:rPr>
      <w:vertAlign w:val="superscript"/>
    </w:rPr>
  </w:style>
  <w:style w:type="character" w:customStyle="1" w:styleId="20">
    <w:name w:val="Заголовок 2 Знак"/>
    <w:basedOn w:val="a0"/>
    <w:link w:val="2"/>
    <w:uiPriority w:val="9"/>
    <w:semiHidden/>
    <w:rsid w:val="00B55CE3"/>
    <w:rPr>
      <w:rFonts w:asciiTheme="majorHAnsi" w:eastAsiaTheme="majorEastAsia" w:hAnsiTheme="majorHAnsi" w:cstheme="majorBidi"/>
      <w:b/>
      <w:bCs/>
      <w:color w:val="4F81BD" w:themeColor="accent1"/>
      <w:sz w:val="26"/>
      <w:szCs w:val="26"/>
    </w:rPr>
  </w:style>
  <w:style w:type="character" w:styleId="af0">
    <w:name w:val="Emphasis"/>
    <w:basedOn w:val="a0"/>
    <w:uiPriority w:val="20"/>
    <w:qFormat/>
    <w:rsid w:val="00542975"/>
    <w:rPr>
      <w:i/>
      <w:iCs/>
    </w:rPr>
  </w:style>
  <w:style w:type="character" w:styleId="af1">
    <w:name w:val="Strong"/>
    <w:basedOn w:val="a0"/>
    <w:uiPriority w:val="22"/>
    <w:qFormat/>
    <w:rsid w:val="00542975"/>
    <w:rPr>
      <w:b/>
      <w:bCs/>
    </w:rPr>
  </w:style>
  <w:style w:type="paragraph" w:styleId="af2">
    <w:name w:val="No Spacing"/>
    <w:link w:val="af3"/>
    <w:uiPriority w:val="1"/>
    <w:qFormat/>
    <w:rsid w:val="00C74547"/>
    <w:pPr>
      <w:spacing w:after="0" w:line="240" w:lineRule="auto"/>
    </w:pPr>
    <w:rPr>
      <w:rFonts w:ascii="Calibri" w:eastAsia="Calibri" w:hAnsi="Calibri" w:cs="Times New Roman"/>
      <w:lang w:eastAsia="en-US"/>
    </w:rPr>
  </w:style>
  <w:style w:type="character" w:customStyle="1" w:styleId="af3">
    <w:name w:val="Без интервала Знак"/>
    <w:basedOn w:val="a0"/>
    <w:link w:val="af2"/>
    <w:uiPriority w:val="1"/>
    <w:rsid w:val="005A1B8E"/>
    <w:rPr>
      <w:rFonts w:ascii="Calibri" w:eastAsia="Calibri" w:hAnsi="Calibri" w:cs="Times New Roman"/>
      <w:lang w:eastAsia="en-US"/>
    </w:rPr>
  </w:style>
  <w:style w:type="paragraph" w:customStyle="1" w:styleId="FR1">
    <w:name w:val="FR1"/>
    <w:rsid w:val="005A1B8E"/>
    <w:pPr>
      <w:widowControl w:val="0"/>
      <w:autoSpaceDE w:val="0"/>
      <w:autoSpaceDN w:val="0"/>
      <w:adjustRightInd w:val="0"/>
      <w:spacing w:after="0" w:line="240" w:lineRule="auto"/>
    </w:pPr>
    <w:rPr>
      <w:rFonts w:ascii="Arial" w:eastAsia="Times New Roman" w:hAnsi="Arial" w:cs="Arial"/>
      <w:b/>
      <w:bCs/>
      <w:i/>
      <w:iCs/>
      <w:sz w:val="24"/>
      <w:szCs w:val="24"/>
    </w:rPr>
  </w:style>
  <w:style w:type="paragraph" w:styleId="af4">
    <w:name w:val="endnote text"/>
    <w:basedOn w:val="a"/>
    <w:link w:val="af5"/>
    <w:uiPriority w:val="99"/>
    <w:semiHidden/>
    <w:unhideWhenUsed/>
    <w:rsid w:val="00AC7E3E"/>
    <w:pPr>
      <w:spacing w:after="0" w:line="240" w:lineRule="auto"/>
    </w:pPr>
    <w:rPr>
      <w:sz w:val="20"/>
      <w:szCs w:val="20"/>
    </w:rPr>
  </w:style>
  <w:style w:type="character" w:customStyle="1" w:styleId="af5">
    <w:name w:val="Текст концевой сноски Знак"/>
    <w:basedOn w:val="a0"/>
    <w:link w:val="af4"/>
    <w:uiPriority w:val="99"/>
    <w:semiHidden/>
    <w:rsid w:val="00AC7E3E"/>
    <w:rPr>
      <w:sz w:val="20"/>
      <w:szCs w:val="20"/>
    </w:rPr>
  </w:style>
  <w:style w:type="character" w:styleId="af6">
    <w:name w:val="endnote reference"/>
    <w:basedOn w:val="a0"/>
    <w:uiPriority w:val="99"/>
    <w:semiHidden/>
    <w:unhideWhenUsed/>
    <w:rsid w:val="00AC7E3E"/>
    <w:rPr>
      <w:vertAlign w:val="superscript"/>
    </w:rPr>
  </w:style>
  <w:style w:type="character" w:customStyle="1" w:styleId="40">
    <w:name w:val="Заголовок 4 Знак"/>
    <w:basedOn w:val="a0"/>
    <w:link w:val="4"/>
    <w:uiPriority w:val="9"/>
    <w:semiHidden/>
    <w:rsid w:val="00145E5A"/>
    <w:rPr>
      <w:rFonts w:asciiTheme="majorHAnsi" w:eastAsiaTheme="majorEastAsia" w:hAnsiTheme="majorHAnsi" w:cstheme="majorBidi"/>
      <w:i/>
      <w:iCs/>
      <w:color w:val="365F91" w:themeColor="accent1" w:themeShade="BF"/>
    </w:rPr>
  </w:style>
  <w:style w:type="character" w:styleId="af7">
    <w:name w:val="Placeholder Text"/>
    <w:basedOn w:val="a0"/>
    <w:uiPriority w:val="99"/>
    <w:semiHidden/>
    <w:rsid w:val="005305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082">
      <w:bodyDiv w:val="1"/>
      <w:marLeft w:val="0"/>
      <w:marRight w:val="0"/>
      <w:marTop w:val="0"/>
      <w:marBottom w:val="0"/>
      <w:divBdr>
        <w:top w:val="none" w:sz="0" w:space="0" w:color="auto"/>
        <w:left w:val="none" w:sz="0" w:space="0" w:color="auto"/>
        <w:bottom w:val="none" w:sz="0" w:space="0" w:color="auto"/>
        <w:right w:val="none" w:sz="0" w:space="0" w:color="auto"/>
      </w:divBdr>
    </w:div>
    <w:div w:id="111096879">
      <w:bodyDiv w:val="1"/>
      <w:marLeft w:val="0"/>
      <w:marRight w:val="0"/>
      <w:marTop w:val="0"/>
      <w:marBottom w:val="0"/>
      <w:divBdr>
        <w:top w:val="none" w:sz="0" w:space="0" w:color="auto"/>
        <w:left w:val="none" w:sz="0" w:space="0" w:color="auto"/>
        <w:bottom w:val="none" w:sz="0" w:space="0" w:color="auto"/>
        <w:right w:val="none" w:sz="0" w:space="0" w:color="auto"/>
      </w:divBdr>
    </w:div>
    <w:div w:id="124203537">
      <w:bodyDiv w:val="1"/>
      <w:marLeft w:val="0"/>
      <w:marRight w:val="0"/>
      <w:marTop w:val="0"/>
      <w:marBottom w:val="0"/>
      <w:divBdr>
        <w:top w:val="none" w:sz="0" w:space="0" w:color="auto"/>
        <w:left w:val="none" w:sz="0" w:space="0" w:color="auto"/>
        <w:bottom w:val="none" w:sz="0" w:space="0" w:color="auto"/>
        <w:right w:val="none" w:sz="0" w:space="0" w:color="auto"/>
      </w:divBdr>
      <w:divsChild>
        <w:div w:id="541284361">
          <w:marLeft w:val="0"/>
          <w:marRight w:val="0"/>
          <w:marTop w:val="0"/>
          <w:marBottom w:val="0"/>
          <w:divBdr>
            <w:top w:val="none" w:sz="0" w:space="0" w:color="auto"/>
            <w:left w:val="none" w:sz="0" w:space="0" w:color="auto"/>
            <w:bottom w:val="none" w:sz="0" w:space="0" w:color="auto"/>
            <w:right w:val="none" w:sz="0" w:space="0" w:color="auto"/>
          </w:divBdr>
          <w:divsChild>
            <w:div w:id="1903783801">
              <w:marLeft w:val="0"/>
              <w:marRight w:val="0"/>
              <w:marTop w:val="0"/>
              <w:marBottom w:val="0"/>
              <w:divBdr>
                <w:top w:val="none" w:sz="0" w:space="0" w:color="auto"/>
                <w:left w:val="none" w:sz="0" w:space="0" w:color="auto"/>
                <w:bottom w:val="none" w:sz="0" w:space="0" w:color="auto"/>
                <w:right w:val="none" w:sz="0" w:space="0" w:color="auto"/>
              </w:divBdr>
              <w:divsChild>
                <w:div w:id="991762767">
                  <w:marLeft w:val="0"/>
                  <w:marRight w:val="0"/>
                  <w:marTop w:val="0"/>
                  <w:marBottom w:val="0"/>
                  <w:divBdr>
                    <w:top w:val="none" w:sz="0" w:space="0" w:color="auto"/>
                    <w:left w:val="none" w:sz="0" w:space="0" w:color="auto"/>
                    <w:bottom w:val="none" w:sz="0" w:space="0" w:color="auto"/>
                    <w:right w:val="none" w:sz="0" w:space="0" w:color="auto"/>
                  </w:divBdr>
                  <w:divsChild>
                    <w:div w:id="1505972101">
                      <w:marLeft w:val="-240"/>
                      <w:marRight w:val="-240"/>
                      <w:marTop w:val="150"/>
                      <w:marBottom w:val="0"/>
                      <w:divBdr>
                        <w:top w:val="none" w:sz="0" w:space="0" w:color="auto"/>
                        <w:left w:val="none" w:sz="0" w:space="0" w:color="auto"/>
                        <w:bottom w:val="none" w:sz="0" w:space="0" w:color="auto"/>
                        <w:right w:val="none" w:sz="0" w:space="0" w:color="auto"/>
                      </w:divBdr>
                      <w:divsChild>
                        <w:div w:id="504562787">
                          <w:marLeft w:val="0"/>
                          <w:marRight w:val="0"/>
                          <w:marTop w:val="0"/>
                          <w:marBottom w:val="0"/>
                          <w:divBdr>
                            <w:top w:val="none" w:sz="0" w:space="0" w:color="auto"/>
                            <w:left w:val="none" w:sz="0" w:space="0" w:color="auto"/>
                            <w:bottom w:val="none" w:sz="0" w:space="0" w:color="auto"/>
                            <w:right w:val="none" w:sz="0" w:space="0" w:color="auto"/>
                          </w:divBdr>
                          <w:divsChild>
                            <w:div w:id="724380169">
                              <w:marLeft w:val="0"/>
                              <w:marRight w:val="465"/>
                              <w:marTop w:val="105"/>
                              <w:marBottom w:val="600"/>
                              <w:divBdr>
                                <w:top w:val="none" w:sz="0" w:space="0" w:color="auto"/>
                                <w:left w:val="none" w:sz="0" w:space="0" w:color="auto"/>
                                <w:bottom w:val="none" w:sz="0" w:space="0" w:color="auto"/>
                                <w:right w:val="none" w:sz="0" w:space="0" w:color="auto"/>
                              </w:divBdr>
                              <w:divsChild>
                                <w:div w:id="19656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06819">
          <w:marLeft w:val="0"/>
          <w:marRight w:val="0"/>
          <w:marTop w:val="0"/>
          <w:marBottom w:val="0"/>
          <w:divBdr>
            <w:top w:val="none" w:sz="0" w:space="0" w:color="auto"/>
            <w:left w:val="none" w:sz="0" w:space="0" w:color="auto"/>
            <w:bottom w:val="none" w:sz="0" w:space="0" w:color="auto"/>
            <w:right w:val="none" w:sz="0" w:space="0" w:color="auto"/>
          </w:divBdr>
          <w:divsChild>
            <w:div w:id="1022780867">
              <w:marLeft w:val="0"/>
              <w:marRight w:val="0"/>
              <w:marTop w:val="0"/>
              <w:marBottom w:val="0"/>
              <w:divBdr>
                <w:top w:val="none" w:sz="0" w:space="0" w:color="auto"/>
                <w:left w:val="none" w:sz="0" w:space="0" w:color="auto"/>
                <w:bottom w:val="none" w:sz="0" w:space="0" w:color="auto"/>
                <w:right w:val="none" w:sz="0" w:space="0" w:color="auto"/>
              </w:divBdr>
              <w:divsChild>
                <w:div w:id="20796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192">
      <w:bodyDiv w:val="1"/>
      <w:marLeft w:val="0"/>
      <w:marRight w:val="0"/>
      <w:marTop w:val="0"/>
      <w:marBottom w:val="0"/>
      <w:divBdr>
        <w:top w:val="none" w:sz="0" w:space="0" w:color="auto"/>
        <w:left w:val="none" w:sz="0" w:space="0" w:color="auto"/>
        <w:bottom w:val="none" w:sz="0" w:space="0" w:color="auto"/>
        <w:right w:val="none" w:sz="0" w:space="0" w:color="auto"/>
      </w:divBdr>
    </w:div>
    <w:div w:id="131097907">
      <w:bodyDiv w:val="1"/>
      <w:marLeft w:val="0"/>
      <w:marRight w:val="0"/>
      <w:marTop w:val="0"/>
      <w:marBottom w:val="0"/>
      <w:divBdr>
        <w:top w:val="none" w:sz="0" w:space="0" w:color="auto"/>
        <w:left w:val="none" w:sz="0" w:space="0" w:color="auto"/>
        <w:bottom w:val="none" w:sz="0" w:space="0" w:color="auto"/>
        <w:right w:val="none" w:sz="0" w:space="0" w:color="auto"/>
      </w:divBdr>
    </w:div>
    <w:div w:id="268591738">
      <w:bodyDiv w:val="1"/>
      <w:marLeft w:val="0"/>
      <w:marRight w:val="0"/>
      <w:marTop w:val="0"/>
      <w:marBottom w:val="0"/>
      <w:divBdr>
        <w:top w:val="none" w:sz="0" w:space="0" w:color="auto"/>
        <w:left w:val="none" w:sz="0" w:space="0" w:color="auto"/>
        <w:bottom w:val="none" w:sz="0" w:space="0" w:color="auto"/>
        <w:right w:val="none" w:sz="0" w:space="0" w:color="auto"/>
      </w:divBdr>
      <w:divsChild>
        <w:div w:id="884104933">
          <w:marLeft w:val="0"/>
          <w:marRight w:val="0"/>
          <w:marTop w:val="0"/>
          <w:marBottom w:val="0"/>
          <w:divBdr>
            <w:top w:val="none" w:sz="0" w:space="0" w:color="auto"/>
            <w:left w:val="none" w:sz="0" w:space="0" w:color="auto"/>
            <w:bottom w:val="none" w:sz="0" w:space="0" w:color="auto"/>
            <w:right w:val="none" w:sz="0" w:space="0" w:color="auto"/>
          </w:divBdr>
          <w:divsChild>
            <w:div w:id="1008210803">
              <w:marLeft w:val="0"/>
              <w:marRight w:val="0"/>
              <w:marTop w:val="0"/>
              <w:marBottom w:val="0"/>
              <w:divBdr>
                <w:top w:val="none" w:sz="0" w:space="0" w:color="auto"/>
                <w:left w:val="none" w:sz="0" w:space="0" w:color="auto"/>
                <w:bottom w:val="none" w:sz="0" w:space="0" w:color="auto"/>
                <w:right w:val="none" w:sz="0" w:space="0" w:color="auto"/>
              </w:divBdr>
              <w:divsChild>
                <w:div w:id="126320020">
                  <w:marLeft w:val="0"/>
                  <w:marRight w:val="0"/>
                  <w:marTop w:val="0"/>
                  <w:marBottom w:val="0"/>
                  <w:divBdr>
                    <w:top w:val="none" w:sz="0" w:space="0" w:color="auto"/>
                    <w:left w:val="none" w:sz="0" w:space="0" w:color="auto"/>
                    <w:bottom w:val="none" w:sz="0" w:space="0" w:color="auto"/>
                    <w:right w:val="none" w:sz="0" w:space="0" w:color="auto"/>
                  </w:divBdr>
                </w:div>
                <w:div w:id="723256819">
                  <w:marLeft w:val="0"/>
                  <w:marRight w:val="0"/>
                  <w:marTop w:val="0"/>
                  <w:marBottom w:val="0"/>
                  <w:divBdr>
                    <w:top w:val="none" w:sz="0" w:space="0" w:color="auto"/>
                    <w:left w:val="none" w:sz="0" w:space="0" w:color="auto"/>
                    <w:bottom w:val="none" w:sz="0" w:space="0" w:color="auto"/>
                    <w:right w:val="none" w:sz="0" w:space="0" w:color="auto"/>
                  </w:divBdr>
                  <w:divsChild>
                    <w:div w:id="1108114425">
                      <w:marLeft w:val="0"/>
                      <w:marRight w:val="0"/>
                      <w:marTop w:val="0"/>
                      <w:marBottom w:val="0"/>
                      <w:divBdr>
                        <w:top w:val="none" w:sz="0" w:space="0" w:color="auto"/>
                        <w:left w:val="none" w:sz="0" w:space="0" w:color="auto"/>
                        <w:bottom w:val="none" w:sz="0" w:space="0" w:color="auto"/>
                        <w:right w:val="none" w:sz="0" w:space="0" w:color="auto"/>
                      </w:divBdr>
                    </w:div>
                    <w:div w:id="18732254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5768">
          <w:marLeft w:val="0"/>
          <w:marRight w:val="0"/>
          <w:marTop w:val="0"/>
          <w:marBottom w:val="0"/>
          <w:divBdr>
            <w:top w:val="none" w:sz="0" w:space="0" w:color="auto"/>
            <w:left w:val="none" w:sz="0" w:space="0" w:color="auto"/>
            <w:bottom w:val="none" w:sz="0" w:space="0" w:color="auto"/>
            <w:right w:val="none" w:sz="0" w:space="0" w:color="auto"/>
          </w:divBdr>
        </w:div>
        <w:div w:id="1809589589">
          <w:marLeft w:val="0"/>
          <w:marRight w:val="0"/>
          <w:marTop w:val="0"/>
          <w:marBottom w:val="0"/>
          <w:divBdr>
            <w:top w:val="none" w:sz="0" w:space="0" w:color="auto"/>
            <w:left w:val="none" w:sz="0" w:space="0" w:color="auto"/>
            <w:bottom w:val="none" w:sz="0" w:space="0" w:color="auto"/>
            <w:right w:val="none" w:sz="0" w:space="0" w:color="auto"/>
          </w:divBdr>
          <w:divsChild>
            <w:div w:id="481698334">
              <w:marLeft w:val="0"/>
              <w:marRight w:val="0"/>
              <w:marTop w:val="0"/>
              <w:marBottom w:val="0"/>
              <w:divBdr>
                <w:top w:val="none" w:sz="0" w:space="0" w:color="auto"/>
                <w:left w:val="none" w:sz="0" w:space="0" w:color="auto"/>
                <w:bottom w:val="none" w:sz="0" w:space="0" w:color="auto"/>
                <w:right w:val="none" w:sz="0" w:space="0" w:color="auto"/>
              </w:divBdr>
              <w:divsChild>
                <w:div w:id="413431459">
                  <w:marLeft w:val="0"/>
                  <w:marRight w:val="0"/>
                  <w:marTop w:val="0"/>
                  <w:marBottom w:val="0"/>
                  <w:divBdr>
                    <w:top w:val="none" w:sz="0" w:space="0" w:color="auto"/>
                    <w:left w:val="none" w:sz="0" w:space="0" w:color="auto"/>
                    <w:bottom w:val="none" w:sz="0" w:space="0" w:color="auto"/>
                    <w:right w:val="none" w:sz="0" w:space="0" w:color="auto"/>
                  </w:divBdr>
                </w:div>
                <w:div w:id="2117015885">
                  <w:marLeft w:val="0"/>
                  <w:marRight w:val="0"/>
                  <w:marTop w:val="0"/>
                  <w:marBottom w:val="0"/>
                  <w:divBdr>
                    <w:top w:val="none" w:sz="0" w:space="0" w:color="auto"/>
                    <w:left w:val="none" w:sz="0" w:space="0" w:color="auto"/>
                    <w:bottom w:val="none" w:sz="0" w:space="0" w:color="auto"/>
                    <w:right w:val="none" w:sz="0" w:space="0" w:color="auto"/>
                  </w:divBdr>
                  <w:divsChild>
                    <w:div w:id="2515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9782">
          <w:marLeft w:val="0"/>
          <w:marRight w:val="0"/>
          <w:marTop w:val="0"/>
          <w:marBottom w:val="0"/>
          <w:divBdr>
            <w:top w:val="none" w:sz="0" w:space="0" w:color="auto"/>
            <w:left w:val="none" w:sz="0" w:space="0" w:color="auto"/>
            <w:bottom w:val="none" w:sz="0" w:space="0" w:color="auto"/>
            <w:right w:val="none" w:sz="0" w:space="0" w:color="auto"/>
          </w:divBdr>
        </w:div>
        <w:div w:id="1057779077">
          <w:marLeft w:val="0"/>
          <w:marRight w:val="0"/>
          <w:marTop w:val="0"/>
          <w:marBottom w:val="0"/>
          <w:divBdr>
            <w:top w:val="none" w:sz="0" w:space="0" w:color="auto"/>
            <w:left w:val="none" w:sz="0" w:space="0" w:color="auto"/>
            <w:bottom w:val="none" w:sz="0" w:space="0" w:color="auto"/>
            <w:right w:val="none" w:sz="0" w:space="0" w:color="auto"/>
          </w:divBdr>
          <w:divsChild>
            <w:div w:id="374547230">
              <w:marLeft w:val="0"/>
              <w:marRight w:val="0"/>
              <w:marTop w:val="0"/>
              <w:marBottom w:val="0"/>
              <w:divBdr>
                <w:top w:val="none" w:sz="0" w:space="0" w:color="auto"/>
                <w:left w:val="none" w:sz="0" w:space="0" w:color="auto"/>
                <w:bottom w:val="none" w:sz="0" w:space="0" w:color="auto"/>
                <w:right w:val="none" w:sz="0" w:space="0" w:color="auto"/>
              </w:divBdr>
              <w:divsChild>
                <w:div w:id="101809196">
                  <w:marLeft w:val="0"/>
                  <w:marRight w:val="0"/>
                  <w:marTop w:val="0"/>
                  <w:marBottom w:val="0"/>
                  <w:divBdr>
                    <w:top w:val="none" w:sz="0" w:space="0" w:color="auto"/>
                    <w:left w:val="none" w:sz="0" w:space="0" w:color="auto"/>
                    <w:bottom w:val="none" w:sz="0" w:space="0" w:color="auto"/>
                    <w:right w:val="none" w:sz="0" w:space="0" w:color="auto"/>
                  </w:divBdr>
                </w:div>
                <w:div w:id="1065644317">
                  <w:marLeft w:val="0"/>
                  <w:marRight w:val="0"/>
                  <w:marTop w:val="0"/>
                  <w:marBottom w:val="0"/>
                  <w:divBdr>
                    <w:top w:val="none" w:sz="0" w:space="0" w:color="auto"/>
                    <w:left w:val="none" w:sz="0" w:space="0" w:color="auto"/>
                    <w:bottom w:val="none" w:sz="0" w:space="0" w:color="auto"/>
                    <w:right w:val="none" w:sz="0" w:space="0" w:color="auto"/>
                  </w:divBdr>
                  <w:divsChild>
                    <w:div w:id="17881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1046">
          <w:marLeft w:val="0"/>
          <w:marRight w:val="0"/>
          <w:marTop w:val="0"/>
          <w:marBottom w:val="0"/>
          <w:divBdr>
            <w:top w:val="none" w:sz="0" w:space="0" w:color="auto"/>
            <w:left w:val="none" w:sz="0" w:space="0" w:color="auto"/>
            <w:bottom w:val="none" w:sz="0" w:space="0" w:color="auto"/>
            <w:right w:val="none" w:sz="0" w:space="0" w:color="auto"/>
          </w:divBdr>
        </w:div>
        <w:div w:id="1982348224">
          <w:marLeft w:val="0"/>
          <w:marRight w:val="0"/>
          <w:marTop w:val="0"/>
          <w:marBottom w:val="0"/>
          <w:divBdr>
            <w:top w:val="none" w:sz="0" w:space="0" w:color="auto"/>
            <w:left w:val="none" w:sz="0" w:space="0" w:color="auto"/>
            <w:bottom w:val="none" w:sz="0" w:space="0" w:color="auto"/>
            <w:right w:val="none" w:sz="0" w:space="0" w:color="auto"/>
          </w:divBdr>
          <w:divsChild>
            <w:div w:id="2067217225">
              <w:marLeft w:val="0"/>
              <w:marRight w:val="0"/>
              <w:marTop w:val="0"/>
              <w:marBottom w:val="0"/>
              <w:divBdr>
                <w:top w:val="none" w:sz="0" w:space="0" w:color="auto"/>
                <w:left w:val="none" w:sz="0" w:space="0" w:color="auto"/>
                <w:bottom w:val="none" w:sz="0" w:space="0" w:color="auto"/>
                <w:right w:val="none" w:sz="0" w:space="0" w:color="auto"/>
              </w:divBdr>
              <w:divsChild>
                <w:div w:id="994918599">
                  <w:marLeft w:val="0"/>
                  <w:marRight w:val="0"/>
                  <w:marTop w:val="0"/>
                  <w:marBottom w:val="0"/>
                  <w:divBdr>
                    <w:top w:val="none" w:sz="0" w:space="0" w:color="auto"/>
                    <w:left w:val="none" w:sz="0" w:space="0" w:color="auto"/>
                    <w:bottom w:val="none" w:sz="0" w:space="0" w:color="auto"/>
                    <w:right w:val="none" w:sz="0" w:space="0" w:color="auto"/>
                  </w:divBdr>
                </w:div>
                <w:div w:id="124201223">
                  <w:marLeft w:val="0"/>
                  <w:marRight w:val="0"/>
                  <w:marTop w:val="0"/>
                  <w:marBottom w:val="0"/>
                  <w:divBdr>
                    <w:top w:val="none" w:sz="0" w:space="0" w:color="auto"/>
                    <w:left w:val="none" w:sz="0" w:space="0" w:color="auto"/>
                    <w:bottom w:val="none" w:sz="0" w:space="0" w:color="auto"/>
                    <w:right w:val="none" w:sz="0" w:space="0" w:color="auto"/>
                  </w:divBdr>
                  <w:divsChild>
                    <w:div w:id="6323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949">
          <w:marLeft w:val="0"/>
          <w:marRight w:val="0"/>
          <w:marTop w:val="0"/>
          <w:marBottom w:val="0"/>
          <w:divBdr>
            <w:top w:val="none" w:sz="0" w:space="0" w:color="auto"/>
            <w:left w:val="none" w:sz="0" w:space="0" w:color="auto"/>
            <w:bottom w:val="none" w:sz="0" w:space="0" w:color="auto"/>
            <w:right w:val="none" w:sz="0" w:space="0" w:color="auto"/>
          </w:divBdr>
        </w:div>
        <w:div w:id="1156873189">
          <w:marLeft w:val="0"/>
          <w:marRight w:val="0"/>
          <w:marTop w:val="0"/>
          <w:marBottom w:val="0"/>
          <w:divBdr>
            <w:top w:val="none" w:sz="0" w:space="0" w:color="auto"/>
            <w:left w:val="none" w:sz="0" w:space="0" w:color="auto"/>
            <w:bottom w:val="none" w:sz="0" w:space="0" w:color="auto"/>
            <w:right w:val="none" w:sz="0" w:space="0" w:color="auto"/>
          </w:divBdr>
          <w:divsChild>
            <w:div w:id="368190592">
              <w:marLeft w:val="0"/>
              <w:marRight w:val="0"/>
              <w:marTop w:val="0"/>
              <w:marBottom w:val="0"/>
              <w:divBdr>
                <w:top w:val="none" w:sz="0" w:space="0" w:color="auto"/>
                <w:left w:val="none" w:sz="0" w:space="0" w:color="auto"/>
                <w:bottom w:val="none" w:sz="0" w:space="0" w:color="auto"/>
                <w:right w:val="none" w:sz="0" w:space="0" w:color="auto"/>
              </w:divBdr>
              <w:divsChild>
                <w:div w:id="776099499">
                  <w:marLeft w:val="0"/>
                  <w:marRight w:val="0"/>
                  <w:marTop w:val="0"/>
                  <w:marBottom w:val="0"/>
                  <w:divBdr>
                    <w:top w:val="none" w:sz="0" w:space="0" w:color="auto"/>
                    <w:left w:val="none" w:sz="0" w:space="0" w:color="auto"/>
                    <w:bottom w:val="none" w:sz="0" w:space="0" w:color="auto"/>
                    <w:right w:val="none" w:sz="0" w:space="0" w:color="auto"/>
                  </w:divBdr>
                </w:div>
                <w:div w:id="1302224496">
                  <w:marLeft w:val="0"/>
                  <w:marRight w:val="0"/>
                  <w:marTop w:val="0"/>
                  <w:marBottom w:val="0"/>
                  <w:divBdr>
                    <w:top w:val="none" w:sz="0" w:space="0" w:color="auto"/>
                    <w:left w:val="none" w:sz="0" w:space="0" w:color="auto"/>
                    <w:bottom w:val="none" w:sz="0" w:space="0" w:color="auto"/>
                    <w:right w:val="none" w:sz="0" w:space="0" w:color="auto"/>
                  </w:divBdr>
                  <w:divsChild>
                    <w:div w:id="18103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2652">
          <w:marLeft w:val="0"/>
          <w:marRight w:val="0"/>
          <w:marTop w:val="0"/>
          <w:marBottom w:val="0"/>
          <w:divBdr>
            <w:top w:val="none" w:sz="0" w:space="0" w:color="auto"/>
            <w:left w:val="none" w:sz="0" w:space="0" w:color="auto"/>
            <w:bottom w:val="none" w:sz="0" w:space="0" w:color="auto"/>
            <w:right w:val="none" w:sz="0" w:space="0" w:color="auto"/>
          </w:divBdr>
        </w:div>
        <w:div w:id="807823024">
          <w:marLeft w:val="0"/>
          <w:marRight w:val="0"/>
          <w:marTop w:val="0"/>
          <w:marBottom w:val="0"/>
          <w:divBdr>
            <w:top w:val="none" w:sz="0" w:space="0" w:color="auto"/>
            <w:left w:val="none" w:sz="0" w:space="0" w:color="auto"/>
            <w:bottom w:val="none" w:sz="0" w:space="0" w:color="auto"/>
            <w:right w:val="none" w:sz="0" w:space="0" w:color="auto"/>
          </w:divBdr>
          <w:divsChild>
            <w:div w:id="1488862020">
              <w:marLeft w:val="0"/>
              <w:marRight w:val="0"/>
              <w:marTop w:val="0"/>
              <w:marBottom w:val="0"/>
              <w:divBdr>
                <w:top w:val="none" w:sz="0" w:space="0" w:color="auto"/>
                <w:left w:val="none" w:sz="0" w:space="0" w:color="auto"/>
                <w:bottom w:val="none" w:sz="0" w:space="0" w:color="auto"/>
                <w:right w:val="none" w:sz="0" w:space="0" w:color="auto"/>
              </w:divBdr>
              <w:divsChild>
                <w:div w:id="1013457289">
                  <w:marLeft w:val="0"/>
                  <w:marRight w:val="0"/>
                  <w:marTop w:val="0"/>
                  <w:marBottom w:val="0"/>
                  <w:divBdr>
                    <w:top w:val="none" w:sz="0" w:space="0" w:color="auto"/>
                    <w:left w:val="none" w:sz="0" w:space="0" w:color="auto"/>
                    <w:bottom w:val="none" w:sz="0" w:space="0" w:color="auto"/>
                    <w:right w:val="none" w:sz="0" w:space="0" w:color="auto"/>
                  </w:divBdr>
                </w:div>
                <w:div w:id="1484396364">
                  <w:marLeft w:val="0"/>
                  <w:marRight w:val="0"/>
                  <w:marTop w:val="0"/>
                  <w:marBottom w:val="0"/>
                  <w:divBdr>
                    <w:top w:val="none" w:sz="0" w:space="0" w:color="auto"/>
                    <w:left w:val="none" w:sz="0" w:space="0" w:color="auto"/>
                    <w:bottom w:val="none" w:sz="0" w:space="0" w:color="auto"/>
                    <w:right w:val="none" w:sz="0" w:space="0" w:color="auto"/>
                  </w:divBdr>
                  <w:divsChild>
                    <w:div w:id="449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207">
      <w:bodyDiv w:val="1"/>
      <w:marLeft w:val="0"/>
      <w:marRight w:val="0"/>
      <w:marTop w:val="0"/>
      <w:marBottom w:val="0"/>
      <w:divBdr>
        <w:top w:val="none" w:sz="0" w:space="0" w:color="auto"/>
        <w:left w:val="none" w:sz="0" w:space="0" w:color="auto"/>
        <w:bottom w:val="none" w:sz="0" w:space="0" w:color="auto"/>
        <w:right w:val="none" w:sz="0" w:space="0" w:color="auto"/>
      </w:divBdr>
    </w:div>
    <w:div w:id="354579262">
      <w:bodyDiv w:val="1"/>
      <w:marLeft w:val="0"/>
      <w:marRight w:val="0"/>
      <w:marTop w:val="0"/>
      <w:marBottom w:val="0"/>
      <w:divBdr>
        <w:top w:val="none" w:sz="0" w:space="0" w:color="auto"/>
        <w:left w:val="none" w:sz="0" w:space="0" w:color="auto"/>
        <w:bottom w:val="none" w:sz="0" w:space="0" w:color="auto"/>
        <w:right w:val="none" w:sz="0" w:space="0" w:color="auto"/>
      </w:divBdr>
    </w:div>
    <w:div w:id="364991106">
      <w:bodyDiv w:val="1"/>
      <w:marLeft w:val="0"/>
      <w:marRight w:val="0"/>
      <w:marTop w:val="0"/>
      <w:marBottom w:val="0"/>
      <w:divBdr>
        <w:top w:val="none" w:sz="0" w:space="0" w:color="auto"/>
        <w:left w:val="none" w:sz="0" w:space="0" w:color="auto"/>
        <w:bottom w:val="none" w:sz="0" w:space="0" w:color="auto"/>
        <w:right w:val="none" w:sz="0" w:space="0" w:color="auto"/>
      </w:divBdr>
    </w:div>
    <w:div w:id="373042110">
      <w:bodyDiv w:val="1"/>
      <w:marLeft w:val="0"/>
      <w:marRight w:val="0"/>
      <w:marTop w:val="0"/>
      <w:marBottom w:val="0"/>
      <w:divBdr>
        <w:top w:val="none" w:sz="0" w:space="0" w:color="auto"/>
        <w:left w:val="none" w:sz="0" w:space="0" w:color="auto"/>
        <w:bottom w:val="none" w:sz="0" w:space="0" w:color="auto"/>
        <w:right w:val="none" w:sz="0" w:space="0" w:color="auto"/>
      </w:divBdr>
    </w:div>
    <w:div w:id="450056017">
      <w:bodyDiv w:val="1"/>
      <w:marLeft w:val="0"/>
      <w:marRight w:val="0"/>
      <w:marTop w:val="0"/>
      <w:marBottom w:val="0"/>
      <w:divBdr>
        <w:top w:val="none" w:sz="0" w:space="0" w:color="auto"/>
        <w:left w:val="none" w:sz="0" w:space="0" w:color="auto"/>
        <w:bottom w:val="none" w:sz="0" w:space="0" w:color="auto"/>
        <w:right w:val="none" w:sz="0" w:space="0" w:color="auto"/>
      </w:divBdr>
    </w:div>
    <w:div w:id="480316231">
      <w:bodyDiv w:val="1"/>
      <w:marLeft w:val="0"/>
      <w:marRight w:val="0"/>
      <w:marTop w:val="0"/>
      <w:marBottom w:val="0"/>
      <w:divBdr>
        <w:top w:val="none" w:sz="0" w:space="0" w:color="auto"/>
        <w:left w:val="none" w:sz="0" w:space="0" w:color="auto"/>
        <w:bottom w:val="none" w:sz="0" w:space="0" w:color="auto"/>
        <w:right w:val="none" w:sz="0" w:space="0" w:color="auto"/>
      </w:divBdr>
      <w:divsChild>
        <w:div w:id="1812480985">
          <w:marLeft w:val="0"/>
          <w:marRight w:val="0"/>
          <w:marTop w:val="0"/>
          <w:marBottom w:val="0"/>
          <w:divBdr>
            <w:top w:val="none" w:sz="0" w:space="0" w:color="auto"/>
            <w:left w:val="none" w:sz="0" w:space="0" w:color="auto"/>
            <w:bottom w:val="none" w:sz="0" w:space="0" w:color="auto"/>
            <w:right w:val="none" w:sz="0" w:space="0" w:color="auto"/>
          </w:divBdr>
          <w:divsChild>
            <w:div w:id="1501239727">
              <w:marLeft w:val="0"/>
              <w:marRight w:val="0"/>
              <w:marTop w:val="0"/>
              <w:marBottom w:val="0"/>
              <w:divBdr>
                <w:top w:val="none" w:sz="0" w:space="0" w:color="auto"/>
                <w:left w:val="none" w:sz="0" w:space="0" w:color="auto"/>
                <w:bottom w:val="none" w:sz="0" w:space="0" w:color="auto"/>
                <w:right w:val="none" w:sz="0" w:space="0" w:color="auto"/>
              </w:divBdr>
              <w:divsChild>
                <w:div w:id="1260140070">
                  <w:marLeft w:val="0"/>
                  <w:marRight w:val="0"/>
                  <w:marTop w:val="0"/>
                  <w:marBottom w:val="0"/>
                  <w:divBdr>
                    <w:top w:val="none" w:sz="0" w:space="0" w:color="auto"/>
                    <w:left w:val="none" w:sz="0" w:space="0" w:color="auto"/>
                    <w:bottom w:val="none" w:sz="0" w:space="0" w:color="auto"/>
                    <w:right w:val="none" w:sz="0" w:space="0" w:color="auto"/>
                  </w:divBdr>
                  <w:divsChild>
                    <w:div w:id="1367945932">
                      <w:marLeft w:val="-240"/>
                      <w:marRight w:val="-240"/>
                      <w:marTop w:val="150"/>
                      <w:marBottom w:val="0"/>
                      <w:divBdr>
                        <w:top w:val="none" w:sz="0" w:space="0" w:color="auto"/>
                        <w:left w:val="none" w:sz="0" w:space="0" w:color="auto"/>
                        <w:bottom w:val="none" w:sz="0" w:space="0" w:color="auto"/>
                        <w:right w:val="none" w:sz="0" w:space="0" w:color="auto"/>
                      </w:divBdr>
                      <w:divsChild>
                        <w:div w:id="126122602">
                          <w:marLeft w:val="0"/>
                          <w:marRight w:val="0"/>
                          <w:marTop w:val="0"/>
                          <w:marBottom w:val="0"/>
                          <w:divBdr>
                            <w:top w:val="none" w:sz="0" w:space="0" w:color="auto"/>
                            <w:left w:val="none" w:sz="0" w:space="0" w:color="auto"/>
                            <w:bottom w:val="none" w:sz="0" w:space="0" w:color="auto"/>
                            <w:right w:val="none" w:sz="0" w:space="0" w:color="auto"/>
                          </w:divBdr>
                          <w:divsChild>
                            <w:div w:id="235358884">
                              <w:marLeft w:val="0"/>
                              <w:marRight w:val="465"/>
                              <w:marTop w:val="105"/>
                              <w:marBottom w:val="600"/>
                              <w:divBdr>
                                <w:top w:val="none" w:sz="0" w:space="0" w:color="auto"/>
                                <w:left w:val="none" w:sz="0" w:space="0" w:color="auto"/>
                                <w:bottom w:val="none" w:sz="0" w:space="0" w:color="auto"/>
                                <w:right w:val="none" w:sz="0" w:space="0" w:color="auto"/>
                              </w:divBdr>
                              <w:divsChild>
                                <w:div w:id="7688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79967">
          <w:marLeft w:val="0"/>
          <w:marRight w:val="0"/>
          <w:marTop w:val="0"/>
          <w:marBottom w:val="0"/>
          <w:divBdr>
            <w:top w:val="none" w:sz="0" w:space="0" w:color="auto"/>
            <w:left w:val="none" w:sz="0" w:space="0" w:color="auto"/>
            <w:bottom w:val="none" w:sz="0" w:space="0" w:color="auto"/>
            <w:right w:val="none" w:sz="0" w:space="0" w:color="auto"/>
          </w:divBdr>
          <w:divsChild>
            <w:div w:id="100493886">
              <w:marLeft w:val="0"/>
              <w:marRight w:val="0"/>
              <w:marTop w:val="0"/>
              <w:marBottom w:val="0"/>
              <w:divBdr>
                <w:top w:val="none" w:sz="0" w:space="0" w:color="auto"/>
                <w:left w:val="none" w:sz="0" w:space="0" w:color="auto"/>
                <w:bottom w:val="none" w:sz="0" w:space="0" w:color="auto"/>
                <w:right w:val="none" w:sz="0" w:space="0" w:color="auto"/>
              </w:divBdr>
              <w:divsChild>
                <w:div w:id="117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6028">
      <w:bodyDiv w:val="1"/>
      <w:marLeft w:val="0"/>
      <w:marRight w:val="0"/>
      <w:marTop w:val="0"/>
      <w:marBottom w:val="0"/>
      <w:divBdr>
        <w:top w:val="none" w:sz="0" w:space="0" w:color="auto"/>
        <w:left w:val="none" w:sz="0" w:space="0" w:color="auto"/>
        <w:bottom w:val="none" w:sz="0" w:space="0" w:color="auto"/>
        <w:right w:val="none" w:sz="0" w:space="0" w:color="auto"/>
      </w:divBdr>
    </w:div>
    <w:div w:id="527067506">
      <w:bodyDiv w:val="1"/>
      <w:marLeft w:val="0"/>
      <w:marRight w:val="0"/>
      <w:marTop w:val="0"/>
      <w:marBottom w:val="0"/>
      <w:divBdr>
        <w:top w:val="none" w:sz="0" w:space="0" w:color="auto"/>
        <w:left w:val="none" w:sz="0" w:space="0" w:color="auto"/>
        <w:bottom w:val="none" w:sz="0" w:space="0" w:color="auto"/>
        <w:right w:val="none" w:sz="0" w:space="0" w:color="auto"/>
      </w:divBdr>
    </w:div>
    <w:div w:id="551884482">
      <w:bodyDiv w:val="1"/>
      <w:marLeft w:val="0"/>
      <w:marRight w:val="0"/>
      <w:marTop w:val="0"/>
      <w:marBottom w:val="0"/>
      <w:divBdr>
        <w:top w:val="none" w:sz="0" w:space="0" w:color="auto"/>
        <w:left w:val="none" w:sz="0" w:space="0" w:color="auto"/>
        <w:bottom w:val="none" w:sz="0" w:space="0" w:color="auto"/>
        <w:right w:val="none" w:sz="0" w:space="0" w:color="auto"/>
      </w:divBdr>
    </w:div>
    <w:div w:id="599725472">
      <w:bodyDiv w:val="1"/>
      <w:marLeft w:val="0"/>
      <w:marRight w:val="0"/>
      <w:marTop w:val="0"/>
      <w:marBottom w:val="0"/>
      <w:divBdr>
        <w:top w:val="none" w:sz="0" w:space="0" w:color="auto"/>
        <w:left w:val="none" w:sz="0" w:space="0" w:color="auto"/>
        <w:bottom w:val="none" w:sz="0" w:space="0" w:color="auto"/>
        <w:right w:val="none" w:sz="0" w:space="0" w:color="auto"/>
      </w:divBdr>
    </w:div>
    <w:div w:id="607279220">
      <w:bodyDiv w:val="1"/>
      <w:marLeft w:val="0"/>
      <w:marRight w:val="0"/>
      <w:marTop w:val="0"/>
      <w:marBottom w:val="0"/>
      <w:divBdr>
        <w:top w:val="none" w:sz="0" w:space="0" w:color="auto"/>
        <w:left w:val="none" w:sz="0" w:space="0" w:color="auto"/>
        <w:bottom w:val="none" w:sz="0" w:space="0" w:color="auto"/>
        <w:right w:val="none" w:sz="0" w:space="0" w:color="auto"/>
      </w:divBdr>
    </w:div>
    <w:div w:id="624967671">
      <w:bodyDiv w:val="1"/>
      <w:marLeft w:val="0"/>
      <w:marRight w:val="0"/>
      <w:marTop w:val="0"/>
      <w:marBottom w:val="0"/>
      <w:divBdr>
        <w:top w:val="none" w:sz="0" w:space="0" w:color="auto"/>
        <w:left w:val="none" w:sz="0" w:space="0" w:color="auto"/>
        <w:bottom w:val="none" w:sz="0" w:space="0" w:color="auto"/>
        <w:right w:val="none" w:sz="0" w:space="0" w:color="auto"/>
      </w:divBdr>
    </w:div>
    <w:div w:id="672420042">
      <w:bodyDiv w:val="1"/>
      <w:marLeft w:val="0"/>
      <w:marRight w:val="0"/>
      <w:marTop w:val="0"/>
      <w:marBottom w:val="0"/>
      <w:divBdr>
        <w:top w:val="none" w:sz="0" w:space="0" w:color="auto"/>
        <w:left w:val="none" w:sz="0" w:space="0" w:color="auto"/>
        <w:bottom w:val="none" w:sz="0" w:space="0" w:color="auto"/>
        <w:right w:val="none" w:sz="0" w:space="0" w:color="auto"/>
      </w:divBdr>
    </w:div>
    <w:div w:id="698046679">
      <w:bodyDiv w:val="1"/>
      <w:marLeft w:val="0"/>
      <w:marRight w:val="0"/>
      <w:marTop w:val="0"/>
      <w:marBottom w:val="0"/>
      <w:divBdr>
        <w:top w:val="none" w:sz="0" w:space="0" w:color="auto"/>
        <w:left w:val="none" w:sz="0" w:space="0" w:color="auto"/>
        <w:bottom w:val="none" w:sz="0" w:space="0" w:color="auto"/>
        <w:right w:val="none" w:sz="0" w:space="0" w:color="auto"/>
      </w:divBdr>
    </w:div>
    <w:div w:id="705717142">
      <w:bodyDiv w:val="1"/>
      <w:marLeft w:val="0"/>
      <w:marRight w:val="0"/>
      <w:marTop w:val="0"/>
      <w:marBottom w:val="0"/>
      <w:divBdr>
        <w:top w:val="none" w:sz="0" w:space="0" w:color="auto"/>
        <w:left w:val="none" w:sz="0" w:space="0" w:color="auto"/>
        <w:bottom w:val="none" w:sz="0" w:space="0" w:color="auto"/>
        <w:right w:val="none" w:sz="0" w:space="0" w:color="auto"/>
      </w:divBdr>
    </w:div>
    <w:div w:id="716272645">
      <w:bodyDiv w:val="1"/>
      <w:marLeft w:val="0"/>
      <w:marRight w:val="0"/>
      <w:marTop w:val="0"/>
      <w:marBottom w:val="0"/>
      <w:divBdr>
        <w:top w:val="none" w:sz="0" w:space="0" w:color="auto"/>
        <w:left w:val="none" w:sz="0" w:space="0" w:color="auto"/>
        <w:bottom w:val="none" w:sz="0" w:space="0" w:color="auto"/>
        <w:right w:val="none" w:sz="0" w:space="0" w:color="auto"/>
      </w:divBdr>
    </w:div>
    <w:div w:id="719281799">
      <w:bodyDiv w:val="1"/>
      <w:marLeft w:val="0"/>
      <w:marRight w:val="0"/>
      <w:marTop w:val="0"/>
      <w:marBottom w:val="0"/>
      <w:divBdr>
        <w:top w:val="none" w:sz="0" w:space="0" w:color="auto"/>
        <w:left w:val="none" w:sz="0" w:space="0" w:color="auto"/>
        <w:bottom w:val="none" w:sz="0" w:space="0" w:color="auto"/>
        <w:right w:val="none" w:sz="0" w:space="0" w:color="auto"/>
      </w:divBdr>
    </w:div>
    <w:div w:id="823664284">
      <w:bodyDiv w:val="1"/>
      <w:marLeft w:val="0"/>
      <w:marRight w:val="0"/>
      <w:marTop w:val="0"/>
      <w:marBottom w:val="0"/>
      <w:divBdr>
        <w:top w:val="none" w:sz="0" w:space="0" w:color="auto"/>
        <w:left w:val="none" w:sz="0" w:space="0" w:color="auto"/>
        <w:bottom w:val="none" w:sz="0" w:space="0" w:color="auto"/>
        <w:right w:val="none" w:sz="0" w:space="0" w:color="auto"/>
      </w:divBdr>
    </w:div>
    <w:div w:id="851183514">
      <w:bodyDiv w:val="1"/>
      <w:marLeft w:val="0"/>
      <w:marRight w:val="0"/>
      <w:marTop w:val="0"/>
      <w:marBottom w:val="0"/>
      <w:divBdr>
        <w:top w:val="none" w:sz="0" w:space="0" w:color="auto"/>
        <w:left w:val="none" w:sz="0" w:space="0" w:color="auto"/>
        <w:bottom w:val="none" w:sz="0" w:space="0" w:color="auto"/>
        <w:right w:val="none" w:sz="0" w:space="0" w:color="auto"/>
      </w:divBdr>
    </w:div>
    <w:div w:id="875780362">
      <w:bodyDiv w:val="1"/>
      <w:marLeft w:val="0"/>
      <w:marRight w:val="0"/>
      <w:marTop w:val="0"/>
      <w:marBottom w:val="0"/>
      <w:divBdr>
        <w:top w:val="none" w:sz="0" w:space="0" w:color="auto"/>
        <w:left w:val="none" w:sz="0" w:space="0" w:color="auto"/>
        <w:bottom w:val="none" w:sz="0" w:space="0" w:color="auto"/>
        <w:right w:val="none" w:sz="0" w:space="0" w:color="auto"/>
      </w:divBdr>
    </w:div>
    <w:div w:id="944658740">
      <w:bodyDiv w:val="1"/>
      <w:marLeft w:val="0"/>
      <w:marRight w:val="0"/>
      <w:marTop w:val="0"/>
      <w:marBottom w:val="0"/>
      <w:divBdr>
        <w:top w:val="none" w:sz="0" w:space="0" w:color="auto"/>
        <w:left w:val="none" w:sz="0" w:space="0" w:color="auto"/>
        <w:bottom w:val="none" w:sz="0" w:space="0" w:color="auto"/>
        <w:right w:val="none" w:sz="0" w:space="0" w:color="auto"/>
      </w:divBdr>
    </w:div>
    <w:div w:id="953293396">
      <w:bodyDiv w:val="1"/>
      <w:marLeft w:val="0"/>
      <w:marRight w:val="0"/>
      <w:marTop w:val="0"/>
      <w:marBottom w:val="0"/>
      <w:divBdr>
        <w:top w:val="none" w:sz="0" w:space="0" w:color="auto"/>
        <w:left w:val="none" w:sz="0" w:space="0" w:color="auto"/>
        <w:bottom w:val="none" w:sz="0" w:space="0" w:color="auto"/>
        <w:right w:val="none" w:sz="0" w:space="0" w:color="auto"/>
      </w:divBdr>
    </w:div>
    <w:div w:id="962734602">
      <w:bodyDiv w:val="1"/>
      <w:marLeft w:val="0"/>
      <w:marRight w:val="0"/>
      <w:marTop w:val="0"/>
      <w:marBottom w:val="0"/>
      <w:divBdr>
        <w:top w:val="none" w:sz="0" w:space="0" w:color="auto"/>
        <w:left w:val="none" w:sz="0" w:space="0" w:color="auto"/>
        <w:bottom w:val="none" w:sz="0" w:space="0" w:color="auto"/>
        <w:right w:val="none" w:sz="0" w:space="0" w:color="auto"/>
      </w:divBdr>
    </w:div>
    <w:div w:id="1010060788">
      <w:bodyDiv w:val="1"/>
      <w:marLeft w:val="0"/>
      <w:marRight w:val="0"/>
      <w:marTop w:val="0"/>
      <w:marBottom w:val="0"/>
      <w:divBdr>
        <w:top w:val="none" w:sz="0" w:space="0" w:color="auto"/>
        <w:left w:val="none" w:sz="0" w:space="0" w:color="auto"/>
        <w:bottom w:val="none" w:sz="0" w:space="0" w:color="auto"/>
        <w:right w:val="none" w:sz="0" w:space="0" w:color="auto"/>
      </w:divBdr>
    </w:div>
    <w:div w:id="1030305990">
      <w:bodyDiv w:val="1"/>
      <w:marLeft w:val="0"/>
      <w:marRight w:val="0"/>
      <w:marTop w:val="0"/>
      <w:marBottom w:val="0"/>
      <w:divBdr>
        <w:top w:val="none" w:sz="0" w:space="0" w:color="auto"/>
        <w:left w:val="none" w:sz="0" w:space="0" w:color="auto"/>
        <w:bottom w:val="none" w:sz="0" w:space="0" w:color="auto"/>
        <w:right w:val="none" w:sz="0" w:space="0" w:color="auto"/>
      </w:divBdr>
    </w:div>
    <w:div w:id="1197548093">
      <w:bodyDiv w:val="1"/>
      <w:marLeft w:val="0"/>
      <w:marRight w:val="0"/>
      <w:marTop w:val="0"/>
      <w:marBottom w:val="0"/>
      <w:divBdr>
        <w:top w:val="none" w:sz="0" w:space="0" w:color="auto"/>
        <w:left w:val="none" w:sz="0" w:space="0" w:color="auto"/>
        <w:bottom w:val="none" w:sz="0" w:space="0" w:color="auto"/>
        <w:right w:val="none" w:sz="0" w:space="0" w:color="auto"/>
      </w:divBdr>
    </w:div>
    <w:div w:id="1235628153">
      <w:bodyDiv w:val="1"/>
      <w:marLeft w:val="0"/>
      <w:marRight w:val="0"/>
      <w:marTop w:val="0"/>
      <w:marBottom w:val="0"/>
      <w:divBdr>
        <w:top w:val="none" w:sz="0" w:space="0" w:color="auto"/>
        <w:left w:val="none" w:sz="0" w:space="0" w:color="auto"/>
        <w:bottom w:val="none" w:sz="0" w:space="0" w:color="auto"/>
        <w:right w:val="none" w:sz="0" w:space="0" w:color="auto"/>
      </w:divBdr>
    </w:div>
    <w:div w:id="1284654322">
      <w:bodyDiv w:val="1"/>
      <w:marLeft w:val="0"/>
      <w:marRight w:val="0"/>
      <w:marTop w:val="0"/>
      <w:marBottom w:val="0"/>
      <w:divBdr>
        <w:top w:val="none" w:sz="0" w:space="0" w:color="auto"/>
        <w:left w:val="none" w:sz="0" w:space="0" w:color="auto"/>
        <w:bottom w:val="none" w:sz="0" w:space="0" w:color="auto"/>
        <w:right w:val="none" w:sz="0" w:space="0" w:color="auto"/>
      </w:divBdr>
      <w:divsChild>
        <w:div w:id="1375157301">
          <w:marLeft w:val="1170"/>
          <w:marRight w:val="735"/>
          <w:marTop w:val="0"/>
          <w:marBottom w:val="0"/>
          <w:divBdr>
            <w:top w:val="none" w:sz="0" w:space="0" w:color="auto"/>
            <w:left w:val="none" w:sz="0" w:space="0" w:color="auto"/>
            <w:bottom w:val="none" w:sz="0" w:space="0" w:color="auto"/>
            <w:right w:val="none" w:sz="0" w:space="0" w:color="auto"/>
          </w:divBdr>
        </w:div>
        <w:div w:id="1593708682">
          <w:marLeft w:val="-60"/>
          <w:marRight w:val="75"/>
          <w:marTop w:val="0"/>
          <w:marBottom w:val="0"/>
          <w:divBdr>
            <w:top w:val="none" w:sz="0" w:space="0" w:color="auto"/>
            <w:left w:val="none" w:sz="0" w:space="0" w:color="auto"/>
            <w:bottom w:val="none" w:sz="0" w:space="0" w:color="auto"/>
            <w:right w:val="none" w:sz="0" w:space="0" w:color="auto"/>
          </w:divBdr>
        </w:div>
        <w:div w:id="415908497">
          <w:marLeft w:val="1170"/>
          <w:marRight w:val="735"/>
          <w:marTop w:val="0"/>
          <w:marBottom w:val="0"/>
          <w:divBdr>
            <w:top w:val="none" w:sz="0" w:space="0" w:color="auto"/>
            <w:left w:val="none" w:sz="0" w:space="0" w:color="auto"/>
            <w:bottom w:val="none" w:sz="0" w:space="0" w:color="auto"/>
            <w:right w:val="none" w:sz="0" w:space="0" w:color="auto"/>
          </w:divBdr>
        </w:div>
      </w:divsChild>
    </w:div>
    <w:div w:id="1346131910">
      <w:bodyDiv w:val="1"/>
      <w:marLeft w:val="0"/>
      <w:marRight w:val="0"/>
      <w:marTop w:val="0"/>
      <w:marBottom w:val="0"/>
      <w:divBdr>
        <w:top w:val="none" w:sz="0" w:space="0" w:color="auto"/>
        <w:left w:val="none" w:sz="0" w:space="0" w:color="auto"/>
        <w:bottom w:val="none" w:sz="0" w:space="0" w:color="auto"/>
        <w:right w:val="none" w:sz="0" w:space="0" w:color="auto"/>
      </w:divBdr>
      <w:divsChild>
        <w:div w:id="58792434">
          <w:marLeft w:val="0"/>
          <w:marRight w:val="0"/>
          <w:marTop w:val="0"/>
          <w:marBottom w:val="0"/>
          <w:divBdr>
            <w:top w:val="none" w:sz="0" w:space="0" w:color="auto"/>
            <w:left w:val="none" w:sz="0" w:space="0" w:color="auto"/>
            <w:bottom w:val="none" w:sz="0" w:space="0" w:color="auto"/>
            <w:right w:val="none" w:sz="0" w:space="0" w:color="auto"/>
          </w:divBdr>
          <w:divsChild>
            <w:div w:id="1392147938">
              <w:marLeft w:val="0"/>
              <w:marRight w:val="0"/>
              <w:marTop w:val="0"/>
              <w:marBottom w:val="0"/>
              <w:divBdr>
                <w:top w:val="none" w:sz="0" w:space="0" w:color="auto"/>
                <w:left w:val="none" w:sz="0" w:space="0" w:color="auto"/>
                <w:bottom w:val="none" w:sz="0" w:space="0" w:color="auto"/>
                <w:right w:val="none" w:sz="0" w:space="0" w:color="auto"/>
              </w:divBdr>
              <w:divsChild>
                <w:div w:id="1976982723">
                  <w:marLeft w:val="0"/>
                  <w:marRight w:val="0"/>
                  <w:marTop w:val="0"/>
                  <w:marBottom w:val="0"/>
                  <w:divBdr>
                    <w:top w:val="none" w:sz="0" w:space="0" w:color="auto"/>
                    <w:left w:val="none" w:sz="0" w:space="0" w:color="auto"/>
                    <w:bottom w:val="none" w:sz="0" w:space="0" w:color="auto"/>
                    <w:right w:val="none" w:sz="0" w:space="0" w:color="auto"/>
                  </w:divBdr>
                  <w:divsChild>
                    <w:div w:id="1364819549">
                      <w:marLeft w:val="-240"/>
                      <w:marRight w:val="-240"/>
                      <w:marTop w:val="150"/>
                      <w:marBottom w:val="0"/>
                      <w:divBdr>
                        <w:top w:val="none" w:sz="0" w:space="0" w:color="auto"/>
                        <w:left w:val="none" w:sz="0" w:space="0" w:color="auto"/>
                        <w:bottom w:val="none" w:sz="0" w:space="0" w:color="auto"/>
                        <w:right w:val="none" w:sz="0" w:space="0" w:color="auto"/>
                      </w:divBdr>
                      <w:divsChild>
                        <w:div w:id="1383403183">
                          <w:marLeft w:val="0"/>
                          <w:marRight w:val="0"/>
                          <w:marTop w:val="0"/>
                          <w:marBottom w:val="0"/>
                          <w:divBdr>
                            <w:top w:val="none" w:sz="0" w:space="0" w:color="auto"/>
                            <w:left w:val="none" w:sz="0" w:space="0" w:color="auto"/>
                            <w:bottom w:val="none" w:sz="0" w:space="0" w:color="auto"/>
                            <w:right w:val="none" w:sz="0" w:space="0" w:color="auto"/>
                          </w:divBdr>
                          <w:divsChild>
                            <w:div w:id="661591664">
                              <w:marLeft w:val="0"/>
                              <w:marRight w:val="465"/>
                              <w:marTop w:val="105"/>
                              <w:marBottom w:val="600"/>
                              <w:divBdr>
                                <w:top w:val="none" w:sz="0" w:space="0" w:color="auto"/>
                                <w:left w:val="none" w:sz="0" w:space="0" w:color="auto"/>
                                <w:bottom w:val="none" w:sz="0" w:space="0" w:color="auto"/>
                                <w:right w:val="none" w:sz="0" w:space="0" w:color="auto"/>
                              </w:divBdr>
                              <w:divsChild>
                                <w:div w:id="11596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99735">
          <w:marLeft w:val="0"/>
          <w:marRight w:val="0"/>
          <w:marTop w:val="0"/>
          <w:marBottom w:val="0"/>
          <w:divBdr>
            <w:top w:val="none" w:sz="0" w:space="0" w:color="auto"/>
            <w:left w:val="none" w:sz="0" w:space="0" w:color="auto"/>
            <w:bottom w:val="none" w:sz="0" w:space="0" w:color="auto"/>
            <w:right w:val="none" w:sz="0" w:space="0" w:color="auto"/>
          </w:divBdr>
          <w:divsChild>
            <w:div w:id="460148847">
              <w:marLeft w:val="0"/>
              <w:marRight w:val="0"/>
              <w:marTop w:val="0"/>
              <w:marBottom w:val="0"/>
              <w:divBdr>
                <w:top w:val="none" w:sz="0" w:space="0" w:color="auto"/>
                <w:left w:val="none" w:sz="0" w:space="0" w:color="auto"/>
                <w:bottom w:val="none" w:sz="0" w:space="0" w:color="auto"/>
                <w:right w:val="none" w:sz="0" w:space="0" w:color="auto"/>
              </w:divBdr>
              <w:divsChild>
                <w:div w:id="1919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38264">
      <w:bodyDiv w:val="1"/>
      <w:marLeft w:val="0"/>
      <w:marRight w:val="0"/>
      <w:marTop w:val="0"/>
      <w:marBottom w:val="0"/>
      <w:divBdr>
        <w:top w:val="none" w:sz="0" w:space="0" w:color="auto"/>
        <w:left w:val="none" w:sz="0" w:space="0" w:color="auto"/>
        <w:bottom w:val="none" w:sz="0" w:space="0" w:color="auto"/>
        <w:right w:val="none" w:sz="0" w:space="0" w:color="auto"/>
      </w:divBdr>
    </w:div>
    <w:div w:id="1462112731">
      <w:bodyDiv w:val="1"/>
      <w:marLeft w:val="0"/>
      <w:marRight w:val="0"/>
      <w:marTop w:val="0"/>
      <w:marBottom w:val="0"/>
      <w:divBdr>
        <w:top w:val="none" w:sz="0" w:space="0" w:color="auto"/>
        <w:left w:val="none" w:sz="0" w:space="0" w:color="auto"/>
        <w:bottom w:val="none" w:sz="0" w:space="0" w:color="auto"/>
        <w:right w:val="none" w:sz="0" w:space="0" w:color="auto"/>
      </w:divBdr>
    </w:div>
    <w:div w:id="1469475998">
      <w:bodyDiv w:val="1"/>
      <w:marLeft w:val="0"/>
      <w:marRight w:val="0"/>
      <w:marTop w:val="0"/>
      <w:marBottom w:val="0"/>
      <w:divBdr>
        <w:top w:val="none" w:sz="0" w:space="0" w:color="auto"/>
        <w:left w:val="none" w:sz="0" w:space="0" w:color="auto"/>
        <w:bottom w:val="none" w:sz="0" w:space="0" w:color="auto"/>
        <w:right w:val="none" w:sz="0" w:space="0" w:color="auto"/>
      </w:divBdr>
    </w:div>
    <w:div w:id="1520852443">
      <w:bodyDiv w:val="1"/>
      <w:marLeft w:val="0"/>
      <w:marRight w:val="0"/>
      <w:marTop w:val="0"/>
      <w:marBottom w:val="0"/>
      <w:divBdr>
        <w:top w:val="none" w:sz="0" w:space="0" w:color="auto"/>
        <w:left w:val="none" w:sz="0" w:space="0" w:color="auto"/>
        <w:bottom w:val="none" w:sz="0" w:space="0" w:color="auto"/>
        <w:right w:val="none" w:sz="0" w:space="0" w:color="auto"/>
      </w:divBdr>
    </w:div>
    <w:div w:id="1592349600">
      <w:bodyDiv w:val="1"/>
      <w:marLeft w:val="0"/>
      <w:marRight w:val="0"/>
      <w:marTop w:val="0"/>
      <w:marBottom w:val="0"/>
      <w:divBdr>
        <w:top w:val="none" w:sz="0" w:space="0" w:color="auto"/>
        <w:left w:val="none" w:sz="0" w:space="0" w:color="auto"/>
        <w:bottom w:val="none" w:sz="0" w:space="0" w:color="auto"/>
        <w:right w:val="none" w:sz="0" w:space="0" w:color="auto"/>
      </w:divBdr>
    </w:div>
    <w:div w:id="1632395298">
      <w:bodyDiv w:val="1"/>
      <w:marLeft w:val="0"/>
      <w:marRight w:val="0"/>
      <w:marTop w:val="0"/>
      <w:marBottom w:val="0"/>
      <w:divBdr>
        <w:top w:val="none" w:sz="0" w:space="0" w:color="auto"/>
        <w:left w:val="none" w:sz="0" w:space="0" w:color="auto"/>
        <w:bottom w:val="none" w:sz="0" w:space="0" w:color="auto"/>
        <w:right w:val="none" w:sz="0" w:space="0" w:color="auto"/>
      </w:divBdr>
      <w:divsChild>
        <w:div w:id="871652532">
          <w:blockQuote w:val="1"/>
          <w:marLeft w:val="720"/>
          <w:marRight w:val="720"/>
          <w:marTop w:val="100"/>
          <w:marBottom w:val="100"/>
          <w:divBdr>
            <w:top w:val="none" w:sz="0" w:space="0" w:color="auto"/>
            <w:left w:val="single" w:sz="24" w:space="12" w:color="EAECF0"/>
            <w:bottom w:val="none" w:sz="0" w:space="0" w:color="auto"/>
            <w:right w:val="none" w:sz="0" w:space="0" w:color="auto"/>
          </w:divBdr>
          <w:divsChild>
            <w:div w:id="277761835">
              <w:marLeft w:val="0"/>
              <w:marRight w:val="480"/>
              <w:marTop w:val="86"/>
              <w:marBottom w:val="0"/>
              <w:divBdr>
                <w:top w:val="none" w:sz="0" w:space="0" w:color="auto"/>
                <w:left w:val="none" w:sz="0" w:space="0" w:color="auto"/>
                <w:bottom w:val="none" w:sz="0" w:space="0" w:color="auto"/>
                <w:right w:val="none" w:sz="0" w:space="0" w:color="auto"/>
              </w:divBdr>
            </w:div>
          </w:divsChild>
        </w:div>
        <w:div w:id="1749039984">
          <w:blockQuote w:val="1"/>
          <w:marLeft w:val="720"/>
          <w:marRight w:val="720"/>
          <w:marTop w:val="100"/>
          <w:marBottom w:val="100"/>
          <w:divBdr>
            <w:top w:val="none" w:sz="0" w:space="0" w:color="auto"/>
            <w:left w:val="single" w:sz="24" w:space="12" w:color="EAECF0"/>
            <w:bottom w:val="none" w:sz="0" w:space="0" w:color="auto"/>
            <w:right w:val="none" w:sz="0" w:space="0" w:color="auto"/>
          </w:divBdr>
          <w:divsChild>
            <w:div w:id="302514893">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632710929">
      <w:bodyDiv w:val="1"/>
      <w:marLeft w:val="0"/>
      <w:marRight w:val="0"/>
      <w:marTop w:val="0"/>
      <w:marBottom w:val="0"/>
      <w:divBdr>
        <w:top w:val="none" w:sz="0" w:space="0" w:color="auto"/>
        <w:left w:val="none" w:sz="0" w:space="0" w:color="auto"/>
        <w:bottom w:val="none" w:sz="0" w:space="0" w:color="auto"/>
        <w:right w:val="none" w:sz="0" w:space="0" w:color="auto"/>
      </w:divBdr>
    </w:div>
    <w:div w:id="1643383698">
      <w:bodyDiv w:val="1"/>
      <w:marLeft w:val="0"/>
      <w:marRight w:val="0"/>
      <w:marTop w:val="0"/>
      <w:marBottom w:val="0"/>
      <w:divBdr>
        <w:top w:val="none" w:sz="0" w:space="0" w:color="auto"/>
        <w:left w:val="none" w:sz="0" w:space="0" w:color="auto"/>
        <w:bottom w:val="none" w:sz="0" w:space="0" w:color="auto"/>
        <w:right w:val="none" w:sz="0" w:space="0" w:color="auto"/>
      </w:divBdr>
      <w:divsChild>
        <w:div w:id="1961834253">
          <w:marLeft w:val="0"/>
          <w:marRight w:val="0"/>
          <w:marTop w:val="0"/>
          <w:marBottom w:val="0"/>
          <w:divBdr>
            <w:top w:val="none" w:sz="0" w:space="0" w:color="auto"/>
            <w:left w:val="none" w:sz="0" w:space="0" w:color="auto"/>
            <w:bottom w:val="none" w:sz="0" w:space="0" w:color="auto"/>
            <w:right w:val="none" w:sz="0" w:space="0" w:color="auto"/>
          </w:divBdr>
          <w:divsChild>
            <w:div w:id="1668165188">
              <w:marLeft w:val="0"/>
              <w:marRight w:val="0"/>
              <w:marTop w:val="0"/>
              <w:marBottom w:val="0"/>
              <w:divBdr>
                <w:top w:val="none" w:sz="0" w:space="0" w:color="auto"/>
                <w:left w:val="none" w:sz="0" w:space="0" w:color="auto"/>
                <w:bottom w:val="none" w:sz="0" w:space="0" w:color="auto"/>
                <w:right w:val="none" w:sz="0" w:space="0" w:color="auto"/>
              </w:divBdr>
              <w:divsChild>
                <w:div w:id="1100612707">
                  <w:marLeft w:val="0"/>
                  <w:marRight w:val="0"/>
                  <w:marTop w:val="0"/>
                  <w:marBottom w:val="0"/>
                  <w:divBdr>
                    <w:top w:val="none" w:sz="0" w:space="0" w:color="auto"/>
                    <w:left w:val="none" w:sz="0" w:space="0" w:color="auto"/>
                    <w:bottom w:val="none" w:sz="0" w:space="0" w:color="auto"/>
                    <w:right w:val="none" w:sz="0" w:space="0" w:color="auto"/>
                  </w:divBdr>
                  <w:divsChild>
                    <w:div w:id="559438062">
                      <w:marLeft w:val="-240"/>
                      <w:marRight w:val="-240"/>
                      <w:marTop w:val="150"/>
                      <w:marBottom w:val="0"/>
                      <w:divBdr>
                        <w:top w:val="none" w:sz="0" w:space="0" w:color="auto"/>
                        <w:left w:val="none" w:sz="0" w:space="0" w:color="auto"/>
                        <w:bottom w:val="none" w:sz="0" w:space="0" w:color="auto"/>
                        <w:right w:val="none" w:sz="0" w:space="0" w:color="auto"/>
                      </w:divBdr>
                      <w:divsChild>
                        <w:div w:id="1539855874">
                          <w:marLeft w:val="0"/>
                          <w:marRight w:val="0"/>
                          <w:marTop w:val="0"/>
                          <w:marBottom w:val="0"/>
                          <w:divBdr>
                            <w:top w:val="none" w:sz="0" w:space="0" w:color="auto"/>
                            <w:left w:val="none" w:sz="0" w:space="0" w:color="auto"/>
                            <w:bottom w:val="none" w:sz="0" w:space="0" w:color="auto"/>
                            <w:right w:val="none" w:sz="0" w:space="0" w:color="auto"/>
                          </w:divBdr>
                          <w:divsChild>
                            <w:div w:id="1939016817">
                              <w:marLeft w:val="0"/>
                              <w:marRight w:val="465"/>
                              <w:marTop w:val="105"/>
                              <w:marBottom w:val="600"/>
                              <w:divBdr>
                                <w:top w:val="none" w:sz="0" w:space="0" w:color="auto"/>
                                <w:left w:val="none" w:sz="0" w:space="0" w:color="auto"/>
                                <w:bottom w:val="none" w:sz="0" w:space="0" w:color="auto"/>
                                <w:right w:val="none" w:sz="0" w:space="0" w:color="auto"/>
                              </w:divBdr>
                              <w:divsChild>
                                <w:div w:id="4783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829059">
          <w:marLeft w:val="0"/>
          <w:marRight w:val="0"/>
          <w:marTop w:val="0"/>
          <w:marBottom w:val="0"/>
          <w:divBdr>
            <w:top w:val="none" w:sz="0" w:space="0" w:color="auto"/>
            <w:left w:val="none" w:sz="0" w:space="0" w:color="auto"/>
            <w:bottom w:val="none" w:sz="0" w:space="0" w:color="auto"/>
            <w:right w:val="none" w:sz="0" w:space="0" w:color="auto"/>
          </w:divBdr>
          <w:divsChild>
            <w:div w:id="1780178899">
              <w:marLeft w:val="0"/>
              <w:marRight w:val="0"/>
              <w:marTop w:val="0"/>
              <w:marBottom w:val="0"/>
              <w:divBdr>
                <w:top w:val="none" w:sz="0" w:space="0" w:color="auto"/>
                <w:left w:val="none" w:sz="0" w:space="0" w:color="auto"/>
                <w:bottom w:val="none" w:sz="0" w:space="0" w:color="auto"/>
                <w:right w:val="none" w:sz="0" w:space="0" w:color="auto"/>
              </w:divBdr>
              <w:divsChild>
                <w:div w:id="190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7125">
      <w:bodyDiv w:val="1"/>
      <w:marLeft w:val="0"/>
      <w:marRight w:val="0"/>
      <w:marTop w:val="0"/>
      <w:marBottom w:val="0"/>
      <w:divBdr>
        <w:top w:val="none" w:sz="0" w:space="0" w:color="auto"/>
        <w:left w:val="none" w:sz="0" w:space="0" w:color="auto"/>
        <w:bottom w:val="none" w:sz="0" w:space="0" w:color="auto"/>
        <w:right w:val="none" w:sz="0" w:space="0" w:color="auto"/>
      </w:divBdr>
    </w:div>
    <w:div w:id="1712193846">
      <w:bodyDiv w:val="1"/>
      <w:marLeft w:val="0"/>
      <w:marRight w:val="0"/>
      <w:marTop w:val="0"/>
      <w:marBottom w:val="0"/>
      <w:divBdr>
        <w:top w:val="none" w:sz="0" w:space="0" w:color="auto"/>
        <w:left w:val="none" w:sz="0" w:space="0" w:color="auto"/>
        <w:bottom w:val="none" w:sz="0" w:space="0" w:color="auto"/>
        <w:right w:val="none" w:sz="0" w:space="0" w:color="auto"/>
      </w:divBdr>
      <w:divsChild>
        <w:div w:id="203754173">
          <w:marLeft w:val="0"/>
          <w:marRight w:val="0"/>
          <w:marTop w:val="0"/>
          <w:marBottom w:val="0"/>
          <w:divBdr>
            <w:top w:val="none" w:sz="0" w:space="0" w:color="auto"/>
            <w:left w:val="none" w:sz="0" w:space="0" w:color="auto"/>
            <w:bottom w:val="none" w:sz="0" w:space="0" w:color="auto"/>
            <w:right w:val="none" w:sz="0" w:space="0" w:color="auto"/>
          </w:divBdr>
          <w:divsChild>
            <w:div w:id="684406017">
              <w:marLeft w:val="0"/>
              <w:marRight w:val="0"/>
              <w:marTop w:val="0"/>
              <w:marBottom w:val="0"/>
              <w:divBdr>
                <w:top w:val="none" w:sz="0" w:space="0" w:color="auto"/>
                <w:left w:val="none" w:sz="0" w:space="0" w:color="auto"/>
                <w:bottom w:val="none" w:sz="0" w:space="0" w:color="auto"/>
                <w:right w:val="none" w:sz="0" w:space="0" w:color="auto"/>
              </w:divBdr>
              <w:divsChild>
                <w:div w:id="1747877167">
                  <w:marLeft w:val="0"/>
                  <w:marRight w:val="0"/>
                  <w:marTop w:val="0"/>
                  <w:marBottom w:val="0"/>
                  <w:divBdr>
                    <w:top w:val="none" w:sz="0" w:space="0" w:color="auto"/>
                    <w:left w:val="none" w:sz="0" w:space="0" w:color="auto"/>
                    <w:bottom w:val="none" w:sz="0" w:space="0" w:color="auto"/>
                    <w:right w:val="none" w:sz="0" w:space="0" w:color="auto"/>
                  </w:divBdr>
                  <w:divsChild>
                    <w:div w:id="1612516566">
                      <w:marLeft w:val="-240"/>
                      <w:marRight w:val="-240"/>
                      <w:marTop w:val="150"/>
                      <w:marBottom w:val="0"/>
                      <w:divBdr>
                        <w:top w:val="none" w:sz="0" w:space="0" w:color="auto"/>
                        <w:left w:val="none" w:sz="0" w:space="0" w:color="auto"/>
                        <w:bottom w:val="none" w:sz="0" w:space="0" w:color="auto"/>
                        <w:right w:val="none" w:sz="0" w:space="0" w:color="auto"/>
                      </w:divBdr>
                      <w:divsChild>
                        <w:div w:id="1127158461">
                          <w:marLeft w:val="0"/>
                          <w:marRight w:val="0"/>
                          <w:marTop w:val="0"/>
                          <w:marBottom w:val="0"/>
                          <w:divBdr>
                            <w:top w:val="none" w:sz="0" w:space="0" w:color="auto"/>
                            <w:left w:val="none" w:sz="0" w:space="0" w:color="auto"/>
                            <w:bottom w:val="none" w:sz="0" w:space="0" w:color="auto"/>
                            <w:right w:val="none" w:sz="0" w:space="0" w:color="auto"/>
                          </w:divBdr>
                          <w:divsChild>
                            <w:div w:id="670836333">
                              <w:marLeft w:val="0"/>
                              <w:marRight w:val="465"/>
                              <w:marTop w:val="105"/>
                              <w:marBottom w:val="600"/>
                              <w:divBdr>
                                <w:top w:val="none" w:sz="0" w:space="0" w:color="auto"/>
                                <w:left w:val="none" w:sz="0" w:space="0" w:color="auto"/>
                                <w:bottom w:val="none" w:sz="0" w:space="0" w:color="auto"/>
                                <w:right w:val="none" w:sz="0" w:space="0" w:color="auto"/>
                              </w:divBdr>
                              <w:divsChild>
                                <w:div w:id="3014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0858">
          <w:marLeft w:val="0"/>
          <w:marRight w:val="0"/>
          <w:marTop w:val="0"/>
          <w:marBottom w:val="0"/>
          <w:divBdr>
            <w:top w:val="none" w:sz="0" w:space="0" w:color="auto"/>
            <w:left w:val="none" w:sz="0" w:space="0" w:color="auto"/>
            <w:bottom w:val="none" w:sz="0" w:space="0" w:color="auto"/>
            <w:right w:val="none" w:sz="0" w:space="0" w:color="auto"/>
          </w:divBdr>
          <w:divsChild>
            <w:div w:id="1633292410">
              <w:marLeft w:val="0"/>
              <w:marRight w:val="0"/>
              <w:marTop w:val="0"/>
              <w:marBottom w:val="0"/>
              <w:divBdr>
                <w:top w:val="none" w:sz="0" w:space="0" w:color="auto"/>
                <w:left w:val="none" w:sz="0" w:space="0" w:color="auto"/>
                <w:bottom w:val="none" w:sz="0" w:space="0" w:color="auto"/>
                <w:right w:val="none" w:sz="0" w:space="0" w:color="auto"/>
              </w:divBdr>
              <w:divsChild>
                <w:div w:id="20329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2459">
      <w:bodyDiv w:val="1"/>
      <w:marLeft w:val="0"/>
      <w:marRight w:val="0"/>
      <w:marTop w:val="0"/>
      <w:marBottom w:val="0"/>
      <w:divBdr>
        <w:top w:val="none" w:sz="0" w:space="0" w:color="auto"/>
        <w:left w:val="none" w:sz="0" w:space="0" w:color="auto"/>
        <w:bottom w:val="none" w:sz="0" w:space="0" w:color="auto"/>
        <w:right w:val="none" w:sz="0" w:space="0" w:color="auto"/>
      </w:divBdr>
    </w:div>
    <w:div w:id="1820031019">
      <w:bodyDiv w:val="1"/>
      <w:marLeft w:val="0"/>
      <w:marRight w:val="0"/>
      <w:marTop w:val="0"/>
      <w:marBottom w:val="0"/>
      <w:divBdr>
        <w:top w:val="none" w:sz="0" w:space="0" w:color="auto"/>
        <w:left w:val="none" w:sz="0" w:space="0" w:color="auto"/>
        <w:bottom w:val="none" w:sz="0" w:space="0" w:color="auto"/>
        <w:right w:val="none" w:sz="0" w:space="0" w:color="auto"/>
      </w:divBdr>
    </w:div>
    <w:div w:id="1828134006">
      <w:bodyDiv w:val="1"/>
      <w:marLeft w:val="0"/>
      <w:marRight w:val="0"/>
      <w:marTop w:val="0"/>
      <w:marBottom w:val="0"/>
      <w:divBdr>
        <w:top w:val="none" w:sz="0" w:space="0" w:color="auto"/>
        <w:left w:val="none" w:sz="0" w:space="0" w:color="auto"/>
        <w:bottom w:val="none" w:sz="0" w:space="0" w:color="auto"/>
        <w:right w:val="none" w:sz="0" w:space="0" w:color="auto"/>
      </w:divBdr>
      <w:divsChild>
        <w:div w:id="1632711712">
          <w:marLeft w:val="0"/>
          <w:marRight w:val="0"/>
          <w:marTop w:val="0"/>
          <w:marBottom w:val="0"/>
          <w:divBdr>
            <w:top w:val="none" w:sz="0" w:space="0" w:color="auto"/>
            <w:left w:val="none" w:sz="0" w:space="0" w:color="auto"/>
            <w:bottom w:val="none" w:sz="0" w:space="0" w:color="auto"/>
            <w:right w:val="none" w:sz="0" w:space="0" w:color="auto"/>
          </w:divBdr>
        </w:div>
        <w:div w:id="1202014916">
          <w:marLeft w:val="0"/>
          <w:marRight w:val="0"/>
          <w:marTop w:val="0"/>
          <w:marBottom w:val="0"/>
          <w:divBdr>
            <w:top w:val="none" w:sz="0" w:space="0" w:color="auto"/>
            <w:left w:val="none" w:sz="0" w:space="0" w:color="auto"/>
            <w:bottom w:val="none" w:sz="0" w:space="0" w:color="auto"/>
            <w:right w:val="none" w:sz="0" w:space="0" w:color="auto"/>
          </w:divBdr>
        </w:div>
      </w:divsChild>
    </w:div>
    <w:div w:id="1852065244">
      <w:bodyDiv w:val="1"/>
      <w:marLeft w:val="0"/>
      <w:marRight w:val="0"/>
      <w:marTop w:val="0"/>
      <w:marBottom w:val="0"/>
      <w:divBdr>
        <w:top w:val="none" w:sz="0" w:space="0" w:color="auto"/>
        <w:left w:val="none" w:sz="0" w:space="0" w:color="auto"/>
        <w:bottom w:val="none" w:sz="0" w:space="0" w:color="auto"/>
        <w:right w:val="none" w:sz="0" w:space="0" w:color="auto"/>
      </w:divBdr>
    </w:div>
    <w:div w:id="1865899605">
      <w:bodyDiv w:val="1"/>
      <w:marLeft w:val="0"/>
      <w:marRight w:val="0"/>
      <w:marTop w:val="0"/>
      <w:marBottom w:val="0"/>
      <w:divBdr>
        <w:top w:val="none" w:sz="0" w:space="0" w:color="auto"/>
        <w:left w:val="none" w:sz="0" w:space="0" w:color="auto"/>
        <w:bottom w:val="none" w:sz="0" w:space="0" w:color="auto"/>
        <w:right w:val="none" w:sz="0" w:space="0" w:color="auto"/>
      </w:divBdr>
    </w:div>
    <w:div w:id="1873612639">
      <w:bodyDiv w:val="1"/>
      <w:marLeft w:val="0"/>
      <w:marRight w:val="0"/>
      <w:marTop w:val="0"/>
      <w:marBottom w:val="0"/>
      <w:divBdr>
        <w:top w:val="none" w:sz="0" w:space="0" w:color="auto"/>
        <w:left w:val="none" w:sz="0" w:space="0" w:color="auto"/>
        <w:bottom w:val="none" w:sz="0" w:space="0" w:color="auto"/>
        <w:right w:val="none" w:sz="0" w:space="0" w:color="auto"/>
      </w:divBdr>
    </w:div>
    <w:div w:id="1942059129">
      <w:bodyDiv w:val="1"/>
      <w:marLeft w:val="0"/>
      <w:marRight w:val="0"/>
      <w:marTop w:val="0"/>
      <w:marBottom w:val="0"/>
      <w:divBdr>
        <w:top w:val="none" w:sz="0" w:space="0" w:color="auto"/>
        <w:left w:val="none" w:sz="0" w:space="0" w:color="auto"/>
        <w:bottom w:val="none" w:sz="0" w:space="0" w:color="auto"/>
        <w:right w:val="none" w:sz="0" w:space="0" w:color="auto"/>
      </w:divBdr>
    </w:div>
    <w:div w:id="1969965374">
      <w:bodyDiv w:val="1"/>
      <w:marLeft w:val="0"/>
      <w:marRight w:val="0"/>
      <w:marTop w:val="0"/>
      <w:marBottom w:val="0"/>
      <w:divBdr>
        <w:top w:val="none" w:sz="0" w:space="0" w:color="auto"/>
        <w:left w:val="none" w:sz="0" w:space="0" w:color="auto"/>
        <w:bottom w:val="none" w:sz="0" w:space="0" w:color="auto"/>
        <w:right w:val="none" w:sz="0" w:space="0" w:color="auto"/>
      </w:divBdr>
      <w:divsChild>
        <w:div w:id="1602299351">
          <w:marLeft w:val="0"/>
          <w:marRight w:val="0"/>
          <w:marTop w:val="0"/>
          <w:marBottom w:val="0"/>
          <w:divBdr>
            <w:top w:val="none" w:sz="0" w:space="0" w:color="auto"/>
            <w:left w:val="none" w:sz="0" w:space="0" w:color="auto"/>
            <w:bottom w:val="none" w:sz="0" w:space="0" w:color="auto"/>
            <w:right w:val="none" w:sz="0" w:space="0" w:color="auto"/>
          </w:divBdr>
          <w:divsChild>
            <w:div w:id="490752585">
              <w:marLeft w:val="0"/>
              <w:marRight w:val="0"/>
              <w:marTop w:val="0"/>
              <w:marBottom w:val="0"/>
              <w:divBdr>
                <w:top w:val="none" w:sz="0" w:space="0" w:color="auto"/>
                <w:left w:val="none" w:sz="0" w:space="0" w:color="auto"/>
                <w:bottom w:val="none" w:sz="0" w:space="0" w:color="auto"/>
                <w:right w:val="none" w:sz="0" w:space="0" w:color="auto"/>
              </w:divBdr>
              <w:divsChild>
                <w:div w:id="351420955">
                  <w:marLeft w:val="0"/>
                  <w:marRight w:val="0"/>
                  <w:marTop w:val="0"/>
                  <w:marBottom w:val="0"/>
                  <w:divBdr>
                    <w:top w:val="none" w:sz="0" w:space="0" w:color="auto"/>
                    <w:left w:val="none" w:sz="0" w:space="0" w:color="auto"/>
                    <w:bottom w:val="none" w:sz="0" w:space="0" w:color="auto"/>
                    <w:right w:val="none" w:sz="0" w:space="0" w:color="auto"/>
                  </w:divBdr>
                  <w:divsChild>
                    <w:div w:id="167840813">
                      <w:marLeft w:val="-240"/>
                      <w:marRight w:val="-240"/>
                      <w:marTop w:val="150"/>
                      <w:marBottom w:val="0"/>
                      <w:divBdr>
                        <w:top w:val="none" w:sz="0" w:space="0" w:color="auto"/>
                        <w:left w:val="none" w:sz="0" w:space="0" w:color="auto"/>
                        <w:bottom w:val="none" w:sz="0" w:space="0" w:color="auto"/>
                        <w:right w:val="none" w:sz="0" w:space="0" w:color="auto"/>
                      </w:divBdr>
                      <w:divsChild>
                        <w:div w:id="1329937729">
                          <w:marLeft w:val="0"/>
                          <w:marRight w:val="0"/>
                          <w:marTop w:val="0"/>
                          <w:marBottom w:val="0"/>
                          <w:divBdr>
                            <w:top w:val="none" w:sz="0" w:space="0" w:color="auto"/>
                            <w:left w:val="none" w:sz="0" w:space="0" w:color="auto"/>
                            <w:bottom w:val="none" w:sz="0" w:space="0" w:color="auto"/>
                            <w:right w:val="none" w:sz="0" w:space="0" w:color="auto"/>
                          </w:divBdr>
                          <w:divsChild>
                            <w:div w:id="884872779">
                              <w:marLeft w:val="0"/>
                              <w:marRight w:val="465"/>
                              <w:marTop w:val="105"/>
                              <w:marBottom w:val="600"/>
                              <w:divBdr>
                                <w:top w:val="none" w:sz="0" w:space="0" w:color="auto"/>
                                <w:left w:val="none" w:sz="0" w:space="0" w:color="auto"/>
                                <w:bottom w:val="none" w:sz="0" w:space="0" w:color="auto"/>
                                <w:right w:val="none" w:sz="0" w:space="0" w:color="auto"/>
                              </w:divBdr>
                              <w:divsChild>
                                <w:div w:id="747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19894">
          <w:marLeft w:val="0"/>
          <w:marRight w:val="0"/>
          <w:marTop w:val="0"/>
          <w:marBottom w:val="0"/>
          <w:divBdr>
            <w:top w:val="none" w:sz="0" w:space="0" w:color="auto"/>
            <w:left w:val="none" w:sz="0" w:space="0" w:color="auto"/>
            <w:bottom w:val="none" w:sz="0" w:space="0" w:color="auto"/>
            <w:right w:val="none" w:sz="0" w:space="0" w:color="auto"/>
          </w:divBdr>
          <w:divsChild>
            <w:div w:id="2001688531">
              <w:marLeft w:val="0"/>
              <w:marRight w:val="0"/>
              <w:marTop w:val="0"/>
              <w:marBottom w:val="0"/>
              <w:divBdr>
                <w:top w:val="none" w:sz="0" w:space="0" w:color="auto"/>
                <w:left w:val="none" w:sz="0" w:space="0" w:color="auto"/>
                <w:bottom w:val="none" w:sz="0" w:space="0" w:color="auto"/>
                <w:right w:val="none" w:sz="0" w:space="0" w:color="auto"/>
              </w:divBdr>
              <w:divsChild>
                <w:div w:id="13080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555">
      <w:bodyDiv w:val="1"/>
      <w:marLeft w:val="0"/>
      <w:marRight w:val="0"/>
      <w:marTop w:val="0"/>
      <w:marBottom w:val="0"/>
      <w:divBdr>
        <w:top w:val="none" w:sz="0" w:space="0" w:color="auto"/>
        <w:left w:val="none" w:sz="0" w:space="0" w:color="auto"/>
        <w:bottom w:val="none" w:sz="0" w:space="0" w:color="auto"/>
        <w:right w:val="none" w:sz="0" w:space="0" w:color="auto"/>
      </w:divBdr>
    </w:div>
    <w:div w:id="2067609306">
      <w:bodyDiv w:val="1"/>
      <w:marLeft w:val="0"/>
      <w:marRight w:val="0"/>
      <w:marTop w:val="0"/>
      <w:marBottom w:val="0"/>
      <w:divBdr>
        <w:top w:val="none" w:sz="0" w:space="0" w:color="auto"/>
        <w:left w:val="none" w:sz="0" w:space="0" w:color="auto"/>
        <w:bottom w:val="none" w:sz="0" w:space="0" w:color="auto"/>
        <w:right w:val="none" w:sz="0" w:space="0" w:color="auto"/>
      </w:divBdr>
    </w:div>
    <w:div w:id="2092504377">
      <w:bodyDiv w:val="1"/>
      <w:marLeft w:val="0"/>
      <w:marRight w:val="0"/>
      <w:marTop w:val="0"/>
      <w:marBottom w:val="0"/>
      <w:divBdr>
        <w:top w:val="none" w:sz="0" w:space="0" w:color="auto"/>
        <w:left w:val="none" w:sz="0" w:space="0" w:color="auto"/>
        <w:bottom w:val="none" w:sz="0" w:space="0" w:color="auto"/>
        <w:right w:val="none" w:sz="0" w:space="0" w:color="auto"/>
      </w:divBdr>
    </w:div>
    <w:div w:id="21399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rimescience.ru/?p=7142" TargetMode="External"/><Relationship Id="rId1" Type="http://schemas.openxmlformats.org/officeDocument/2006/relationships/hyperlink" Target="http://crimescience.ru/?p=7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Мац17</b:Tag>
    <b:SourceType>InternetSite</b:SourceType>
    <b:Guid>{F05F9FF9-0C18-4CAA-B822-5A58AD1CB6E7}</b:Guid>
    <b:Title>Обзор законодательства европейских стран относительно практики прослушивания телефонных разговоров</b:Title>
    <b:Year>2017</b:Year>
    <b:Author>
      <b:Author>
        <b:NameList>
          <b:Person>
            <b:Last>М.</b:Last>
            <b:First>Мацкевич</b:First>
            <b:Middle>И.</b:Middle>
          </b:Person>
        </b:NameList>
      </b:Author>
    </b:Author>
    <b:Month>май</b:Month>
    <b:Day>07</b:Day>
    <b:URL>http://crimescience.ru/?p=7142</b:URL>
    <b:RefOrder>1</b:RefOrder>
  </b:Source>
</b:Sources>
</file>

<file path=customXml/itemProps1.xml><?xml version="1.0" encoding="utf-8"?>
<ds:datastoreItem xmlns:ds="http://schemas.openxmlformats.org/officeDocument/2006/customXml" ds:itemID="{58880DF7-DBDA-400C-A5FB-EC181BBD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9048</Words>
  <Characters>51576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Эира</dc:creator>
  <cp:lastModifiedBy>керн</cp:lastModifiedBy>
  <cp:revision>3</cp:revision>
  <cp:lastPrinted>2022-05-23T08:03:00Z</cp:lastPrinted>
  <dcterms:created xsi:type="dcterms:W3CDTF">2022-06-08T14:43:00Z</dcterms:created>
  <dcterms:modified xsi:type="dcterms:W3CDTF">2022-06-12T09:56:00Z</dcterms:modified>
</cp:coreProperties>
</file>