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F" w:rsidRPr="00120DAB" w:rsidRDefault="00296969" w:rsidP="0029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существует резонансный вопрос о защите прав </w:t>
      </w:r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женщин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находящихся в декрете.</w:t>
      </w:r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</w:t>
      </w:r>
      <w:proofErr w:type="gramStart"/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сотрудник, находящийся на срочном трудовом договоре, она рискует потерять работу и соответствующие льготы по выходу в декрет. </w:t>
      </w:r>
    </w:p>
    <w:p w:rsidR="0067122F" w:rsidRPr="00120DAB" w:rsidRDefault="00296969" w:rsidP="0029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рудовом кодексе в статье 59 существует такое понятие, как «срочный трудовой договор» - это трудовой договор 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время исполнения обязанностей отсутствующего работника, за которым в соответствии с трудовым 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законодательством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312F" w:rsidRP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[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</w:t>
      </w:r>
      <w:r w:rsidR="0097312F" w:rsidRP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]</w:t>
      </w:r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A075FE" w:rsidRPr="00120DAB" w:rsidRDefault="007F6FCD" w:rsidP="0029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статье 79 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рудового кодекса РФ части 3 «Трудовой договор, заключенный на время исполнения обязанностей отсутствующего работника, прекращается с выходом этого работника на работу»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статье 261 част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</w:t>
      </w:r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 допускается увольнение женщины в связи с истечением срока трудового договора в период ее беременности, если трудовой договор был заключен на время исполнения обязанностей отсутствующего работника и невозможно с письменного согласия женщины </w:t>
      </w:r>
      <w:proofErr w:type="gramStart"/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перевести</w:t>
      </w:r>
      <w:proofErr w:type="gramEnd"/>
      <w:r w:rsidR="0067122F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до окончания беременности на другую имеющуюся у работодателя работу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7F6FCD" w:rsidRPr="00120DAB" w:rsidRDefault="003E5E93" w:rsidP="0097312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 по беременности и родам, который дается женщине, находящейся в положении</w:t>
      </w:r>
      <w:r w:rsidR="007C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охватывает период времени до и после родов, дата которых приходится примерно на его середину. Оформляется </w:t>
      </w:r>
      <w:r w:rsidR="007C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данный</w:t>
      </w:r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 отдыха на основании листка нетрудоспособности, выданного медицинским учреждением, в котором будущая мать стоит на учете. Обычная продолжительность его составляет 140 дней при ожидании одного ребенка и 184 </w:t>
      </w:r>
      <w:r w:rsidR="007C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женщина ждет двух и более детей. При </w:t>
      </w:r>
      <w:proofErr w:type="gramStart"/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осложненном</w:t>
      </w:r>
      <w:proofErr w:type="gramEnd"/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родоразрешении</w:t>
      </w:r>
      <w:proofErr w:type="spellEnd"/>
      <w:r w:rsidRPr="00120D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добавляется еще 16 дней.</w:t>
      </w:r>
      <w:r w:rsidR="009731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Делая вывод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 двух выше указанных</w:t>
      </w:r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статей и основываясь на юридической </w:t>
      </w:r>
      <w:proofErr w:type="gramStart"/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практике</w:t>
      </w:r>
      <w:proofErr w:type="gramEnd"/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проявляется четкая картина грубого нарушения прав женщин, находящихся в </w:t>
      </w:r>
      <w:r w:rsidR="007F6FCD" w:rsidRPr="00120DA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отпуске по беременности и родам, который дается женщине, находящейся в положении</w:t>
      </w:r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9731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7F6FCD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девушка, которая заключила срочный трудовой договор и находящаяся в отпуске по беременности и родам (в срок до 184 дней, после родов) может быть уволена и лишена всех льгот 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условии выхода основного сотрудника на работу, чью должность замещала девушка. </w:t>
      </w:r>
    </w:p>
    <w:p w:rsidR="003E5E93" w:rsidRPr="00120DAB" w:rsidRDefault="003E5E93" w:rsidP="0029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Беря во внимание вышесказанное, мы предлагаем ввести поправки в статью 261 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рудового кодекса РФ. По нашему мнению, в статье стоит указать следующее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Работодателю запрещено расторгать срочный трудовой договор </w:t>
      </w:r>
      <w:r w:rsidR="00D86E3C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сотрудником</w:t>
      </w:r>
      <w:r w:rsidR="00D86E3C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, находящимся в отпуске по беременности и родам в период до его фактического окончания сроком до 200 дней</w:t>
      </w:r>
      <w:r w:rsidR="007C065E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86E3C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86E3C" w:rsidRDefault="00D86E3C" w:rsidP="002969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наш взгляд данная поправка обезопасит данную категорию граждан. В условиях повышения налогообложения граждан с 1 января 2019 года и снижением уровня благосостояния по данным </w:t>
      </w:r>
      <w:proofErr w:type="spellStart"/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РосСтата</w:t>
      </w:r>
      <w:proofErr w:type="spellEnd"/>
      <w:r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, данная категория граждан находится в зоне риска. Ведь срочный трудовой договор</w:t>
      </w:r>
      <w:r w:rsidR="007F1320" w:rsidRPr="00120DAB">
        <w:rPr>
          <w:rFonts w:ascii="Times New Roman" w:hAnsi="Times New Roman" w:cs="Times New Roman"/>
          <w:color w:val="000000" w:themeColor="text1"/>
          <w:sz w:val="24"/>
          <w:szCs w:val="24"/>
        </w:rPr>
        <w:t>, как правило, заключается с гражданами не имеющими постоянно трудового заработка, что означает и без того трудное экономическое состояние человека. А увольнение с работы лишь усугубит проблему.</w:t>
      </w:r>
    </w:p>
    <w:p w:rsidR="0097312F" w:rsidRPr="0097312F" w:rsidRDefault="0097312F" w:rsidP="00973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12F" w:rsidRPr="0097312F" w:rsidRDefault="0097312F" w:rsidP="00973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литературы:</w:t>
      </w:r>
    </w:p>
    <w:p w:rsidR="0097312F" w:rsidRDefault="0097312F" w:rsidP="0097312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312F" w:rsidRPr="000615F5" w:rsidRDefault="0097312F" w:rsidP="009731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7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вой кодекс Российской Федерации. – </w:t>
      </w:r>
      <w:r w:rsidRPr="0097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2001.–</w:t>
      </w:r>
      <w:r w:rsidRPr="009731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256.</w:t>
      </w:r>
    </w:p>
    <w:sectPr w:rsidR="0097312F" w:rsidRPr="000615F5" w:rsidSect="000615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E26"/>
    <w:multiLevelType w:val="multilevel"/>
    <w:tmpl w:val="E1A6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E58ED"/>
    <w:multiLevelType w:val="hybridMultilevel"/>
    <w:tmpl w:val="864EF8D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15"/>
    <w:rsid w:val="000615F5"/>
    <w:rsid w:val="00120DAB"/>
    <w:rsid w:val="0020288A"/>
    <w:rsid w:val="00270138"/>
    <w:rsid w:val="00296969"/>
    <w:rsid w:val="003E5E93"/>
    <w:rsid w:val="004028B9"/>
    <w:rsid w:val="00504754"/>
    <w:rsid w:val="005F1FB6"/>
    <w:rsid w:val="0067122F"/>
    <w:rsid w:val="007250B3"/>
    <w:rsid w:val="007A10CD"/>
    <w:rsid w:val="007C065E"/>
    <w:rsid w:val="007F1320"/>
    <w:rsid w:val="007F6FCD"/>
    <w:rsid w:val="008B05C6"/>
    <w:rsid w:val="0097312F"/>
    <w:rsid w:val="009B272E"/>
    <w:rsid w:val="009E4315"/>
    <w:rsid w:val="00A075FE"/>
    <w:rsid w:val="00B7597B"/>
    <w:rsid w:val="00CE7174"/>
    <w:rsid w:val="00D86E3C"/>
    <w:rsid w:val="00E42EFA"/>
    <w:rsid w:val="00F1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FCD"/>
    <w:rPr>
      <w:b/>
      <w:bCs/>
    </w:rPr>
  </w:style>
  <w:style w:type="paragraph" w:styleId="a4">
    <w:name w:val="List Paragraph"/>
    <w:basedOn w:val="a"/>
    <w:uiPriority w:val="34"/>
    <w:qFormat/>
    <w:rsid w:val="008B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6FCD"/>
    <w:rPr>
      <w:b/>
      <w:bCs/>
    </w:rPr>
  </w:style>
  <w:style w:type="paragraph" w:styleId="a4">
    <w:name w:val="List Paragraph"/>
    <w:basedOn w:val="a"/>
    <w:uiPriority w:val="34"/>
    <w:qFormat/>
    <w:rsid w:val="008B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 Анатольевич Кашуба</cp:lastModifiedBy>
  <cp:revision>12</cp:revision>
  <dcterms:created xsi:type="dcterms:W3CDTF">2019-02-05T22:51:00Z</dcterms:created>
  <dcterms:modified xsi:type="dcterms:W3CDTF">2019-04-10T07:15:00Z</dcterms:modified>
</cp:coreProperties>
</file>