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8" w:rsidRDefault="00417A78" w:rsidP="00417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A78" w:rsidRDefault="00417A78" w:rsidP="00417A78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-297180</wp:posOffset>
            </wp:positionV>
            <wp:extent cx="6766560" cy="904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10" t="18375" r="5174" b="6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A78" w:rsidRDefault="00417A78" w:rsidP="00417A78"/>
    <w:p w:rsidR="00417A78" w:rsidRDefault="00417A78" w:rsidP="00417A78">
      <w:pPr>
        <w:jc w:val="center"/>
        <w:rPr>
          <w:b/>
          <w:sz w:val="28"/>
          <w:szCs w:val="28"/>
          <w:shd w:val="clear" w:color="auto" w:fill="FFFFFF"/>
        </w:rPr>
      </w:pPr>
    </w:p>
    <w:p w:rsidR="00417A78" w:rsidRDefault="00417A78" w:rsidP="00417A78">
      <w:pPr>
        <w:jc w:val="center"/>
        <w:rPr>
          <w:b/>
          <w:sz w:val="28"/>
          <w:szCs w:val="28"/>
          <w:shd w:val="clear" w:color="auto" w:fill="FFFFFF"/>
        </w:rPr>
      </w:pPr>
    </w:p>
    <w:p w:rsidR="00417A78" w:rsidRDefault="00417A78" w:rsidP="00417A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Дисциплина: </w:t>
      </w:r>
      <w:r>
        <w:rPr>
          <w:b/>
          <w:sz w:val="28"/>
          <w:szCs w:val="28"/>
          <w:lang w:val="kk-KZ"/>
        </w:rPr>
        <w:t>«Налоговый учет и отчетность»</w:t>
      </w:r>
    </w:p>
    <w:p w:rsidR="00417A78" w:rsidRDefault="00417A78" w:rsidP="00417A78">
      <w:pPr>
        <w:jc w:val="center"/>
        <w:rPr>
          <w:b/>
          <w:sz w:val="28"/>
          <w:szCs w:val="28"/>
        </w:rPr>
      </w:pPr>
    </w:p>
    <w:p w:rsidR="00417A78" w:rsidRDefault="00417A78" w:rsidP="00417A78">
      <w:pPr>
        <w:pStyle w:val="2"/>
        <w:shd w:val="clear" w:color="auto" w:fill="FFFFFF"/>
        <w:spacing w:before="0" w:beforeAutospacing="0"/>
        <w:rPr>
          <w:rFonts w:asciiTheme="minorHAnsi" w:eastAsiaTheme="minorHAnsi" w:hAnsiTheme="minorHAnsi" w:cstheme="minorBidi"/>
          <w:bCs w:val="0"/>
          <w:sz w:val="96"/>
          <w:szCs w:val="96"/>
          <w:lang w:eastAsia="en-US"/>
        </w:rPr>
      </w:pPr>
    </w:p>
    <w:p w:rsidR="00417A78" w:rsidRPr="00DE4699" w:rsidRDefault="00417A78" w:rsidP="00417A78">
      <w:pPr>
        <w:pStyle w:val="2"/>
        <w:shd w:val="clear" w:color="auto" w:fill="FFFFFF"/>
        <w:spacing w:before="0" w:beforeAutospacing="0"/>
        <w:jc w:val="center"/>
        <w:rPr>
          <w:sz w:val="72"/>
          <w:szCs w:val="96"/>
        </w:rPr>
      </w:pPr>
      <w:r>
        <w:rPr>
          <w:sz w:val="72"/>
          <w:szCs w:val="96"/>
        </w:rPr>
        <w:t>Кейс</w:t>
      </w:r>
    </w:p>
    <w:p w:rsidR="00417A78" w:rsidRDefault="00417A78" w:rsidP="00417A78">
      <w:pPr>
        <w:rPr>
          <w:b/>
          <w:sz w:val="28"/>
          <w:szCs w:val="28"/>
        </w:rPr>
      </w:pP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sz w:val="28"/>
          <w:szCs w:val="28"/>
        </w:rPr>
      </w:pP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sz w:val="28"/>
          <w:szCs w:val="28"/>
        </w:rPr>
      </w:pP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sz w:val="28"/>
          <w:szCs w:val="28"/>
        </w:rPr>
      </w:pP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Молдамұрат Қаракөз, Абдибапова Адель, </w:t>
      </w: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Рахметов Акежан, Исмагулова Айдана</w:t>
      </w: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Студентка </w:t>
      </w:r>
      <w:r>
        <w:rPr>
          <w:b/>
          <w:color w:val="FF0000"/>
          <w:sz w:val="28"/>
          <w:szCs w:val="28"/>
        </w:rPr>
        <w:t>3 курса, специальности АССА, 4 г.о., р.о.</w:t>
      </w: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sz w:val="28"/>
          <w:szCs w:val="28"/>
        </w:rPr>
      </w:pPr>
    </w:p>
    <w:p w:rsidR="00417A78" w:rsidRDefault="00417A78" w:rsidP="00417A78">
      <w:pPr>
        <w:tabs>
          <w:tab w:val="left" w:pos="9354"/>
        </w:tabs>
        <w:ind w:right="-2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Проверила:</w:t>
      </w:r>
    </w:p>
    <w:p w:rsidR="00417A78" w:rsidRPr="00417A78" w:rsidRDefault="00417A78" w:rsidP="00417A78">
      <w:pPr>
        <w:jc w:val="right"/>
        <w:rPr>
          <w:b/>
          <w:sz w:val="36"/>
          <w:szCs w:val="28"/>
        </w:rPr>
      </w:pPr>
      <w:proofErr w:type="spellStart"/>
      <w:r w:rsidRPr="00417A78">
        <w:rPr>
          <w:rFonts w:ascii="Times New Roman" w:hAnsi="Times New Roman" w:cs="Times New Roman"/>
          <w:b/>
          <w:sz w:val="28"/>
          <w:szCs w:val="24"/>
        </w:rPr>
        <w:t>Алимбекова</w:t>
      </w:r>
      <w:proofErr w:type="spellEnd"/>
      <w:r w:rsidRPr="00417A7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17A78">
        <w:rPr>
          <w:rFonts w:ascii="Times New Roman" w:hAnsi="Times New Roman" w:cs="Times New Roman"/>
          <w:b/>
          <w:sz w:val="28"/>
          <w:szCs w:val="24"/>
        </w:rPr>
        <w:t>Гаухар</w:t>
      </w:r>
      <w:proofErr w:type="spellEnd"/>
      <w:r w:rsidRPr="00417A7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17A78">
        <w:rPr>
          <w:rFonts w:ascii="Times New Roman" w:hAnsi="Times New Roman" w:cs="Times New Roman"/>
          <w:b/>
          <w:sz w:val="28"/>
          <w:szCs w:val="24"/>
        </w:rPr>
        <w:t>Акылбековна</w:t>
      </w:r>
      <w:proofErr w:type="spellEnd"/>
    </w:p>
    <w:p w:rsidR="00417A78" w:rsidRDefault="00417A78" w:rsidP="00417A78">
      <w:pPr>
        <w:jc w:val="center"/>
        <w:rPr>
          <w:b/>
          <w:sz w:val="28"/>
          <w:szCs w:val="28"/>
        </w:rPr>
      </w:pPr>
    </w:p>
    <w:p w:rsidR="00417A78" w:rsidRDefault="00417A78" w:rsidP="00417A78">
      <w:pPr>
        <w:jc w:val="center"/>
        <w:rPr>
          <w:b/>
          <w:sz w:val="28"/>
          <w:szCs w:val="28"/>
        </w:rPr>
      </w:pPr>
    </w:p>
    <w:p w:rsidR="00417A78" w:rsidRDefault="00417A78" w:rsidP="00417A78">
      <w:pPr>
        <w:jc w:val="center"/>
        <w:rPr>
          <w:b/>
          <w:sz w:val="28"/>
          <w:szCs w:val="28"/>
        </w:rPr>
      </w:pPr>
    </w:p>
    <w:p w:rsidR="00417A78" w:rsidRDefault="00417A78" w:rsidP="00417A78">
      <w:pPr>
        <w:jc w:val="center"/>
        <w:rPr>
          <w:b/>
          <w:sz w:val="28"/>
          <w:szCs w:val="28"/>
        </w:rPr>
      </w:pPr>
    </w:p>
    <w:p w:rsidR="00417A78" w:rsidRDefault="00417A78" w:rsidP="00417A78">
      <w:pPr>
        <w:jc w:val="center"/>
        <w:rPr>
          <w:b/>
          <w:sz w:val="28"/>
          <w:szCs w:val="28"/>
        </w:rPr>
      </w:pPr>
    </w:p>
    <w:p w:rsidR="00417A78" w:rsidRDefault="00417A78" w:rsidP="00417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</w:t>
      </w:r>
    </w:p>
    <w:p w:rsidR="00417A78" w:rsidRDefault="00417A78" w:rsidP="00417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417A78" w:rsidRDefault="00417A78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DD1" w:rsidRDefault="004D4DD1" w:rsidP="00FC771C">
      <w:pPr>
        <w:pStyle w:val="a3"/>
        <w:numPr>
          <w:ilvl w:val="0"/>
          <w:numId w:val="1"/>
        </w:numPr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Временное направление: перспективное, с возможностью вносить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учетную политику исходя из сложившейся ситуации;</w:t>
      </w:r>
    </w:p>
    <w:p w:rsidR="004D4DD1" w:rsidRDefault="004D4DD1" w:rsidP="00FC771C">
      <w:pPr>
        <w:pStyle w:val="a3"/>
        <w:numPr>
          <w:ilvl w:val="0"/>
          <w:numId w:val="1"/>
        </w:numPr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отсчета: 14 ноября 2019 года;</w:t>
      </w:r>
    </w:p>
    <w:p w:rsidR="00517906" w:rsidRDefault="004D4DD1" w:rsidP="00FC771C">
      <w:pPr>
        <w:pStyle w:val="a3"/>
        <w:numPr>
          <w:ilvl w:val="0"/>
          <w:numId w:val="1"/>
        </w:numPr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</w:p>
    <w:p w:rsidR="004D4DD1" w:rsidRDefault="00517906" w:rsidP="00FC771C">
      <w:pPr>
        <w:pStyle w:val="a3"/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прекращение сотрудничества с иностранными партнерами;</w:t>
      </w:r>
    </w:p>
    <w:p w:rsidR="00517906" w:rsidRDefault="00517906" w:rsidP="00FC771C">
      <w:pPr>
        <w:pStyle w:val="a3"/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771C">
        <w:rPr>
          <w:rFonts w:ascii="Times New Roman" w:hAnsi="Times New Roman" w:cs="Times New Roman"/>
          <w:sz w:val="28"/>
          <w:szCs w:val="28"/>
        </w:rPr>
        <w:t>спрос на</w:t>
      </w:r>
      <w:r>
        <w:rPr>
          <w:rFonts w:ascii="Times New Roman" w:hAnsi="Times New Roman" w:cs="Times New Roman"/>
          <w:sz w:val="28"/>
          <w:szCs w:val="28"/>
        </w:rPr>
        <w:t xml:space="preserve"> утерянный товар</w:t>
      </w:r>
    </w:p>
    <w:p w:rsidR="00517906" w:rsidRDefault="00517906" w:rsidP="00FC771C">
      <w:pPr>
        <w:pStyle w:val="a3"/>
        <w:numPr>
          <w:ilvl w:val="0"/>
          <w:numId w:val="1"/>
        </w:numPr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герой: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владелец ТОО «Железный дровосек»</w:t>
      </w:r>
    </w:p>
    <w:p w:rsidR="00FC771C" w:rsidRPr="00517906" w:rsidRDefault="00FC771C" w:rsidP="00FC771C">
      <w:pPr>
        <w:pStyle w:val="a3"/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Второстепенные герои: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Кирилл Славкин</w:t>
      </w:r>
    </w:p>
    <w:p w:rsidR="00EB095C" w:rsidRPr="004D0028" w:rsidRDefault="00EB095C" w:rsidP="00FC771C">
      <w:pPr>
        <w:tabs>
          <w:tab w:val="left" w:pos="820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28">
        <w:rPr>
          <w:rFonts w:ascii="Times New Roman" w:hAnsi="Times New Roman" w:cs="Times New Roman"/>
          <w:sz w:val="28"/>
          <w:szCs w:val="28"/>
        </w:rPr>
        <w:t xml:space="preserve">14 ноября 2019 года мистер Александр </w:t>
      </w:r>
      <w:proofErr w:type="spellStart"/>
      <w:r w:rsidRPr="004D0028"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 w:rsidRPr="004D0028">
        <w:rPr>
          <w:rFonts w:ascii="Times New Roman" w:hAnsi="Times New Roman" w:cs="Times New Roman"/>
          <w:sz w:val="28"/>
          <w:szCs w:val="28"/>
        </w:rPr>
        <w:t>, владелец ТОО «Железный дровосек», занимающаяся реализацией и производством детских игрушек, был извещен, что в цеху по производству игрушек произошел пожар и большая часть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оборудований</w:t>
      </w:r>
      <w:r w:rsidRPr="004D0028">
        <w:rPr>
          <w:rFonts w:ascii="Times New Roman" w:hAnsi="Times New Roman" w:cs="Times New Roman"/>
          <w:sz w:val="28"/>
          <w:szCs w:val="28"/>
        </w:rPr>
        <w:t xml:space="preserve"> для производства мягкой игрушки (ткани и наполнители)</w:t>
      </w:r>
      <w:r>
        <w:rPr>
          <w:rFonts w:ascii="Times New Roman" w:hAnsi="Times New Roman" w:cs="Times New Roman"/>
          <w:sz w:val="28"/>
          <w:szCs w:val="28"/>
        </w:rPr>
        <w:t xml:space="preserve"> сгорели</w:t>
      </w:r>
      <w:r w:rsidRPr="004D0028">
        <w:rPr>
          <w:rFonts w:ascii="Times New Roman" w:hAnsi="Times New Roman" w:cs="Times New Roman"/>
          <w:sz w:val="28"/>
          <w:szCs w:val="28"/>
        </w:rPr>
        <w:t>. Тем не менее деревянные изделия</w:t>
      </w:r>
      <w:r>
        <w:rPr>
          <w:rFonts w:ascii="Times New Roman" w:hAnsi="Times New Roman" w:cs="Times New Roman"/>
          <w:sz w:val="28"/>
          <w:szCs w:val="28"/>
        </w:rPr>
        <w:t xml:space="preserve"> остались</w:t>
      </w:r>
      <w:r w:rsidRPr="004D0028">
        <w:rPr>
          <w:rFonts w:ascii="Times New Roman" w:hAnsi="Times New Roman" w:cs="Times New Roman"/>
          <w:sz w:val="28"/>
          <w:szCs w:val="28"/>
        </w:rPr>
        <w:t xml:space="preserve"> целы</w:t>
      </w:r>
      <w:r>
        <w:rPr>
          <w:rFonts w:ascii="Times New Roman" w:hAnsi="Times New Roman" w:cs="Times New Roman"/>
          <w:sz w:val="28"/>
          <w:szCs w:val="28"/>
        </w:rPr>
        <w:t>, так как огонь до них не добрался</w:t>
      </w:r>
      <w:r w:rsidRPr="004D0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нет.</w:t>
      </w:r>
      <w:r w:rsidRPr="004D0028">
        <w:rPr>
          <w:rFonts w:ascii="Times New Roman" w:hAnsi="Times New Roman" w:cs="Times New Roman"/>
          <w:sz w:val="28"/>
          <w:szCs w:val="28"/>
        </w:rPr>
        <w:t xml:space="preserve"> Главный бухгалтер Светлана </w:t>
      </w:r>
      <w:proofErr w:type="spellStart"/>
      <w:r w:rsidRPr="004D0028"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 w:rsidRPr="004D0028">
        <w:rPr>
          <w:rFonts w:ascii="Times New Roman" w:hAnsi="Times New Roman" w:cs="Times New Roman"/>
          <w:sz w:val="28"/>
          <w:szCs w:val="28"/>
        </w:rPr>
        <w:t xml:space="preserve">, жена </w:t>
      </w:r>
      <w:proofErr w:type="spellStart"/>
      <w:r w:rsidRPr="004D0028">
        <w:rPr>
          <w:rFonts w:ascii="Times New Roman" w:hAnsi="Times New Roman" w:cs="Times New Roman"/>
          <w:sz w:val="28"/>
          <w:szCs w:val="28"/>
        </w:rPr>
        <w:t>А.Шенона</w:t>
      </w:r>
      <w:proofErr w:type="spellEnd"/>
      <w:r w:rsidRPr="004D0028">
        <w:rPr>
          <w:rFonts w:ascii="Times New Roman" w:hAnsi="Times New Roman" w:cs="Times New Roman"/>
          <w:sz w:val="28"/>
          <w:szCs w:val="28"/>
        </w:rPr>
        <w:t xml:space="preserve"> и бухгалтер – </w:t>
      </w:r>
      <w:proofErr w:type="spellStart"/>
      <w:r w:rsidRPr="004D0028">
        <w:rPr>
          <w:rFonts w:ascii="Times New Roman" w:hAnsi="Times New Roman" w:cs="Times New Roman"/>
          <w:sz w:val="28"/>
          <w:szCs w:val="28"/>
        </w:rPr>
        <w:t>фрилансер</w:t>
      </w:r>
      <w:proofErr w:type="spellEnd"/>
      <w:r w:rsidR="004D4DD1">
        <w:rPr>
          <w:rFonts w:ascii="Times New Roman" w:hAnsi="Times New Roman" w:cs="Times New Roman"/>
          <w:sz w:val="28"/>
          <w:szCs w:val="28"/>
        </w:rPr>
        <w:t xml:space="preserve"> рассчитывают принесенный</w:t>
      </w:r>
      <w:r w:rsidR="00FC771C">
        <w:rPr>
          <w:rFonts w:ascii="Times New Roman" w:hAnsi="Times New Roman" w:cs="Times New Roman"/>
          <w:sz w:val="28"/>
          <w:szCs w:val="28"/>
        </w:rPr>
        <w:t xml:space="preserve"> пожаром</w:t>
      </w:r>
      <w:r w:rsidR="004D4DD1">
        <w:rPr>
          <w:rFonts w:ascii="Times New Roman" w:hAnsi="Times New Roman" w:cs="Times New Roman"/>
          <w:sz w:val="28"/>
          <w:szCs w:val="28"/>
        </w:rPr>
        <w:t xml:space="preserve"> ущерб</w:t>
      </w:r>
      <w:r w:rsidRPr="004D0028">
        <w:rPr>
          <w:rFonts w:ascii="Times New Roman" w:hAnsi="Times New Roman" w:cs="Times New Roman"/>
          <w:sz w:val="28"/>
          <w:szCs w:val="28"/>
        </w:rPr>
        <w:t xml:space="preserve">. Причина пожара выясняется, но есть подозрения, что этот случай был подстроен конкурентами ТОО «Плюшевый мишка». </w:t>
      </w:r>
    </w:p>
    <w:p w:rsidR="00EB095C" w:rsidRDefault="00EB095C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28">
        <w:rPr>
          <w:rFonts w:ascii="Times New Roman" w:hAnsi="Times New Roman" w:cs="Times New Roman"/>
          <w:sz w:val="28"/>
          <w:szCs w:val="28"/>
        </w:rPr>
        <w:t xml:space="preserve">ТОО «Плюшевый мишка» является дочерней организацией АО «Простоквашино», занимающейся производством и реализацией детских игрушек. А материнская организация занимается производством и продажей одежды, в том числе детской. </w:t>
      </w:r>
    </w:p>
    <w:p w:rsidR="00EB095C" w:rsidRPr="004D0028" w:rsidRDefault="00EB095C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28">
        <w:rPr>
          <w:rFonts w:ascii="Times New Roman" w:hAnsi="Times New Roman" w:cs="Times New Roman"/>
          <w:sz w:val="28"/>
          <w:szCs w:val="28"/>
        </w:rPr>
        <w:t xml:space="preserve">С начала 2000х годов Александр </w:t>
      </w:r>
      <w:proofErr w:type="spellStart"/>
      <w:r w:rsidRPr="004D0028"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 w:rsidRPr="004D0028">
        <w:rPr>
          <w:rFonts w:ascii="Times New Roman" w:hAnsi="Times New Roman" w:cs="Times New Roman"/>
          <w:sz w:val="28"/>
          <w:szCs w:val="28"/>
        </w:rPr>
        <w:t xml:space="preserve"> занимался челночной торговлей разных товаров. В 2004 году познакомился и женился на Светлане и в </w:t>
      </w:r>
      <w:r w:rsidR="004D4DD1" w:rsidRPr="004D0028">
        <w:rPr>
          <w:rFonts w:ascii="Times New Roman" w:hAnsi="Times New Roman" w:cs="Times New Roman"/>
          <w:sz w:val="28"/>
          <w:szCs w:val="28"/>
        </w:rPr>
        <w:t xml:space="preserve">2006 </w:t>
      </w:r>
      <w:r w:rsidR="004D4DD1">
        <w:rPr>
          <w:rFonts w:ascii="Times New Roman" w:hAnsi="Times New Roman" w:cs="Times New Roman"/>
          <w:sz w:val="28"/>
          <w:szCs w:val="28"/>
        </w:rPr>
        <w:t>году</w:t>
      </w:r>
      <w:r w:rsidRPr="004D0028">
        <w:rPr>
          <w:rFonts w:ascii="Times New Roman" w:hAnsi="Times New Roman" w:cs="Times New Roman"/>
          <w:sz w:val="28"/>
          <w:szCs w:val="28"/>
        </w:rPr>
        <w:t xml:space="preserve"> у них родилась девочка Роза. С того момента Александр решил заняться перепродажей детских игрушек. Александр имея способности к рукоделию в 2010х годах начал создавать свои авторские деревянные игрушки. После чего в середине 2013 года открыл небольшой цех, продолжая параллельно </w:t>
      </w:r>
      <w:r w:rsidRPr="004D0028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перепродажей игрушек из заграницы. В цеху изначально работали 3 человека, не включая самого владельца, которые помимо деревянных игрушек создавали и мягкие игрушки. К 2016 году он успел собрать достаточную сумму денег для преобразования своей правовой формы в коммандитное товарищество с единственным вкладчиком в лице Тимофея Распутина, отца Светланы </w:t>
      </w:r>
      <w:proofErr w:type="spellStart"/>
      <w:r w:rsidRPr="004D0028"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 w:rsidRPr="004D0028">
        <w:rPr>
          <w:rFonts w:ascii="Times New Roman" w:hAnsi="Times New Roman" w:cs="Times New Roman"/>
          <w:sz w:val="28"/>
          <w:szCs w:val="28"/>
        </w:rPr>
        <w:t>. Штаб-квартира организации находилась в городе Алматы.</w:t>
      </w:r>
    </w:p>
    <w:p w:rsidR="00EB095C" w:rsidRDefault="00EB095C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28">
        <w:rPr>
          <w:rFonts w:ascii="Times New Roman" w:hAnsi="Times New Roman" w:cs="Times New Roman"/>
          <w:sz w:val="28"/>
          <w:szCs w:val="28"/>
        </w:rPr>
        <w:t xml:space="preserve">Преимуществом ТОО «Железный Дровосек» было наличие магазинов в центре города, с достаточной проходимостью людей. Также в магазинах была возможность играться с игрушками на территории магазина, не покупая его. Из-за чего доход компании рос и в начале 2018 года было решено открывать 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4D0028">
        <w:rPr>
          <w:rFonts w:ascii="Times New Roman" w:hAnsi="Times New Roman" w:cs="Times New Roman"/>
          <w:sz w:val="28"/>
          <w:szCs w:val="28"/>
        </w:rPr>
        <w:t xml:space="preserve"> в Астане. К этому времени цех разросся и численность работников цеха составлял 23 человека</w:t>
      </w:r>
      <w:r>
        <w:rPr>
          <w:rFonts w:ascii="Times New Roman" w:hAnsi="Times New Roman" w:cs="Times New Roman"/>
          <w:sz w:val="28"/>
          <w:szCs w:val="28"/>
        </w:rPr>
        <w:t>, поэтому импорт ряда игрушек не представлялся необходимым</w:t>
      </w:r>
      <w:r w:rsidRPr="004D0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численность работников торгового зала составляла 30. Также штатным сотрудником были 2 маркетолога, 1 бухгалтер 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бухгалтер-фрилансер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отчетов и форс-мажорных ситуаций, 1 разработчик и веб-дизайнер сайта.</w:t>
      </w:r>
      <w:r w:rsidRPr="004D0028">
        <w:rPr>
          <w:rFonts w:ascii="Times New Roman" w:hAnsi="Times New Roman" w:cs="Times New Roman"/>
          <w:sz w:val="28"/>
          <w:szCs w:val="28"/>
        </w:rPr>
        <w:t xml:space="preserve"> В конце 2018 года был разработан сайт компании с возможностью заказа и доставки в любую точку мира. После разработки сайта узнаваемость бренда стала больше в связи с чем начали появляться и оптовые заказы, что дало начало экспорта в ряд стран СНГ. </w:t>
      </w:r>
    </w:p>
    <w:p w:rsidR="00EB095C" w:rsidRPr="00DA0F11" w:rsidRDefault="00EB095C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11">
        <w:rPr>
          <w:rFonts w:ascii="Times New Roman" w:hAnsi="Times New Roman" w:cs="Times New Roman"/>
          <w:sz w:val="28"/>
          <w:szCs w:val="28"/>
        </w:rPr>
        <w:t>На форуме молодых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10 мая 2017 года</w:t>
      </w:r>
      <w:r w:rsidRPr="00DA0F11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DA0F11"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 w:rsidRPr="00DA0F11">
        <w:rPr>
          <w:rFonts w:ascii="Times New Roman" w:hAnsi="Times New Roman" w:cs="Times New Roman"/>
          <w:sz w:val="28"/>
          <w:szCs w:val="28"/>
        </w:rPr>
        <w:t xml:space="preserve"> и генеральный директор компании ТОО «Плюшевый мишка» Кирилл Славкин встречались. И после чего в магазинах последнего тоже появилась возможность детям играть игрушками на территории магазина без его выкупа. По этому поводу наш главный герой ничего не предпринял, хотя была возможность.</w:t>
      </w:r>
    </w:p>
    <w:p w:rsidR="00EB095C" w:rsidRDefault="00EB095C" w:rsidP="00DC4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9EB">
        <w:rPr>
          <w:rFonts w:ascii="Times New Roman" w:hAnsi="Times New Roman" w:cs="Times New Roman"/>
          <w:sz w:val="28"/>
          <w:szCs w:val="28"/>
        </w:rPr>
        <w:t xml:space="preserve">Также 29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A339EB">
        <w:rPr>
          <w:rFonts w:ascii="Times New Roman" w:hAnsi="Times New Roman" w:cs="Times New Roman"/>
          <w:sz w:val="28"/>
          <w:szCs w:val="28"/>
        </w:rPr>
        <w:t xml:space="preserve"> 2019 года до А. </w:t>
      </w:r>
      <w:proofErr w:type="spellStart"/>
      <w:r w:rsidRPr="00A339EB">
        <w:rPr>
          <w:rFonts w:ascii="Times New Roman" w:hAnsi="Times New Roman" w:cs="Times New Roman"/>
          <w:sz w:val="28"/>
          <w:szCs w:val="28"/>
        </w:rPr>
        <w:t>Шенона</w:t>
      </w:r>
      <w:proofErr w:type="spellEnd"/>
      <w:r w:rsidRPr="00A339EB">
        <w:rPr>
          <w:rFonts w:ascii="Times New Roman" w:hAnsi="Times New Roman" w:cs="Times New Roman"/>
          <w:sz w:val="28"/>
          <w:szCs w:val="28"/>
        </w:rPr>
        <w:t xml:space="preserve"> дошли слухи, что компания «Плюшевый мишка» завладел</w:t>
      </w:r>
      <w:r w:rsidR="00FC771C">
        <w:rPr>
          <w:rFonts w:ascii="Times New Roman" w:hAnsi="Times New Roman" w:cs="Times New Roman"/>
          <w:sz w:val="28"/>
          <w:szCs w:val="28"/>
        </w:rPr>
        <w:t>а</w:t>
      </w:r>
      <w:r w:rsidRPr="00A339EB">
        <w:rPr>
          <w:rFonts w:ascii="Times New Roman" w:hAnsi="Times New Roman" w:cs="Times New Roman"/>
          <w:sz w:val="28"/>
          <w:szCs w:val="28"/>
        </w:rPr>
        <w:t xml:space="preserve"> клиентской базой заграничных </w:t>
      </w:r>
      <w:r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Pr="00A339EB">
        <w:rPr>
          <w:rFonts w:ascii="Times New Roman" w:hAnsi="Times New Roman" w:cs="Times New Roman"/>
          <w:sz w:val="28"/>
          <w:szCs w:val="28"/>
        </w:rPr>
        <w:lastRenderedPageBreak/>
        <w:t xml:space="preserve">«Железного Дровосека». </w:t>
      </w:r>
      <w:r>
        <w:rPr>
          <w:rFonts w:ascii="Times New Roman" w:hAnsi="Times New Roman" w:cs="Times New Roman"/>
          <w:sz w:val="28"/>
          <w:szCs w:val="28"/>
        </w:rPr>
        <w:t xml:space="preserve">Но в этот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убедиться в этом, потому что несколько иностранных </w:t>
      </w:r>
      <w:r w:rsidRPr="00F97B08">
        <w:rPr>
          <w:rFonts w:ascii="Times New Roman" w:hAnsi="Times New Roman" w:cs="Times New Roman"/>
          <w:sz w:val="28"/>
          <w:szCs w:val="28"/>
        </w:rPr>
        <w:t xml:space="preserve">партнеров отказались с ним сотрудничать. </w:t>
      </w:r>
      <w:r w:rsidR="00F97B08" w:rsidRPr="00F97B08">
        <w:rPr>
          <w:rFonts w:ascii="Times New Roman" w:hAnsi="Times New Roman" w:cs="Times New Roman"/>
          <w:sz w:val="28"/>
          <w:szCs w:val="28"/>
        </w:rPr>
        <w:t xml:space="preserve">В связи с чем Александр решил связаться с ними. В ходе разговора выяснилось, что с ними недавно связывался Кирилл </w:t>
      </w:r>
      <w:proofErr w:type="spellStart"/>
      <w:r w:rsidR="00F97B08" w:rsidRPr="00F97B08">
        <w:rPr>
          <w:rFonts w:ascii="Times New Roman" w:hAnsi="Times New Roman" w:cs="Times New Roman"/>
          <w:sz w:val="28"/>
          <w:szCs w:val="28"/>
        </w:rPr>
        <w:t>Сдавкин</w:t>
      </w:r>
      <w:proofErr w:type="spellEnd"/>
      <w:r w:rsidR="00F97B08" w:rsidRPr="00F97B08">
        <w:rPr>
          <w:rFonts w:ascii="Times New Roman" w:hAnsi="Times New Roman" w:cs="Times New Roman"/>
          <w:sz w:val="28"/>
          <w:szCs w:val="28"/>
        </w:rPr>
        <w:t>, и теперь они решили сотрудничать с ними. Так как компания более солидная, к тому же есть возможность поставки детской одежды.</w:t>
      </w:r>
    </w:p>
    <w:p w:rsidR="00DC4960" w:rsidRDefault="00DC4960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15 ноября 2019 года,в</w:t>
      </w:r>
      <w:r w:rsidR="00F97B08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семейного ужина Светлана, недавно пришедшая с работы, сообщила своему мужу, что была подсчитана сумма ущерба, нанесенная пожаром, и она составила 7 925 000 тенге.Также было выяснено, что причиной пожара является поджег красок для деревянных игрушек, который хранился возле склада для мягких игрушек. Но лицо устроившее пожар пока не выяснили, и полиция ведет расследование. Светлана высказалась, поэтому поводу, что вряд ли это лицо установят.</w:t>
      </w:r>
    </w:p>
    <w:p w:rsidR="00EB095C" w:rsidRDefault="00DC4960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0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всего произошедшего</w:t>
      </w:r>
      <w:r w:rsidRPr="00F97B0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F97B08">
        <w:rPr>
          <w:rFonts w:ascii="Times New Roman" w:hAnsi="Times New Roman" w:cs="Times New Roman"/>
          <w:sz w:val="28"/>
          <w:szCs w:val="28"/>
        </w:rPr>
        <w:t>Шенон</w:t>
      </w:r>
      <w:proofErr w:type="spellEnd"/>
      <w:r w:rsidRPr="00F97B08">
        <w:rPr>
          <w:rFonts w:ascii="Times New Roman" w:hAnsi="Times New Roman" w:cs="Times New Roman"/>
          <w:sz w:val="28"/>
          <w:szCs w:val="28"/>
        </w:rPr>
        <w:t xml:space="preserve"> решил обратиться в суд</w:t>
      </w:r>
      <w:r>
        <w:rPr>
          <w:rFonts w:ascii="Times New Roman" w:hAnsi="Times New Roman" w:cs="Times New Roman"/>
          <w:sz w:val="28"/>
          <w:szCs w:val="28"/>
        </w:rPr>
        <w:t>.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следующий день в «Железный Дровосек» поступил крупный заказ на сумму 5 000 000 тенге на мягкие игрушки от партнера из России. </w:t>
      </w:r>
    </w:p>
    <w:p w:rsidR="00DC4960" w:rsidRDefault="00DC4960" w:rsidP="00FC7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97" w:rsidRDefault="00633E97"/>
    <w:sectPr w:rsidR="00633E97" w:rsidSect="0004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37D"/>
    <w:multiLevelType w:val="hybridMultilevel"/>
    <w:tmpl w:val="34C6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6742"/>
    <w:rsid w:val="0004100C"/>
    <w:rsid w:val="00417A78"/>
    <w:rsid w:val="004D4DD1"/>
    <w:rsid w:val="00517906"/>
    <w:rsid w:val="00633E97"/>
    <w:rsid w:val="00BB0529"/>
    <w:rsid w:val="00CB6742"/>
    <w:rsid w:val="00DC4960"/>
    <w:rsid w:val="00E509FA"/>
    <w:rsid w:val="00EB095C"/>
    <w:rsid w:val="00F97B08"/>
    <w:rsid w:val="00FC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C"/>
  </w:style>
  <w:style w:type="paragraph" w:styleId="2">
    <w:name w:val="heading 2"/>
    <w:basedOn w:val="a"/>
    <w:link w:val="20"/>
    <w:uiPriority w:val="9"/>
    <w:qFormat/>
    <w:rsid w:val="00417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7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Динара</cp:lastModifiedBy>
  <cp:revision>5</cp:revision>
  <dcterms:created xsi:type="dcterms:W3CDTF">2021-02-23T20:22:00Z</dcterms:created>
  <dcterms:modified xsi:type="dcterms:W3CDTF">2021-03-19T09:06:00Z</dcterms:modified>
</cp:coreProperties>
</file>