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4F3B" w14:textId="413018D3" w:rsidR="005A4549" w:rsidRPr="00A854A9" w:rsidRDefault="005A4549" w:rsidP="005A4549">
      <w:pPr>
        <w:spacing w:after="0" w:line="360" w:lineRule="auto"/>
        <w:ind w:firstLine="709"/>
        <w:rPr>
          <w:rFonts w:ascii="Times New Roman" w:eastAsia="Calibri" w:hAnsi="Times New Roman" w:cs="Times New Roman"/>
          <w:b/>
          <w:sz w:val="28"/>
        </w:rPr>
      </w:pPr>
      <w:proofErr w:type="gramStart"/>
      <w:r w:rsidRPr="005A4549">
        <w:rPr>
          <w:rFonts w:ascii="Times New Roman" w:eastAsia="Calibri" w:hAnsi="Times New Roman" w:cs="Times New Roman"/>
          <w:b/>
          <w:sz w:val="28"/>
        </w:rPr>
        <w:t>УДК  0</w:t>
      </w:r>
      <w:r w:rsidRPr="005A4549">
        <w:rPr>
          <w:rFonts w:ascii="Times New Roman" w:eastAsia="Calibri" w:hAnsi="Times New Roman" w:cs="Times New Roman"/>
          <w:b/>
          <w:sz w:val="28"/>
        </w:rPr>
        <w:t>33</w:t>
      </w:r>
      <w:r w:rsidRPr="005A4549">
        <w:rPr>
          <w:rFonts w:ascii="Times New Roman" w:eastAsia="Calibri" w:hAnsi="Times New Roman" w:cs="Times New Roman"/>
          <w:b/>
          <w:sz w:val="28"/>
        </w:rPr>
        <w:t>.3</w:t>
      </w:r>
      <w:r w:rsidRPr="00A854A9">
        <w:rPr>
          <w:rFonts w:ascii="Times New Roman" w:eastAsia="Calibri" w:hAnsi="Times New Roman" w:cs="Times New Roman"/>
          <w:b/>
          <w:sz w:val="28"/>
        </w:rPr>
        <w:t>36</w:t>
      </w:r>
      <w:proofErr w:type="gramEnd"/>
    </w:p>
    <w:p w14:paraId="72DE2591" w14:textId="5914404A" w:rsidR="00DC02FA" w:rsidRPr="00A854A9" w:rsidRDefault="00DC02FA" w:rsidP="00FC454D">
      <w:pPr>
        <w:spacing w:after="0" w:line="360" w:lineRule="auto"/>
        <w:ind w:firstLine="709"/>
        <w:jc w:val="right"/>
        <w:rPr>
          <w:rFonts w:ascii="Times New Roman" w:eastAsia="Calibri" w:hAnsi="Times New Roman" w:cs="Times New Roman"/>
          <w:b/>
          <w:i/>
          <w:sz w:val="28"/>
        </w:rPr>
      </w:pPr>
      <w:r>
        <w:rPr>
          <w:rFonts w:ascii="Times New Roman" w:eastAsia="Calibri" w:hAnsi="Times New Roman" w:cs="Times New Roman"/>
          <w:b/>
          <w:i/>
          <w:sz w:val="28"/>
        </w:rPr>
        <w:t>Каминская Д</w:t>
      </w:r>
      <w:r w:rsidRPr="00DC02FA">
        <w:rPr>
          <w:rFonts w:ascii="Times New Roman" w:eastAsia="Calibri" w:hAnsi="Times New Roman" w:cs="Times New Roman"/>
          <w:b/>
          <w:i/>
          <w:sz w:val="28"/>
        </w:rPr>
        <w:t>.</w:t>
      </w:r>
      <w:r>
        <w:rPr>
          <w:rFonts w:ascii="Times New Roman" w:eastAsia="Calibri" w:hAnsi="Times New Roman" w:cs="Times New Roman"/>
          <w:b/>
          <w:i/>
          <w:sz w:val="28"/>
        </w:rPr>
        <w:t>Д.</w:t>
      </w:r>
      <w:r w:rsidRPr="00DC02FA">
        <w:rPr>
          <w:rFonts w:ascii="Times New Roman" w:eastAsia="Calibri" w:hAnsi="Times New Roman" w:cs="Times New Roman"/>
          <w:b/>
          <w:i/>
          <w:sz w:val="28"/>
        </w:rPr>
        <w:t xml:space="preserve">, </w:t>
      </w:r>
      <w:r>
        <w:rPr>
          <w:rFonts w:ascii="Times New Roman" w:eastAsia="Calibri" w:hAnsi="Times New Roman" w:cs="Times New Roman"/>
          <w:b/>
          <w:i/>
          <w:sz w:val="28"/>
        </w:rPr>
        <w:t>студент</w:t>
      </w:r>
      <w:r w:rsidR="00A854A9" w:rsidRPr="00A854A9">
        <w:rPr>
          <w:rFonts w:ascii="Times New Roman" w:eastAsia="Calibri" w:hAnsi="Times New Roman" w:cs="Times New Roman"/>
          <w:b/>
          <w:i/>
          <w:sz w:val="28"/>
        </w:rPr>
        <w:t xml:space="preserve"> </w:t>
      </w:r>
      <w:r w:rsidR="00A854A9">
        <w:rPr>
          <w:rFonts w:ascii="Times New Roman" w:eastAsia="Calibri" w:hAnsi="Times New Roman" w:cs="Times New Roman"/>
          <w:b/>
          <w:i/>
          <w:sz w:val="28"/>
        </w:rPr>
        <w:t>магистратуры</w:t>
      </w:r>
    </w:p>
    <w:p w14:paraId="6BF29A9F" w14:textId="0FD935F0" w:rsidR="00DC02FA" w:rsidRPr="00DC02FA" w:rsidRDefault="00DC02FA" w:rsidP="00FC454D">
      <w:pPr>
        <w:spacing w:after="0" w:line="360" w:lineRule="auto"/>
        <w:ind w:firstLine="709"/>
        <w:jc w:val="right"/>
        <w:rPr>
          <w:rFonts w:ascii="Times New Roman" w:eastAsia="Calibri" w:hAnsi="Times New Roman" w:cs="Times New Roman"/>
          <w:b/>
          <w:i/>
          <w:sz w:val="28"/>
        </w:rPr>
      </w:pPr>
      <w:r>
        <w:rPr>
          <w:rFonts w:ascii="Times New Roman" w:eastAsia="Calibri" w:hAnsi="Times New Roman" w:cs="Times New Roman"/>
          <w:b/>
          <w:i/>
          <w:sz w:val="28"/>
        </w:rPr>
        <w:t>1</w:t>
      </w:r>
      <w:r w:rsidRPr="00DC02FA">
        <w:rPr>
          <w:rFonts w:ascii="Times New Roman" w:eastAsia="Calibri" w:hAnsi="Times New Roman" w:cs="Times New Roman"/>
          <w:b/>
          <w:i/>
          <w:sz w:val="28"/>
        </w:rPr>
        <w:t xml:space="preserve"> курс, факультет «</w:t>
      </w:r>
      <w:r w:rsidR="00B16F2D">
        <w:rPr>
          <w:rFonts w:ascii="Times New Roman" w:eastAsia="Calibri" w:hAnsi="Times New Roman" w:cs="Times New Roman"/>
          <w:b/>
          <w:i/>
          <w:sz w:val="28"/>
        </w:rPr>
        <w:t>Экономический</w:t>
      </w:r>
      <w:r w:rsidRPr="00DC02FA">
        <w:rPr>
          <w:rFonts w:ascii="Times New Roman" w:eastAsia="Calibri" w:hAnsi="Times New Roman" w:cs="Times New Roman"/>
          <w:b/>
          <w:i/>
          <w:sz w:val="28"/>
        </w:rPr>
        <w:t>»</w:t>
      </w:r>
    </w:p>
    <w:p w14:paraId="5522ADD6" w14:textId="53B6A917" w:rsidR="00DC02FA" w:rsidRPr="00DC02FA" w:rsidRDefault="00546F89" w:rsidP="00FC454D">
      <w:pPr>
        <w:spacing w:after="0" w:line="360" w:lineRule="auto"/>
        <w:ind w:firstLine="709"/>
        <w:jc w:val="right"/>
        <w:rPr>
          <w:rFonts w:ascii="Times New Roman" w:eastAsia="Calibri" w:hAnsi="Times New Roman" w:cs="Times New Roman"/>
          <w:b/>
          <w:i/>
          <w:sz w:val="28"/>
        </w:rPr>
      </w:pPr>
      <w:r>
        <w:rPr>
          <w:rFonts w:ascii="Times New Roman" w:eastAsia="Calibri" w:hAnsi="Times New Roman" w:cs="Times New Roman"/>
          <w:b/>
          <w:i/>
          <w:sz w:val="28"/>
        </w:rPr>
        <w:t>Кубанский Государственный Университет</w:t>
      </w:r>
    </w:p>
    <w:p w14:paraId="2E73D01F" w14:textId="7F1E908A" w:rsidR="00DC02FA" w:rsidRPr="00DC02FA" w:rsidRDefault="00DC02FA" w:rsidP="00FC454D">
      <w:pPr>
        <w:spacing w:after="0" w:line="360" w:lineRule="auto"/>
        <w:ind w:firstLine="709"/>
        <w:jc w:val="right"/>
        <w:rPr>
          <w:rFonts w:ascii="Times New Roman" w:eastAsia="Calibri" w:hAnsi="Times New Roman" w:cs="Times New Roman"/>
          <w:b/>
          <w:i/>
          <w:sz w:val="28"/>
        </w:rPr>
      </w:pPr>
      <w:r w:rsidRPr="00DC02FA">
        <w:rPr>
          <w:rFonts w:ascii="Times New Roman" w:eastAsia="Calibri" w:hAnsi="Times New Roman" w:cs="Times New Roman"/>
          <w:b/>
          <w:i/>
          <w:sz w:val="28"/>
        </w:rPr>
        <w:t xml:space="preserve">Россия, г. </w:t>
      </w:r>
      <w:r w:rsidR="00546F89">
        <w:rPr>
          <w:rFonts w:ascii="Times New Roman" w:eastAsia="Calibri" w:hAnsi="Times New Roman" w:cs="Times New Roman"/>
          <w:b/>
          <w:i/>
          <w:sz w:val="28"/>
        </w:rPr>
        <w:t>Краснодар</w:t>
      </w:r>
    </w:p>
    <w:p w14:paraId="15A19602" w14:textId="5046C5B0" w:rsidR="006E5993" w:rsidRPr="00E47FF8" w:rsidRDefault="0042176B" w:rsidP="00FC454D">
      <w:pPr>
        <w:spacing w:after="0" w:line="360" w:lineRule="auto"/>
        <w:ind w:firstLine="709"/>
        <w:jc w:val="center"/>
        <w:textAlignment w:val="baseline"/>
        <w:outlineLvl w:val="0"/>
        <w:rPr>
          <w:rFonts w:ascii="Times New Roman" w:eastAsia="Times New Roman" w:hAnsi="Times New Roman" w:cs="Times New Roman"/>
          <w:b/>
          <w:kern w:val="36"/>
          <w:sz w:val="28"/>
          <w:szCs w:val="28"/>
          <w:lang w:eastAsia="ru-RU"/>
        </w:rPr>
      </w:pPr>
      <w:r w:rsidRPr="00E47FF8">
        <w:rPr>
          <w:rFonts w:ascii="Times New Roman" w:eastAsia="Times New Roman" w:hAnsi="Times New Roman" w:cs="Times New Roman"/>
          <w:b/>
          <w:kern w:val="36"/>
          <w:sz w:val="28"/>
          <w:szCs w:val="28"/>
          <w:lang w:eastAsia="ru-RU"/>
        </w:rPr>
        <w:t xml:space="preserve">Оптимизация </w:t>
      </w:r>
      <w:r w:rsidR="00F6750D" w:rsidRPr="00E47FF8">
        <w:rPr>
          <w:rFonts w:ascii="Times New Roman" w:eastAsia="Times New Roman" w:hAnsi="Times New Roman" w:cs="Times New Roman"/>
          <w:b/>
          <w:kern w:val="36"/>
          <w:sz w:val="28"/>
          <w:szCs w:val="28"/>
          <w:lang w:eastAsia="ru-RU"/>
        </w:rPr>
        <w:t xml:space="preserve">управления финансовыми ресурсами </w:t>
      </w:r>
      <w:r w:rsidR="006C1EF0" w:rsidRPr="00E47FF8">
        <w:rPr>
          <w:rFonts w:ascii="Times New Roman" w:eastAsia="Times New Roman" w:hAnsi="Times New Roman" w:cs="Times New Roman"/>
          <w:b/>
          <w:kern w:val="36"/>
          <w:sz w:val="28"/>
          <w:szCs w:val="28"/>
          <w:lang w:eastAsia="ru-RU"/>
        </w:rPr>
        <w:t xml:space="preserve">малого </w:t>
      </w:r>
      <w:r w:rsidR="00546F89">
        <w:rPr>
          <w:rFonts w:ascii="Times New Roman" w:eastAsia="Times New Roman" w:hAnsi="Times New Roman" w:cs="Times New Roman"/>
          <w:b/>
          <w:kern w:val="36"/>
          <w:sz w:val="28"/>
          <w:szCs w:val="28"/>
          <w:lang w:eastAsia="ru-RU"/>
        </w:rPr>
        <w:t>бизнеса</w:t>
      </w:r>
    </w:p>
    <w:p w14:paraId="656CC6E4" w14:textId="461AE36E" w:rsidR="00546F89" w:rsidRDefault="00546F89" w:rsidP="00FC454D">
      <w:pPr>
        <w:spacing w:after="0" w:line="360" w:lineRule="auto"/>
        <w:ind w:firstLine="709"/>
        <w:jc w:val="both"/>
        <w:textAlignment w:val="baseline"/>
        <w:outlineLvl w:val="0"/>
        <w:rPr>
          <w:rFonts w:ascii="Times New Roman" w:hAnsi="Times New Roman" w:cs="Times New Roman"/>
          <w:bCs/>
          <w:iCs/>
          <w:color w:val="000000"/>
          <w:sz w:val="28"/>
          <w:szCs w:val="28"/>
          <w:shd w:val="clear" w:color="auto" w:fill="FFFFFF"/>
        </w:rPr>
      </w:pPr>
      <w:r w:rsidRPr="00546F89">
        <w:rPr>
          <w:rFonts w:ascii="Times New Roman" w:hAnsi="Times New Roman" w:cs="Times New Roman"/>
          <w:b/>
          <w:bCs/>
          <w:iCs/>
          <w:color w:val="000000"/>
          <w:sz w:val="28"/>
          <w:szCs w:val="28"/>
          <w:shd w:val="clear" w:color="auto" w:fill="FFFFFF"/>
        </w:rPr>
        <w:t>Аннотация</w:t>
      </w:r>
      <w:r w:rsidRPr="00546F89">
        <w:rPr>
          <w:rFonts w:ascii="Times New Roman" w:hAnsi="Times New Roman" w:cs="Times New Roman"/>
          <w:bCs/>
          <w:iCs/>
          <w:color w:val="000000"/>
          <w:sz w:val="28"/>
          <w:szCs w:val="28"/>
          <w:shd w:val="clear" w:color="auto" w:fill="FFFFFF"/>
        </w:rPr>
        <w:t>:</w:t>
      </w:r>
      <w:r w:rsidR="00833E48" w:rsidRPr="00546F89">
        <w:rPr>
          <w:rFonts w:ascii="Times New Roman" w:hAnsi="Times New Roman" w:cs="Times New Roman"/>
          <w:bCs/>
          <w:iCs/>
          <w:color w:val="000000"/>
          <w:sz w:val="28"/>
          <w:szCs w:val="28"/>
          <w:shd w:val="clear" w:color="auto" w:fill="FFFFFF"/>
        </w:rPr>
        <w:t xml:space="preserve"> </w:t>
      </w:r>
      <w:r w:rsidRPr="00546F89">
        <w:rPr>
          <w:rFonts w:ascii="Times New Roman" w:hAnsi="Times New Roman" w:cs="Times New Roman"/>
          <w:bCs/>
          <w:iCs/>
          <w:color w:val="000000"/>
          <w:sz w:val="28"/>
          <w:szCs w:val="28"/>
          <w:shd w:val="clear" w:color="auto" w:fill="FFFFFF"/>
        </w:rPr>
        <w:t>В данной статье рассматрива</w:t>
      </w:r>
      <w:r>
        <w:rPr>
          <w:rFonts w:ascii="Times New Roman" w:hAnsi="Times New Roman" w:cs="Times New Roman"/>
          <w:bCs/>
          <w:iCs/>
          <w:color w:val="000000"/>
          <w:sz w:val="28"/>
          <w:szCs w:val="28"/>
          <w:shd w:val="clear" w:color="auto" w:fill="FFFFFF"/>
        </w:rPr>
        <w:t>ю</w:t>
      </w:r>
      <w:r w:rsidRPr="00546F89">
        <w:rPr>
          <w:rFonts w:ascii="Times New Roman" w:hAnsi="Times New Roman" w:cs="Times New Roman"/>
          <w:bCs/>
          <w:iCs/>
          <w:color w:val="000000"/>
          <w:sz w:val="28"/>
          <w:szCs w:val="28"/>
          <w:shd w:val="clear" w:color="auto" w:fill="FFFFFF"/>
        </w:rPr>
        <w:t>тся проблем</w:t>
      </w:r>
      <w:r>
        <w:rPr>
          <w:rFonts w:ascii="Times New Roman" w:hAnsi="Times New Roman" w:cs="Times New Roman"/>
          <w:bCs/>
          <w:iCs/>
          <w:color w:val="000000"/>
          <w:sz w:val="28"/>
          <w:szCs w:val="28"/>
          <w:shd w:val="clear" w:color="auto" w:fill="FFFFFF"/>
        </w:rPr>
        <w:t>ы</w:t>
      </w:r>
      <w:r w:rsidRPr="00546F89">
        <w:rPr>
          <w:rFonts w:ascii="Times New Roman" w:hAnsi="Times New Roman" w:cs="Times New Roman"/>
          <w:bCs/>
          <w:iCs/>
          <w:color w:val="000000"/>
          <w:sz w:val="28"/>
          <w:szCs w:val="28"/>
          <w:shd w:val="clear" w:color="auto" w:fill="FFFFFF"/>
        </w:rPr>
        <w:t xml:space="preserve"> управления финансовыми ресурсами малого бизнеса. Предложены пути оптимизации управленческих решений относительно финансовых ресурсо</w:t>
      </w:r>
      <w:r>
        <w:rPr>
          <w:rFonts w:ascii="Times New Roman" w:hAnsi="Times New Roman" w:cs="Times New Roman"/>
          <w:bCs/>
          <w:iCs/>
          <w:color w:val="000000"/>
          <w:sz w:val="28"/>
          <w:szCs w:val="28"/>
          <w:shd w:val="clear" w:color="auto" w:fill="FFFFFF"/>
        </w:rPr>
        <w:t>в</w:t>
      </w:r>
      <w:r w:rsidRPr="00546F89">
        <w:rPr>
          <w:rFonts w:ascii="Times New Roman" w:hAnsi="Times New Roman" w:cs="Times New Roman"/>
          <w:bCs/>
          <w:iCs/>
          <w:color w:val="000000"/>
          <w:sz w:val="28"/>
          <w:szCs w:val="28"/>
          <w:shd w:val="clear" w:color="auto" w:fill="FFFFFF"/>
        </w:rPr>
        <w:t xml:space="preserve"> малого бизнеса.</w:t>
      </w:r>
    </w:p>
    <w:p w14:paraId="1093BB6B" w14:textId="7D6E5156" w:rsidR="00546F89" w:rsidRDefault="00546F89" w:rsidP="00FC454D">
      <w:pPr>
        <w:spacing w:after="0" w:line="360" w:lineRule="auto"/>
        <w:ind w:firstLine="709"/>
        <w:jc w:val="both"/>
        <w:textAlignment w:val="baseline"/>
        <w:outlineLvl w:val="0"/>
        <w:rPr>
          <w:rFonts w:ascii="Times New Roman" w:hAnsi="Times New Roman" w:cs="Times New Roman"/>
          <w:bCs/>
          <w:iCs/>
          <w:color w:val="000000"/>
          <w:sz w:val="28"/>
          <w:szCs w:val="28"/>
          <w:shd w:val="clear" w:color="auto" w:fill="FFFFFF"/>
        </w:rPr>
      </w:pPr>
      <w:r w:rsidRPr="00546F89">
        <w:rPr>
          <w:rFonts w:ascii="Times New Roman" w:hAnsi="Times New Roman" w:cs="Times New Roman"/>
          <w:b/>
          <w:bCs/>
          <w:iCs/>
          <w:color w:val="000000"/>
          <w:sz w:val="28"/>
          <w:szCs w:val="28"/>
          <w:shd w:val="clear" w:color="auto" w:fill="FFFFFF"/>
        </w:rPr>
        <w:t>Ключевые слова</w:t>
      </w:r>
      <w:r>
        <w:rPr>
          <w:rFonts w:ascii="Times New Roman" w:hAnsi="Times New Roman" w:cs="Times New Roman"/>
          <w:bCs/>
          <w:iCs/>
          <w:color w:val="000000"/>
          <w:sz w:val="28"/>
          <w:szCs w:val="28"/>
          <w:shd w:val="clear" w:color="auto" w:fill="FFFFFF"/>
        </w:rPr>
        <w:t>: малый бизнес, оптимизация, проблемы малого бизнеса, управление финансовыми ресурсами, оптимизация малого бизнеса.</w:t>
      </w:r>
    </w:p>
    <w:p w14:paraId="2E04E013" w14:textId="379F52B4" w:rsidR="00546F89" w:rsidRPr="00546F89" w:rsidRDefault="00546F89" w:rsidP="00FC454D">
      <w:pPr>
        <w:spacing w:after="0" w:line="360" w:lineRule="auto"/>
        <w:ind w:firstLine="709"/>
        <w:jc w:val="both"/>
        <w:textAlignment w:val="baseline"/>
        <w:outlineLvl w:val="0"/>
        <w:rPr>
          <w:rFonts w:ascii="Times New Roman" w:hAnsi="Times New Roman" w:cs="Times New Roman"/>
          <w:bCs/>
          <w:iCs/>
          <w:color w:val="000000"/>
          <w:sz w:val="28"/>
          <w:szCs w:val="28"/>
          <w:shd w:val="clear" w:color="auto" w:fill="FFFFFF"/>
          <w:lang w:val="en-US"/>
        </w:rPr>
      </w:pPr>
      <w:r w:rsidRPr="00546F89">
        <w:rPr>
          <w:rFonts w:ascii="Times New Roman" w:hAnsi="Times New Roman" w:cs="Times New Roman"/>
          <w:b/>
          <w:bCs/>
          <w:iCs/>
          <w:color w:val="000000"/>
          <w:sz w:val="28"/>
          <w:szCs w:val="28"/>
          <w:shd w:val="clear" w:color="auto" w:fill="FFFFFF"/>
          <w:lang w:val="en-US"/>
        </w:rPr>
        <w:t>Annotation</w:t>
      </w:r>
      <w:r w:rsidRPr="00546F89">
        <w:rPr>
          <w:rFonts w:ascii="Times New Roman" w:hAnsi="Times New Roman" w:cs="Times New Roman"/>
          <w:bCs/>
          <w:iCs/>
          <w:color w:val="000000"/>
          <w:sz w:val="28"/>
          <w:szCs w:val="28"/>
          <w:shd w:val="clear" w:color="auto" w:fill="FFFFFF"/>
          <w:lang w:val="en-US"/>
        </w:rPr>
        <w:t>: this article deals with the problems of management of financial resources of small business. Ways of optimization of management decisions concerning financial resources of small business are offered.</w:t>
      </w:r>
    </w:p>
    <w:p w14:paraId="0C335D1D" w14:textId="0C150DA6" w:rsidR="00546F89" w:rsidRPr="00546F89" w:rsidRDefault="00546F89" w:rsidP="00FC454D">
      <w:pPr>
        <w:spacing w:after="0" w:line="360" w:lineRule="auto"/>
        <w:ind w:firstLine="709"/>
        <w:jc w:val="both"/>
        <w:textAlignment w:val="baseline"/>
        <w:outlineLvl w:val="0"/>
        <w:rPr>
          <w:rFonts w:ascii="Times New Roman" w:hAnsi="Times New Roman" w:cs="Times New Roman"/>
          <w:bCs/>
          <w:iCs/>
          <w:color w:val="000000"/>
          <w:sz w:val="28"/>
          <w:szCs w:val="28"/>
          <w:shd w:val="clear" w:color="auto" w:fill="FFFFFF"/>
          <w:lang w:val="en-US"/>
        </w:rPr>
      </w:pPr>
      <w:r w:rsidRPr="00546F89">
        <w:rPr>
          <w:rFonts w:ascii="Times New Roman" w:hAnsi="Times New Roman" w:cs="Times New Roman"/>
          <w:b/>
          <w:bCs/>
          <w:iCs/>
          <w:color w:val="000000"/>
          <w:sz w:val="28"/>
          <w:szCs w:val="28"/>
          <w:shd w:val="clear" w:color="auto" w:fill="FFFFFF"/>
          <w:lang w:val="en-US"/>
        </w:rPr>
        <w:t>Key words</w:t>
      </w:r>
      <w:r w:rsidRPr="00546F89">
        <w:rPr>
          <w:rFonts w:ascii="Times New Roman" w:hAnsi="Times New Roman" w:cs="Times New Roman"/>
          <w:bCs/>
          <w:iCs/>
          <w:color w:val="000000"/>
          <w:sz w:val="28"/>
          <w:szCs w:val="28"/>
          <w:shd w:val="clear" w:color="auto" w:fill="FFFFFF"/>
          <w:lang w:val="en-US"/>
        </w:rPr>
        <w:t>: small business, optimization, problems of small business, management of financial resources, optimization of small business.</w:t>
      </w:r>
    </w:p>
    <w:p w14:paraId="6CED07D9" w14:textId="462DC85F" w:rsidR="006C1EF0" w:rsidRDefault="006C1EF0" w:rsidP="00FC454D">
      <w:pPr>
        <w:spacing w:after="0" w:line="360" w:lineRule="auto"/>
        <w:ind w:firstLine="709"/>
        <w:jc w:val="both"/>
        <w:textAlignment w:val="baseline"/>
        <w:outlineLvl w:val="0"/>
        <w:rPr>
          <w:rFonts w:ascii="Times New Roman" w:hAnsi="Times New Roman" w:cs="Times New Roman"/>
          <w:b/>
          <w:bCs/>
          <w:iCs/>
          <w:color w:val="000000"/>
          <w:sz w:val="28"/>
          <w:szCs w:val="28"/>
          <w:shd w:val="clear" w:color="auto" w:fill="FFFFFF"/>
        </w:rPr>
      </w:pPr>
      <w:r w:rsidRPr="006C1EF0">
        <w:rPr>
          <w:rFonts w:ascii="Times New Roman" w:hAnsi="Times New Roman" w:cs="Times New Roman"/>
          <w:bCs/>
          <w:iCs/>
          <w:color w:val="000000"/>
          <w:sz w:val="28"/>
          <w:szCs w:val="28"/>
          <w:shd w:val="clear" w:color="auto" w:fill="FFFFFF"/>
        </w:rPr>
        <w:t xml:space="preserve">Финансовые ресурсы предприятия </w:t>
      </w:r>
      <w:r>
        <w:rPr>
          <w:rFonts w:ascii="Times New Roman" w:hAnsi="Times New Roman" w:cs="Times New Roman"/>
          <w:bCs/>
          <w:iCs/>
          <w:color w:val="000000"/>
          <w:sz w:val="28"/>
          <w:szCs w:val="28"/>
          <w:shd w:val="clear" w:color="auto" w:fill="FFFFFF"/>
        </w:rPr>
        <w:t xml:space="preserve">– </w:t>
      </w:r>
      <w:r w:rsidRPr="006C1EF0">
        <w:rPr>
          <w:rFonts w:ascii="Times New Roman" w:hAnsi="Times New Roman" w:cs="Times New Roman"/>
          <w:bCs/>
          <w:iCs/>
          <w:color w:val="000000"/>
          <w:sz w:val="28"/>
          <w:szCs w:val="28"/>
          <w:shd w:val="clear" w:color="auto" w:fill="FFFFFF"/>
        </w:rPr>
        <w:t>это</w:t>
      </w:r>
      <w:r>
        <w:rPr>
          <w:rFonts w:ascii="Times New Roman" w:hAnsi="Times New Roman" w:cs="Times New Roman"/>
          <w:bCs/>
          <w:iCs/>
          <w:color w:val="000000"/>
          <w:sz w:val="28"/>
          <w:szCs w:val="28"/>
          <w:shd w:val="clear" w:color="auto" w:fill="FFFFFF"/>
        </w:rPr>
        <w:t xml:space="preserve"> </w:t>
      </w:r>
      <w:r w:rsidRPr="006C1EF0">
        <w:rPr>
          <w:rFonts w:ascii="Times New Roman" w:hAnsi="Times New Roman" w:cs="Times New Roman"/>
          <w:bCs/>
          <w:iCs/>
          <w:color w:val="000000"/>
          <w:sz w:val="28"/>
          <w:szCs w:val="28"/>
          <w:shd w:val="clear" w:color="auto" w:fill="FFFFFF"/>
        </w:rPr>
        <w:t xml:space="preserve">совокупность собственных денежных доходов и поступлений извне (привлеченные </w:t>
      </w:r>
      <w:r>
        <w:rPr>
          <w:rFonts w:ascii="Times New Roman" w:hAnsi="Times New Roman" w:cs="Times New Roman"/>
          <w:bCs/>
          <w:iCs/>
          <w:color w:val="000000"/>
          <w:sz w:val="28"/>
          <w:szCs w:val="28"/>
          <w:shd w:val="clear" w:color="auto" w:fill="FFFFFF"/>
        </w:rPr>
        <w:br/>
      </w:r>
      <w:r w:rsidRPr="006C1EF0">
        <w:rPr>
          <w:rFonts w:ascii="Times New Roman" w:hAnsi="Times New Roman" w:cs="Times New Roman"/>
          <w:bCs/>
          <w:iCs/>
          <w:color w:val="000000"/>
          <w:sz w:val="28"/>
          <w:szCs w:val="28"/>
          <w:shd w:val="clear" w:color="auto" w:fill="FFFFFF"/>
        </w:rPr>
        <w:t xml:space="preserve">и заемные средства), находящихся в распоряжении субъекта хозяйствования </w:t>
      </w:r>
      <w:r>
        <w:rPr>
          <w:rFonts w:ascii="Times New Roman" w:hAnsi="Times New Roman" w:cs="Times New Roman"/>
          <w:bCs/>
          <w:iCs/>
          <w:color w:val="000000"/>
          <w:sz w:val="28"/>
          <w:szCs w:val="28"/>
          <w:shd w:val="clear" w:color="auto" w:fill="FFFFFF"/>
        </w:rPr>
        <w:br/>
      </w:r>
      <w:r w:rsidRPr="006C1EF0">
        <w:rPr>
          <w:rFonts w:ascii="Times New Roman" w:hAnsi="Times New Roman" w:cs="Times New Roman"/>
          <w:bCs/>
          <w:iCs/>
          <w:color w:val="000000"/>
          <w:sz w:val="28"/>
          <w:szCs w:val="28"/>
          <w:shd w:val="clear" w:color="auto" w:fill="FFFFFF"/>
        </w:rPr>
        <w:t xml:space="preserve">и предназначенных для выполнения финансовых обязательств предприятия, финансирования текущих затрат, связанных с расширением производства </w:t>
      </w:r>
      <w:r>
        <w:rPr>
          <w:rFonts w:ascii="Times New Roman" w:hAnsi="Times New Roman" w:cs="Times New Roman"/>
          <w:bCs/>
          <w:iCs/>
          <w:color w:val="000000"/>
          <w:sz w:val="28"/>
          <w:szCs w:val="28"/>
          <w:shd w:val="clear" w:color="auto" w:fill="FFFFFF"/>
        </w:rPr>
        <w:br/>
      </w:r>
      <w:r w:rsidRPr="006C1EF0">
        <w:rPr>
          <w:rFonts w:ascii="Times New Roman" w:hAnsi="Times New Roman" w:cs="Times New Roman"/>
          <w:bCs/>
          <w:iCs/>
          <w:color w:val="000000"/>
          <w:sz w:val="28"/>
          <w:szCs w:val="28"/>
          <w:shd w:val="clear" w:color="auto" w:fill="FFFFFF"/>
        </w:rPr>
        <w:t>и экономическим стимулированием. Формирование финансовых ресурсов предприятия</w:t>
      </w:r>
      <w:r>
        <w:rPr>
          <w:rFonts w:ascii="Times New Roman" w:hAnsi="Times New Roman" w:cs="Times New Roman"/>
          <w:bCs/>
          <w:iCs/>
          <w:color w:val="000000"/>
          <w:sz w:val="28"/>
          <w:szCs w:val="28"/>
          <w:shd w:val="clear" w:color="auto" w:fill="FFFFFF"/>
        </w:rPr>
        <w:t xml:space="preserve"> </w:t>
      </w:r>
      <w:proofErr w:type="gramStart"/>
      <w:r w:rsidRPr="006C1EF0">
        <w:rPr>
          <w:rFonts w:ascii="Times New Roman" w:hAnsi="Times New Roman" w:cs="Times New Roman"/>
          <w:bCs/>
          <w:iCs/>
          <w:color w:val="000000"/>
          <w:sz w:val="28"/>
          <w:szCs w:val="28"/>
          <w:shd w:val="clear" w:color="auto" w:fill="FFFFFF"/>
        </w:rPr>
        <w:t>-</w:t>
      </w:r>
      <w:r>
        <w:rPr>
          <w:rFonts w:ascii="Times New Roman" w:hAnsi="Times New Roman" w:cs="Times New Roman"/>
          <w:bCs/>
          <w:iCs/>
          <w:color w:val="000000"/>
          <w:sz w:val="28"/>
          <w:szCs w:val="28"/>
          <w:shd w:val="clear" w:color="auto" w:fill="FFFFFF"/>
        </w:rPr>
        <w:t xml:space="preserve"> </w:t>
      </w:r>
      <w:r w:rsidRPr="006C1EF0">
        <w:rPr>
          <w:rFonts w:ascii="Times New Roman" w:hAnsi="Times New Roman" w:cs="Times New Roman"/>
          <w:bCs/>
          <w:iCs/>
          <w:color w:val="000000"/>
          <w:sz w:val="28"/>
          <w:szCs w:val="28"/>
          <w:shd w:val="clear" w:color="auto" w:fill="FFFFFF"/>
        </w:rPr>
        <w:t>это</w:t>
      </w:r>
      <w:proofErr w:type="gramEnd"/>
      <w:r w:rsidRPr="006C1EF0">
        <w:rPr>
          <w:rFonts w:ascii="Times New Roman" w:hAnsi="Times New Roman" w:cs="Times New Roman"/>
          <w:bCs/>
          <w:iCs/>
          <w:color w:val="000000"/>
          <w:sz w:val="28"/>
          <w:szCs w:val="28"/>
          <w:shd w:val="clear" w:color="auto" w:fill="FFFFFF"/>
        </w:rPr>
        <w:t xml:space="preserve"> важная задача в управлении предприятия. </w:t>
      </w:r>
      <w:r>
        <w:rPr>
          <w:rFonts w:ascii="Times New Roman" w:hAnsi="Times New Roman" w:cs="Times New Roman"/>
          <w:bCs/>
          <w:iCs/>
          <w:color w:val="000000"/>
          <w:sz w:val="28"/>
          <w:szCs w:val="28"/>
          <w:shd w:val="clear" w:color="auto" w:fill="FFFFFF"/>
        </w:rPr>
        <w:br/>
      </w:r>
      <w:r w:rsidRPr="006C1EF0">
        <w:rPr>
          <w:rFonts w:ascii="Times New Roman" w:hAnsi="Times New Roman" w:cs="Times New Roman"/>
          <w:bCs/>
          <w:iCs/>
          <w:color w:val="000000"/>
          <w:sz w:val="28"/>
          <w:szCs w:val="28"/>
          <w:shd w:val="clear" w:color="auto" w:fill="FFFFFF"/>
        </w:rPr>
        <w:t>От эффективности использования финансовых ресурсов предприятия зависит вся его дальнейшая деятельность финансовое положение.</w:t>
      </w:r>
    </w:p>
    <w:p w14:paraId="27ED2464" w14:textId="1B8C357F" w:rsidR="008927FA" w:rsidRDefault="008927FA" w:rsidP="00FC454D">
      <w:pPr>
        <w:spacing w:after="0" w:line="360" w:lineRule="auto"/>
        <w:ind w:firstLine="709"/>
        <w:jc w:val="both"/>
        <w:textAlignment w:val="baseline"/>
        <w:outlineLvl w:val="0"/>
        <w:rPr>
          <w:rFonts w:ascii="Times New Roman" w:hAnsi="Times New Roman" w:cs="Times New Roman"/>
          <w:bCs/>
          <w:iCs/>
          <w:color w:val="000000"/>
          <w:sz w:val="28"/>
          <w:szCs w:val="28"/>
          <w:shd w:val="clear" w:color="auto" w:fill="FFFFFF"/>
        </w:rPr>
      </w:pPr>
      <w:r w:rsidRPr="008927FA">
        <w:rPr>
          <w:rFonts w:ascii="Times New Roman" w:hAnsi="Times New Roman" w:cs="Times New Roman"/>
          <w:bCs/>
          <w:iCs/>
          <w:color w:val="000000"/>
          <w:sz w:val="28"/>
          <w:szCs w:val="28"/>
          <w:shd w:val="clear" w:color="auto" w:fill="FFFFFF"/>
        </w:rPr>
        <w:t>Одним из важнейших условия успешной деятельности является управление финансовыми активами, как частью финансовых ресурсов предприятия, которые</w:t>
      </w:r>
      <w:r w:rsidRPr="008927FA">
        <w:rPr>
          <w:rFonts w:ascii="Times New Roman" w:hAnsi="Times New Roman" w:cs="Times New Roman"/>
          <w:bCs/>
          <w:i/>
          <w:iCs/>
          <w:color w:val="000000"/>
          <w:sz w:val="28"/>
          <w:szCs w:val="28"/>
          <w:shd w:val="clear" w:color="auto" w:fill="FFFFFF"/>
        </w:rPr>
        <w:t xml:space="preserve"> </w:t>
      </w:r>
      <w:r w:rsidRPr="008927FA">
        <w:rPr>
          <w:rFonts w:ascii="Times New Roman" w:hAnsi="Times New Roman" w:cs="Times New Roman"/>
          <w:bCs/>
          <w:iCs/>
          <w:color w:val="000000"/>
          <w:sz w:val="28"/>
          <w:szCs w:val="28"/>
          <w:shd w:val="clear" w:color="auto" w:fill="FFFFFF"/>
        </w:rPr>
        <w:t>характеризуются совокупностью показателей</w:t>
      </w:r>
      <w:r w:rsidRPr="008927FA">
        <w:rPr>
          <w:rFonts w:ascii="Times New Roman" w:hAnsi="Times New Roman" w:cs="Times New Roman"/>
          <w:bCs/>
          <w:i/>
          <w:iCs/>
          <w:color w:val="000000"/>
          <w:sz w:val="28"/>
          <w:szCs w:val="28"/>
          <w:shd w:val="clear" w:color="auto" w:fill="FFFFFF"/>
        </w:rPr>
        <w:t xml:space="preserve">, </w:t>
      </w:r>
      <w:r w:rsidRPr="008927FA">
        <w:rPr>
          <w:rFonts w:ascii="Times New Roman" w:hAnsi="Times New Roman" w:cs="Times New Roman"/>
          <w:bCs/>
          <w:iCs/>
          <w:color w:val="000000"/>
          <w:sz w:val="28"/>
          <w:szCs w:val="28"/>
          <w:shd w:val="clear" w:color="auto" w:fill="FFFFFF"/>
        </w:rPr>
        <w:t xml:space="preserve">отражающих процесс формирования и использования его имущества. </w:t>
      </w:r>
    </w:p>
    <w:p w14:paraId="278AFA15" w14:textId="7EAC029C" w:rsidR="00E50716" w:rsidRDefault="00477623" w:rsidP="00FC454D">
      <w:pPr>
        <w:spacing w:after="0" w:line="360" w:lineRule="auto"/>
        <w:ind w:firstLine="709"/>
        <w:jc w:val="both"/>
        <w:textAlignment w:val="baseline"/>
        <w:outlineLvl w:val="0"/>
        <w:rPr>
          <w:rFonts w:ascii="Times New Roman" w:eastAsia="Times New Roman" w:hAnsi="Times New Roman" w:cs="Times New Roman"/>
          <w:color w:val="000000"/>
          <w:sz w:val="28"/>
          <w:szCs w:val="28"/>
          <w:lang w:eastAsia="ru-RU"/>
        </w:rPr>
      </w:pPr>
      <w:r w:rsidRPr="00477623">
        <w:rPr>
          <w:rFonts w:ascii="Times New Roman" w:hAnsi="Times New Roman" w:cs="Times New Roman"/>
          <w:bCs/>
          <w:iCs/>
          <w:color w:val="000000"/>
          <w:sz w:val="28"/>
          <w:szCs w:val="28"/>
          <w:shd w:val="clear" w:color="auto" w:fill="FFFFFF"/>
        </w:rPr>
        <w:lastRenderedPageBreak/>
        <w:t>Известно, что</w:t>
      </w:r>
      <w:r>
        <w:rPr>
          <w:rFonts w:ascii="Times New Roman" w:hAnsi="Times New Roman" w:cs="Times New Roman"/>
          <w:b/>
          <w:bCs/>
          <w:iCs/>
          <w:color w:val="000000"/>
          <w:sz w:val="28"/>
          <w:szCs w:val="28"/>
          <w:shd w:val="clear" w:color="auto" w:fill="FFFFFF"/>
        </w:rPr>
        <w:t xml:space="preserve"> </w:t>
      </w:r>
      <w:r>
        <w:rPr>
          <w:rFonts w:ascii="Times New Roman" w:eastAsia="Times New Roman" w:hAnsi="Times New Roman" w:cs="Times New Roman"/>
          <w:color w:val="000000"/>
          <w:sz w:val="28"/>
          <w:szCs w:val="28"/>
          <w:lang w:eastAsia="ru-RU"/>
        </w:rPr>
        <w:t>ч</w:t>
      </w:r>
      <w:r w:rsidR="00E50716" w:rsidRPr="00E50716">
        <w:rPr>
          <w:rFonts w:ascii="Times New Roman" w:eastAsia="Times New Roman" w:hAnsi="Times New Roman" w:cs="Times New Roman"/>
          <w:color w:val="000000"/>
          <w:sz w:val="28"/>
          <w:szCs w:val="28"/>
          <w:lang w:eastAsia="ru-RU"/>
        </w:rPr>
        <w:t>ем большими финансовыми ресурсами располагает предприятие, тем устойчивее его финансовое состояние, для достижения такого положения необходимо улучшать управление финансовыми ресурсами. Для оценки финансовой устойчивости предприятия необходимо анализировать его финансовое состояние, которое выражается в образовании, распределении и использовании финансовых ресурсов. Управление финансовыми ресурсами предприятия методов, операций, рычагов, приемов воздействия на разнообразные виды финансов для достижения определенного результата.</w:t>
      </w:r>
    </w:p>
    <w:p w14:paraId="36E292BA" w14:textId="05676B0F"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 xml:space="preserve">Источниками финансовых ресурсов являются все денежные доходы </w:t>
      </w:r>
      <w:r>
        <w:rPr>
          <w:rFonts w:ascii="Times New Roman" w:eastAsia="Times New Roman" w:hAnsi="Times New Roman" w:cs="Times New Roman"/>
          <w:color w:val="000000"/>
          <w:sz w:val="28"/>
          <w:szCs w:val="28"/>
          <w:lang w:eastAsia="ru-RU"/>
        </w:rPr>
        <w:br/>
      </w:r>
      <w:r w:rsidRPr="001332A3">
        <w:rPr>
          <w:rFonts w:ascii="Times New Roman" w:eastAsia="Times New Roman" w:hAnsi="Times New Roman" w:cs="Times New Roman"/>
          <w:color w:val="000000"/>
          <w:sz w:val="28"/>
          <w:szCs w:val="28"/>
          <w:lang w:eastAsia="ru-RU"/>
        </w:rPr>
        <w:t xml:space="preserve">и поступления, которыми располагает предприятие или иной хозяйствующий субъект в определенный период и которые направляются на осуществления денежных расходов и отчислений, необходимых для производственного </w:t>
      </w:r>
      <w:r>
        <w:rPr>
          <w:rFonts w:ascii="Times New Roman" w:eastAsia="Times New Roman" w:hAnsi="Times New Roman" w:cs="Times New Roman"/>
          <w:color w:val="000000"/>
          <w:sz w:val="28"/>
          <w:szCs w:val="28"/>
          <w:lang w:eastAsia="ru-RU"/>
        </w:rPr>
        <w:br/>
      </w:r>
      <w:r w:rsidRPr="001332A3">
        <w:rPr>
          <w:rFonts w:ascii="Times New Roman" w:eastAsia="Times New Roman" w:hAnsi="Times New Roman" w:cs="Times New Roman"/>
          <w:color w:val="000000"/>
          <w:sz w:val="28"/>
          <w:szCs w:val="28"/>
          <w:lang w:eastAsia="ru-RU"/>
        </w:rPr>
        <w:t>и социального развития.</w:t>
      </w:r>
    </w:p>
    <w:p w14:paraId="2D23B58D" w14:textId="63BE4A02"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 xml:space="preserve">В состав финансовых ресурсов предприятий входят собственные, заемные и привлеченные средства. Принято различать две формы финансирования: внешнее и внутреннее. Такое деление обусловлено, жесткой связью между формами </w:t>
      </w:r>
      <w:bookmarkStart w:id="0" w:name="YANDEX_86"/>
      <w:bookmarkEnd w:id="0"/>
      <w:r w:rsidRPr="001332A3">
        <w:rPr>
          <w:rFonts w:ascii="Times New Roman" w:eastAsia="Times New Roman" w:hAnsi="Times New Roman" w:cs="Times New Roman"/>
          <w:color w:val="000000"/>
          <w:sz w:val="28"/>
          <w:szCs w:val="28"/>
          <w:lang w:eastAsia="ru-RU"/>
        </w:rPr>
        <w:fldChar w:fldCharType="begin"/>
      </w:r>
      <w:r w:rsidRPr="001332A3">
        <w:rPr>
          <w:rFonts w:ascii="Times New Roman" w:eastAsia="Times New Roman" w:hAnsi="Times New Roman" w:cs="Times New Roman"/>
          <w:color w:val="000000"/>
          <w:sz w:val="28"/>
          <w:szCs w:val="28"/>
          <w:lang w:eastAsia="ru-RU"/>
        </w:rPr>
        <w:instrText xml:space="preserve"> HYPERLINK "http://hghltd.yandex.net/yandbtm?fmode=inject&amp;url=http%3A%2F%2Ftext.tr200.biz%2Freferat_finansovye_nauki%2F%3Freferat%3D154236%26page%3D1&amp;tld=ru&amp;lang=ru&amp;la=1430033792&amp;text=%D1%83%D0%BF%D1%80%D0%B0%D0%B2%D0%BB%D0%B5%D0%BD%D0%B8%D0%B5%20%D1%84%D0%B8%D0%BD%D0%B0%D0%BD%D1%81%D0%BE%D0%B2%D1%8B%D0%BC%D0%B8%20%D1%80%D0%B5%D1%81%D1%83%D1%80%D1%81%D0%B0%D0%BC%D0%B8%20%D0%BF%D1%80%D0%B5%D0%B4%D0%BF%D1%80%D0%B8%D1%8F%D1%82%D0%B8%D1%8F%20%D0%B4%D0%B8%D0%BF%D0%BB%D0%BE%D0%BC&amp;l10n=ru&amp;mime=html&amp;sign=f13b312cc421b65a50887851d8bac603&amp;keyno=0" \l "YANDEX_85" </w:instrText>
      </w:r>
      <w:r w:rsidRPr="001332A3">
        <w:rPr>
          <w:rFonts w:ascii="Times New Roman" w:eastAsia="Times New Roman" w:hAnsi="Times New Roman" w:cs="Times New Roman"/>
          <w:color w:val="000000"/>
          <w:sz w:val="28"/>
          <w:szCs w:val="28"/>
          <w:lang w:eastAsia="ru-RU"/>
        </w:rPr>
        <w:fldChar w:fldCharType="end"/>
      </w:r>
      <w:r w:rsidRPr="001332A3">
        <w:rPr>
          <w:rFonts w:ascii="Times New Roman" w:eastAsia="Times New Roman" w:hAnsi="Times New Roman" w:cs="Times New Roman"/>
          <w:color w:val="000000"/>
          <w:sz w:val="28"/>
          <w:szCs w:val="28"/>
          <w:lang w:eastAsia="ru-RU"/>
        </w:rPr>
        <w:t xml:space="preserve">финансовых ресурсов, и капиталом предприятия, </w:t>
      </w:r>
      <w:r>
        <w:rPr>
          <w:rFonts w:ascii="Times New Roman" w:eastAsia="Times New Roman" w:hAnsi="Times New Roman" w:cs="Times New Roman"/>
          <w:color w:val="000000"/>
          <w:sz w:val="28"/>
          <w:szCs w:val="28"/>
          <w:lang w:eastAsia="ru-RU"/>
        </w:rPr>
        <w:br/>
      </w:r>
      <w:r w:rsidRPr="001332A3">
        <w:rPr>
          <w:rFonts w:ascii="Times New Roman" w:eastAsia="Times New Roman" w:hAnsi="Times New Roman" w:cs="Times New Roman"/>
          <w:color w:val="000000"/>
          <w:sz w:val="28"/>
          <w:szCs w:val="28"/>
          <w:lang w:eastAsia="ru-RU"/>
        </w:rPr>
        <w:t>а также процессом финансирования.</w:t>
      </w:r>
    </w:p>
    <w:p w14:paraId="4DF89CBE"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Достаточность собственных средств является основным условием предоставления предприятию заёмных средств. К собственным финансовым ресурсам предприятий относятся прибыль и амортизационные отчисления. Опережающий темп роста собственного капитала по сравнению с заёмным, характеризует рациональное соотношение этих видов финансовых ресурсов. Характеристика видов финансирования представлена на рисунке 1.</w:t>
      </w:r>
    </w:p>
    <w:p w14:paraId="55A1F98B"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p>
    <w:tbl>
      <w:tblPr>
        <w:tblStyle w:val="1"/>
        <w:tblW w:w="4750" w:type="pct"/>
        <w:tblLook w:val="01E0" w:firstRow="1" w:lastRow="1" w:firstColumn="1" w:lastColumn="1" w:noHBand="0" w:noVBand="0"/>
      </w:tblPr>
      <w:tblGrid>
        <w:gridCol w:w="2643"/>
        <w:gridCol w:w="3070"/>
        <w:gridCol w:w="3165"/>
      </w:tblGrid>
      <w:tr w:rsidR="001332A3" w:rsidRPr="001332A3" w14:paraId="600752FE" w14:textId="77777777" w:rsidTr="00E9786F">
        <w:tc>
          <w:tcPr>
            <w:tcW w:w="0" w:type="auto"/>
          </w:tcPr>
          <w:p w14:paraId="41EF1F24" w14:textId="77777777" w:rsidR="001332A3" w:rsidRPr="001332A3" w:rsidRDefault="001332A3" w:rsidP="00FC454D">
            <w:pPr>
              <w:ind w:firstLine="709"/>
              <w:rPr>
                <w:color w:val="000000"/>
              </w:rPr>
            </w:pPr>
            <w:r w:rsidRPr="001332A3">
              <w:rPr>
                <w:color w:val="000000"/>
              </w:rPr>
              <w:t>Виды</w:t>
            </w:r>
          </w:p>
          <w:p w14:paraId="0D8A7329" w14:textId="77777777" w:rsidR="001332A3" w:rsidRPr="001332A3" w:rsidRDefault="001332A3" w:rsidP="00FC454D">
            <w:pPr>
              <w:ind w:firstLine="709"/>
              <w:rPr>
                <w:color w:val="000000"/>
              </w:rPr>
            </w:pPr>
            <w:r w:rsidRPr="001332A3">
              <w:rPr>
                <w:color w:val="000000"/>
              </w:rPr>
              <w:t>финансирования</w:t>
            </w:r>
          </w:p>
        </w:tc>
        <w:tc>
          <w:tcPr>
            <w:tcW w:w="0" w:type="auto"/>
          </w:tcPr>
          <w:p w14:paraId="13709F86" w14:textId="77777777" w:rsidR="001332A3" w:rsidRPr="001332A3" w:rsidRDefault="001332A3" w:rsidP="00FC454D">
            <w:pPr>
              <w:ind w:firstLine="709"/>
              <w:rPr>
                <w:color w:val="000000"/>
              </w:rPr>
            </w:pPr>
            <w:r w:rsidRPr="001332A3">
              <w:rPr>
                <w:color w:val="000000"/>
              </w:rPr>
              <w:t>Внешнее</w:t>
            </w:r>
          </w:p>
          <w:p w14:paraId="62A490EC" w14:textId="77777777" w:rsidR="001332A3" w:rsidRPr="001332A3" w:rsidRDefault="001332A3" w:rsidP="00FC454D">
            <w:pPr>
              <w:ind w:firstLine="709"/>
              <w:rPr>
                <w:color w:val="000000"/>
              </w:rPr>
            </w:pPr>
            <w:r w:rsidRPr="001332A3">
              <w:rPr>
                <w:color w:val="000000"/>
              </w:rPr>
              <w:t>финансирование</w:t>
            </w:r>
          </w:p>
        </w:tc>
        <w:tc>
          <w:tcPr>
            <w:tcW w:w="0" w:type="auto"/>
          </w:tcPr>
          <w:p w14:paraId="5E58A53E" w14:textId="77777777" w:rsidR="001332A3" w:rsidRPr="001332A3" w:rsidRDefault="001332A3" w:rsidP="00FC454D">
            <w:pPr>
              <w:ind w:firstLine="709"/>
              <w:rPr>
                <w:color w:val="000000"/>
              </w:rPr>
            </w:pPr>
            <w:r w:rsidRPr="001332A3">
              <w:rPr>
                <w:color w:val="000000"/>
              </w:rPr>
              <w:t>Внутреннее</w:t>
            </w:r>
          </w:p>
          <w:p w14:paraId="09C830DD" w14:textId="77777777" w:rsidR="001332A3" w:rsidRPr="001332A3" w:rsidRDefault="001332A3" w:rsidP="00FC454D">
            <w:pPr>
              <w:ind w:firstLine="709"/>
              <w:rPr>
                <w:color w:val="000000"/>
              </w:rPr>
            </w:pPr>
            <w:r w:rsidRPr="001332A3">
              <w:rPr>
                <w:color w:val="000000"/>
              </w:rPr>
              <w:t>финансирование</w:t>
            </w:r>
          </w:p>
        </w:tc>
      </w:tr>
      <w:tr w:rsidR="001332A3" w:rsidRPr="001332A3" w14:paraId="4817F2C4" w14:textId="77777777" w:rsidTr="00E9786F">
        <w:tc>
          <w:tcPr>
            <w:tcW w:w="0" w:type="auto"/>
          </w:tcPr>
          <w:p w14:paraId="1407C9C5" w14:textId="77777777" w:rsidR="001332A3" w:rsidRPr="001332A3" w:rsidRDefault="001332A3" w:rsidP="00FC454D">
            <w:pPr>
              <w:ind w:firstLine="709"/>
              <w:rPr>
                <w:color w:val="000000"/>
              </w:rPr>
            </w:pPr>
            <w:r w:rsidRPr="001332A3">
              <w:rPr>
                <w:color w:val="000000"/>
              </w:rPr>
              <w:t>Финансирование на основе собственного капитала</w:t>
            </w:r>
          </w:p>
        </w:tc>
        <w:tc>
          <w:tcPr>
            <w:tcW w:w="0" w:type="auto"/>
          </w:tcPr>
          <w:p w14:paraId="09D448D6" w14:textId="77777777" w:rsidR="001332A3" w:rsidRPr="001332A3" w:rsidRDefault="001332A3" w:rsidP="00FC454D">
            <w:pPr>
              <w:ind w:firstLine="709"/>
              <w:rPr>
                <w:color w:val="000000"/>
              </w:rPr>
            </w:pPr>
            <w:r w:rsidRPr="001332A3">
              <w:rPr>
                <w:color w:val="000000"/>
              </w:rPr>
              <w:t xml:space="preserve">1 Финансирование на основе вкладов и долевого участия (например, выпуск </w:t>
            </w:r>
            <w:r w:rsidRPr="001332A3">
              <w:rPr>
                <w:color w:val="000000"/>
              </w:rPr>
              <w:lastRenderedPageBreak/>
              <w:t xml:space="preserve">акций, привлечение новых пайщиков) </w:t>
            </w:r>
          </w:p>
        </w:tc>
        <w:tc>
          <w:tcPr>
            <w:tcW w:w="0" w:type="auto"/>
          </w:tcPr>
          <w:p w14:paraId="2FFAEB0C" w14:textId="77777777" w:rsidR="001332A3" w:rsidRPr="001332A3" w:rsidRDefault="001332A3" w:rsidP="00FC454D">
            <w:pPr>
              <w:ind w:firstLine="709"/>
              <w:rPr>
                <w:color w:val="000000"/>
              </w:rPr>
            </w:pPr>
            <w:r w:rsidRPr="001332A3">
              <w:rPr>
                <w:color w:val="000000"/>
              </w:rPr>
              <w:lastRenderedPageBreak/>
              <w:t xml:space="preserve">2 Финансирование за счет прибыли после налогообложения </w:t>
            </w:r>
            <w:r w:rsidRPr="001332A3">
              <w:rPr>
                <w:color w:val="000000"/>
              </w:rPr>
              <w:lastRenderedPageBreak/>
              <w:t xml:space="preserve">(самофинансирование в узком смысле) </w:t>
            </w:r>
          </w:p>
        </w:tc>
      </w:tr>
      <w:tr w:rsidR="001332A3" w:rsidRPr="001332A3" w14:paraId="28CFEE3D" w14:textId="77777777" w:rsidTr="00E9786F">
        <w:tc>
          <w:tcPr>
            <w:tcW w:w="0" w:type="auto"/>
          </w:tcPr>
          <w:p w14:paraId="59C92703" w14:textId="77777777" w:rsidR="001332A3" w:rsidRPr="001332A3" w:rsidRDefault="001332A3" w:rsidP="00FC454D">
            <w:pPr>
              <w:ind w:firstLine="709"/>
              <w:rPr>
                <w:color w:val="000000"/>
              </w:rPr>
            </w:pPr>
            <w:r w:rsidRPr="001332A3">
              <w:rPr>
                <w:color w:val="000000"/>
              </w:rPr>
              <w:lastRenderedPageBreak/>
              <w:t>Финансирование на основе заемного</w:t>
            </w:r>
          </w:p>
          <w:p w14:paraId="14EA87D1" w14:textId="77777777" w:rsidR="001332A3" w:rsidRPr="001332A3" w:rsidRDefault="001332A3" w:rsidP="00FC454D">
            <w:pPr>
              <w:ind w:firstLine="709"/>
              <w:rPr>
                <w:color w:val="000000"/>
              </w:rPr>
            </w:pPr>
            <w:r w:rsidRPr="001332A3">
              <w:rPr>
                <w:color w:val="000000"/>
              </w:rPr>
              <w:t>капитала</w:t>
            </w:r>
          </w:p>
        </w:tc>
        <w:tc>
          <w:tcPr>
            <w:tcW w:w="0" w:type="auto"/>
          </w:tcPr>
          <w:p w14:paraId="04691BB8" w14:textId="77777777" w:rsidR="001332A3" w:rsidRPr="001332A3" w:rsidRDefault="001332A3" w:rsidP="00FC454D">
            <w:pPr>
              <w:ind w:firstLine="709"/>
              <w:rPr>
                <w:color w:val="000000"/>
              </w:rPr>
            </w:pPr>
            <w:r w:rsidRPr="001332A3">
              <w:rPr>
                <w:color w:val="000000"/>
              </w:rPr>
              <w:t xml:space="preserve">3 Кредитное финансирование (например, на основе займов, ссуд, банковских кредитов, кредитов поставщиков) </w:t>
            </w:r>
          </w:p>
        </w:tc>
        <w:tc>
          <w:tcPr>
            <w:tcW w:w="0" w:type="auto"/>
          </w:tcPr>
          <w:p w14:paraId="4F591D90" w14:textId="77777777" w:rsidR="001332A3" w:rsidRPr="001332A3" w:rsidRDefault="001332A3" w:rsidP="00FC454D">
            <w:pPr>
              <w:ind w:firstLine="709"/>
              <w:rPr>
                <w:color w:val="000000"/>
              </w:rPr>
            </w:pPr>
            <w:r w:rsidRPr="001332A3">
              <w:rPr>
                <w:color w:val="000000"/>
              </w:rPr>
              <w:t xml:space="preserve">4 Заемный капитал, формируемый на основе доходов от продаж - отчисления в резервные фонды (на пенсии, на возмещение ущерба природе ведением горных разработок, на уплату налогов) </w:t>
            </w:r>
          </w:p>
        </w:tc>
      </w:tr>
      <w:tr w:rsidR="001332A3" w:rsidRPr="001332A3" w14:paraId="2A29A9A1" w14:textId="77777777" w:rsidTr="00E9786F">
        <w:tc>
          <w:tcPr>
            <w:tcW w:w="0" w:type="auto"/>
          </w:tcPr>
          <w:p w14:paraId="4BF3543B" w14:textId="77777777" w:rsidR="001332A3" w:rsidRPr="001332A3" w:rsidRDefault="001332A3" w:rsidP="00FC454D">
            <w:pPr>
              <w:ind w:firstLine="709"/>
              <w:rPr>
                <w:color w:val="000000"/>
              </w:rPr>
            </w:pPr>
            <w:r w:rsidRPr="001332A3">
              <w:rPr>
                <w:color w:val="000000"/>
              </w:rPr>
              <w:t>Смешанное финансирование на основе собственного и заемного капитала</w:t>
            </w:r>
          </w:p>
        </w:tc>
        <w:tc>
          <w:tcPr>
            <w:tcW w:w="0" w:type="auto"/>
          </w:tcPr>
          <w:p w14:paraId="50F32C81" w14:textId="77777777" w:rsidR="001332A3" w:rsidRPr="001332A3" w:rsidRDefault="001332A3" w:rsidP="00FC454D">
            <w:pPr>
              <w:ind w:firstLine="709"/>
              <w:rPr>
                <w:color w:val="000000"/>
              </w:rPr>
            </w:pPr>
            <w:r w:rsidRPr="001332A3">
              <w:rPr>
                <w:color w:val="000000"/>
              </w:rPr>
              <w:t>5 Выпуск облигаций, которые можно обменять на акции, опционные займы, ссуды на основе предоставления права участия в прибыли, выпуск привилегированных акций</w:t>
            </w:r>
          </w:p>
        </w:tc>
        <w:tc>
          <w:tcPr>
            <w:tcW w:w="0" w:type="auto"/>
          </w:tcPr>
          <w:p w14:paraId="1BFF3F3C" w14:textId="77777777" w:rsidR="001332A3" w:rsidRPr="001332A3" w:rsidRDefault="001332A3" w:rsidP="00FC454D">
            <w:pPr>
              <w:ind w:firstLine="709"/>
              <w:rPr>
                <w:color w:val="000000"/>
              </w:rPr>
            </w:pPr>
            <w:r w:rsidRPr="001332A3">
              <w:rPr>
                <w:color w:val="000000"/>
              </w:rPr>
              <w:t xml:space="preserve">6 Особые позиции, содержащие часть резервов (т.е. не облагаемые пока налогом отчисления) </w:t>
            </w:r>
          </w:p>
        </w:tc>
      </w:tr>
    </w:tbl>
    <w:p w14:paraId="1B5D4E3F"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bCs/>
          <w:color w:val="000000"/>
          <w:sz w:val="28"/>
          <w:szCs w:val="28"/>
          <w:lang w:eastAsia="ru-RU"/>
        </w:rPr>
      </w:pPr>
      <w:r w:rsidRPr="001332A3">
        <w:rPr>
          <w:rFonts w:ascii="Times New Roman" w:eastAsia="Times New Roman" w:hAnsi="Times New Roman" w:cs="Times New Roman"/>
          <w:bCs/>
          <w:color w:val="000000"/>
          <w:sz w:val="28"/>
          <w:szCs w:val="28"/>
          <w:lang w:eastAsia="ru-RU"/>
        </w:rPr>
        <w:t>Рисунок 1 - Структура источников финансирования предприятия</w:t>
      </w:r>
    </w:p>
    <w:p w14:paraId="2D0DE8D5"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При создании предприятия источником приобретения основных средств, нематериальных активов, оборотных средств является уставный капитал. За счет него создаются необходимые условия для осуществления предпринимательской деятельности. Уставной капитал представляет собой сумму средств, предоставленных собственниками для обеспечения уставной деятельности предприятия. Вкладами в его уставный капитал могут быль денежные средства, материальные и нематериальные активы. Уставный капитал формируется при первоначальном инвестировании средств. Формирование уставного капитала может сопровождаться образованием дополнительного источника средств - эмиссионного дохода. Этот источник возникает в случае, когда в ходе первичной эмиссии акции продаются по цене выше номинала. При получении этих сумм они зачисляются в добавочный капитал.</w:t>
      </w:r>
    </w:p>
    <w:p w14:paraId="088BA047"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lang w:eastAsia="ru-RU"/>
        </w:rPr>
      </w:pPr>
      <w:r w:rsidRPr="001332A3">
        <w:rPr>
          <w:rFonts w:ascii="Times New Roman" w:eastAsia="Times New Roman" w:hAnsi="Times New Roman" w:cs="Times New Roman"/>
          <w:color w:val="000000"/>
          <w:sz w:val="28"/>
          <w:szCs w:val="28"/>
          <w:lang w:eastAsia="ru-RU"/>
        </w:rPr>
        <w:t xml:space="preserve">Финансовый механизм предприятий на уровне национальной экономики интегрируется в общегосударственную систему финансовых ресурсов. Элементами (сферами) такой системы выступают системные образования: финансовые ресурсы государства, финансовые ресурсы домохозяйств, формирующие внешнюю среду функционирования финансового механизма </w:t>
      </w:r>
      <w:r w:rsidRPr="001332A3">
        <w:rPr>
          <w:rFonts w:ascii="Times New Roman" w:eastAsia="Times New Roman" w:hAnsi="Times New Roman" w:cs="Times New Roman"/>
          <w:color w:val="000000"/>
          <w:sz w:val="28"/>
          <w:szCs w:val="28"/>
          <w:lang w:eastAsia="ru-RU"/>
        </w:rPr>
        <w:lastRenderedPageBreak/>
        <w:t xml:space="preserve">предприятий. Принципиальную важность приобретают методологические основы, применимые для системного изучения проблемы исходя из объективного, сущностного характера и содержания финансового механизма и возникающих в процессе его функционирования взаимосвязей. Исследование финансового механизма предприятий предопределяет создание системы элементов, упорядочивающей имеющееся разнообразие его слагаемых, который позволит создать методическую базу формирования действенной системы функционирования. </w:t>
      </w:r>
      <w:r w:rsidRPr="001332A3">
        <w:rPr>
          <w:rFonts w:ascii="Times New Roman" w:eastAsia="Times New Roman" w:hAnsi="Times New Roman" w:cs="Times New Roman"/>
          <w:color w:val="000000"/>
          <w:sz w:val="28"/>
          <w:lang w:eastAsia="ru-RU"/>
        </w:rPr>
        <w:t xml:space="preserve">Из различных определений сущности финансовых ресурсов следует, что по происхождению финансовые ресурсы разделяются на </w:t>
      </w:r>
      <w:r w:rsidRPr="001332A3">
        <w:rPr>
          <w:rFonts w:ascii="Times New Roman" w:eastAsia="Times New Roman" w:hAnsi="Times New Roman" w:cs="Times New Roman"/>
          <w:iCs/>
          <w:color w:val="000000"/>
          <w:sz w:val="28"/>
          <w:lang w:eastAsia="ru-RU"/>
        </w:rPr>
        <w:t>внутренние, (собственные</w:t>
      </w:r>
      <w:r w:rsidRPr="001332A3">
        <w:rPr>
          <w:rFonts w:ascii="Times New Roman" w:eastAsia="Times New Roman" w:hAnsi="Times New Roman" w:cs="Times New Roman"/>
          <w:color w:val="000000"/>
          <w:sz w:val="28"/>
          <w:lang w:eastAsia="ru-RU"/>
        </w:rPr>
        <w:t xml:space="preserve">) и </w:t>
      </w:r>
      <w:r w:rsidRPr="001332A3">
        <w:rPr>
          <w:rFonts w:ascii="Times New Roman" w:eastAsia="Times New Roman" w:hAnsi="Times New Roman" w:cs="Times New Roman"/>
          <w:iCs/>
          <w:color w:val="000000"/>
          <w:sz w:val="28"/>
          <w:lang w:eastAsia="ru-RU"/>
        </w:rPr>
        <w:t>внешние, (привлеченные</w:t>
      </w:r>
      <w:r w:rsidRPr="001332A3">
        <w:rPr>
          <w:rFonts w:ascii="Times New Roman" w:eastAsia="Times New Roman" w:hAnsi="Times New Roman" w:cs="Times New Roman"/>
          <w:color w:val="000000"/>
          <w:sz w:val="28"/>
          <w:lang w:eastAsia="ru-RU"/>
        </w:rPr>
        <w:t>), (рисунок 2).</w:t>
      </w:r>
    </w:p>
    <w:p w14:paraId="6F9085BA"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lang w:eastAsia="ru-RU"/>
        </w:rPr>
      </w:pPr>
    </w:p>
    <w:p w14:paraId="16672AC8"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fldChar w:fldCharType="begin"/>
      </w:r>
      <w:r w:rsidRPr="001332A3">
        <w:rPr>
          <w:rFonts w:ascii="Times New Roman" w:eastAsia="Times New Roman" w:hAnsi="Times New Roman" w:cs="Times New Roman"/>
          <w:color w:val="000000"/>
          <w:sz w:val="28"/>
          <w:szCs w:val="28"/>
          <w:lang w:eastAsia="ru-RU"/>
        </w:rPr>
        <w:instrText xml:space="preserve"> INCLUDEPICTURE "http://www.aup.ru/books/m220/img/image007.png" \* MERGEFORMATINET </w:instrText>
      </w:r>
      <w:r w:rsidRPr="001332A3">
        <w:rPr>
          <w:rFonts w:ascii="Times New Roman" w:eastAsia="Times New Roman" w:hAnsi="Times New Roman" w:cs="Times New Roman"/>
          <w:color w:val="000000"/>
          <w:sz w:val="28"/>
          <w:szCs w:val="28"/>
          <w:lang w:eastAsia="ru-RU"/>
        </w:rPr>
        <w:fldChar w:fldCharType="separate"/>
      </w:r>
      <w:r w:rsidR="005512B5">
        <w:rPr>
          <w:rFonts w:ascii="Times New Roman" w:eastAsia="Times New Roman" w:hAnsi="Times New Roman" w:cs="Times New Roman"/>
          <w:color w:val="000000"/>
          <w:sz w:val="28"/>
          <w:szCs w:val="28"/>
          <w:lang w:eastAsia="ru-RU"/>
        </w:rPr>
        <w:fldChar w:fldCharType="begin"/>
      </w:r>
      <w:r w:rsidR="005512B5">
        <w:rPr>
          <w:rFonts w:ascii="Times New Roman" w:eastAsia="Times New Roman" w:hAnsi="Times New Roman" w:cs="Times New Roman"/>
          <w:color w:val="000000"/>
          <w:sz w:val="28"/>
          <w:szCs w:val="28"/>
          <w:lang w:eastAsia="ru-RU"/>
        </w:rPr>
        <w:instrText xml:space="preserve"> INCLUDEPICTURE  "http://www.aup.ru/books/m220/img/image007.png" \* MERGEFORMATINET </w:instrText>
      </w:r>
      <w:r w:rsidR="005512B5">
        <w:rPr>
          <w:rFonts w:ascii="Times New Roman" w:eastAsia="Times New Roman" w:hAnsi="Times New Roman" w:cs="Times New Roman"/>
          <w:color w:val="000000"/>
          <w:sz w:val="28"/>
          <w:szCs w:val="28"/>
          <w:lang w:eastAsia="ru-RU"/>
        </w:rPr>
        <w:fldChar w:fldCharType="separate"/>
      </w:r>
      <w:r w:rsidR="00A854A9">
        <w:rPr>
          <w:rFonts w:ascii="Times New Roman" w:eastAsia="Times New Roman" w:hAnsi="Times New Roman" w:cs="Times New Roman"/>
          <w:color w:val="000000"/>
          <w:sz w:val="28"/>
          <w:szCs w:val="28"/>
          <w:lang w:eastAsia="ru-RU"/>
        </w:rPr>
        <w:fldChar w:fldCharType="begin"/>
      </w:r>
      <w:r w:rsidR="00A854A9">
        <w:rPr>
          <w:rFonts w:ascii="Times New Roman" w:eastAsia="Times New Roman" w:hAnsi="Times New Roman" w:cs="Times New Roman"/>
          <w:color w:val="000000"/>
          <w:sz w:val="28"/>
          <w:szCs w:val="28"/>
          <w:lang w:eastAsia="ru-RU"/>
        </w:rPr>
        <w:instrText xml:space="preserve"> </w:instrText>
      </w:r>
      <w:r w:rsidR="00A854A9">
        <w:rPr>
          <w:rFonts w:ascii="Times New Roman" w:eastAsia="Times New Roman" w:hAnsi="Times New Roman" w:cs="Times New Roman"/>
          <w:color w:val="000000"/>
          <w:sz w:val="28"/>
          <w:szCs w:val="28"/>
          <w:lang w:eastAsia="ru-RU"/>
        </w:rPr>
        <w:instrText>INCLUDEPICTURE  "http://www.aup.ru/books/m220/img/image007.png" \* MERGEFORMATINET</w:instrText>
      </w:r>
      <w:r w:rsidR="00A854A9">
        <w:rPr>
          <w:rFonts w:ascii="Times New Roman" w:eastAsia="Times New Roman" w:hAnsi="Times New Roman" w:cs="Times New Roman"/>
          <w:color w:val="000000"/>
          <w:sz w:val="28"/>
          <w:szCs w:val="28"/>
          <w:lang w:eastAsia="ru-RU"/>
        </w:rPr>
        <w:instrText xml:space="preserve"> </w:instrText>
      </w:r>
      <w:r w:rsidR="00A854A9">
        <w:rPr>
          <w:rFonts w:ascii="Times New Roman" w:eastAsia="Times New Roman" w:hAnsi="Times New Roman" w:cs="Times New Roman"/>
          <w:color w:val="000000"/>
          <w:sz w:val="28"/>
          <w:szCs w:val="28"/>
          <w:lang w:eastAsia="ru-RU"/>
        </w:rPr>
        <w:fldChar w:fldCharType="separate"/>
      </w:r>
      <w:r w:rsidR="00E47FF8">
        <w:rPr>
          <w:rFonts w:ascii="Times New Roman" w:eastAsia="Times New Roman" w:hAnsi="Times New Roman" w:cs="Times New Roman"/>
          <w:color w:val="000000"/>
          <w:sz w:val="28"/>
          <w:szCs w:val="28"/>
          <w:lang w:eastAsia="ru-RU"/>
        </w:rPr>
        <w:pict w14:anchorId="1BAAF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96.25pt">
            <v:imagedata r:id="rId5" r:href="rId6"/>
          </v:shape>
        </w:pict>
      </w:r>
      <w:r w:rsidR="00A854A9">
        <w:rPr>
          <w:rFonts w:ascii="Times New Roman" w:eastAsia="Times New Roman" w:hAnsi="Times New Roman" w:cs="Times New Roman"/>
          <w:color w:val="000000"/>
          <w:sz w:val="28"/>
          <w:szCs w:val="28"/>
          <w:lang w:eastAsia="ru-RU"/>
        </w:rPr>
        <w:fldChar w:fldCharType="end"/>
      </w:r>
      <w:r w:rsidR="005512B5">
        <w:rPr>
          <w:rFonts w:ascii="Times New Roman" w:eastAsia="Times New Roman" w:hAnsi="Times New Roman" w:cs="Times New Roman"/>
          <w:color w:val="000000"/>
          <w:sz w:val="28"/>
          <w:szCs w:val="28"/>
          <w:lang w:eastAsia="ru-RU"/>
        </w:rPr>
        <w:fldChar w:fldCharType="end"/>
      </w:r>
      <w:r w:rsidRPr="001332A3">
        <w:rPr>
          <w:rFonts w:ascii="Times New Roman" w:eastAsia="Times New Roman" w:hAnsi="Times New Roman" w:cs="Times New Roman"/>
          <w:color w:val="000000"/>
          <w:sz w:val="28"/>
          <w:szCs w:val="28"/>
          <w:lang w:eastAsia="ru-RU"/>
        </w:rPr>
        <w:fldChar w:fldCharType="end"/>
      </w:r>
    </w:p>
    <w:p w14:paraId="0EE0F807"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Рисунок 2 - Взаимосвязь элементов в процессе функционирования финансового механизма предприятий</w:t>
      </w:r>
    </w:p>
    <w:p w14:paraId="6797CEF3"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p>
    <w:p w14:paraId="45EB3923"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lang w:eastAsia="ru-RU"/>
        </w:rPr>
      </w:pPr>
      <w:r w:rsidRPr="001332A3">
        <w:rPr>
          <w:rFonts w:ascii="Times New Roman" w:eastAsia="Times New Roman" w:hAnsi="Times New Roman" w:cs="Times New Roman"/>
          <w:color w:val="000000"/>
          <w:sz w:val="28"/>
          <w:lang w:eastAsia="ru-RU"/>
        </w:rPr>
        <w:lastRenderedPageBreak/>
        <w:t>Внутренние источники образуются за счет собственных и приравненных к ним средств и связаны с результатами хозяйствования, внешние - представляют собой поступления ресурсов на предприятие извне.</w:t>
      </w:r>
    </w:p>
    <w:p w14:paraId="77E9CB8F"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Управление финансовыми ресурсами представляет собой систему принципов и методов разработки и реализации управленческих решений, связанных с оптимальным его формированием из различных источников, а также обеспечением эффективного его использования в различных видах хозяйственной деятельности предприятия. Это совокупность целенаправленных методов, операций, рычагов, приемов воздействия на разнообразные виды финансов для достижения определенного результата. Цели управления финансовыми ресурсами:</w:t>
      </w:r>
    </w:p>
    <w:p w14:paraId="5F3320F0"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выживание в условиях конкурентной борьбы;</w:t>
      </w:r>
    </w:p>
    <w:p w14:paraId="478377EB"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приемлемые темпы роста экономического потенциала предприятия;</w:t>
      </w:r>
    </w:p>
    <w:p w14:paraId="199C5F52"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рост объемов производства и реализации;</w:t>
      </w:r>
    </w:p>
    <w:p w14:paraId="1F018450"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максимизация прибыли;</w:t>
      </w:r>
    </w:p>
    <w:p w14:paraId="183DBB65"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минимизация расходов;</w:t>
      </w:r>
    </w:p>
    <w:p w14:paraId="134ACC5D"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обеспечение рентабельной деятельности и т.д.</w:t>
      </w:r>
    </w:p>
    <w:p w14:paraId="378EC7E1" w14:textId="6B82CB7B"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Управление финансовыми ресурсами предприятия направлено на решение следующих основных задач:</w:t>
      </w:r>
    </w:p>
    <w:p w14:paraId="7B96D023"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формирование достаточного объема капитала, обеспечивающего необходимые темпы экономического развития предприятия. Эта задача реализуется путем определения общей потребности в капитале для финансирования необходимых предприятию активов, формирования схем финансирования оборотных и внеоборотных активов, разработки системы мероприятий по привлечению капитала из предусматриваемых источников;</w:t>
      </w:r>
    </w:p>
    <w:p w14:paraId="63BBC0E7"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 xml:space="preserve">оптимизация распределения сформированного капитала по видам деятельности и направлениям использования. Эта задача реализуется путем исследования возможностей наиболее эффективного использования капитала в отдельных видах деятельности предприятия и хозяйственных операциях; формирования пропорций предстоящего использования капитала, </w:t>
      </w:r>
      <w:r w:rsidRPr="001332A3">
        <w:rPr>
          <w:rFonts w:ascii="Times New Roman" w:eastAsia="Times New Roman" w:hAnsi="Times New Roman" w:cs="Times New Roman"/>
          <w:color w:val="000000"/>
          <w:sz w:val="28"/>
          <w:szCs w:val="28"/>
          <w:lang w:eastAsia="ru-RU"/>
        </w:rPr>
        <w:lastRenderedPageBreak/>
        <w:t>обеспечивающих достижение условий наиболее эффективного его функционирования и роста рыночной стоимости предприятия;</w:t>
      </w:r>
    </w:p>
    <w:p w14:paraId="34E4573A"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обеспечение условий достижения максимальной доходности капитала при предусматриваемом уровне финансового риска которая может быть обеспечена на стадии его формирования за счет минимизации средневзвешенной его стоимости, оптимизации соотношения собственного и заемного видов привлекаемого капитала, привлечения его в таких формах, которые генерируют наиболее высокий уровень прибыли. При этом необходимо иметь в виду, что максимизация уровня доходности капитала достигается, как правило, при существенном возрастании уровня финансовых рисков, связанных с его формированием, так как между этими двумя показателями существует прямая связь. Поэтому максимизация доходности формируемого капитала должна обеспечиваться в пределах приемлемого финансового риска, конкретный уровень которого устанавливается собственниками или менеджерами предприятия с учетом их финансового менталитета;</w:t>
      </w:r>
    </w:p>
    <w:p w14:paraId="36F328D5"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минимизации финансового риска, связанного с использованием капитала, при предусматриваемом уровне его доходности. Если уровень доходности формируемого капитала задан или спланирован заранее, важной задачей является снижение уровня финансового риска операций, обеспечивающих достижение этой доходности. Такая минимизация уровня рисков может быть обеспечена путем диверсификации форм привлекаемого капитала, оптимизации структуры источников его формирования, избегания отдельных финансовых рисков, эффективных форм их внутреннего и внешнего страхования.</w:t>
      </w:r>
    </w:p>
    <w:p w14:paraId="29724846"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 xml:space="preserve">Достижение постоянного финансового равновесия предприятия в процессе его развития характеризуется высоким уровнем финансовой устойчивости и платежеспособности на всех этапах его развития и обеспечивается формированием оптимальной структуры капитала. Проведение финансового контроля над предприятием со стороны его </w:t>
      </w:r>
      <w:r w:rsidRPr="001332A3">
        <w:rPr>
          <w:rFonts w:ascii="Times New Roman" w:eastAsia="Times New Roman" w:hAnsi="Times New Roman" w:cs="Times New Roman"/>
          <w:color w:val="000000"/>
          <w:sz w:val="28"/>
          <w:szCs w:val="28"/>
          <w:lang w:eastAsia="ru-RU"/>
        </w:rPr>
        <w:lastRenderedPageBreak/>
        <w:t>учредителей, который обеспечивается контрольным пакетом акций в руках первоначальных учредителей предприятия. На стадии последующего формирования капитала в процессе развития предприятия необходимо следить за тем, чтобы привлечение собственного капитала из внешних источников не привело к утрате финансового контроля и поглощению предприятия сторонними инвесторами.</w:t>
      </w:r>
    </w:p>
    <w:p w14:paraId="204B778E"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Необходимая финансовая гибкость обеспечивается за счет оптимизации соотношения собственных и заемных его видов, долгосрочных и краткосрочных форм его привлечения, снижения уровня финансовых рисков, своевременных расчетов с инвесторами и кредиторами.</w:t>
      </w:r>
    </w:p>
    <w:p w14:paraId="0A363910"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Задача оптимизация оборота капитала решается путем эффективного управления потоками различных форм капитала в процессе отдельных циклов его кругооборота на предприятии. Важную роль приобретает своевременное реинвестирование капитала в наиболее доходные активы и операции, обеспечивающие необходимый уровень его эффективности в целом.</w:t>
      </w:r>
    </w:p>
    <w:p w14:paraId="5D37D04F"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Целью управления формированием заемного капитала предприятия является определение его наиболее рационального источника заимствования, способствующего повышению стоимости собственного капитала предприятия.</w:t>
      </w:r>
    </w:p>
    <w:p w14:paraId="413F5B10" w14:textId="77777777" w:rsidR="001332A3" w:rsidRPr="001332A3"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 xml:space="preserve">Управление финансовыми ресурсами состоит также в формировании целевых источников финансирования за счет прибыли, взносов учредителей и участников и других доходов и в их эффективном использовании. Основными методами, связанными с оценкой и последующим управлением </w:t>
      </w:r>
      <w:proofErr w:type="gramStart"/>
      <w:r w:rsidRPr="001332A3">
        <w:rPr>
          <w:rFonts w:ascii="Times New Roman" w:eastAsia="Times New Roman" w:hAnsi="Times New Roman" w:cs="Times New Roman"/>
          <w:color w:val="000000"/>
          <w:sz w:val="28"/>
          <w:szCs w:val="28"/>
          <w:lang w:eastAsia="ru-RU"/>
        </w:rPr>
        <w:t>финансовыми ресурсами</w:t>
      </w:r>
      <w:proofErr w:type="gramEnd"/>
      <w:r w:rsidRPr="001332A3">
        <w:rPr>
          <w:rFonts w:ascii="Times New Roman" w:eastAsia="Times New Roman" w:hAnsi="Times New Roman" w:cs="Times New Roman"/>
          <w:color w:val="000000"/>
          <w:sz w:val="28"/>
          <w:szCs w:val="28"/>
          <w:lang w:eastAsia="ru-RU"/>
        </w:rPr>
        <w:t xml:space="preserve"> являются методы экономического анализа и в частности финансовый анализ. На основании финансового анализа текущего состояния ресурсов предприятия проводится разработка рекомендаций, которые позволили бы оптимизировать их структуру.</w:t>
      </w:r>
    </w:p>
    <w:p w14:paraId="21D42C67" w14:textId="13C50DE5" w:rsidR="001332A3" w:rsidRPr="00E47FF8"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1332A3">
        <w:rPr>
          <w:rFonts w:ascii="Times New Roman" w:eastAsia="Times New Roman" w:hAnsi="Times New Roman" w:cs="Times New Roman"/>
          <w:color w:val="000000"/>
          <w:sz w:val="28"/>
          <w:szCs w:val="28"/>
          <w:lang w:eastAsia="ru-RU"/>
        </w:rPr>
        <w:t xml:space="preserve">Обобщая </w:t>
      </w:r>
      <w:r w:rsidR="005512B5" w:rsidRPr="001332A3">
        <w:rPr>
          <w:rFonts w:ascii="Times New Roman" w:eastAsia="Times New Roman" w:hAnsi="Times New Roman" w:cs="Times New Roman"/>
          <w:color w:val="000000"/>
          <w:sz w:val="28"/>
          <w:szCs w:val="28"/>
          <w:lang w:eastAsia="ru-RU"/>
        </w:rPr>
        <w:t>вышеизложенное,</w:t>
      </w:r>
      <w:r w:rsidRPr="001332A3">
        <w:rPr>
          <w:rFonts w:ascii="Times New Roman" w:eastAsia="Times New Roman" w:hAnsi="Times New Roman" w:cs="Times New Roman"/>
          <w:color w:val="000000"/>
          <w:sz w:val="28"/>
          <w:szCs w:val="28"/>
          <w:lang w:eastAsia="ru-RU"/>
        </w:rPr>
        <w:t xml:space="preserve"> можно сказать, что финансовые ресурсы предприятия </w:t>
      </w:r>
      <w:proofErr w:type="gramStart"/>
      <w:r w:rsidRPr="001332A3">
        <w:rPr>
          <w:rFonts w:ascii="Times New Roman" w:eastAsia="Times New Roman" w:hAnsi="Times New Roman" w:cs="Times New Roman"/>
          <w:color w:val="000000"/>
          <w:sz w:val="28"/>
          <w:szCs w:val="28"/>
          <w:lang w:eastAsia="ru-RU"/>
        </w:rPr>
        <w:t>- это</w:t>
      </w:r>
      <w:proofErr w:type="gramEnd"/>
      <w:r w:rsidRPr="001332A3">
        <w:rPr>
          <w:rFonts w:ascii="Times New Roman" w:eastAsia="Times New Roman" w:hAnsi="Times New Roman" w:cs="Times New Roman"/>
          <w:color w:val="000000"/>
          <w:sz w:val="28"/>
          <w:szCs w:val="28"/>
          <w:lang w:eastAsia="ru-RU"/>
        </w:rPr>
        <w:t xml:space="preserve"> часть денежных средств в форме доходов и внешних поступлений, предназначенных для выполнения </w:t>
      </w:r>
      <w:r w:rsidRPr="00E47FF8">
        <w:rPr>
          <w:rFonts w:ascii="Times New Roman" w:eastAsia="Times New Roman" w:hAnsi="Times New Roman" w:cs="Times New Roman"/>
          <w:color w:val="000000"/>
          <w:sz w:val="28"/>
          <w:szCs w:val="28"/>
          <w:lang w:eastAsia="ru-RU"/>
        </w:rPr>
        <w:t xml:space="preserve">финансовых обязательств и </w:t>
      </w:r>
      <w:r w:rsidRPr="00E47FF8">
        <w:rPr>
          <w:rFonts w:ascii="Times New Roman" w:eastAsia="Times New Roman" w:hAnsi="Times New Roman" w:cs="Times New Roman"/>
          <w:color w:val="000000"/>
          <w:sz w:val="28"/>
          <w:szCs w:val="28"/>
          <w:lang w:eastAsia="ru-RU"/>
        </w:rPr>
        <w:lastRenderedPageBreak/>
        <w:t>осуществления затрат по обеспечению расширенного воспроизводства. Они образуются в результате производственно-хозяйственной деятельности хозяйствующих субъектов путем получения денег за проданные товары, производимые ими, а также мобилизации средств на финансовом рынке.</w:t>
      </w:r>
    </w:p>
    <w:p w14:paraId="09C9E0CA" w14:textId="5B661E62" w:rsidR="00B7213F" w:rsidRPr="00E47FF8" w:rsidRDefault="001332A3"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E47FF8">
        <w:rPr>
          <w:rFonts w:ascii="Times New Roman" w:eastAsia="Times New Roman" w:hAnsi="Times New Roman" w:cs="Times New Roman"/>
          <w:color w:val="000000"/>
          <w:sz w:val="28"/>
          <w:szCs w:val="28"/>
          <w:lang w:eastAsia="ru-RU"/>
        </w:rPr>
        <w:t>Основным направлением использования финансовых ресурсов предприятия является финансирование затрат на производство и реализацию продукции, работ, услуг. Управление же финансовыми ресурсами представляет собой часть общей финансовой стратегии предприятия, заключающаяся в обеспечении необходимого уровня финансирования его производственного развития. Важной задачей финансиста предприятия является оценка сложившихся расходов производственного и финансового характера и определение их оптимальной величины и структуры. Управление финансовыми ресурсами представляет собой часть общей финансовой стратегии предприятия, заключающаяся в обеспечении необходимого уровня финансирования его развития и одной из ключевых подсистем общей системы управления предприятием.</w:t>
      </w:r>
    </w:p>
    <w:p w14:paraId="1530BB18" w14:textId="77777777" w:rsidR="0006748C" w:rsidRPr="00E47FF8" w:rsidRDefault="0006748C"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E47FF8">
        <w:rPr>
          <w:rFonts w:ascii="Times New Roman" w:eastAsia="Times New Roman" w:hAnsi="Times New Roman" w:cs="Times New Roman"/>
          <w:color w:val="000000"/>
          <w:sz w:val="28"/>
          <w:szCs w:val="28"/>
          <w:lang w:eastAsia="ru-RU"/>
        </w:rPr>
        <w:t xml:space="preserve">Любое предприятие обычно финансируется из нескольких источников одновременно. С позиции стратегии оптимизация структуры источников </w:t>
      </w:r>
      <w:proofErr w:type="gramStart"/>
      <w:r w:rsidRPr="00E47FF8">
        <w:rPr>
          <w:rFonts w:ascii="Times New Roman" w:eastAsia="Times New Roman" w:hAnsi="Times New Roman" w:cs="Times New Roman"/>
          <w:color w:val="000000"/>
          <w:sz w:val="28"/>
          <w:szCs w:val="28"/>
          <w:lang w:eastAsia="ru-RU"/>
        </w:rPr>
        <w:t>- это</w:t>
      </w:r>
      <w:proofErr w:type="gramEnd"/>
      <w:r w:rsidRPr="00E47FF8">
        <w:rPr>
          <w:rFonts w:ascii="Times New Roman" w:eastAsia="Times New Roman" w:hAnsi="Times New Roman" w:cs="Times New Roman"/>
          <w:color w:val="000000"/>
          <w:sz w:val="28"/>
          <w:szCs w:val="28"/>
          <w:lang w:eastAsia="ru-RU"/>
        </w:rPr>
        <w:t xml:space="preserve"> проявление разумной и осознанной финансовой политики. С позиции текущего финансирования - возникновение тех или иных источников, изменение структуры текущих пассивов осуществляется не только в плановом порядке, (в частности, расширение объемов деятельности обычно сопровождается ростом кредиторской задолженности). Источники финансирования можно подразделить на две группы:</w:t>
      </w:r>
    </w:p>
    <w:p w14:paraId="098653ED" w14:textId="77777777" w:rsidR="0006748C" w:rsidRPr="00E47FF8" w:rsidRDefault="0006748C"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E47FF8">
        <w:rPr>
          <w:rFonts w:ascii="Times New Roman" w:eastAsia="Times New Roman" w:hAnsi="Times New Roman" w:cs="Times New Roman"/>
          <w:color w:val="000000"/>
          <w:sz w:val="28"/>
          <w:szCs w:val="28"/>
          <w:lang w:eastAsia="ru-RU"/>
        </w:rPr>
        <w:t>платные источники (таких большинство - так, за привлечение кредитов и займов платятся проценты, кредиторская задолженность по товарным операциям нередко связана с отказом от скидки, то есть, по сути, также не является бесплатной и т.п.).</w:t>
      </w:r>
    </w:p>
    <w:p w14:paraId="014E542A" w14:textId="77777777" w:rsidR="0006748C" w:rsidRPr="00E47FF8" w:rsidRDefault="0006748C"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E47FF8">
        <w:rPr>
          <w:rFonts w:ascii="Times New Roman" w:eastAsia="Times New Roman" w:hAnsi="Times New Roman" w:cs="Times New Roman"/>
          <w:color w:val="000000"/>
          <w:sz w:val="28"/>
          <w:szCs w:val="28"/>
          <w:lang w:eastAsia="ru-RU"/>
        </w:rPr>
        <w:t>Бесплатные источники (сюда относятся некоторые виды текущей кредиторской задолженности, например задолженность по заработной плате).</w:t>
      </w:r>
    </w:p>
    <w:p w14:paraId="34FF710D" w14:textId="77777777" w:rsidR="0006748C" w:rsidRPr="00E47FF8" w:rsidRDefault="0006748C"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E47FF8">
        <w:rPr>
          <w:rFonts w:ascii="Times New Roman" w:eastAsia="Times New Roman" w:hAnsi="Times New Roman" w:cs="Times New Roman"/>
          <w:color w:val="000000"/>
          <w:sz w:val="28"/>
          <w:szCs w:val="28"/>
          <w:lang w:eastAsia="ru-RU"/>
        </w:rPr>
        <w:lastRenderedPageBreak/>
        <w:t>Очевидно, что затраты, связанные с привлечением и обслуживанием того или иного источника, разнятся. Так, проценты по краткосрочным и долгосрочным кредитам не совпадают, ставка, предлагаемая банком, зависит от степени финансовой зависимости заемщика, разные банки предлагают различные процентные ставки. Поскольку любое предприятие обычно финансируется из нескольких принципиально различающихся источников, а стоимость их варьирует, всегда актуальна проблема контроля за структурой источников финансовых ресурсов в целом и долгосрочных источников (капитала) в особенности.</w:t>
      </w:r>
    </w:p>
    <w:p w14:paraId="46A0D67E" w14:textId="77777777" w:rsidR="0006748C" w:rsidRPr="00E47FF8" w:rsidRDefault="0006748C"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E47FF8">
        <w:rPr>
          <w:rFonts w:ascii="Times New Roman" w:eastAsia="Times New Roman" w:hAnsi="Times New Roman" w:cs="Times New Roman"/>
          <w:color w:val="000000"/>
          <w:sz w:val="28"/>
          <w:szCs w:val="28"/>
          <w:lang w:eastAsia="ru-RU"/>
        </w:rPr>
        <w:t>Эта проблема решается путем поддержания так называемой целевой структуры капитала, смысл которой, состоит в том, что по мере стабилизации деятельности предприятия у него складывается определенное соотношение между собственным и заемным капиталом. Такое соотношение отражает некоторую приемлемую степень финансового риска.</w:t>
      </w:r>
    </w:p>
    <w:p w14:paraId="23516BCA" w14:textId="77777777" w:rsidR="0006748C" w:rsidRPr="00E47FF8" w:rsidRDefault="0006748C"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E47FF8">
        <w:rPr>
          <w:rFonts w:ascii="Times New Roman" w:eastAsia="Times New Roman" w:hAnsi="Times New Roman" w:cs="Times New Roman"/>
          <w:color w:val="000000"/>
          <w:sz w:val="28"/>
          <w:szCs w:val="28"/>
          <w:lang w:eastAsia="ru-RU"/>
        </w:rPr>
        <w:t xml:space="preserve">Упрощенно целевую структуру капитала можно </w:t>
      </w:r>
      <w:proofErr w:type="gramStart"/>
      <w:r w:rsidRPr="00E47FF8">
        <w:rPr>
          <w:rFonts w:ascii="Times New Roman" w:eastAsia="Times New Roman" w:hAnsi="Times New Roman" w:cs="Times New Roman"/>
          <w:color w:val="000000"/>
          <w:sz w:val="28"/>
          <w:szCs w:val="28"/>
          <w:lang w:eastAsia="ru-RU"/>
        </w:rPr>
        <w:t>понимать</w:t>
      </w:r>
      <w:proofErr w:type="gramEnd"/>
      <w:r w:rsidRPr="00E47FF8">
        <w:rPr>
          <w:rFonts w:ascii="Times New Roman" w:eastAsia="Times New Roman" w:hAnsi="Times New Roman" w:cs="Times New Roman"/>
          <w:color w:val="000000"/>
          <w:sz w:val="28"/>
          <w:szCs w:val="28"/>
          <w:lang w:eastAsia="ru-RU"/>
        </w:rPr>
        <w:t xml:space="preserve"> как осознанно поддерживаемое соотношение между собственным и заемным капиталами. Высокая доля заемных средств означает низкий уровень резервного заемного потенциала. Оба эти понятия являются не только стратегически важными, но и имеют непосредственное отношение к финансированию текущей деятельности, поскольку условия получения краткосрочного кредита в подавляющем большинстве случаев также зависят от финансовой структуры предприятия.</w:t>
      </w:r>
    </w:p>
    <w:p w14:paraId="05A0F59C" w14:textId="77777777" w:rsidR="0006748C" w:rsidRPr="00E47FF8" w:rsidRDefault="0006748C" w:rsidP="00FC454D">
      <w:pPr>
        <w:tabs>
          <w:tab w:val="left" w:pos="726"/>
        </w:tabs>
        <w:spacing w:after="0" w:line="360" w:lineRule="auto"/>
        <w:ind w:firstLine="709"/>
        <w:jc w:val="both"/>
        <w:rPr>
          <w:rFonts w:ascii="Times New Roman" w:eastAsia="Times New Roman" w:hAnsi="Times New Roman" w:cs="Times New Roman"/>
          <w:color w:val="000000"/>
          <w:sz w:val="28"/>
          <w:szCs w:val="28"/>
          <w:lang w:eastAsia="ru-RU"/>
        </w:rPr>
      </w:pPr>
      <w:r w:rsidRPr="00E47FF8">
        <w:rPr>
          <w:rFonts w:ascii="Times New Roman" w:eastAsia="Times New Roman" w:hAnsi="Times New Roman" w:cs="Times New Roman"/>
          <w:color w:val="000000"/>
          <w:sz w:val="28"/>
          <w:szCs w:val="28"/>
          <w:lang w:eastAsia="ru-RU"/>
        </w:rPr>
        <w:t xml:space="preserve">Вместе с тем, оптимизация структуры капитала является ядром более общей задачи - оптимизации структуры источников финансирования. Значительное повышение объемов инвестиций в энергетику в последние годы способствует активной реализации программ строительства новых мощностей и оборудования в генерирующих и сетевых организациях, что дает основание рассчитывать на своевременное и в полном объеме удовлетворение растущего спроса на электроэнергию со стороны потребителей. Вместе с тем компания </w:t>
      </w:r>
      <w:r w:rsidRPr="00E47FF8">
        <w:rPr>
          <w:rFonts w:ascii="Times New Roman" w:eastAsia="Times New Roman" w:hAnsi="Times New Roman" w:cs="Times New Roman"/>
          <w:color w:val="000000"/>
          <w:sz w:val="28"/>
          <w:szCs w:val="28"/>
          <w:lang w:eastAsia="ru-RU"/>
        </w:rPr>
        <w:lastRenderedPageBreak/>
        <w:t>принимает во внимание, и объективно оцениваем риски, связанные с реализацией разработанной стратегии.</w:t>
      </w:r>
    </w:p>
    <w:p w14:paraId="4953C936" w14:textId="77777777" w:rsidR="00FC454D" w:rsidRPr="00E47FF8" w:rsidRDefault="00FC454D" w:rsidP="00E47FF8">
      <w:pPr>
        <w:tabs>
          <w:tab w:val="left" w:pos="726"/>
        </w:tabs>
        <w:spacing w:after="0" w:line="360" w:lineRule="auto"/>
        <w:contextualSpacing/>
        <w:jc w:val="both"/>
        <w:rPr>
          <w:rFonts w:ascii="Times New Roman" w:eastAsia="Times New Roman" w:hAnsi="Times New Roman" w:cs="Times New Roman"/>
          <w:color w:val="000000"/>
          <w:sz w:val="28"/>
          <w:szCs w:val="28"/>
          <w:lang w:eastAsia="ru-RU"/>
        </w:rPr>
      </w:pPr>
    </w:p>
    <w:p w14:paraId="68B5529A" w14:textId="77777777" w:rsidR="0006748C" w:rsidRPr="00FC454D" w:rsidRDefault="0006748C" w:rsidP="00E47FF8">
      <w:pPr>
        <w:spacing w:after="0" w:line="360" w:lineRule="auto"/>
        <w:ind w:firstLine="709"/>
        <w:contextualSpacing/>
        <w:jc w:val="center"/>
        <w:outlineLvl w:val="0"/>
        <w:rPr>
          <w:rFonts w:ascii="Times New Roman" w:eastAsia="Times New Roman" w:hAnsi="Times New Roman" w:cs="Times New Roman"/>
          <w:b/>
          <w:smallCaps/>
          <w:noProof/>
          <w:sz w:val="28"/>
          <w:szCs w:val="28"/>
        </w:rPr>
      </w:pPr>
      <w:bookmarkStart w:id="1" w:name="_Toc461446036"/>
      <w:r w:rsidRPr="00FC454D">
        <w:rPr>
          <w:rFonts w:ascii="Times New Roman" w:eastAsia="Times New Roman" w:hAnsi="Times New Roman" w:cs="Times New Roman"/>
          <w:b/>
          <w:smallCaps/>
          <w:noProof/>
          <w:sz w:val="28"/>
          <w:szCs w:val="28"/>
        </w:rPr>
        <w:t>Список использованных источников</w:t>
      </w:r>
      <w:bookmarkEnd w:id="1"/>
    </w:p>
    <w:p w14:paraId="0F2EDD7A" w14:textId="77777777" w:rsidR="0006748C" w:rsidRPr="00E47FF8" w:rsidRDefault="0006748C" w:rsidP="00E47FF8">
      <w:pPr>
        <w:spacing w:after="0" w:line="360" w:lineRule="auto"/>
        <w:ind w:firstLine="709"/>
        <w:contextualSpacing/>
        <w:jc w:val="both"/>
        <w:rPr>
          <w:rFonts w:ascii="Times New Roman" w:eastAsia="Times New Roman" w:hAnsi="Times New Roman" w:cs="Times New Roman"/>
          <w:color w:val="000000"/>
          <w:sz w:val="28"/>
          <w:szCs w:val="28"/>
        </w:rPr>
      </w:pPr>
    </w:p>
    <w:p w14:paraId="13F34AA5" w14:textId="0BD46D05" w:rsidR="0006748C" w:rsidRPr="00E47FF8" w:rsidRDefault="00E47FF8" w:rsidP="00E47FF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06748C" w:rsidRPr="00E47FF8">
        <w:rPr>
          <w:rFonts w:ascii="Times New Roman" w:eastAsia="Times New Roman" w:hAnsi="Times New Roman" w:cs="Times New Roman"/>
          <w:bCs/>
          <w:color w:val="000000"/>
          <w:sz w:val="28"/>
          <w:szCs w:val="28"/>
          <w:lang w:eastAsia="ru-RU"/>
        </w:rPr>
        <w:t xml:space="preserve">Гражданский кодекс РФ. М.: 2014 от 30 июня 1994 </w:t>
      </w:r>
      <w:r w:rsidR="0006748C" w:rsidRPr="00E47FF8">
        <w:rPr>
          <w:rFonts w:ascii="Times New Roman" w:eastAsia="Times New Roman" w:hAnsi="Times New Roman" w:cs="Times New Roman"/>
          <w:bCs/>
          <w:color w:val="000000"/>
          <w:sz w:val="28"/>
          <w:szCs w:val="28"/>
          <w:lang w:val="en-US" w:eastAsia="ru-RU"/>
        </w:rPr>
        <w:t>N</w:t>
      </w:r>
      <w:r w:rsidR="0006748C" w:rsidRPr="00E47FF8">
        <w:rPr>
          <w:rFonts w:ascii="Times New Roman" w:eastAsia="Times New Roman" w:hAnsi="Times New Roman" w:cs="Times New Roman"/>
          <w:bCs/>
          <w:color w:val="000000"/>
          <w:sz w:val="28"/>
          <w:szCs w:val="28"/>
          <w:lang w:eastAsia="ru-RU"/>
        </w:rPr>
        <w:t>51 ФЗ (принят ГД ФС РФ 21.10.1994) (</w:t>
      </w:r>
      <w:r w:rsidR="0006748C" w:rsidRPr="00E47FF8">
        <w:rPr>
          <w:rFonts w:ascii="Times New Roman" w:eastAsia="Times New Roman" w:hAnsi="Times New Roman" w:cs="Times New Roman"/>
          <w:color w:val="000000"/>
          <w:sz w:val="28"/>
          <w:szCs w:val="28"/>
          <w:lang w:eastAsia="ru-RU"/>
        </w:rPr>
        <w:t>действующая редакция от 05.05.2014.) Консультант Плюс.</w:t>
      </w:r>
    </w:p>
    <w:p w14:paraId="77834DB1" w14:textId="3F97C625" w:rsidR="0006748C" w:rsidRPr="00E47FF8" w:rsidRDefault="00E47FF8" w:rsidP="00E47FF8">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Б</w:t>
      </w:r>
      <w:r w:rsidR="0006748C" w:rsidRPr="00E47FF8">
        <w:rPr>
          <w:rFonts w:ascii="Times New Roman" w:eastAsia="Times New Roman" w:hAnsi="Times New Roman" w:cs="Times New Roman"/>
          <w:bCs/>
          <w:color w:val="000000"/>
          <w:sz w:val="28"/>
          <w:szCs w:val="28"/>
          <w:lang w:eastAsia="ru-RU"/>
        </w:rPr>
        <w:t xml:space="preserve">юджетный кодекс РФ Федеральный закон (принят ГД ФС РФ 17.07.1998) (действующая редакция от 26.12.2014) </w:t>
      </w:r>
      <w:r w:rsidR="0006748C" w:rsidRPr="00E47FF8">
        <w:rPr>
          <w:rFonts w:ascii="Times New Roman" w:eastAsia="Times New Roman" w:hAnsi="Times New Roman" w:cs="Times New Roman"/>
          <w:color w:val="000000"/>
          <w:sz w:val="28"/>
          <w:szCs w:val="28"/>
          <w:lang w:eastAsia="ru-RU"/>
        </w:rPr>
        <w:t>Консультант Плюс.</w:t>
      </w:r>
    </w:p>
    <w:p w14:paraId="03487085" w14:textId="1EA953F4" w:rsidR="0006748C" w:rsidRDefault="00E47FF8" w:rsidP="00E47FF8">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0006748C" w:rsidRPr="00E47FF8">
        <w:rPr>
          <w:rFonts w:ascii="Times New Roman" w:eastAsia="Times New Roman" w:hAnsi="Times New Roman" w:cs="Times New Roman"/>
          <w:bCs/>
          <w:color w:val="000000"/>
          <w:sz w:val="28"/>
          <w:szCs w:val="28"/>
          <w:lang w:eastAsia="ru-RU"/>
        </w:rPr>
        <w:t>Налоговый кодекс РФ (часть первая) от 31.07.1998 N 146-ФЗ (действующая редакция от 24 ноября 2014 г. N 376-ФЗ) // ПС "Консультант плюс"</w:t>
      </w:r>
      <w:r>
        <w:rPr>
          <w:rFonts w:ascii="Times New Roman" w:eastAsia="Times New Roman" w:hAnsi="Times New Roman" w:cs="Times New Roman"/>
          <w:bCs/>
          <w:color w:val="000000"/>
          <w:sz w:val="28"/>
          <w:szCs w:val="28"/>
          <w:lang w:eastAsia="ru-RU"/>
        </w:rPr>
        <w:t>.</w:t>
      </w:r>
    </w:p>
    <w:p w14:paraId="61067408" w14:textId="0BA48971" w:rsidR="00483D2D" w:rsidRDefault="00483D2D" w:rsidP="00E47FF8">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Акулов В</w:t>
      </w:r>
      <w:r w:rsidRPr="00483D2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Б. Финансовый менеджмент: учебное пособие – М.: МПСИ, ФЛИНТА, 2014 – 264 с.</w:t>
      </w:r>
    </w:p>
    <w:p w14:paraId="4F0F7CF0" w14:textId="6405221A" w:rsidR="00483D2D" w:rsidRPr="00E47FF8" w:rsidRDefault="00483D2D" w:rsidP="00E47FF8">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 </w:t>
      </w:r>
      <w:proofErr w:type="spellStart"/>
      <w:r w:rsidRPr="00483D2D">
        <w:rPr>
          <w:rFonts w:ascii="Times New Roman" w:eastAsia="Times New Roman" w:hAnsi="Times New Roman" w:cs="Times New Roman"/>
          <w:bCs/>
          <w:color w:val="000000"/>
          <w:sz w:val="28"/>
          <w:szCs w:val="28"/>
          <w:lang w:eastAsia="ru-RU"/>
        </w:rPr>
        <w:t>Чалдаева</w:t>
      </w:r>
      <w:proofErr w:type="spellEnd"/>
      <w:r w:rsidRPr="00483D2D">
        <w:rPr>
          <w:rFonts w:ascii="Times New Roman" w:eastAsia="Times New Roman" w:hAnsi="Times New Roman" w:cs="Times New Roman"/>
          <w:bCs/>
          <w:color w:val="000000"/>
          <w:sz w:val="28"/>
          <w:szCs w:val="28"/>
          <w:lang w:eastAsia="ru-RU"/>
        </w:rPr>
        <w:t xml:space="preserve">, Л. А. Экономика </w:t>
      </w:r>
      <w:proofErr w:type="gramStart"/>
      <w:r w:rsidRPr="00483D2D">
        <w:rPr>
          <w:rFonts w:ascii="Times New Roman" w:eastAsia="Times New Roman" w:hAnsi="Times New Roman" w:cs="Times New Roman"/>
          <w:bCs/>
          <w:color w:val="000000"/>
          <w:sz w:val="28"/>
          <w:szCs w:val="28"/>
          <w:lang w:eastAsia="ru-RU"/>
        </w:rPr>
        <w:t>предприятия :</w:t>
      </w:r>
      <w:proofErr w:type="gramEnd"/>
      <w:r w:rsidRPr="00483D2D">
        <w:rPr>
          <w:rFonts w:ascii="Times New Roman" w:eastAsia="Times New Roman" w:hAnsi="Times New Roman" w:cs="Times New Roman"/>
          <w:bCs/>
          <w:color w:val="000000"/>
          <w:sz w:val="28"/>
          <w:szCs w:val="28"/>
          <w:lang w:eastAsia="ru-RU"/>
        </w:rPr>
        <w:t xml:space="preserve"> учебник для бакалавров / Л. А. </w:t>
      </w:r>
      <w:proofErr w:type="spellStart"/>
      <w:r w:rsidRPr="00483D2D">
        <w:rPr>
          <w:rFonts w:ascii="Times New Roman" w:eastAsia="Times New Roman" w:hAnsi="Times New Roman" w:cs="Times New Roman"/>
          <w:bCs/>
          <w:color w:val="000000"/>
          <w:sz w:val="28"/>
          <w:szCs w:val="28"/>
          <w:lang w:eastAsia="ru-RU"/>
        </w:rPr>
        <w:t>Чалдаева</w:t>
      </w:r>
      <w:proofErr w:type="spellEnd"/>
      <w:r w:rsidRPr="00483D2D">
        <w:rPr>
          <w:rFonts w:ascii="Times New Roman" w:eastAsia="Times New Roman" w:hAnsi="Times New Roman" w:cs="Times New Roman"/>
          <w:bCs/>
          <w:color w:val="000000"/>
          <w:sz w:val="28"/>
          <w:szCs w:val="28"/>
          <w:lang w:eastAsia="ru-RU"/>
        </w:rPr>
        <w:t xml:space="preserve">.— 3-е изд., </w:t>
      </w:r>
      <w:proofErr w:type="spellStart"/>
      <w:r w:rsidRPr="00483D2D">
        <w:rPr>
          <w:rFonts w:ascii="Times New Roman" w:eastAsia="Times New Roman" w:hAnsi="Times New Roman" w:cs="Times New Roman"/>
          <w:bCs/>
          <w:color w:val="000000"/>
          <w:sz w:val="28"/>
          <w:szCs w:val="28"/>
          <w:lang w:eastAsia="ru-RU"/>
        </w:rPr>
        <w:t>перераб</w:t>
      </w:r>
      <w:proofErr w:type="spellEnd"/>
      <w:r w:rsidRPr="00483D2D">
        <w:rPr>
          <w:rFonts w:ascii="Times New Roman" w:eastAsia="Times New Roman" w:hAnsi="Times New Roman" w:cs="Times New Roman"/>
          <w:bCs/>
          <w:color w:val="000000"/>
          <w:sz w:val="28"/>
          <w:szCs w:val="28"/>
          <w:lang w:eastAsia="ru-RU"/>
        </w:rPr>
        <w:t xml:space="preserve">. и доп.— М.: </w:t>
      </w:r>
      <w:proofErr w:type="spellStart"/>
      <w:r w:rsidRPr="00483D2D">
        <w:rPr>
          <w:rFonts w:ascii="Times New Roman" w:eastAsia="Times New Roman" w:hAnsi="Times New Roman" w:cs="Times New Roman"/>
          <w:bCs/>
          <w:color w:val="000000"/>
          <w:sz w:val="28"/>
          <w:szCs w:val="28"/>
          <w:lang w:eastAsia="ru-RU"/>
        </w:rPr>
        <w:t>Юрайт</w:t>
      </w:r>
      <w:proofErr w:type="spellEnd"/>
      <w:r w:rsidRPr="00483D2D">
        <w:rPr>
          <w:rFonts w:ascii="Times New Roman" w:eastAsia="Times New Roman" w:hAnsi="Times New Roman" w:cs="Times New Roman"/>
          <w:bCs/>
          <w:color w:val="000000"/>
          <w:sz w:val="28"/>
          <w:szCs w:val="28"/>
          <w:lang w:eastAsia="ru-RU"/>
        </w:rPr>
        <w:t>, 201</w:t>
      </w:r>
      <w:r w:rsidR="00FC454D">
        <w:rPr>
          <w:rFonts w:ascii="Times New Roman" w:eastAsia="Times New Roman" w:hAnsi="Times New Roman" w:cs="Times New Roman"/>
          <w:bCs/>
          <w:color w:val="000000"/>
          <w:sz w:val="28"/>
          <w:szCs w:val="28"/>
          <w:lang w:eastAsia="ru-RU"/>
        </w:rPr>
        <w:t>5</w:t>
      </w:r>
      <w:r w:rsidRPr="00483D2D">
        <w:rPr>
          <w:rFonts w:ascii="Times New Roman" w:eastAsia="Times New Roman" w:hAnsi="Times New Roman" w:cs="Times New Roman"/>
          <w:bCs/>
          <w:color w:val="000000"/>
          <w:sz w:val="28"/>
          <w:szCs w:val="28"/>
          <w:lang w:eastAsia="ru-RU"/>
        </w:rPr>
        <w:t>.— 411 с.</w:t>
      </w:r>
    </w:p>
    <w:p w14:paraId="49592E1A" w14:textId="09528B1C" w:rsidR="0006748C" w:rsidRDefault="00E47FF8" w:rsidP="00FC454D">
      <w:pPr>
        <w:spacing w:after="0" w:line="360" w:lineRule="auto"/>
        <w:ind w:firstLine="709"/>
        <w:jc w:val="both"/>
        <w:rPr>
          <w:rStyle w:val="a4"/>
          <w:rFonts w:ascii="Times New Roman" w:eastAsia="Times New Roman" w:hAnsi="Times New Roman" w:cs="Times New Roman"/>
          <w:color w:val="000000" w:themeColor="text1"/>
          <w:sz w:val="28"/>
          <w:szCs w:val="28"/>
          <w:u w:val="none"/>
          <w:lang w:eastAsia="ru-RU"/>
        </w:rPr>
      </w:pPr>
      <w:bookmarkStart w:id="2" w:name="_Hlk1403170"/>
      <w:r>
        <w:rPr>
          <w:rStyle w:val="a4"/>
          <w:rFonts w:ascii="Times New Roman" w:eastAsia="Times New Roman" w:hAnsi="Times New Roman" w:cs="Times New Roman"/>
          <w:color w:val="000000" w:themeColor="text1"/>
          <w:sz w:val="28"/>
          <w:szCs w:val="28"/>
          <w:u w:val="none"/>
          <w:lang w:eastAsia="ru-RU"/>
        </w:rPr>
        <w:t xml:space="preserve">4. </w:t>
      </w:r>
      <w:r w:rsidRPr="00E47FF8">
        <w:rPr>
          <w:rStyle w:val="a4"/>
          <w:rFonts w:ascii="Times New Roman" w:eastAsia="Times New Roman" w:hAnsi="Times New Roman" w:cs="Times New Roman"/>
          <w:color w:val="000000" w:themeColor="text1"/>
          <w:sz w:val="28"/>
          <w:szCs w:val="28"/>
          <w:u w:val="none"/>
          <w:lang w:eastAsia="ru-RU"/>
        </w:rPr>
        <w:t xml:space="preserve">Научная статья «Актуальные вопросы бухгалтерского и налогового учёта в субъектах малого предпринимательства» </w:t>
      </w:r>
      <w:proofErr w:type="spellStart"/>
      <w:r w:rsidRPr="00E47FF8">
        <w:rPr>
          <w:rStyle w:val="a4"/>
          <w:rFonts w:ascii="Times New Roman" w:eastAsia="Times New Roman" w:hAnsi="Times New Roman" w:cs="Times New Roman"/>
          <w:color w:val="000000" w:themeColor="text1"/>
          <w:sz w:val="28"/>
          <w:szCs w:val="28"/>
          <w:u w:val="none"/>
          <w:lang w:eastAsia="ru-RU"/>
        </w:rPr>
        <w:t>Котлова</w:t>
      </w:r>
      <w:proofErr w:type="spellEnd"/>
      <w:r w:rsidRPr="00E47FF8">
        <w:rPr>
          <w:rStyle w:val="a4"/>
          <w:rFonts w:ascii="Times New Roman" w:eastAsia="Times New Roman" w:hAnsi="Times New Roman" w:cs="Times New Roman"/>
          <w:color w:val="000000" w:themeColor="text1"/>
          <w:sz w:val="28"/>
          <w:szCs w:val="28"/>
          <w:u w:val="none"/>
          <w:lang w:eastAsia="ru-RU"/>
        </w:rPr>
        <w:t xml:space="preserve"> Ю.А., </w:t>
      </w:r>
      <w:proofErr w:type="spellStart"/>
      <w:r w:rsidRPr="00E47FF8">
        <w:rPr>
          <w:rStyle w:val="a4"/>
          <w:rFonts w:ascii="Times New Roman" w:eastAsia="Times New Roman" w:hAnsi="Times New Roman" w:cs="Times New Roman"/>
          <w:color w:val="000000" w:themeColor="text1"/>
          <w:sz w:val="28"/>
          <w:szCs w:val="28"/>
          <w:u w:val="none"/>
          <w:lang w:eastAsia="ru-RU"/>
        </w:rPr>
        <w:t>Нещерет</w:t>
      </w:r>
      <w:proofErr w:type="spellEnd"/>
      <w:r w:rsidRPr="00E47FF8">
        <w:rPr>
          <w:rStyle w:val="a4"/>
          <w:rFonts w:ascii="Times New Roman" w:eastAsia="Times New Roman" w:hAnsi="Times New Roman" w:cs="Times New Roman"/>
          <w:color w:val="000000" w:themeColor="text1"/>
          <w:sz w:val="28"/>
          <w:szCs w:val="28"/>
          <w:u w:val="none"/>
          <w:lang w:eastAsia="ru-RU"/>
        </w:rPr>
        <w:t xml:space="preserve"> В.А., Войтович П.С.</w:t>
      </w:r>
      <w:r w:rsidR="00546F89" w:rsidRPr="00546F89">
        <w:t xml:space="preserve"> </w:t>
      </w:r>
      <w:r w:rsidR="00546F89" w:rsidRPr="00546F89">
        <w:rPr>
          <w:rStyle w:val="a4"/>
          <w:rFonts w:ascii="Times New Roman" w:eastAsia="Times New Roman" w:hAnsi="Times New Roman" w:cs="Times New Roman"/>
          <w:color w:val="000000" w:themeColor="text1"/>
          <w:sz w:val="28"/>
          <w:szCs w:val="28"/>
          <w:u w:val="none"/>
          <w:lang w:eastAsia="ru-RU"/>
        </w:rPr>
        <w:t>[Электронный ресурс]</w:t>
      </w:r>
      <w:r w:rsidR="00546F89">
        <w:rPr>
          <w:rStyle w:val="a4"/>
          <w:rFonts w:ascii="Times New Roman" w:eastAsia="Times New Roman" w:hAnsi="Times New Roman" w:cs="Times New Roman"/>
          <w:color w:val="000000" w:themeColor="text1"/>
          <w:sz w:val="28"/>
          <w:szCs w:val="28"/>
          <w:u w:val="none"/>
          <w:lang w:eastAsia="ru-RU"/>
        </w:rPr>
        <w:t>.</w:t>
      </w:r>
      <w:r w:rsidRPr="00E47FF8">
        <w:rPr>
          <w:rStyle w:val="a4"/>
          <w:rFonts w:ascii="Times New Roman" w:eastAsia="Times New Roman" w:hAnsi="Times New Roman" w:cs="Times New Roman"/>
          <w:color w:val="000000" w:themeColor="text1"/>
          <w:sz w:val="28"/>
          <w:szCs w:val="28"/>
          <w:u w:val="none"/>
          <w:lang w:eastAsia="ru-RU"/>
        </w:rPr>
        <w:t xml:space="preserve"> </w:t>
      </w:r>
      <w:r w:rsidR="00546F89">
        <w:rPr>
          <w:rStyle w:val="a4"/>
          <w:rFonts w:ascii="Times New Roman" w:eastAsia="Times New Roman" w:hAnsi="Times New Roman" w:cs="Times New Roman"/>
          <w:color w:val="000000" w:themeColor="text1"/>
          <w:sz w:val="28"/>
          <w:szCs w:val="28"/>
          <w:u w:val="none"/>
          <w:lang w:val="en-US" w:eastAsia="ru-RU"/>
        </w:rPr>
        <w:t>URL</w:t>
      </w:r>
      <w:r w:rsidR="00546F89">
        <w:rPr>
          <w:rStyle w:val="a4"/>
          <w:rFonts w:ascii="Times New Roman" w:eastAsia="Times New Roman" w:hAnsi="Times New Roman" w:cs="Times New Roman"/>
          <w:color w:val="000000" w:themeColor="text1"/>
          <w:sz w:val="28"/>
          <w:szCs w:val="28"/>
          <w:u w:val="none"/>
          <w:lang w:eastAsia="ru-RU"/>
        </w:rPr>
        <w:t>:</w:t>
      </w:r>
      <w:r w:rsidRPr="00E47FF8">
        <w:rPr>
          <w:rStyle w:val="a4"/>
          <w:rFonts w:ascii="Times New Roman" w:eastAsia="Times New Roman" w:hAnsi="Times New Roman" w:cs="Times New Roman"/>
          <w:color w:val="000000" w:themeColor="text1"/>
          <w:sz w:val="28"/>
          <w:szCs w:val="28"/>
          <w:u w:val="none"/>
          <w:lang w:eastAsia="ru-RU"/>
        </w:rPr>
        <w:t xml:space="preserve"> </w:t>
      </w:r>
      <w:hyperlink r:id="rId7" w:history="1">
        <w:r w:rsidRPr="00E47FF8">
          <w:rPr>
            <w:rStyle w:val="a4"/>
            <w:rFonts w:ascii="Times New Roman" w:eastAsia="Times New Roman" w:hAnsi="Times New Roman" w:cs="Times New Roman"/>
            <w:color w:val="000000" w:themeColor="text1"/>
            <w:sz w:val="28"/>
            <w:szCs w:val="28"/>
            <w:u w:val="none"/>
            <w:lang w:eastAsia="ru-RU"/>
          </w:rPr>
          <w:t>http://jour</w:t>
        </w:r>
        <w:r w:rsidRPr="00E47FF8">
          <w:rPr>
            <w:rStyle w:val="a4"/>
            <w:rFonts w:ascii="Times New Roman" w:eastAsia="Times New Roman" w:hAnsi="Times New Roman" w:cs="Times New Roman"/>
            <w:color w:val="000000" w:themeColor="text1"/>
            <w:sz w:val="28"/>
            <w:szCs w:val="28"/>
            <w:u w:val="none"/>
            <w:lang w:eastAsia="ru-RU"/>
          </w:rPr>
          <w:t>n</w:t>
        </w:r>
        <w:r w:rsidRPr="00E47FF8">
          <w:rPr>
            <w:rStyle w:val="a4"/>
            <w:rFonts w:ascii="Times New Roman" w:eastAsia="Times New Roman" w:hAnsi="Times New Roman" w:cs="Times New Roman"/>
            <w:color w:val="000000" w:themeColor="text1"/>
            <w:sz w:val="28"/>
            <w:szCs w:val="28"/>
            <w:u w:val="none"/>
            <w:lang w:eastAsia="ru-RU"/>
          </w:rPr>
          <w:t>al-discurs.ru/files/arkhiv-zhurnala/10-2018/161-170.pdf</w:t>
        </w:r>
      </w:hyperlink>
      <w:r w:rsidRPr="00E47FF8">
        <w:rPr>
          <w:rStyle w:val="a4"/>
          <w:rFonts w:ascii="Times New Roman" w:eastAsia="Times New Roman" w:hAnsi="Times New Roman" w:cs="Times New Roman"/>
          <w:color w:val="000000" w:themeColor="text1"/>
          <w:sz w:val="28"/>
          <w:szCs w:val="28"/>
          <w:u w:val="none"/>
          <w:lang w:eastAsia="ru-RU"/>
        </w:rPr>
        <w:t xml:space="preserve"> </w:t>
      </w:r>
      <w:r w:rsidR="00546F89" w:rsidRPr="00546F89">
        <w:rPr>
          <w:rStyle w:val="a4"/>
          <w:rFonts w:ascii="Times New Roman" w:eastAsia="Times New Roman" w:hAnsi="Times New Roman" w:cs="Times New Roman"/>
          <w:color w:val="000000" w:themeColor="text1"/>
          <w:sz w:val="28"/>
          <w:szCs w:val="28"/>
          <w:u w:val="none"/>
          <w:lang w:eastAsia="ru-RU"/>
        </w:rPr>
        <w:t xml:space="preserve">(дата обращения: </w:t>
      </w:r>
      <w:r w:rsidR="00546F89">
        <w:rPr>
          <w:rStyle w:val="a4"/>
          <w:rFonts w:ascii="Times New Roman" w:eastAsia="Times New Roman" w:hAnsi="Times New Roman" w:cs="Times New Roman"/>
          <w:color w:val="000000" w:themeColor="text1"/>
          <w:sz w:val="28"/>
          <w:szCs w:val="28"/>
          <w:u w:val="none"/>
          <w:lang w:eastAsia="ru-RU"/>
        </w:rPr>
        <w:t>18</w:t>
      </w:r>
      <w:r w:rsidR="00546F89" w:rsidRPr="00546F89">
        <w:rPr>
          <w:rStyle w:val="a4"/>
          <w:rFonts w:ascii="Times New Roman" w:eastAsia="Times New Roman" w:hAnsi="Times New Roman" w:cs="Times New Roman"/>
          <w:color w:val="000000" w:themeColor="text1"/>
          <w:sz w:val="28"/>
          <w:szCs w:val="28"/>
          <w:u w:val="none"/>
          <w:lang w:eastAsia="ru-RU"/>
        </w:rPr>
        <w:t>.</w:t>
      </w:r>
      <w:r w:rsidR="00546F89">
        <w:rPr>
          <w:rStyle w:val="a4"/>
          <w:rFonts w:ascii="Times New Roman" w:eastAsia="Times New Roman" w:hAnsi="Times New Roman" w:cs="Times New Roman"/>
          <w:color w:val="000000" w:themeColor="text1"/>
          <w:sz w:val="28"/>
          <w:szCs w:val="28"/>
          <w:u w:val="none"/>
          <w:lang w:eastAsia="ru-RU"/>
        </w:rPr>
        <w:t>02</w:t>
      </w:r>
      <w:r w:rsidR="00546F89" w:rsidRPr="00546F89">
        <w:rPr>
          <w:rStyle w:val="a4"/>
          <w:rFonts w:ascii="Times New Roman" w:eastAsia="Times New Roman" w:hAnsi="Times New Roman" w:cs="Times New Roman"/>
          <w:color w:val="000000" w:themeColor="text1"/>
          <w:sz w:val="28"/>
          <w:szCs w:val="28"/>
          <w:u w:val="none"/>
          <w:lang w:eastAsia="ru-RU"/>
        </w:rPr>
        <w:t>.</w:t>
      </w:r>
      <w:r w:rsidR="00546F89">
        <w:rPr>
          <w:rStyle w:val="a4"/>
          <w:rFonts w:ascii="Times New Roman" w:eastAsia="Times New Roman" w:hAnsi="Times New Roman" w:cs="Times New Roman"/>
          <w:color w:val="000000" w:themeColor="text1"/>
          <w:sz w:val="28"/>
          <w:szCs w:val="28"/>
          <w:u w:val="none"/>
          <w:lang w:eastAsia="ru-RU"/>
        </w:rPr>
        <w:t>2019</w:t>
      </w:r>
      <w:r w:rsidR="00546F89" w:rsidRPr="00546F89">
        <w:rPr>
          <w:rStyle w:val="a4"/>
          <w:rFonts w:ascii="Times New Roman" w:eastAsia="Times New Roman" w:hAnsi="Times New Roman" w:cs="Times New Roman"/>
          <w:color w:val="000000" w:themeColor="text1"/>
          <w:sz w:val="28"/>
          <w:szCs w:val="28"/>
          <w:u w:val="none"/>
          <w:lang w:eastAsia="ru-RU"/>
        </w:rPr>
        <w:t xml:space="preserve">).  </w:t>
      </w:r>
      <w:bookmarkEnd w:id="2"/>
    </w:p>
    <w:p w14:paraId="3EAF7176" w14:textId="6BA09B5C" w:rsidR="00FC454D" w:rsidRDefault="00FC454D" w:rsidP="00FC454D">
      <w:pPr>
        <w:spacing w:after="0" w:line="360" w:lineRule="auto"/>
        <w:ind w:firstLine="709"/>
        <w:jc w:val="both"/>
        <w:rPr>
          <w:rStyle w:val="a4"/>
          <w:rFonts w:ascii="Times New Roman" w:eastAsia="Times New Roman" w:hAnsi="Times New Roman" w:cs="Times New Roman"/>
          <w:color w:val="000000" w:themeColor="text1"/>
          <w:sz w:val="28"/>
          <w:szCs w:val="28"/>
          <w:u w:val="none"/>
          <w:lang w:eastAsia="ru-RU"/>
        </w:rPr>
      </w:pPr>
    </w:p>
    <w:p w14:paraId="4B1B35B3" w14:textId="18238F38" w:rsidR="00FC454D" w:rsidRDefault="00FC454D" w:rsidP="00FC454D">
      <w:pPr>
        <w:spacing w:after="0" w:line="360" w:lineRule="auto"/>
        <w:ind w:firstLine="709"/>
        <w:jc w:val="center"/>
        <w:rPr>
          <w:rStyle w:val="a4"/>
          <w:rFonts w:ascii="Times New Roman" w:eastAsia="Times New Roman" w:hAnsi="Times New Roman" w:cs="Times New Roman"/>
          <w:color w:val="000000" w:themeColor="text1"/>
          <w:sz w:val="28"/>
          <w:szCs w:val="28"/>
          <w:u w:val="none"/>
          <w:lang w:eastAsia="ru-RU"/>
        </w:rPr>
      </w:pPr>
      <w:r>
        <w:rPr>
          <w:rStyle w:val="a4"/>
          <w:rFonts w:ascii="Times New Roman" w:eastAsia="Times New Roman" w:hAnsi="Times New Roman" w:cs="Times New Roman"/>
          <w:color w:val="000000" w:themeColor="text1"/>
          <w:sz w:val="28"/>
          <w:szCs w:val="28"/>
          <w:u w:val="none"/>
          <w:lang w:eastAsia="ru-RU"/>
        </w:rPr>
        <w:t>Информация об авторе: Каминская Дарья Дмитриевна,</w:t>
      </w:r>
    </w:p>
    <w:p w14:paraId="38216FFA" w14:textId="56C6A5D6" w:rsidR="00FC454D" w:rsidRDefault="00A854A9" w:rsidP="00FC454D">
      <w:pPr>
        <w:spacing w:after="0" w:line="360" w:lineRule="auto"/>
        <w:ind w:firstLine="709"/>
        <w:jc w:val="center"/>
        <w:rPr>
          <w:rStyle w:val="a4"/>
          <w:rFonts w:ascii="Times New Roman" w:eastAsia="Times New Roman" w:hAnsi="Times New Roman" w:cs="Times New Roman"/>
          <w:color w:val="000000" w:themeColor="text1"/>
          <w:sz w:val="28"/>
          <w:szCs w:val="28"/>
          <w:u w:val="none"/>
          <w:lang w:eastAsia="ru-RU"/>
        </w:rPr>
      </w:pPr>
      <w:r>
        <w:rPr>
          <w:rStyle w:val="a4"/>
          <w:rFonts w:ascii="Times New Roman" w:eastAsia="Times New Roman" w:hAnsi="Times New Roman" w:cs="Times New Roman"/>
          <w:color w:val="000000" w:themeColor="text1"/>
          <w:sz w:val="28"/>
          <w:szCs w:val="28"/>
          <w:u w:val="none"/>
          <w:lang w:eastAsia="ru-RU"/>
        </w:rPr>
        <w:t>С</w:t>
      </w:r>
      <w:r w:rsidR="00FC454D">
        <w:rPr>
          <w:rStyle w:val="a4"/>
          <w:rFonts w:ascii="Times New Roman" w:eastAsia="Times New Roman" w:hAnsi="Times New Roman" w:cs="Times New Roman"/>
          <w:color w:val="000000" w:themeColor="text1"/>
          <w:sz w:val="28"/>
          <w:szCs w:val="28"/>
          <w:u w:val="none"/>
          <w:lang w:eastAsia="ru-RU"/>
        </w:rPr>
        <w:t>тудент</w:t>
      </w:r>
      <w:r>
        <w:rPr>
          <w:rStyle w:val="a4"/>
          <w:rFonts w:ascii="Times New Roman" w:eastAsia="Times New Roman" w:hAnsi="Times New Roman" w:cs="Times New Roman"/>
          <w:color w:val="000000" w:themeColor="text1"/>
          <w:sz w:val="28"/>
          <w:szCs w:val="28"/>
          <w:u w:val="none"/>
          <w:lang w:eastAsia="ru-RU"/>
        </w:rPr>
        <w:t xml:space="preserve"> магистратуры</w:t>
      </w:r>
      <w:r w:rsidR="00FC454D">
        <w:rPr>
          <w:rStyle w:val="a4"/>
          <w:rFonts w:ascii="Times New Roman" w:eastAsia="Times New Roman" w:hAnsi="Times New Roman" w:cs="Times New Roman"/>
          <w:color w:val="000000" w:themeColor="text1"/>
          <w:sz w:val="28"/>
          <w:szCs w:val="28"/>
          <w:u w:val="none"/>
          <w:lang w:eastAsia="ru-RU"/>
        </w:rPr>
        <w:t xml:space="preserve">, 1 курс, экономический факультет </w:t>
      </w:r>
    </w:p>
    <w:p w14:paraId="0B7518B4" w14:textId="75D1ACDF" w:rsidR="00FC454D" w:rsidRDefault="00FC454D" w:rsidP="00FC454D">
      <w:pPr>
        <w:spacing w:after="0" w:line="360" w:lineRule="auto"/>
        <w:ind w:firstLine="709"/>
        <w:jc w:val="center"/>
        <w:rPr>
          <w:rStyle w:val="a4"/>
          <w:rFonts w:ascii="Times New Roman" w:eastAsia="Times New Roman" w:hAnsi="Times New Roman" w:cs="Times New Roman"/>
          <w:color w:val="000000" w:themeColor="text1"/>
          <w:sz w:val="28"/>
          <w:szCs w:val="28"/>
          <w:u w:val="none"/>
          <w:lang w:eastAsia="ru-RU"/>
        </w:rPr>
      </w:pPr>
      <w:r>
        <w:rPr>
          <w:rStyle w:val="a4"/>
          <w:rFonts w:ascii="Times New Roman" w:eastAsia="Times New Roman" w:hAnsi="Times New Roman" w:cs="Times New Roman"/>
          <w:color w:val="000000" w:themeColor="text1"/>
          <w:sz w:val="28"/>
          <w:szCs w:val="28"/>
          <w:u w:val="none"/>
          <w:lang w:eastAsia="ru-RU"/>
        </w:rPr>
        <w:t>Кубанского Государственного Университета</w:t>
      </w:r>
    </w:p>
    <w:p w14:paraId="07E1EC2A" w14:textId="3F3026D1" w:rsidR="00FC454D" w:rsidRDefault="00FC454D" w:rsidP="00FC454D">
      <w:pPr>
        <w:spacing w:after="0" w:line="360" w:lineRule="auto"/>
        <w:ind w:firstLine="709"/>
        <w:jc w:val="center"/>
        <w:rPr>
          <w:rStyle w:val="a4"/>
          <w:rFonts w:ascii="Times New Roman" w:eastAsia="Times New Roman" w:hAnsi="Times New Roman" w:cs="Times New Roman"/>
          <w:color w:val="000000" w:themeColor="text1"/>
          <w:sz w:val="28"/>
          <w:szCs w:val="28"/>
          <w:u w:val="none"/>
          <w:lang w:eastAsia="ru-RU"/>
        </w:rPr>
      </w:pPr>
      <w:r>
        <w:rPr>
          <w:rStyle w:val="a4"/>
          <w:rFonts w:ascii="Times New Roman" w:eastAsia="Times New Roman" w:hAnsi="Times New Roman" w:cs="Times New Roman"/>
          <w:color w:val="000000" w:themeColor="text1"/>
          <w:sz w:val="28"/>
          <w:szCs w:val="28"/>
          <w:u w:val="none"/>
          <w:lang w:eastAsia="ru-RU"/>
        </w:rPr>
        <w:t>8-938-444-17-00</w:t>
      </w:r>
    </w:p>
    <w:p w14:paraId="354DF8A4" w14:textId="4528F59C" w:rsidR="00FC454D" w:rsidRPr="00FC454D" w:rsidRDefault="00FC454D" w:rsidP="00FC454D">
      <w:pPr>
        <w:spacing w:after="0" w:line="360" w:lineRule="auto"/>
        <w:ind w:firstLine="709"/>
        <w:jc w:val="center"/>
        <w:rPr>
          <w:rFonts w:ascii="Times New Roman" w:eastAsia="Times New Roman" w:hAnsi="Times New Roman" w:cs="Times New Roman"/>
          <w:color w:val="000000" w:themeColor="text1"/>
          <w:sz w:val="28"/>
          <w:szCs w:val="28"/>
          <w:lang w:eastAsia="ru-RU"/>
        </w:rPr>
      </w:pPr>
      <w:r>
        <w:rPr>
          <w:rStyle w:val="a4"/>
          <w:rFonts w:ascii="Times New Roman" w:eastAsia="Times New Roman" w:hAnsi="Times New Roman" w:cs="Times New Roman"/>
          <w:color w:val="000000" w:themeColor="text1"/>
          <w:sz w:val="28"/>
          <w:szCs w:val="28"/>
          <w:u w:val="none"/>
          <w:lang w:val="en-US" w:eastAsia="ru-RU"/>
        </w:rPr>
        <w:t>Daria_kaminska@</w:t>
      </w:r>
      <w:r w:rsidR="00BD4FCF">
        <w:rPr>
          <w:rStyle w:val="a4"/>
          <w:rFonts w:ascii="Times New Roman" w:eastAsia="Times New Roman" w:hAnsi="Times New Roman" w:cs="Times New Roman"/>
          <w:color w:val="000000" w:themeColor="text1"/>
          <w:sz w:val="28"/>
          <w:szCs w:val="28"/>
          <w:u w:val="none"/>
          <w:lang w:val="en-US" w:eastAsia="ru-RU"/>
        </w:rPr>
        <w:t>mail.ru</w:t>
      </w:r>
      <w:bookmarkStart w:id="3" w:name="_GoBack"/>
      <w:bookmarkEnd w:id="3"/>
    </w:p>
    <w:sectPr w:rsidR="00FC454D" w:rsidRPr="00FC454D" w:rsidSect="00E47FF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62B7"/>
    <w:multiLevelType w:val="multilevel"/>
    <w:tmpl w:val="A222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FB29AA"/>
    <w:multiLevelType w:val="hybridMultilevel"/>
    <w:tmpl w:val="0E2AA020"/>
    <w:lvl w:ilvl="0" w:tplc="A3E4040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250"/>
        </w:tabs>
        <w:ind w:left="1250" w:hanging="360"/>
      </w:pPr>
      <w:rPr>
        <w:rFonts w:cs="Times New Roman"/>
      </w:rPr>
    </w:lvl>
    <w:lvl w:ilvl="2" w:tplc="0419001B" w:tentative="1">
      <w:start w:val="1"/>
      <w:numFmt w:val="lowerRoman"/>
      <w:lvlText w:val="%3."/>
      <w:lvlJc w:val="right"/>
      <w:pPr>
        <w:tabs>
          <w:tab w:val="num" w:pos="1970"/>
        </w:tabs>
        <w:ind w:left="1970" w:hanging="180"/>
      </w:pPr>
      <w:rPr>
        <w:rFonts w:cs="Times New Roman"/>
      </w:rPr>
    </w:lvl>
    <w:lvl w:ilvl="3" w:tplc="0419000F" w:tentative="1">
      <w:start w:val="1"/>
      <w:numFmt w:val="decimal"/>
      <w:lvlText w:val="%4."/>
      <w:lvlJc w:val="left"/>
      <w:pPr>
        <w:tabs>
          <w:tab w:val="num" w:pos="2690"/>
        </w:tabs>
        <w:ind w:left="2690" w:hanging="360"/>
      </w:pPr>
      <w:rPr>
        <w:rFonts w:cs="Times New Roman"/>
      </w:rPr>
    </w:lvl>
    <w:lvl w:ilvl="4" w:tplc="04190019" w:tentative="1">
      <w:start w:val="1"/>
      <w:numFmt w:val="lowerLetter"/>
      <w:lvlText w:val="%5."/>
      <w:lvlJc w:val="left"/>
      <w:pPr>
        <w:tabs>
          <w:tab w:val="num" w:pos="3410"/>
        </w:tabs>
        <w:ind w:left="3410" w:hanging="360"/>
      </w:pPr>
      <w:rPr>
        <w:rFonts w:cs="Times New Roman"/>
      </w:rPr>
    </w:lvl>
    <w:lvl w:ilvl="5" w:tplc="0419001B" w:tentative="1">
      <w:start w:val="1"/>
      <w:numFmt w:val="lowerRoman"/>
      <w:lvlText w:val="%6."/>
      <w:lvlJc w:val="right"/>
      <w:pPr>
        <w:tabs>
          <w:tab w:val="num" w:pos="4130"/>
        </w:tabs>
        <w:ind w:left="4130" w:hanging="180"/>
      </w:pPr>
      <w:rPr>
        <w:rFonts w:cs="Times New Roman"/>
      </w:rPr>
    </w:lvl>
    <w:lvl w:ilvl="6" w:tplc="0419000F" w:tentative="1">
      <w:start w:val="1"/>
      <w:numFmt w:val="decimal"/>
      <w:lvlText w:val="%7."/>
      <w:lvlJc w:val="left"/>
      <w:pPr>
        <w:tabs>
          <w:tab w:val="num" w:pos="4850"/>
        </w:tabs>
        <w:ind w:left="4850" w:hanging="360"/>
      </w:pPr>
      <w:rPr>
        <w:rFonts w:cs="Times New Roman"/>
      </w:rPr>
    </w:lvl>
    <w:lvl w:ilvl="7" w:tplc="04190019" w:tentative="1">
      <w:start w:val="1"/>
      <w:numFmt w:val="lowerLetter"/>
      <w:lvlText w:val="%8."/>
      <w:lvlJc w:val="left"/>
      <w:pPr>
        <w:tabs>
          <w:tab w:val="num" w:pos="5570"/>
        </w:tabs>
        <w:ind w:left="5570" w:hanging="360"/>
      </w:pPr>
      <w:rPr>
        <w:rFonts w:cs="Times New Roman"/>
      </w:rPr>
    </w:lvl>
    <w:lvl w:ilvl="8" w:tplc="0419001B" w:tentative="1">
      <w:start w:val="1"/>
      <w:numFmt w:val="lowerRoman"/>
      <w:lvlText w:val="%9."/>
      <w:lvlJc w:val="right"/>
      <w:pPr>
        <w:tabs>
          <w:tab w:val="num" w:pos="6290"/>
        </w:tabs>
        <w:ind w:left="629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F6"/>
    <w:rsid w:val="0006748C"/>
    <w:rsid w:val="001332A3"/>
    <w:rsid w:val="001529A1"/>
    <w:rsid w:val="00242AB6"/>
    <w:rsid w:val="00335036"/>
    <w:rsid w:val="00335ABC"/>
    <w:rsid w:val="00387FFE"/>
    <w:rsid w:val="003B6FEB"/>
    <w:rsid w:val="0042176B"/>
    <w:rsid w:val="00477623"/>
    <w:rsid w:val="00483D2D"/>
    <w:rsid w:val="00546F89"/>
    <w:rsid w:val="005512B5"/>
    <w:rsid w:val="005A4549"/>
    <w:rsid w:val="005D7628"/>
    <w:rsid w:val="00663BD4"/>
    <w:rsid w:val="006C1EF0"/>
    <w:rsid w:val="006C560E"/>
    <w:rsid w:val="006E5993"/>
    <w:rsid w:val="00740485"/>
    <w:rsid w:val="00790B3D"/>
    <w:rsid w:val="00833E48"/>
    <w:rsid w:val="008927FA"/>
    <w:rsid w:val="009168CB"/>
    <w:rsid w:val="009A55F6"/>
    <w:rsid w:val="00A854A9"/>
    <w:rsid w:val="00AE29F6"/>
    <w:rsid w:val="00B147B1"/>
    <w:rsid w:val="00B16F2D"/>
    <w:rsid w:val="00B7213F"/>
    <w:rsid w:val="00BD2017"/>
    <w:rsid w:val="00BD4FCF"/>
    <w:rsid w:val="00C1556E"/>
    <w:rsid w:val="00C31002"/>
    <w:rsid w:val="00DC02FA"/>
    <w:rsid w:val="00E47FF8"/>
    <w:rsid w:val="00E50716"/>
    <w:rsid w:val="00F6750D"/>
    <w:rsid w:val="00FC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2DC6"/>
  <w15:chartTrackingRefBased/>
  <w15:docId w15:val="{DC135737-F735-444D-B538-BB644E74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0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тиль таблицы1"/>
    <w:uiPriority w:val="99"/>
    <w:rsid w:val="001332A3"/>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4">
    <w:name w:val="Hyperlink"/>
    <w:basedOn w:val="a0"/>
    <w:uiPriority w:val="99"/>
    <w:unhideWhenUsed/>
    <w:rsid w:val="006E5993"/>
    <w:rPr>
      <w:color w:val="0563C1" w:themeColor="hyperlink"/>
      <w:u w:val="single"/>
    </w:rPr>
  </w:style>
  <w:style w:type="paragraph" w:styleId="a5">
    <w:name w:val="List Paragraph"/>
    <w:basedOn w:val="a"/>
    <w:uiPriority w:val="34"/>
    <w:qFormat/>
    <w:rsid w:val="006E5993"/>
    <w:pPr>
      <w:ind w:left="720"/>
      <w:contextualSpacing/>
    </w:pPr>
  </w:style>
  <w:style w:type="character" w:styleId="a6">
    <w:name w:val="Unresolved Mention"/>
    <w:basedOn w:val="a0"/>
    <w:uiPriority w:val="99"/>
    <w:semiHidden/>
    <w:unhideWhenUsed/>
    <w:rsid w:val="006E5993"/>
    <w:rPr>
      <w:color w:val="605E5C"/>
      <w:shd w:val="clear" w:color="auto" w:fill="E1DFDD"/>
    </w:rPr>
  </w:style>
  <w:style w:type="character" w:styleId="a7">
    <w:name w:val="FollowedHyperlink"/>
    <w:basedOn w:val="a0"/>
    <w:uiPriority w:val="99"/>
    <w:semiHidden/>
    <w:unhideWhenUsed/>
    <w:rsid w:val="00E47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04653">
      <w:bodyDiv w:val="1"/>
      <w:marLeft w:val="0"/>
      <w:marRight w:val="0"/>
      <w:marTop w:val="0"/>
      <w:marBottom w:val="0"/>
      <w:divBdr>
        <w:top w:val="none" w:sz="0" w:space="0" w:color="auto"/>
        <w:left w:val="none" w:sz="0" w:space="0" w:color="auto"/>
        <w:bottom w:val="none" w:sz="0" w:space="0" w:color="auto"/>
        <w:right w:val="none" w:sz="0" w:space="0" w:color="auto"/>
      </w:divBdr>
      <w:divsChild>
        <w:div w:id="1596553939">
          <w:marLeft w:val="0"/>
          <w:marRight w:val="0"/>
          <w:marTop w:val="150"/>
          <w:marBottom w:val="150"/>
          <w:divBdr>
            <w:top w:val="none" w:sz="0" w:space="0" w:color="auto"/>
            <w:left w:val="none" w:sz="0" w:space="0" w:color="auto"/>
            <w:bottom w:val="none" w:sz="0" w:space="0" w:color="auto"/>
            <w:right w:val="none" w:sz="0" w:space="0" w:color="auto"/>
          </w:divBdr>
        </w:div>
      </w:divsChild>
    </w:div>
    <w:div w:id="471948770">
      <w:bodyDiv w:val="1"/>
      <w:marLeft w:val="0"/>
      <w:marRight w:val="0"/>
      <w:marTop w:val="0"/>
      <w:marBottom w:val="0"/>
      <w:divBdr>
        <w:top w:val="none" w:sz="0" w:space="0" w:color="auto"/>
        <w:left w:val="none" w:sz="0" w:space="0" w:color="auto"/>
        <w:bottom w:val="none" w:sz="0" w:space="0" w:color="auto"/>
        <w:right w:val="none" w:sz="0" w:space="0" w:color="auto"/>
      </w:divBdr>
    </w:div>
    <w:div w:id="523447146">
      <w:bodyDiv w:val="1"/>
      <w:marLeft w:val="0"/>
      <w:marRight w:val="0"/>
      <w:marTop w:val="0"/>
      <w:marBottom w:val="0"/>
      <w:divBdr>
        <w:top w:val="none" w:sz="0" w:space="0" w:color="auto"/>
        <w:left w:val="none" w:sz="0" w:space="0" w:color="auto"/>
        <w:bottom w:val="none" w:sz="0" w:space="0" w:color="auto"/>
        <w:right w:val="none" w:sz="0" w:space="0" w:color="auto"/>
      </w:divBdr>
    </w:div>
    <w:div w:id="1104418773">
      <w:bodyDiv w:val="1"/>
      <w:marLeft w:val="0"/>
      <w:marRight w:val="0"/>
      <w:marTop w:val="0"/>
      <w:marBottom w:val="0"/>
      <w:divBdr>
        <w:top w:val="none" w:sz="0" w:space="0" w:color="auto"/>
        <w:left w:val="none" w:sz="0" w:space="0" w:color="auto"/>
        <w:bottom w:val="none" w:sz="0" w:space="0" w:color="auto"/>
        <w:right w:val="none" w:sz="0" w:space="0" w:color="auto"/>
      </w:divBdr>
    </w:div>
    <w:div w:id="19797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discurs.ru/files/arkhiv-zhurnala/10-2018/161-17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up.ru/books/m220/img/image007.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10</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 </cp:lastModifiedBy>
  <cp:revision>8</cp:revision>
  <dcterms:created xsi:type="dcterms:W3CDTF">2019-02-17T13:23:00Z</dcterms:created>
  <dcterms:modified xsi:type="dcterms:W3CDTF">2019-02-18T18:35:00Z</dcterms:modified>
</cp:coreProperties>
</file>