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FB" w:rsidRPr="002D2AFB" w:rsidRDefault="002D2AFB" w:rsidP="002D2AF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222222"/>
          <w:sz w:val="32"/>
          <w:szCs w:val="32"/>
          <w:shd w:val="clear" w:color="auto" w:fill="FFFFFF"/>
        </w:rPr>
      </w:pPr>
      <w:r w:rsidRPr="002D2AFB">
        <w:rPr>
          <w:rStyle w:val="c12"/>
          <w:b/>
          <w:bCs/>
          <w:color w:val="222222"/>
          <w:sz w:val="32"/>
          <w:szCs w:val="32"/>
          <w:shd w:val="clear" w:color="auto" w:fill="FFFFFF"/>
        </w:rPr>
        <w:t>Коммуникативная компетентность педагога</w:t>
      </w:r>
    </w:p>
    <w:p w:rsidR="002D2AFB" w:rsidRDefault="002D2AFB" w:rsidP="002D2AFB">
      <w:pPr>
        <w:pStyle w:val="c8"/>
        <w:shd w:val="clear" w:color="auto" w:fill="FFFFFF"/>
        <w:spacing w:before="0" w:beforeAutospacing="0" w:after="0" w:afterAutospacing="0"/>
        <w:rPr>
          <w:rStyle w:val="c12"/>
          <w:b/>
          <w:bCs/>
          <w:color w:val="222222"/>
          <w:shd w:val="clear" w:color="auto" w:fill="FFFFFF"/>
        </w:rPr>
      </w:pPr>
    </w:p>
    <w:p w:rsidR="002D2AFB" w:rsidRPr="002D2AFB" w:rsidRDefault="002D2AFB" w:rsidP="002D2AFB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12"/>
          <w:b/>
          <w:bCs/>
          <w:color w:val="222222"/>
          <w:sz w:val="28"/>
          <w:szCs w:val="28"/>
          <w:shd w:val="clear" w:color="auto" w:fill="FFFFFF"/>
        </w:rPr>
        <w:t>Коммуникативная компетентность</w:t>
      </w:r>
      <w:r w:rsidRPr="002D2AFB">
        <w:rPr>
          <w:rStyle w:val="c21"/>
          <w:color w:val="222222"/>
          <w:sz w:val="28"/>
          <w:szCs w:val="28"/>
          <w:shd w:val="clear" w:color="auto" w:fill="FFFFFF"/>
        </w:rPr>
        <w:t> — это владение сложными </w:t>
      </w:r>
      <w:r w:rsidRPr="002D2AFB">
        <w:rPr>
          <w:rStyle w:val="c12"/>
          <w:b/>
          <w:bCs/>
          <w:color w:val="222222"/>
          <w:sz w:val="28"/>
          <w:szCs w:val="28"/>
          <w:shd w:val="clear" w:color="auto" w:fill="FFFFFF"/>
        </w:rPr>
        <w:t>коммуникативными</w:t>
      </w:r>
      <w:r w:rsidRPr="002D2AFB">
        <w:rPr>
          <w:rStyle w:val="c19"/>
          <w:color w:val="222222"/>
          <w:sz w:val="28"/>
          <w:szCs w:val="28"/>
          <w:shd w:val="clear" w:color="auto" w:fill="FFFFFF"/>
        </w:rPr>
        <w:t> навыками и умениями, формирование адекватных умений в новых социальных структурах, знание культурных норм и ограничений в общении, знание этикета в сфере общения.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Как и любая из профессиональных составляющих,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2AFB">
        <w:rPr>
          <w:rStyle w:val="c5"/>
          <w:b/>
          <w:bCs/>
          <w:color w:val="000000"/>
          <w:sz w:val="28"/>
          <w:szCs w:val="28"/>
        </w:rPr>
        <w:t>коммуникативная</w:t>
      </w:r>
      <w:proofErr w:type="gramEnd"/>
      <w:r w:rsidRPr="002D2AFB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к</w:t>
      </w:r>
      <w:r w:rsidRPr="002D2AFB">
        <w:rPr>
          <w:rStyle w:val="c5"/>
          <w:b/>
          <w:bCs/>
          <w:color w:val="000000"/>
          <w:sz w:val="28"/>
          <w:szCs w:val="28"/>
        </w:rPr>
        <w:t>омпетенция</w:t>
      </w:r>
      <w:r w:rsidRPr="002D2AFB">
        <w:rPr>
          <w:rStyle w:val="c0"/>
          <w:color w:val="000000"/>
          <w:sz w:val="28"/>
          <w:szCs w:val="28"/>
        </w:rPr>
        <w:t> </w:t>
      </w:r>
      <w:r w:rsidRPr="002D2AFB">
        <w:rPr>
          <w:rStyle w:val="c5"/>
          <w:b/>
          <w:bCs/>
          <w:color w:val="000000"/>
          <w:sz w:val="28"/>
          <w:szCs w:val="28"/>
        </w:rPr>
        <w:t>учителя</w:t>
      </w:r>
      <w:r w:rsidRPr="002D2AFB">
        <w:rPr>
          <w:rStyle w:val="c0"/>
          <w:color w:val="000000"/>
          <w:sz w:val="28"/>
          <w:szCs w:val="28"/>
        </w:rPr>
        <w:t> определяется  тремя   основными  составляющими: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—</w:t>
      </w:r>
      <w:r w:rsidRPr="002D2AFB">
        <w:rPr>
          <w:rStyle w:val="c18"/>
          <w:b/>
          <w:bCs/>
          <w:i/>
          <w:iCs/>
          <w:color w:val="000000"/>
          <w:sz w:val="28"/>
          <w:szCs w:val="28"/>
        </w:rPr>
        <w:t>когнитивной </w:t>
      </w:r>
      <w:r w:rsidRPr="002D2AFB">
        <w:rPr>
          <w:rStyle w:val="c0"/>
          <w:color w:val="000000"/>
          <w:sz w:val="28"/>
          <w:szCs w:val="28"/>
        </w:rPr>
        <w:t>(</w:t>
      </w:r>
      <w:r w:rsidRPr="002D2AFB">
        <w:rPr>
          <w:rStyle w:val="c5"/>
          <w:b/>
          <w:bCs/>
          <w:color w:val="000000"/>
          <w:sz w:val="28"/>
          <w:szCs w:val="28"/>
        </w:rPr>
        <w:t>что </w:t>
      </w:r>
      <w:r w:rsidRPr="002D2AFB">
        <w:rPr>
          <w:rStyle w:val="c0"/>
          <w:color w:val="000000"/>
          <w:sz w:val="28"/>
          <w:szCs w:val="28"/>
        </w:rPr>
        <w:t>учитель знает по данному вопросу);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— </w:t>
      </w:r>
      <w:proofErr w:type="spellStart"/>
      <w:r w:rsidRPr="002D2AFB">
        <w:rPr>
          <w:rStyle w:val="c18"/>
          <w:b/>
          <w:bCs/>
          <w:i/>
          <w:iCs/>
          <w:color w:val="000000"/>
          <w:sz w:val="28"/>
          <w:szCs w:val="28"/>
        </w:rPr>
        <w:t>операциональной</w:t>
      </w:r>
      <w:proofErr w:type="spellEnd"/>
      <w:r w:rsidRPr="002D2AFB">
        <w:rPr>
          <w:rStyle w:val="c2"/>
          <w:i/>
          <w:iCs/>
          <w:color w:val="000000"/>
          <w:sz w:val="28"/>
          <w:szCs w:val="28"/>
        </w:rPr>
        <w:t> </w:t>
      </w:r>
      <w:r w:rsidRPr="002D2AFB">
        <w:rPr>
          <w:rStyle w:val="c0"/>
          <w:color w:val="000000"/>
          <w:sz w:val="28"/>
          <w:szCs w:val="28"/>
        </w:rPr>
        <w:t>(</w:t>
      </w:r>
      <w:proofErr w:type="gramStart"/>
      <w:r w:rsidRPr="002D2AFB">
        <w:rPr>
          <w:rStyle w:val="c0"/>
          <w:color w:val="000000"/>
          <w:sz w:val="28"/>
          <w:szCs w:val="28"/>
        </w:rPr>
        <w:t>как  учитель</w:t>
      </w:r>
      <w:proofErr w:type="gramEnd"/>
      <w:r w:rsidRPr="002D2AFB">
        <w:rPr>
          <w:rStyle w:val="c0"/>
          <w:color w:val="000000"/>
          <w:sz w:val="28"/>
          <w:szCs w:val="28"/>
        </w:rPr>
        <w:t>  реализует свои знания на практике)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— </w:t>
      </w:r>
      <w:r w:rsidRPr="002D2AFB">
        <w:rPr>
          <w:rStyle w:val="c18"/>
          <w:b/>
          <w:bCs/>
          <w:i/>
          <w:iCs/>
          <w:color w:val="000000"/>
          <w:sz w:val="28"/>
          <w:szCs w:val="28"/>
        </w:rPr>
        <w:t>позиционно-</w:t>
      </w:r>
      <w:proofErr w:type="gramStart"/>
      <w:r w:rsidRPr="002D2AFB">
        <w:rPr>
          <w:rStyle w:val="c18"/>
          <w:b/>
          <w:bCs/>
          <w:i/>
          <w:iCs/>
          <w:color w:val="000000"/>
          <w:sz w:val="28"/>
          <w:szCs w:val="28"/>
        </w:rPr>
        <w:t>ценностной</w:t>
      </w:r>
      <w:r w:rsidRPr="002D2AFB">
        <w:rPr>
          <w:rStyle w:val="c0"/>
          <w:color w:val="000000"/>
          <w:sz w:val="28"/>
          <w:szCs w:val="28"/>
        </w:rPr>
        <w:t>  (</w:t>
      </w:r>
      <w:proofErr w:type="gramEnd"/>
      <w:r w:rsidRPr="002D2AFB">
        <w:rPr>
          <w:rStyle w:val="c0"/>
          <w:color w:val="000000"/>
          <w:sz w:val="28"/>
          <w:szCs w:val="28"/>
        </w:rPr>
        <w:t>как учитель   относится к данной сфере своей деятельности).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Эти составляющие </w:t>
      </w:r>
      <w:proofErr w:type="gramStart"/>
      <w:r w:rsidRPr="002D2AFB">
        <w:rPr>
          <w:rStyle w:val="c0"/>
          <w:color w:val="000000"/>
          <w:sz w:val="28"/>
          <w:szCs w:val="28"/>
        </w:rPr>
        <w:t>проявляются  в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профессиональном взаимодействии учителя </w:t>
      </w:r>
      <w:r w:rsidRPr="002D2AFB">
        <w:rPr>
          <w:rStyle w:val="c5"/>
          <w:b/>
          <w:bCs/>
          <w:color w:val="000000"/>
          <w:sz w:val="28"/>
          <w:szCs w:val="28"/>
        </w:rPr>
        <w:t>с </w:t>
      </w:r>
      <w:r w:rsidRPr="002D2AFB">
        <w:rPr>
          <w:rStyle w:val="c0"/>
          <w:color w:val="000000"/>
          <w:sz w:val="28"/>
          <w:szCs w:val="28"/>
        </w:rPr>
        <w:t>учениками,</w:t>
      </w:r>
      <w:bookmarkStart w:id="0" w:name="_GoBack"/>
      <w:bookmarkEnd w:id="0"/>
      <w:r w:rsidRPr="002D2AFB">
        <w:rPr>
          <w:rStyle w:val="c0"/>
          <w:color w:val="000000"/>
          <w:sz w:val="28"/>
          <w:szCs w:val="28"/>
        </w:rPr>
        <w:t xml:space="preserve"> коллегами, родителями, администрацией школы.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При этом, качество и результат их профессионального </w:t>
      </w:r>
      <w:proofErr w:type="gramStart"/>
      <w:r w:rsidRPr="002D2AFB">
        <w:rPr>
          <w:rStyle w:val="c0"/>
          <w:color w:val="000000"/>
          <w:sz w:val="28"/>
          <w:szCs w:val="28"/>
        </w:rPr>
        <w:t>взаимодействия  будет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определяться: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—    направленностью личности (ориентация на другого человека, на совместную </w:t>
      </w:r>
      <w:proofErr w:type="gramStart"/>
      <w:r w:rsidRPr="002D2AFB">
        <w:rPr>
          <w:rStyle w:val="c0"/>
          <w:color w:val="000000"/>
          <w:sz w:val="28"/>
          <w:szCs w:val="28"/>
        </w:rPr>
        <w:t>деятельность,  желание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понять его и поддерживать отношения)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—   педагогическим тактом и стилем общения (доля ответственности, принимаемой на себя участниками совместной деятельности, должна быть адекватной вкладу в конечный результат. Формы общения отражать не только социальный статус, но и другие субъектные качества личности</w:t>
      </w:r>
      <w:proofErr w:type="gramStart"/>
      <w:r w:rsidRPr="002D2AFB">
        <w:rPr>
          <w:rStyle w:val="c0"/>
          <w:color w:val="000000"/>
          <w:sz w:val="28"/>
          <w:szCs w:val="28"/>
        </w:rPr>
        <w:t>),</w:t>
      </w:r>
      <w:r w:rsidRPr="002D2AFB">
        <w:rPr>
          <w:color w:val="000000"/>
          <w:sz w:val="28"/>
          <w:szCs w:val="28"/>
        </w:rPr>
        <w:br/>
      </w:r>
      <w:r w:rsidRPr="002D2AFB">
        <w:rPr>
          <w:rStyle w:val="c0"/>
          <w:color w:val="000000"/>
          <w:sz w:val="28"/>
          <w:szCs w:val="28"/>
        </w:rPr>
        <w:t>—</w:t>
      </w:r>
      <w:proofErr w:type="gramEnd"/>
      <w:r w:rsidRPr="002D2AFB">
        <w:rPr>
          <w:rStyle w:val="c0"/>
          <w:color w:val="000000"/>
          <w:sz w:val="28"/>
          <w:szCs w:val="28"/>
        </w:rPr>
        <w:t> уровнем толерантности (</w:t>
      </w:r>
      <w:proofErr w:type="spellStart"/>
      <w:r w:rsidRPr="002D2AFB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2D2AFB">
        <w:rPr>
          <w:rStyle w:val="c0"/>
          <w:color w:val="000000"/>
          <w:sz w:val="28"/>
          <w:szCs w:val="28"/>
        </w:rPr>
        <w:t xml:space="preserve"> переносимости неблагоприятных воздействий без снижения адаптивных возможностей, проявление выдержки, самообладания).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Эффективное </w:t>
      </w:r>
      <w:hyperlink r:id="rId4" w:history="1">
        <w:r w:rsidRPr="002D2AFB">
          <w:rPr>
            <w:rStyle w:val="a3"/>
            <w:sz w:val="28"/>
            <w:szCs w:val="28"/>
          </w:rPr>
          <w:t> педагогическое взаимодействие</w:t>
        </w:r>
      </w:hyperlink>
      <w:r w:rsidRPr="002D2AFB">
        <w:rPr>
          <w:rStyle w:val="c0"/>
          <w:color w:val="000000"/>
          <w:sz w:val="28"/>
          <w:szCs w:val="28"/>
        </w:rPr>
        <w:t> строится не только на осознании учителем особенностей  своего  стиля общения, но и  на знаниях особенностей каждого ученика как субъекта взаимодействия.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Для управления процессом педагогического взаимодействия </w:t>
      </w:r>
      <w:hyperlink r:id="rId5" w:history="1">
        <w:r w:rsidRPr="002D2AFB">
          <w:rPr>
            <w:rStyle w:val="a3"/>
            <w:sz w:val="28"/>
            <w:szCs w:val="28"/>
          </w:rPr>
          <w:t>учителю</w:t>
        </w:r>
      </w:hyperlink>
      <w:r w:rsidRPr="002D2AFB">
        <w:rPr>
          <w:rStyle w:val="c0"/>
          <w:color w:val="000000"/>
          <w:sz w:val="28"/>
          <w:szCs w:val="28"/>
        </w:rPr>
        <w:t> </w:t>
      </w:r>
      <w:proofErr w:type="gramStart"/>
      <w:r w:rsidRPr="002D2AFB">
        <w:rPr>
          <w:rStyle w:val="c0"/>
          <w:color w:val="000000"/>
          <w:sz w:val="28"/>
          <w:szCs w:val="28"/>
        </w:rPr>
        <w:t>нужно  знать</w:t>
      </w:r>
      <w:proofErr w:type="gramEnd"/>
      <w:r w:rsidRPr="002D2AFB">
        <w:rPr>
          <w:rStyle w:val="c0"/>
          <w:color w:val="000000"/>
          <w:sz w:val="28"/>
          <w:szCs w:val="28"/>
        </w:rPr>
        <w:t> ведущие мотивы, определяющие  направленность деятельности конкретного ученика.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Если нам важно при взаимодействии мотивировать ребенка на конкретную деятельность в </w:t>
      </w:r>
      <w:proofErr w:type="gramStart"/>
      <w:r w:rsidRPr="002D2AFB">
        <w:rPr>
          <w:rStyle w:val="c0"/>
          <w:color w:val="000000"/>
          <w:sz w:val="28"/>
          <w:szCs w:val="28"/>
        </w:rPr>
        <w:t>настоящий  момент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, учитель должен  выбирать приемы мотивации из соответствующей его уровню группы приемов. Здесь прием мотивации работает как инструмент для достижения успеха педагогического взаимодействия. </w:t>
      </w:r>
      <w:proofErr w:type="gramStart"/>
      <w:r w:rsidRPr="002D2AFB">
        <w:rPr>
          <w:rStyle w:val="c0"/>
          <w:color w:val="000000"/>
          <w:sz w:val="28"/>
          <w:szCs w:val="28"/>
        </w:rPr>
        <w:t>Нужно  использовать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приемы мотивации как инструмент взаимодействия с учеником для расширения зоны ближайшего развития, т.е. уровня учебных возможностей ребенка. Коммуникативные компетенции современного педагога важны</w:t>
      </w:r>
      <w:r w:rsidRPr="002D2AFB">
        <w:rPr>
          <w:rStyle w:val="c5"/>
          <w:b/>
          <w:bCs/>
          <w:color w:val="000000"/>
          <w:sz w:val="28"/>
          <w:szCs w:val="28"/>
        </w:rPr>
        <w:t>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Для этого </w:t>
      </w:r>
      <w:hyperlink r:id="rId6" w:history="1">
        <w:r w:rsidRPr="002D2AFB">
          <w:rPr>
            <w:rStyle w:val="a3"/>
            <w:sz w:val="28"/>
            <w:szCs w:val="28"/>
          </w:rPr>
          <w:t>учителю</w:t>
        </w:r>
      </w:hyperlink>
      <w:r w:rsidRPr="002D2AFB">
        <w:rPr>
          <w:rStyle w:val="c0"/>
          <w:color w:val="000000"/>
          <w:sz w:val="28"/>
          <w:szCs w:val="28"/>
        </w:rPr>
        <w:t xml:space="preserve"> нужно   развивать свои </w:t>
      </w:r>
      <w:proofErr w:type="gramStart"/>
      <w:r w:rsidRPr="002D2AFB">
        <w:rPr>
          <w:rStyle w:val="c0"/>
          <w:color w:val="000000"/>
          <w:sz w:val="28"/>
          <w:szCs w:val="28"/>
        </w:rPr>
        <w:t xml:space="preserve">коммуникативные  </w:t>
      </w:r>
      <w:proofErr w:type="spellStart"/>
      <w:r w:rsidRPr="002D2AFB">
        <w:rPr>
          <w:rStyle w:val="c0"/>
          <w:color w:val="000000"/>
          <w:sz w:val="28"/>
          <w:szCs w:val="28"/>
        </w:rPr>
        <w:t>компетенции</w:t>
      </w:r>
      <w:proofErr w:type="gramEnd"/>
      <w:r w:rsidRPr="002D2AFB">
        <w:rPr>
          <w:rStyle w:val="c0"/>
          <w:color w:val="000000"/>
          <w:sz w:val="28"/>
          <w:szCs w:val="28"/>
        </w:rPr>
        <w:t>,так</w:t>
      </w:r>
      <w:proofErr w:type="spellEnd"/>
      <w:r w:rsidRPr="002D2AFB">
        <w:rPr>
          <w:rStyle w:val="c0"/>
          <w:color w:val="000000"/>
          <w:sz w:val="28"/>
          <w:szCs w:val="28"/>
        </w:rPr>
        <w:t xml:space="preserve"> как они не только обеспечивают нужный положительный эмоциональный фон в процессе обучения, но через механизмы подражания развивают коммуникативные компетенции ученика.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lastRenderedPageBreak/>
        <w:t xml:space="preserve">Для </w:t>
      </w:r>
      <w:proofErr w:type="gramStart"/>
      <w:r w:rsidRPr="002D2AFB">
        <w:rPr>
          <w:rStyle w:val="c0"/>
          <w:color w:val="000000"/>
          <w:sz w:val="28"/>
          <w:szCs w:val="28"/>
        </w:rPr>
        <w:t>этого  существуют</w:t>
      </w:r>
      <w:proofErr w:type="gramEnd"/>
      <w:r w:rsidRPr="002D2AFB">
        <w:rPr>
          <w:rStyle w:val="c0"/>
          <w:color w:val="000000"/>
          <w:sz w:val="28"/>
          <w:szCs w:val="28"/>
        </w:rPr>
        <w:t> </w:t>
      </w:r>
      <w:r w:rsidRPr="002D2AFB">
        <w:rPr>
          <w:rStyle w:val="c5"/>
          <w:b/>
          <w:bCs/>
          <w:color w:val="000000"/>
          <w:sz w:val="28"/>
          <w:szCs w:val="28"/>
        </w:rPr>
        <w:t>приемы </w:t>
      </w:r>
      <w:r w:rsidRPr="002D2AFB">
        <w:rPr>
          <w:rStyle w:val="c0"/>
          <w:color w:val="000000"/>
          <w:sz w:val="28"/>
          <w:szCs w:val="28"/>
        </w:rPr>
        <w:t> </w:t>
      </w:r>
      <w:r w:rsidRPr="002D2AFB">
        <w:rPr>
          <w:rStyle w:val="c5"/>
          <w:b/>
          <w:bCs/>
          <w:color w:val="000000"/>
          <w:sz w:val="28"/>
          <w:szCs w:val="28"/>
        </w:rPr>
        <w:t>коммуникации</w:t>
      </w:r>
      <w:r w:rsidRPr="002D2AFB">
        <w:rPr>
          <w:rStyle w:val="c0"/>
          <w:color w:val="000000"/>
          <w:sz w:val="28"/>
          <w:szCs w:val="28"/>
        </w:rPr>
        <w:t>: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5"/>
          <w:b/>
          <w:bCs/>
          <w:color w:val="000000"/>
          <w:sz w:val="28"/>
          <w:szCs w:val="28"/>
        </w:rPr>
        <w:t>1.Замечание «от принца» к «</w:t>
      </w:r>
      <w:proofErr w:type="spellStart"/>
      <w:r w:rsidRPr="002D2AFB">
        <w:rPr>
          <w:rStyle w:val="c5"/>
          <w:b/>
          <w:bCs/>
          <w:color w:val="000000"/>
          <w:sz w:val="28"/>
          <w:szCs w:val="28"/>
        </w:rPr>
        <w:t>принцу</w:t>
      </w:r>
      <w:proofErr w:type="gramStart"/>
      <w:r w:rsidRPr="002D2AFB">
        <w:rPr>
          <w:rStyle w:val="c0"/>
          <w:color w:val="000000"/>
          <w:sz w:val="28"/>
          <w:szCs w:val="28"/>
        </w:rPr>
        <w:t>».Этот</w:t>
      </w:r>
      <w:proofErr w:type="spellEnd"/>
      <w:proofErr w:type="gramEnd"/>
      <w:r w:rsidRPr="002D2AFB">
        <w:rPr>
          <w:rStyle w:val="c0"/>
          <w:color w:val="000000"/>
          <w:sz w:val="28"/>
          <w:szCs w:val="28"/>
        </w:rPr>
        <w:t xml:space="preserve"> прием позволяет  сделать замечание так, чтобы не обидеть собеседника, но вызвать у него желание измениться в лучшую сторону.. Вот схема трехэтапного замечания: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— </w:t>
      </w:r>
      <w:proofErr w:type="gramStart"/>
      <w:r w:rsidRPr="002D2AFB">
        <w:rPr>
          <w:rStyle w:val="c0"/>
          <w:color w:val="000000"/>
          <w:sz w:val="28"/>
          <w:szCs w:val="28"/>
        </w:rPr>
        <w:t>Сначала  —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не осуждающее описывание того, что не нравится </w:t>
      </w:r>
      <w:hyperlink r:id="rId7" w:history="1">
        <w:r w:rsidRPr="002D2AFB">
          <w:rPr>
            <w:rStyle w:val="a3"/>
            <w:sz w:val="28"/>
            <w:szCs w:val="28"/>
          </w:rPr>
          <w:t>учителю</w:t>
        </w:r>
      </w:hyperlink>
      <w:r w:rsidRPr="002D2AFB">
        <w:rPr>
          <w:rStyle w:val="c0"/>
          <w:color w:val="000000"/>
          <w:sz w:val="28"/>
          <w:szCs w:val="28"/>
        </w:rPr>
        <w:t> («</w:t>
      </w:r>
      <w:r w:rsidRPr="002D2AFB">
        <w:rPr>
          <w:rStyle w:val="c2"/>
          <w:i/>
          <w:iCs/>
          <w:color w:val="000000"/>
          <w:sz w:val="28"/>
          <w:szCs w:val="28"/>
        </w:rPr>
        <w:t>когда я вижу, как ты вертишься…)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2"/>
          <w:i/>
          <w:iCs/>
          <w:color w:val="000000"/>
          <w:sz w:val="28"/>
          <w:szCs w:val="28"/>
        </w:rPr>
        <w:t> </w:t>
      </w:r>
      <w:r w:rsidRPr="002D2AFB">
        <w:rPr>
          <w:rStyle w:val="c0"/>
          <w:color w:val="000000"/>
          <w:sz w:val="28"/>
          <w:szCs w:val="28"/>
        </w:rPr>
        <w:t xml:space="preserve">-Затем </w:t>
      </w:r>
      <w:proofErr w:type="gramStart"/>
      <w:r w:rsidRPr="002D2AFB">
        <w:rPr>
          <w:rStyle w:val="c0"/>
          <w:color w:val="000000"/>
          <w:sz w:val="28"/>
          <w:szCs w:val="28"/>
        </w:rPr>
        <w:t>—  описание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отрицательного эффекта («</w:t>
      </w:r>
      <w:r w:rsidRPr="002D2AFB">
        <w:rPr>
          <w:rStyle w:val="c2"/>
          <w:i/>
          <w:iCs/>
          <w:color w:val="000000"/>
          <w:sz w:val="28"/>
          <w:szCs w:val="28"/>
        </w:rPr>
        <w:t>а время, отведенное на работу, идет быстро и скоро закончится)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2"/>
          <w:i/>
          <w:iCs/>
          <w:color w:val="000000"/>
          <w:sz w:val="28"/>
          <w:szCs w:val="28"/>
        </w:rPr>
        <w:t> </w:t>
      </w:r>
      <w:r w:rsidRPr="002D2AFB">
        <w:rPr>
          <w:rStyle w:val="c0"/>
          <w:color w:val="000000"/>
          <w:sz w:val="28"/>
          <w:szCs w:val="28"/>
        </w:rPr>
        <w:t>-Сообщение о своих чувствах и эмоциях, относящихся к эффекту, а не к ребенку («</w:t>
      </w:r>
      <w:r w:rsidRPr="002D2AFB">
        <w:rPr>
          <w:rStyle w:val="c2"/>
          <w:i/>
          <w:iCs/>
          <w:color w:val="000000"/>
          <w:sz w:val="28"/>
          <w:szCs w:val="28"/>
        </w:rPr>
        <w:t>я очень волнуюсь, что твоя работа останется непроверенной»</w:t>
      </w:r>
      <w:r w:rsidRPr="002D2AFB">
        <w:rPr>
          <w:rStyle w:val="c0"/>
          <w:color w:val="000000"/>
          <w:sz w:val="28"/>
          <w:szCs w:val="28"/>
        </w:rPr>
        <w:t>).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2 </w:t>
      </w:r>
      <w:r w:rsidRPr="002D2AFB">
        <w:rPr>
          <w:rStyle w:val="c5"/>
          <w:b/>
          <w:bCs/>
          <w:color w:val="000000"/>
          <w:sz w:val="28"/>
          <w:szCs w:val="28"/>
        </w:rPr>
        <w:t>Технология предупреждения</w:t>
      </w:r>
      <w:r w:rsidRPr="002D2AFB">
        <w:rPr>
          <w:rStyle w:val="c0"/>
          <w:color w:val="000000"/>
          <w:sz w:val="28"/>
          <w:szCs w:val="28"/>
        </w:rPr>
        <w:t> и </w:t>
      </w:r>
      <w:r w:rsidRPr="002D2AFB">
        <w:rPr>
          <w:rStyle w:val="c5"/>
          <w:b/>
          <w:bCs/>
          <w:color w:val="000000"/>
          <w:sz w:val="28"/>
          <w:szCs w:val="28"/>
        </w:rPr>
        <w:t>разрешения конфликтов.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В</w:t>
      </w:r>
      <w:r w:rsidRPr="002D2AFB">
        <w:rPr>
          <w:rStyle w:val="c5"/>
          <w:b/>
          <w:bCs/>
          <w:color w:val="000000"/>
          <w:sz w:val="28"/>
          <w:szCs w:val="28"/>
        </w:rPr>
        <w:t> </w:t>
      </w:r>
      <w:proofErr w:type="gramStart"/>
      <w:r w:rsidRPr="002D2AFB">
        <w:rPr>
          <w:rStyle w:val="c0"/>
          <w:color w:val="000000"/>
          <w:sz w:val="28"/>
          <w:szCs w:val="28"/>
        </w:rPr>
        <w:t>педагогическом  общении</w:t>
      </w:r>
      <w:proofErr w:type="gramEnd"/>
      <w:r w:rsidRPr="002D2AFB">
        <w:rPr>
          <w:rStyle w:val="c5"/>
          <w:b/>
          <w:bCs/>
          <w:color w:val="000000"/>
          <w:sz w:val="28"/>
          <w:szCs w:val="28"/>
        </w:rPr>
        <w:t>  </w:t>
      </w:r>
      <w:r w:rsidRPr="002D2AFB">
        <w:rPr>
          <w:rStyle w:val="c0"/>
          <w:color w:val="000000"/>
          <w:sz w:val="28"/>
          <w:szCs w:val="28"/>
        </w:rPr>
        <w:t>очень важно  умение предупреждать и   разрешать</w:t>
      </w:r>
      <w:r w:rsidRPr="002D2AFB">
        <w:rPr>
          <w:rStyle w:val="c5"/>
          <w:b/>
          <w:bCs/>
          <w:color w:val="000000"/>
          <w:sz w:val="28"/>
          <w:szCs w:val="28"/>
        </w:rPr>
        <w:t> </w:t>
      </w:r>
      <w:r w:rsidRPr="002D2AFB">
        <w:rPr>
          <w:rStyle w:val="c0"/>
          <w:color w:val="000000"/>
          <w:sz w:val="28"/>
          <w:szCs w:val="28"/>
        </w:rPr>
        <w:t>конфликты. Это</w:t>
      </w:r>
      <w:r w:rsidRPr="002D2AFB">
        <w:rPr>
          <w:rStyle w:val="c5"/>
          <w:b/>
          <w:bCs/>
          <w:color w:val="000000"/>
          <w:sz w:val="28"/>
          <w:szCs w:val="28"/>
        </w:rPr>
        <w:t> </w:t>
      </w:r>
      <w:r w:rsidRPr="002D2AFB">
        <w:rPr>
          <w:rStyle w:val="c0"/>
          <w:color w:val="000000"/>
          <w:sz w:val="28"/>
          <w:szCs w:val="28"/>
        </w:rPr>
        <w:t xml:space="preserve">конфликтная </w:t>
      </w:r>
      <w:proofErr w:type="gramStart"/>
      <w:r w:rsidRPr="002D2AFB">
        <w:rPr>
          <w:rStyle w:val="c0"/>
          <w:color w:val="000000"/>
          <w:sz w:val="28"/>
          <w:szCs w:val="28"/>
        </w:rPr>
        <w:t>компетентность  как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часть коммуникативной компетенции педагога</w:t>
      </w:r>
      <w:r w:rsidRPr="002D2AFB">
        <w:rPr>
          <w:rStyle w:val="c5"/>
          <w:b/>
          <w:bCs/>
          <w:color w:val="000000"/>
          <w:sz w:val="28"/>
          <w:szCs w:val="28"/>
        </w:rPr>
        <w:t>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Для предупреждения конфликтов важно уметь «договариваться на </w:t>
      </w:r>
      <w:proofErr w:type="gramStart"/>
      <w:r w:rsidRPr="002D2AFB">
        <w:rPr>
          <w:rStyle w:val="c0"/>
          <w:color w:val="000000"/>
          <w:sz w:val="28"/>
          <w:szCs w:val="28"/>
        </w:rPr>
        <w:t xml:space="preserve">берегу»   </w:t>
      </w:r>
      <w:proofErr w:type="spellStart"/>
      <w:proofErr w:type="gramEnd"/>
      <w:r w:rsidRPr="002D2AFB">
        <w:rPr>
          <w:rStyle w:val="c0"/>
          <w:color w:val="000000"/>
          <w:sz w:val="28"/>
          <w:szCs w:val="28"/>
        </w:rPr>
        <w:t>например,о</w:t>
      </w:r>
      <w:proofErr w:type="spellEnd"/>
      <w:r w:rsidRPr="002D2AFB">
        <w:rPr>
          <w:rStyle w:val="c0"/>
          <w:color w:val="000000"/>
          <w:sz w:val="28"/>
          <w:szCs w:val="28"/>
        </w:rPr>
        <w:t xml:space="preserve">  критериях отметок или  правил взаимодействия  на уроке. </w:t>
      </w:r>
      <w:proofErr w:type="gramStart"/>
      <w:r w:rsidRPr="002D2AFB">
        <w:rPr>
          <w:rStyle w:val="c0"/>
          <w:color w:val="000000"/>
          <w:sz w:val="28"/>
          <w:szCs w:val="28"/>
        </w:rPr>
        <w:t>Можно  повесить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 на стене плакат-договор с положениями, которые  обсуждать на первом уроке с каждым новым классом. Принимающие эти положения ученики в конце обсуждения подписывают этот договор (прямо на плакате), и </w:t>
      </w:r>
      <w:proofErr w:type="gramStart"/>
      <w:r w:rsidRPr="002D2AFB">
        <w:rPr>
          <w:rStyle w:val="c0"/>
          <w:color w:val="000000"/>
          <w:sz w:val="28"/>
          <w:szCs w:val="28"/>
        </w:rPr>
        <w:t>впоследствии  учителю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остается только молча показать на нарушаемое условие договора, чтобы напомнить нарушителям о данном слове. Не всегда условия принимаются всеми, некоторым учащимся </w:t>
      </w:r>
      <w:proofErr w:type="gramStart"/>
      <w:r w:rsidRPr="002D2AFB">
        <w:rPr>
          <w:rStyle w:val="c0"/>
          <w:color w:val="000000"/>
          <w:sz w:val="28"/>
          <w:szCs w:val="28"/>
        </w:rPr>
        <w:t>нужно  дать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время для обдумывания 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На этом же первом уроке можно обсуждать   положения </w:t>
      </w:r>
      <w:proofErr w:type="spellStart"/>
      <w:proofErr w:type="gramStart"/>
      <w:r w:rsidRPr="002D2AFB">
        <w:rPr>
          <w:rStyle w:val="c0"/>
          <w:color w:val="000000"/>
          <w:sz w:val="28"/>
          <w:szCs w:val="28"/>
        </w:rPr>
        <w:t>правил,.</w:t>
      </w:r>
      <w:proofErr w:type="gramEnd"/>
      <w:r w:rsidRPr="002D2AFB">
        <w:rPr>
          <w:rStyle w:val="c0"/>
          <w:color w:val="000000"/>
          <w:sz w:val="28"/>
          <w:szCs w:val="28"/>
        </w:rPr>
        <w:t>И</w:t>
      </w:r>
      <w:proofErr w:type="spellEnd"/>
      <w:r w:rsidRPr="002D2AFB">
        <w:rPr>
          <w:rStyle w:val="c0"/>
          <w:color w:val="000000"/>
          <w:sz w:val="28"/>
          <w:szCs w:val="28"/>
        </w:rPr>
        <w:t xml:space="preserve"> если  выясняется, что дети не всегда принимают факты, мнения и выводы, что может  вести  к конфликтам. Это можно сделать на классном часе, или в рамках элективного курса.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2AFB">
        <w:rPr>
          <w:rStyle w:val="c0"/>
          <w:color w:val="000000"/>
          <w:sz w:val="28"/>
          <w:szCs w:val="28"/>
        </w:rPr>
        <w:t>Примерные  правила</w:t>
      </w:r>
      <w:proofErr w:type="gramEnd"/>
      <w:r w:rsidRPr="002D2AFB">
        <w:rPr>
          <w:rStyle w:val="c0"/>
          <w:color w:val="000000"/>
          <w:sz w:val="28"/>
          <w:szCs w:val="28"/>
        </w:rPr>
        <w:t> </w:t>
      </w:r>
      <w:hyperlink r:id="rId8" w:history="1">
        <w:r w:rsidRPr="002D2AFB">
          <w:rPr>
            <w:rStyle w:val="a3"/>
            <w:b/>
            <w:bCs/>
            <w:sz w:val="28"/>
            <w:szCs w:val="28"/>
          </w:rPr>
          <w:t>общения</w:t>
        </w:r>
      </w:hyperlink>
      <w:r w:rsidRPr="002D2AFB">
        <w:rPr>
          <w:rStyle w:val="c0"/>
          <w:color w:val="000000"/>
          <w:sz w:val="28"/>
          <w:szCs w:val="28"/>
        </w:rPr>
        <w:t> в кабинете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1. Когда говорю я – все слушают и стараются понять меня.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2. Когда говорит другой – я слушаю и стараюсь понять его.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3. Моё мнение так же важно, как и мнение моего собеседника.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4.. Нет мнений правильных и неправильных, есть мнения разные.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5. Я сам – и вместе со всеми.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Но если конфликт все-таки возник, нужно </w:t>
      </w:r>
      <w:proofErr w:type="gramStart"/>
      <w:r w:rsidRPr="002D2AFB">
        <w:rPr>
          <w:rStyle w:val="c0"/>
          <w:color w:val="000000"/>
          <w:sz w:val="28"/>
          <w:szCs w:val="28"/>
        </w:rPr>
        <w:t>использовать  алгоритм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разрешения конфликтов, разработанный  специалистами по </w:t>
      </w:r>
      <w:proofErr w:type="spellStart"/>
      <w:r w:rsidRPr="002D2AFB">
        <w:rPr>
          <w:rStyle w:val="c0"/>
          <w:color w:val="000000"/>
          <w:sz w:val="28"/>
          <w:szCs w:val="28"/>
        </w:rPr>
        <w:t>конфликтологии</w:t>
      </w:r>
      <w:proofErr w:type="spellEnd"/>
      <w:r w:rsidRPr="002D2AFB">
        <w:rPr>
          <w:rStyle w:val="c0"/>
          <w:color w:val="000000"/>
          <w:sz w:val="28"/>
          <w:szCs w:val="28"/>
        </w:rPr>
        <w:t xml:space="preserve">. Хорошо, если этот алгоритм, заранее обсужденный, будет </w:t>
      </w:r>
      <w:proofErr w:type="gramStart"/>
      <w:r w:rsidRPr="002D2AFB">
        <w:rPr>
          <w:rStyle w:val="c0"/>
          <w:color w:val="000000"/>
          <w:sz w:val="28"/>
          <w:szCs w:val="28"/>
        </w:rPr>
        <w:t>висеть  у</w:t>
      </w:r>
      <w:proofErr w:type="gramEnd"/>
      <w:r w:rsidRPr="002D2AFB">
        <w:rPr>
          <w:rStyle w:val="c0"/>
          <w:color w:val="000000"/>
          <w:sz w:val="28"/>
          <w:szCs w:val="28"/>
        </w:rPr>
        <w:t>  учащихся на виду, лучше рядом с плакатом-договором.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1.    Определяем проблему.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2.    Вырабатываем несколько возможных решений.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3.    Оцениваем каждое решение по результату и способам достижения, по ресурсам.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4.    Выбираем лучшее.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5.    Организуем выполнение.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6.    Оцениваем результат, его полноту. При необходимости корректируем деятельность.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5"/>
          <w:b/>
          <w:bCs/>
          <w:color w:val="000000"/>
          <w:sz w:val="28"/>
          <w:szCs w:val="28"/>
        </w:rPr>
        <w:lastRenderedPageBreak/>
        <w:t>3). Как разделить </w:t>
      </w:r>
      <w:hyperlink r:id="rId9" w:history="1">
        <w:r w:rsidRPr="002D2AFB">
          <w:rPr>
            <w:rStyle w:val="a3"/>
            <w:b/>
            <w:bCs/>
            <w:sz w:val="28"/>
            <w:szCs w:val="28"/>
          </w:rPr>
          <w:t>проблемы</w:t>
        </w:r>
      </w:hyperlink>
      <w:r w:rsidRPr="002D2AFB">
        <w:rPr>
          <w:rStyle w:val="c5"/>
          <w:b/>
          <w:bCs/>
          <w:color w:val="000000"/>
          <w:sz w:val="28"/>
          <w:szCs w:val="28"/>
        </w:rPr>
        <w:t> </w:t>
      </w:r>
      <w:r w:rsidRPr="002D2AFB">
        <w:rPr>
          <w:rStyle w:val="c0"/>
          <w:color w:val="000000"/>
          <w:sz w:val="28"/>
          <w:szCs w:val="28"/>
        </w:rPr>
        <w:t>ученика</w:t>
      </w:r>
      <w:r w:rsidRPr="002D2AFB">
        <w:rPr>
          <w:rStyle w:val="c5"/>
          <w:b/>
          <w:bCs/>
          <w:color w:val="000000"/>
          <w:sz w:val="28"/>
          <w:szCs w:val="28"/>
        </w:rPr>
        <w:t> и </w:t>
      </w:r>
      <w:r w:rsidRPr="002D2AFB">
        <w:rPr>
          <w:rStyle w:val="c0"/>
          <w:color w:val="000000"/>
          <w:sz w:val="28"/>
          <w:szCs w:val="28"/>
        </w:rPr>
        <w:t>учителя.   </w:t>
      </w:r>
      <w:proofErr w:type="gramStart"/>
      <w:r w:rsidRPr="002D2AFB">
        <w:rPr>
          <w:rStyle w:val="c0"/>
          <w:color w:val="000000"/>
          <w:sz w:val="28"/>
          <w:szCs w:val="28"/>
        </w:rPr>
        <w:t>Еще  прием</w:t>
      </w:r>
      <w:proofErr w:type="gramEnd"/>
      <w:r w:rsidRPr="002D2AFB">
        <w:rPr>
          <w:rStyle w:val="c0"/>
          <w:color w:val="000000"/>
          <w:sz w:val="28"/>
          <w:szCs w:val="28"/>
        </w:rPr>
        <w:t>, позволяющий  предупреждать и   разрешать конфликты.  </w:t>
      </w:r>
      <w:proofErr w:type="gramStart"/>
      <w:r w:rsidRPr="002D2AFB">
        <w:rPr>
          <w:rStyle w:val="c0"/>
          <w:color w:val="000000"/>
          <w:sz w:val="28"/>
          <w:szCs w:val="28"/>
        </w:rPr>
        <w:t>Он  помогает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учителю в осознании причин сложностей в общении с конкретным  учеником  в определенной ситуации.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Прежде, чем решать, что и как делать, определите, чья это проблема – Ваша или ученика</w:t>
      </w:r>
      <w:r w:rsidRPr="002D2AFB">
        <w:rPr>
          <w:rStyle w:val="c5"/>
          <w:b/>
          <w:bCs/>
          <w:color w:val="000000"/>
          <w:sz w:val="28"/>
          <w:szCs w:val="28"/>
        </w:rPr>
        <w:t>.</w:t>
      </w:r>
      <w:r w:rsidRPr="002D2AFB">
        <w:rPr>
          <w:rStyle w:val="c0"/>
          <w:color w:val="000000"/>
          <w:sz w:val="28"/>
          <w:szCs w:val="28"/>
        </w:rPr>
        <w:t> Определить это просто, надо честно сказать себе – кому в этой ситуации реально плохо.  </w:t>
      </w:r>
      <w:r w:rsidRPr="002D2AFB">
        <w:rPr>
          <w:rStyle w:val="c5"/>
          <w:b/>
          <w:bCs/>
          <w:color w:val="000000"/>
          <w:sz w:val="28"/>
          <w:szCs w:val="28"/>
        </w:rPr>
        <w:t>Если </w:t>
      </w:r>
      <w:r w:rsidRPr="002D2AFB">
        <w:rPr>
          <w:rStyle w:val="c0"/>
          <w:color w:val="000000"/>
          <w:sz w:val="28"/>
          <w:szCs w:val="28"/>
        </w:rPr>
        <w:t>ученик</w:t>
      </w:r>
      <w:r w:rsidRPr="002D2AFB">
        <w:rPr>
          <w:rStyle w:val="c5"/>
          <w:b/>
          <w:bCs/>
          <w:color w:val="000000"/>
          <w:sz w:val="28"/>
          <w:szCs w:val="28"/>
        </w:rPr>
        <w:t xml:space="preserve"> не работает на уроке, не слушает </w:t>
      </w:r>
      <w:proofErr w:type="gramStart"/>
      <w:r w:rsidRPr="002D2AFB">
        <w:rPr>
          <w:rStyle w:val="c5"/>
          <w:b/>
          <w:bCs/>
          <w:color w:val="000000"/>
          <w:sz w:val="28"/>
          <w:szCs w:val="28"/>
        </w:rPr>
        <w:t>объяснений,  но</w:t>
      </w:r>
      <w:proofErr w:type="gramEnd"/>
      <w:r w:rsidRPr="002D2AFB">
        <w:rPr>
          <w:rStyle w:val="c5"/>
          <w:b/>
          <w:bCs/>
          <w:color w:val="000000"/>
          <w:sz w:val="28"/>
          <w:szCs w:val="28"/>
        </w:rPr>
        <w:t xml:space="preserve"> он не страдает от этого, значит, это проблема </w:t>
      </w:r>
      <w:r w:rsidRPr="002D2AFB">
        <w:rPr>
          <w:rStyle w:val="c0"/>
          <w:color w:val="000000"/>
          <w:sz w:val="28"/>
          <w:szCs w:val="28"/>
        </w:rPr>
        <w:t>учителя.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Вот какими </w:t>
      </w:r>
      <w:proofErr w:type="gramStart"/>
      <w:r w:rsidRPr="002D2AFB">
        <w:rPr>
          <w:rStyle w:val="c0"/>
          <w:color w:val="000000"/>
          <w:sz w:val="28"/>
          <w:szCs w:val="28"/>
        </w:rPr>
        <w:t>способами  </w:t>
      </w:r>
      <w:proofErr w:type="spellStart"/>
      <w:r w:rsidRPr="002D2AFB">
        <w:rPr>
          <w:rStyle w:val="c0"/>
          <w:color w:val="000000"/>
          <w:sz w:val="28"/>
          <w:szCs w:val="28"/>
        </w:rPr>
        <w:t>конфликтологи</w:t>
      </w:r>
      <w:proofErr w:type="spellEnd"/>
      <w:proofErr w:type="gramEnd"/>
      <w:r w:rsidRPr="002D2AFB">
        <w:rPr>
          <w:rStyle w:val="c0"/>
          <w:color w:val="000000"/>
          <w:sz w:val="28"/>
          <w:szCs w:val="28"/>
        </w:rPr>
        <w:t xml:space="preserve">   предлагают решать  </w:t>
      </w:r>
      <w:hyperlink r:id="rId10" w:history="1">
        <w:r w:rsidRPr="002D2AFB">
          <w:rPr>
            <w:rStyle w:val="a3"/>
            <w:sz w:val="28"/>
            <w:szCs w:val="28"/>
          </w:rPr>
          <w:t>проблемы</w:t>
        </w:r>
      </w:hyperlink>
      <w:r w:rsidRPr="002D2AFB">
        <w:rPr>
          <w:rStyle w:val="c9"/>
          <w:color w:val="000000"/>
          <w:sz w:val="28"/>
          <w:szCs w:val="28"/>
          <w:u w:val="single"/>
        </w:rPr>
        <w:t> </w:t>
      </w:r>
      <w:r w:rsidRPr="002D2AFB">
        <w:rPr>
          <w:rStyle w:val="c0"/>
          <w:color w:val="000000"/>
          <w:sz w:val="28"/>
          <w:szCs w:val="28"/>
        </w:rPr>
        <w:t>учителя: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-Работать с учеником (делать замечания по </w:t>
      </w:r>
      <w:proofErr w:type="gramStart"/>
      <w:r w:rsidRPr="002D2AFB">
        <w:rPr>
          <w:rStyle w:val="c0"/>
          <w:color w:val="000000"/>
          <w:sz w:val="28"/>
          <w:szCs w:val="28"/>
        </w:rPr>
        <w:t>типу  от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«принца» к «принцу»).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2AFB">
        <w:rPr>
          <w:rStyle w:val="c0"/>
          <w:color w:val="000000"/>
          <w:sz w:val="28"/>
          <w:szCs w:val="28"/>
        </w:rPr>
        <w:t>—  Работать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со средой (изменять условия, организовать среду, окружающих. Чтобы решить проблему мусора в классе можно провести конкурс на… самую большую кучу мусора, которую ученики после урока выбрасывают в корзину).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2AFB">
        <w:rPr>
          <w:rStyle w:val="c0"/>
          <w:color w:val="000000"/>
          <w:sz w:val="28"/>
          <w:szCs w:val="28"/>
        </w:rPr>
        <w:t>—  Работать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с собой (верно выбирать тактику поведения,  а если Вы не знаете, как правильно повести себя в конкретной ситуации, лучше сделайте вид, что ситуация Вас не касается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2AFB">
        <w:rPr>
          <w:rStyle w:val="c0"/>
          <w:color w:val="000000"/>
          <w:sz w:val="28"/>
          <w:szCs w:val="28"/>
        </w:rPr>
        <w:t>—  Анализировать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причину гнева (он вторичен всегда, первичны, как правило, злость и обида, а это самые неконструктивные основания для решения проблем).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Если же</w:t>
      </w:r>
      <w:r w:rsidRPr="002D2AFB">
        <w:rPr>
          <w:rStyle w:val="c5"/>
          <w:b/>
          <w:bCs/>
          <w:color w:val="000000"/>
          <w:sz w:val="28"/>
          <w:szCs w:val="28"/>
        </w:rPr>
        <w:t> учитель </w:t>
      </w:r>
      <w:r w:rsidRPr="002D2AFB">
        <w:rPr>
          <w:rStyle w:val="c0"/>
          <w:color w:val="000000"/>
          <w:sz w:val="28"/>
          <w:szCs w:val="28"/>
        </w:rPr>
        <w:t>видит, что</w:t>
      </w:r>
      <w:r w:rsidRPr="002D2AFB">
        <w:rPr>
          <w:rStyle w:val="c5"/>
          <w:b/>
          <w:bCs/>
          <w:color w:val="000000"/>
          <w:sz w:val="28"/>
          <w:szCs w:val="28"/>
        </w:rPr>
        <w:t> ученик </w:t>
      </w:r>
      <w:r w:rsidRPr="002D2AFB">
        <w:rPr>
          <w:rStyle w:val="c0"/>
          <w:color w:val="000000"/>
          <w:sz w:val="28"/>
          <w:szCs w:val="28"/>
        </w:rPr>
        <w:t xml:space="preserve">переживает сложную ситуацию, поэтому неадекватен на уроках, может нагрубить или «уходит в себя», то это признаки того, </w:t>
      </w:r>
      <w:proofErr w:type="gramStart"/>
      <w:r w:rsidRPr="002D2AFB">
        <w:rPr>
          <w:rStyle w:val="c0"/>
          <w:color w:val="000000"/>
          <w:sz w:val="28"/>
          <w:szCs w:val="28"/>
        </w:rPr>
        <w:t>что  это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 проблема  </w:t>
      </w:r>
      <w:r w:rsidRPr="002D2AFB">
        <w:rPr>
          <w:rStyle w:val="c5"/>
          <w:b/>
          <w:bCs/>
          <w:color w:val="000000"/>
          <w:sz w:val="28"/>
          <w:szCs w:val="28"/>
        </w:rPr>
        <w:t>ученика</w:t>
      </w:r>
      <w:r w:rsidRPr="002D2AFB">
        <w:rPr>
          <w:rStyle w:val="c0"/>
          <w:color w:val="000000"/>
          <w:sz w:val="28"/>
          <w:szCs w:val="28"/>
        </w:rPr>
        <w:t>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Тогда </w:t>
      </w:r>
      <w:proofErr w:type="gramStart"/>
      <w:r w:rsidRPr="002D2AFB">
        <w:rPr>
          <w:rStyle w:val="c0"/>
          <w:color w:val="000000"/>
          <w:sz w:val="28"/>
          <w:szCs w:val="28"/>
        </w:rPr>
        <w:t>учитель  должен</w:t>
      </w:r>
      <w:proofErr w:type="gramEnd"/>
      <w:r w:rsidRPr="002D2AFB">
        <w:rPr>
          <w:rStyle w:val="c0"/>
          <w:color w:val="000000"/>
          <w:sz w:val="28"/>
          <w:szCs w:val="28"/>
        </w:rPr>
        <w:t>  использовать другой набор </w:t>
      </w:r>
      <w:r w:rsidRPr="002D2AFB">
        <w:rPr>
          <w:rStyle w:val="c5"/>
          <w:b/>
          <w:bCs/>
          <w:color w:val="000000"/>
          <w:sz w:val="28"/>
          <w:szCs w:val="28"/>
        </w:rPr>
        <w:t>педагогических действий</w:t>
      </w:r>
      <w:r w:rsidRPr="002D2AFB">
        <w:rPr>
          <w:rStyle w:val="c0"/>
          <w:color w:val="000000"/>
          <w:sz w:val="28"/>
          <w:szCs w:val="28"/>
        </w:rPr>
        <w:t>: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5"/>
          <w:b/>
          <w:bCs/>
          <w:color w:val="000000"/>
          <w:sz w:val="28"/>
          <w:szCs w:val="28"/>
        </w:rPr>
        <w:t> </w:t>
      </w:r>
      <w:r w:rsidRPr="002D2AFB">
        <w:rPr>
          <w:rStyle w:val="c0"/>
          <w:color w:val="000000"/>
          <w:sz w:val="28"/>
          <w:szCs w:val="28"/>
        </w:rPr>
        <w:t>— </w:t>
      </w:r>
      <w:proofErr w:type="gramStart"/>
      <w:r w:rsidRPr="002D2AFB">
        <w:rPr>
          <w:rStyle w:val="c0"/>
          <w:color w:val="000000"/>
          <w:sz w:val="28"/>
          <w:szCs w:val="28"/>
        </w:rPr>
        <w:t>Эффективное  слушание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(</w:t>
      </w:r>
      <w:proofErr w:type="spellStart"/>
      <w:r w:rsidRPr="002D2AFB">
        <w:rPr>
          <w:rStyle w:val="c0"/>
          <w:color w:val="000000"/>
          <w:sz w:val="28"/>
          <w:szCs w:val="28"/>
        </w:rPr>
        <w:t>безоценочные</w:t>
      </w:r>
      <w:proofErr w:type="spellEnd"/>
      <w:r w:rsidRPr="002D2AFB">
        <w:rPr>
          <w:rStyle w:val="c0"/>
          <w:color w:val="000000"/>
          <w:sz w:val="28"/>
          <w:szCs w:val="28"/>
        </w:rPr>
        <w:t xml:space="preserve"> реплики, провоцирующие  ученика на высказывания, самоанализ);</w:t>
      </w:r>
    </w:p>
    <w:p w:rsidR="002D2AFB" w:rsidRPr="002D2AFB" w:rsidRDefault="002D2AFB" w:rsidP="002D2A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2AFB">
        <w:rPr>
          <w:rStyle w:val="c0"/>
          <w:color w:val="000000"/>
          <w:sz w:val="28"/>
          <w:szCs w:val="28"/>
        </w:rPr>
        <w:t>—  Использование</w:t>
      </w:r>
      <w:proofErr w:type="gramEnd"/>
      <w:r w:rsidRPr="002D2AFB">
        <w:rPr>
          <w:rStyle w:val="c0"/>
          <w:color w:val="000000"/>
          <w:sz w:val="28"/>
          <w:szCs w:val="28"/>
        </w:rPr>
        <w:t xml:space="preserve"> «словаря принца» («может быть, как правило, иногда», стараться избегать употребления  таких слов, как «опять, как всегда, все, никогда»);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D2AFB">
        <w:rPr>
          <w:rStyle w:val="c0"/>
          <w:color w:val="000000"/>
          <w:sz w:val="28"/>
          <w:szCs w:val="28"/>
        </w:rPr>
        <w:t>-«</w:t>
      </w:r>
      <w:proofErr w:type="gramEnd"/>
      <w:r w:rsidRPr="002D2AFB">
        <w:rPr>
          <w:rStyle w:val="c0"/>
          <w:color w:val="000000"/>
          <w:sz w:val="28"/>
          <w:szCs w:val="28"/>
        </w:rPr>
        <w:t>Я – позиция» </w:t>
      </w:r>
      <w:r w:rsidRPr="002D2AFB">
        <w:rPr>
          <w:rStyle w:val="c5"/>
          <w:b/>
          <w:bCs/>
          <w:color w:val="000000"/>
          <w:sz w:val="28"/>
          <w:szCs w:val="28"/>
        </w:rPr>
        <w:t>учителя</w:t>
      </w:r>
      <w:r w:rsidRPr="002D2AFB">
        <w:rPr>
          <w:rStyle w:val="c0"/>
          <w:color w:val="000000"/>
          <w:sz w:val="28"/>
          <w:szCs w:val="28"/>
        </w:rPr>
        <w:t> (говорить только о своих эмоциях, чувствах, мнениях, не критикуя таковые у ученика</w:t>
      </w:r>
      <w:r w:rsidRPr="002D2AFB">
        <w:rPr>
          <w:rStyle w:val="c5"/>
          <w:b/>
          <w:bCs/>
          <w:color w:val="000000"/>
          <w:sz w:val="28"/>
          <w:szCs w:val="28"/>
        </w:rPr>
        <w:t>)</w:t>
      </w:r>
      <w:r w:rsidRPr="002D2AFB">
        <w:rPr>
          <w:rStyle w:val="c0"/>
          <w:color w:val="000000"/>
          <w:sz w:val="28"/>
          <w:szCs w:val="28"/>
        </w:rPr>
        <w:t>;</w:t>
      </w:r>
      <w:r w:rsidRPr="002D2AFB">
        <w:rPr>
          <w:color w:val="000000"/>
          <w:sz w:val="28"/>
          <w:szCs w:val="28"/>
        </w:rPr>
        <w:br/>
      </w:r>
      <w:r w:rsidRPr="002D2AFB">
        <w:rPr>
          <w:rStyle w:val="c0"/>
          <w:color w:val="000000"/>
          <w:sz w:val="28"/>
          <w:szCs w:val="28"/>
        </w:rPr>
        <w:t>— Учить учеников искать и анализировать свои проблемы (отличать факты, мнения и выводы, понимать, что можно и что нельзя изменить, формировать толерантность).</w:t>
      </w:r>
    </w:p>
    <w:p w:rsidR="002D2AFB" w:rsidRPr="002D2AFB" w:rsidRDefault="002D2AFB" w:rsidP="002D2AF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Педагогическое общение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Профессиональное общение преподавателя с учащимися и есть педагогическое общение. Оно имеет определённые педагогические функции и должно быть направленно на создание благоприятного психологического климата, а также на оптимизацию учебной деятельности и отношений между педагогом и учащимися и внутри данного коллектива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 В настоящее время в современной школе все больше и больше проявляются разногласия и трения между учителем и учениками, особенно в </w:t>
      </w:r>
      <w:r w:rsidRPr="002D2AFB">
        <w:rPr>
          <w:rStyle w:val="c0"/>
          <w:color w:val="000000"/>
          <w:sz w:val="28"/>
          <w:szCs w:val="28"/>
        </w:rPr>
        <w:lastRenderedPageBreak/>
        <w:t>старших классах. Все больше и больше происходит столкновение интересов поколений. Но если мы имеем более четкое представление о том, какому стилю педагогического общения соответствует то или иное поведение в конфликтной ситуации, тогда можно избежать многих, если не всех конфликтов возникающих в школе. От выбора стиля педагогического общения вообще зависит весь процесс обучения.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</w:t>
      </w:r>
      <w:r w:rsidRPr="002D2AFB">
        <w:rPr>
          <w:rStyle w:val="c5"/>
          <w:b/>
          <w:bCs/>
          <w:color w:val="000000"/>
          <w:sz w:val="28"/>
          <w:szCs w:val="28"/>
        </w:rPr>
        <w:t>III.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Pr="002D2AFB">
        <w:rPr>
          <w:rStyle w:val="c5"/>
          <w:b/>
          <w:bCs/>
          <w:color w:val="000000"/>
          <w:sz w:val="28"/>
          <w:szCs w:val="28"/>
        </w:rPr>
        <w:t>Стили педагогического общения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Известный психолог В. А. Кан-Калик выделял следующие стили педагогического общения: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Общение на основе увлеченности совместной деятельностью.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Общение на основе дружеского расположения.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Общение - дистанция.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Общение - устрашение.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Общение - заигрывание.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Общение - превосходство.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 xml:space="preserve"> Чаще всего в педагогической практике наблюдается сочетание стилей в той или иной пропорции, когда доминирует один из них. Из числа разработанных в последние годы за рубежом классификаций стилей педагогического общения интересной представляется типология профессиональных позиций учителей, предложенная М. </w:t>
      </w:r>
      <w:proofErr w:type="spellStart"/>
      <w:r w:rsidRPr="002D2AFB">
        <w:rPr>
          <w:rStyle w:val="c0"/>
          <w:color w:val="000000"/>
          <w:sz w:val="28"/>
          <w:szCs w:val="28"/>
        </w:rPr>
        <w:t>Таленом</w:t>
      </w:r>
      <w:proofErr w:type="spellEnd"/>
      <w:r w:rsidRPr="002D2AFB">
        <w:rPr>
          <w:rStyle w:val="c0"/>
          <w:color w:val="000000"/>
          <w:sz w:val="28"/>
          <w:szCs w:val="28"/>
        </w:rPr>
        <w:t>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МОДЕЛЬ 1 - «СОКРАТ». Это учитель с репутацией любителя споров и дискуссий, намеренно их провоцирующий на занятиях. Ему свойственны индивидуализм, несистематичность в учебном процессе из-за постоянной конфронтации; учащиеся усиливают защиту собственных позиций, учатся их отстаивать.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МОДЕЛЬ 2 - «РУКОВОДИТЕЛЬ ГРУППОВОЙ ДИСКУССИИ». Главным в учебно-воспитательном процессе считает достижение согласия и установление сотрудничества между учащимися, отводя себе роль посредника, для которого поиск демократического согласия важнее результата дискуссии.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МОДЕЛЬ 3 - «МАСТЕР». Учитель выступает как образец для подражания, подлежащий безусловному копированию, и прежде всего не столько в учебном процессе, сколько в отношении к жизни вообще.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МОДЕЛЬ 4 - «ГЕНЕРАЛ». Избегает всякой двусмысленности, подчеркнуто требователен, жестко добивается послушания, так как считает, что всегда и во всем прав, а ученик, как армейский новобранец, должен беспрекословно подчиняться отдаваемым приказам. По данным автора типологии, этот стиль более распространен, чем все вместе взятые, в педагогической практике.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МОДЕЛЬ 5 - «МЕНЕДЖЕР». Стиль, получивший распространение в радикально ориентированных школах и сопряженный с атмосферой эффективной деятельности класса, поощрением их инициативы и самостоятельности. Учитель стремится к обсуждению с каждым учащимся смысла решаемой задачи, качественному контролю и оценке конечного результата.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lastRenderedPageBreak/>
        <w:t>МОДЕЛЬ 6 - «ТРЕНЕР». Атмосфера общения в классе пронизана духом корпоративности. Учащиеся в данном случае подобны игрокам одной команды, где каждый в отдельности не важен как индивидуальность, но все вместе они могут многое. Учителю отводится роль вдохновителя групповых усилий, для которого главное - конечный результат, блестящий успех, победа.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МОДЕЛЬ 7 - «ГИД». Воплощенный образ ходячей энциклопедии. Лаконичен, точен, сдержан. Ответы на все вопросы ему известны заранее, как и сами вопросы. Технически безупречен и именно поэтому зачастую откровенно скучен.</w:t>
      </w:r>
    </w:p>
    <w:p w:rsidR="002D2AFB" w:rsidRPr="002D2AFB" w:rsidRDefault="002D2AFB" w:rsidP="002D2AF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AFB">
        <w:rPr>
          <w:rStyle w:val="c0"/>
          <w:color w:val="000000"/>
          <w:sz w:val="28"/>
          <w:szCs w:val="28"/>
        </w:rPr>
        <w:t> Следует не только развивать собственное коммуникативное мастерство, но и прививать учащимся культуру общения. Педагогу нужны как знание психологии, так и постоянный учет социологических данных, касающихся особенностей социализации и ценностных ориентаций современной молодежи. Особую роль в наши дни в педагогическом общении, играет личность педагога</w:t>
      </w:r>
    </w:p>
    <w:p w:rsidR="00C66101" w:rsidRPr="002D2AFB" w:rsidRDefault="00C66101" w:rsidP="002D2AFB">
      <w:pPr>
        <w:ind w:firstLine="709"/>
        <w:jc w:val="both"/>
        <w:rPr>
          <w:sz w:val="28"/>
          <w:szCs w:val="28"/>
        </w:rPr>
      </w:pPr>
    </w:p>
    <w:sectPr w:rsidR="00C66101" w:rsidRPr="002D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99"/>
    <w:rsid w:val="002A1699"/>
    <w:rsid w:val="002D2AFB"/>
    <w:rsid w:val="00C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3C1E-85D4-48A0-B9C9-DC4E929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D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2AFB"/>
  </w:style>
  <w:style w:type="character" w:customStyle="1" w:styleId="c21">
    <w:name w:val="c21"/>
    <w:basedOn w:val="a0"/>
    <w:rsid w:val="002D2AFB"/>
  </w:style>
  <w:style w:type="character" w:customStyle="1" w:styleId="c19">
    <w:name w:val="c19"/>
    <w:basedOn w:val="a0"/>
    <w:rsid w:val="002D2AFB"/>
  </w:style>
  <w:style w:type="paragraph" w:customStyle="1" w:styleId="c4">
    <w:name w:val="c4"/>
    <w:basedOn w:val="a"/>
    <w:rsid w:val="002D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AFB"/>
  </w:style>
  <w:style w:type="character" w:customStyle="1" w:styleId="c5">
    <w:name w:val="c5"/>
    <w:basedOn w:val="a0"/>
    <w:rsid w:val="002D2AFB"/>
  </w:style>
  <w:style w:type="paragraph" w:customStyle="1" w:styleId="c3">
    <w:name w:val="c3"/>
    <w:basedOn w:val="a"/>
    <w:rsid w:val="002D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D2AFB"/>
  </w:style>
  <w:style w:type="character" w:customStyle="1" w:styleId="c2">
    <w:name w:val="c2"/>
    <w:basedOn w:val="a0"/>
    <w:rsid w:val="002D2AFB"/>
  </w:style>
  <w:style w:type="character" w:styleId="a3">
    <w:name w:val="Hyperlink"/>
    <w:basedOn w:val="a0"/>
    <w:uiPriority w:val="99"/>
    <w:semiHidden/>
    <w:unhideWhenUsed/>
    <w:rsid w:val="002D2AFB"/>
    <w:rPr>
      <w:color w:val="0000FF"/>
      <w:u w:val="single"/>
    </w:rPr>
  </w:style>
  <w:style w:type="character" w:customStyle="1" w:styleId="c9">
    <w:name w:val="c9"/>
    <w:basedOn w:val="a0"/>
    <w:rsid w:val="002D2AFB"/>
  </w:style>
  <w:style w:type="character" w:customStyle="1" w:styleId="c15">
    <w:name w:val="c15"/>
    <w:basedOn w:val="a0"/>
    <w:rsid w:val="002D2AFB"/>
  </w:style>
  <w:style w:type="paragraph" w:customStyle="1" w:styleId="c1">
    <w:name w:val="c1"/>
    <w:basedOn w:val="a"/>
    <w:rsid w:val="002D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du-lider.ru/%25D0%25BF%25D1%2580%25D0%25BE%25D0%25B1%25D0%25BB%25D0%25B5%25D0%25BC%25D1%258B-%25D0%25BE%25D0%25B1%25D1%2589%25D0%25B5%25D0%25BD%25D0%25B8%25D1%258F-%25D1%2581-%25D0%25BB%25D1%258E%25D0%25B4%25D1%258C%25D0%25BC%25D0%25B8/&amp;sa=D&amp;ust=1607690278854000&amp;usg=AOvVaw1vJk6Wj20DBo4uto2jQLx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edu-lider.ru/category/portret-uspeshnogo-uchitelya/&amp;sa=D&amp;ust=1607690278852000&amp;usg=AOvVaw1-cNSYZac3rd5NKNxqnFv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edu-lider.ru/category/portret-uspeshnogo-uchitelya/&amp;sa=D&amp;ust=1607690278852000&amp;usg=AOvVaw1-cNSYZac3rd5NKNxqnFv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edu-lider.ru/category/portret-uspeshnogo-uchitelya/&amp;sa=D&amp;ust=1607690278851000&amp;usg=AOvVaw23MnuKbEHXRNUxeGk_L1-b" TargetMode="External"/><Relationship Id="rId10" Type="http://schemas.openxmlformats.org/officeDocument/2006/relationships/hyperlink" Target="https://www.google.com/url?q=http://edu-lider.ru/category/psixologicheskie-faktory-uspeshnosti/pedagogicheskoe-obshhenie/&amp;sa=D&amp;ust=1607690278855000&amp;usg=AOvVaw2xWbtooSNaV33BFJO_W4Fm" TargetMode="External"/><Relationship Id="rId4" Type="http://schemas.openxmlformats.org/officeDocument/2006/relationships/hyperlink" Target="https://www.google.com/url?q=http://edu-lider.ru/%25D0%25BF%25D1%2580%25D0%25BE%25D0%25B1%25D0%25BB%25D0%25B5%25D0%25BC%25D1%258B-%25D0%25BE%25D0%25B1%25D1%2589%25D0%25B5%25D0%25BD%25D0%25B8%25D1%258F-%25D1%2581-%25D0%25BB%25D1%258E%25D0%25B4%25D1%258C%25D0%25BC%25D0%25B8/&amp;sa=D&amp;ust=1607690278851000&amp;usg=AOvVaw26OcNYSJCNYCpxqYxXCAxE" TargetMode="External"/><Relationship Id="rId9" Type="http://schemas.openxmlformats.org/officeDocument/2006/relationships/hyperlink" Target="https://www.google.com/url?q=http://edu-lider.ru/category/psixologicheskie-faktory-uspeshnosti/pedagogicheskoe-obshhenie/&amp;sa=D&amp;ust=1607690278855000&amp;usg=AOvVaw2xWbtooSNaV33BFJO_W4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2021-03-01T12:22:00Z</dcterms:created>
  <dcterms:modified xsi:type="dcterms:W3CDTF">2021-03-01T12:23:00Z</dcterms:modified>
</cp:coreProperties>
</file>