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82" w:rsidRPr="00E21C82" w:rsidRDefault="00E21C82" w:rsidP="00923FB2">
      <w:pPr>
        <w:jc w:val="center"/>
        <w:rPr>
          <w:rFonts w:asciiTheme="majorHAnsi" w:hAnsiTheme="majorHAnsi"/>
          <w:i/>
          <w:sz w:val="32"/>
          <w:szCs w:val="32"/>
        </w:rPr>
      </w:pPr>
      <w:bookmarkStart w:id="0" w:name="_GoBack"/>
      <w:r w:rsidRPr="00E21C82">
        <w:rPr>
          <w:rFonts w:asciiTheme="majorHAnsi" w:hAnsiTheme="majorHAnsi"/>
          <w:i/>
          <w:sz w:val="32"/>
          <w:szCs w:val="32"/>
        </w:rPr>
        <w:t>Екатерина II Великая (1729 — 1796 гг.)</w:t>
      </w:r>
    </w:p>
    <w:bookmarkEnd w:id="0"/>
    <w:p w:rsidR="00E21C82" w:rsidRPr="0091644F" w:rsidRDefault="00E21C82" w:rsidP="00923FB2">
      <w:pPr>
        <w:rPr>
          <w:rFonts w:asciiTheme="majorHAnsi" w:hAnsiTheme="majorHAnsi"/>
          <w:sz w:val="28"/>
          <w:szCs w:val="28"/>
        </w:rPr>
      </w:pPr>
      <w:r w:rsidRPr="00E21C82">
        <w:rPr>
          <w:rFonts w:asciiTheme="majorHAnsi" w:hAnsiTheme="majorHAnsi"/>
          <w:sz w:val="28"/>
          <w:szCs w:val="28"/>
        </w:rPr>
        <w:t>Российская императрица. По происхождению немецкая принцесса Софья Фредерика Августа Ангальт-Цербстская. В 1745 г. вышла замуж за великого князя Петра Федоровича, будущего императора Петра III, которого свергла с престола в 1762 г., опираясь на гвардию (Г. Г. и А. Г. Орловых и других).</w:t>
      </w:r>
    </w:p>
    <w:p w:rsidR="00E21C82" w:rsidRPr="004C12E1" w:rsidRDefault="00E21C82" w:rsidP="00923FB2">
      <w:pPr>
        <w:spacing w:after="150" w:line="315" w:lineRule="atLeast"/>
        <w:textAlignment w:val="baseline"/>
        <w:rPr>
          <w:rFonts w:asciiTheme="majorHAnsi" w:eastAsia="Times New Roman" w:hAnsiTheme="majorHAnsi" w:cstheme="minorHAnsi"/>
          <w:sz w:val="28"/>
          <w:szCs w:val="28"/>
          <w:lang w:eastAsia="ru-RU"/>
        </w:rPr>
      </w:pPr>
      <w:r w:rsidRPr="00E21C82">
        <w:rPr>
          <w:rFonts w:asciiTheme="majorHAnsi" w:eastAsia="Times New Roman" w:hAnsiTheme="majorHAnsi" w:cstheme="minorHAnsi"/>
          <w:sz w:val="28"/>
          <w:szCs w:val="28"/>
          <w:lang w:eastAsia="ru-RU"/>
        </w:rPr>
        <w:t>Екатерина составила следующую эпитафи</w:t>
      </w:r>
      <w:r w:rsidR="004C12E1">
        <w:rPr>
          <w:rFonts w:asciiTheme="majorHAnsi" w:eastAsia="Times New Roman" w:hAnsiTheme="majorHAnsi" w:cstheme="minorHAnsi"/>
          <w:sz w:val="28"/>
          <w:szCs w:val="28"/>
          <w:lang w:eastAsia="ru-RU"/>
        </w:rPr>
        <w:t>ю для своего будущего надгробия:</w:t>
      </w:r>
    </w:p>
    <w:p w:rsidR="00E21C82" w:rsidRPr="00E21C82" w:rsidRDefault="00E21C82" w:rsidP="00923FB2">
      <w:pPr>
        <w:spacing w:after="0" w:line="315" w:lineRule="atLeast"/>
        <w:textAlignment w:val="baseline"/>
        <w:rPr>
          <w:rFonts w:asciiTheme="majorHAnsi" w:eastAsia="Times New Roman" w:hAnsiTheme="majorHAnsi" w:cstheme="minorHAnsi"/>
          <w:i/>
          <w:iCs/>
          <w:color w:val="999999"/>
          <w:sz w:val="19"/>
          <w:szCs w:val="19"/>
          <w:bdr w:val="none" w:sz="0" w:space="0" w:color="auto" w:frame="1"/>
          <w:lang w:eastAsia="ru-RU"/>
        </w:rPr>
      </w:pPr>
      <w:r w:rsidRPr="00E21C82">
        <w:rPr>
          <w:rFonts w:asciiTheme="majorHAnsi" w:eastAsia="Times New Roman" w:hAnsiTheme="majorHAnsi" w:cstheme="minorHAnsi"/>
          <w:iCs/>
          <w:sz w:val="28"/>
          <w:szCs w:val="28"/>
          <w:bdr w:val="none" w:sz="0" w:space="0" w:color="auto" w:frame="1"/>
          <w:lang w:eastAsia="ru-RU"/>
        </w:rPr>
        <w:t>Здесь покоится Екатерина Вторая. Она прибыла в Россию в 1744 году, чтобы выйти замуж за Петра III. В четырнадцать лет она приняла троякое решение: понравиться своему супругу, Елизавете и народу. Она не упустила ничего, чтобы добиться в этом отношении успеха. Восемнадцать лет, исполненных скуки и одиночества, побудили ее прочесть много книг. Взойдя на российский престол, она приложила все старания к тому, чтобы дать своим подданным счастье, свободу и материальное благополучие. Она легко прощала и никого не ненавидела. Она была снисходительна, любила жизнь, отличалась веселостью нрава, была истинной республиканкой по своим убеждениям и обладала добрым сердцем. Она имела друзей. Работа давалась ей легко. Ей нравились светские развлечения и искусства</w:t>
      </w:r>
      <w:r w:rsidRPr="00E21C82">
        <w:rPr>
          <w:rFonts w:asciiTheme="majorHAnsi" w:eastAsia="Times New Roman" w:hAnsiTheme="majorHAnsi" w:cstheme="minorHAnsi"/>
          <w:i/>
          <w:iCs/>
          <w:color w:val="999999"/>
          <w:sz w:val="19"/>
          <w:szCs w:val="19"/>
          <w:bdr w:val="none" w:sz="0" w:space="0" w:color="auto" w:frame="1"/>
          <w:lang w:eastAsia="ru-RU"/>
        </w:rPr>
        <w:t>.</w:t>
      </w:r>
    </w:p>
    <w:p w:rsidR="00E21C82" w:rsidRPr="00E21C82" w:rsidRDefault="00E21C82" w:rsidP="00923FB2">
      <w:pPr>
        <w:spacing w:after="0" w:line="315" w:lineRule="atLeast"/>
        <w:textAlignment w:val="baseline"/>
        <w:rPr>
          <w:rFonts w:asciiTheme="majorHAnsi" w:eastAsia="Times New Roman" w:hAnsiTheme="majorHAnsi" w:cstheme="minorHAnsi"/>
          <w:i/>
          <w:iCs/>
          <w:color w:val="999999"/>
          <w:sz w:val="19"/>
          <w:szCs w:val="19"/>
          <w:bdr w:val="none" w:sz="0" w:space="0" w:color="auto" w:frame="1"/>
          <w:lang w:eastAsia="ru-RU"/>
        </w:rPr>
      </w:pPr>
    </w:p>
    <w:p w:rsidR="00E21C82" w:rsidRPr="00E21C82" w:rsidRDefault="00E21C82" w:rsidP="00923FB2">
      <w:pPr>
        <w:spacing w:after="0" w:line="315" w:lineRule="atLeast"/>
        <w:textAlignment w:val="baseline"/>
        <w:rPr>
          <w:rFonts w:asciiTheme="majorHAnsi" w:eastAsia="Times New Roman" w:hAnsiTheme="majorHAnsi" w:cstheme="minorHAnsi"/>
          <w:color w:val="999999"/>
          <w:sz w:val="19"/>
          <w:szCs w:val="19"/>
          <w:lang w:eastAsia="ru-RU"/>
        </w:rPr>
      </w:pPr>
    </w:p>
    <w:p w:rsidR="00E21C82" w:rsidRPr="0091644F" w:rsidRDefault="00E21C82" w:rsidP="00923FB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inorHAnsi"/>
          <w:sz w:val="28"/>
          <w:szCs w:val="28"/>
        </w:rPr>
      </w:pPr>
      <w:r w:rsidRPr="0091644F">
        <w:rPr>
          <w:rFonts w:asciiTheme="majorHAnsi" w:hAnsiTheme="majorHAnsi" w:cstheme="minorHAnsi"/>
          <w:sz w:val="28"/>
          <w:szCs w:val="28"/>
        </w:rPr>
        <w:t>При Екатерине II произошло значительное укрепление российского государства, проводимая ею политика получила название просвещенного абсолютизма. Провела реорганизацию Сената в 1763 г, секуляризацию земель (1763—1764 гг.), упразднила гетманство на Украине. Возглавляла Уложенную комиссию 1767—1769 гг. При ней усилилось угнетение крестьянства, в результате чего произошла Крестьянская война 1773—1775 гг</w:t>
      </w:r>
      <w:r w:rsidR="0091644F">
        <w:rPr>
          <w:rFonts w:asciiTheme="majorHAnsi" w:hAnsiTheme="majorHAnsi" w:cstheme="minorHAnsi"/>
          <w:sz w:val="28"/>
          <w:szCs w:val="28"/>
        </w:rPr>
        <w:t>.</w:t>
      </w:r>
      <w:r w:rsidRPr="0091644F">
        <w:rPr>
          <w:rFonts w:asciiTheme="majorHAnsi" w:hAnsiTheme="majorHAnsi" w:cstheme="minorHAnsi"/>
          <w:sz w:val="28"/>
          <w:szCs w:val="28"/>
        </w:rPr>
        <w:t xml:space="preserve"> под руководством Емельяна Пугачева. Издала Учреждение для управления губернией 1775 г., Жалованную грамоту дворянству 1785 г., которой окончательно оформила сословные привилегии дворян.</w:t>
      </w:r>
    </w:p>
    <w:p w:rsidR="00E21C82" w:rsidRPr="0091644F" w:rsidRDefault="00E21C82" w:rsidP="00923FB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inorHAnsi"/>
          <w:sz w:val="28"/>
          <w:szCs w:val="28"/>
        </w:rPr>
      </w:pPr>
      <w:r w:rsidRPr="0091644F">
        <w:rPr>
          <w:rFonts w:asciiTheme="majorHAnsi" w:hAnsiTheme="majorHAnsi" w:cstheme="minorHAnsi"/>
          <w:sz w:val="28"/>
          <w:szCs w:val="28"/>
        </w:rPr>
        <w:t xml:space="preserve">При Екатерине II в результате русско-турецких войн 1768—1774 гг., 1787—1791 гг. Россия окончательно закрепилась на Черном море, были присоединены Северное Причерноморье, Крым, </w:t>
      </w:r>
      <w:proofErr w:type="spellStart"/>
      <w:r w:rsidRPr="0091644F">
        <w:rPr>
          <w:rFonts w:asciiTheme="majorHAnsi" w:hAnsiTheme="majorHAnsi" w:cstheme="minorHAnsi"/>
          <w:sz w:val="28"/>
          <w:szCs w:val="28"/>
        </w:rPr>
        <w:t>Прикубанье</w:t>
      </w:r>
      <w:proofErr w:type="spellEnd"/>
      <w:r w:rsidRPr="0091644F">
        <w:rPr>
          <w:rFonts w:asciiTheme="majorHAnsi" w:hAnsiTheme="majorHAnsi" w:cstheme="minorHAnsi"/>
          <w:sz w:val="28"/>
          <w:szCs w:val="28"/>
        </w:rPr>
        <w:t xml:space="preserve">. Приняла под российское подданство Восточную Грузию. В период правления Екатерины II осуществлены разделы Речи </w:t>
      </w:r>
      <w:proofErr w:type="spellStart"/>
      <w:r w:rsidRPr="0091644F">
        <w:rPr>
          <w:rFonts w:asciiTheme="majorHAnsi" w:hAnsiTheme="majorHAnsi" w:cstheme="minorHAnsi"/>
          <w:sz w:val="28"/>
          <w:szCs w:val="28"/>
        </w:rPr>
        <w:t>Посполитой</w:t>
      </w:r>
      <w:proofErr w:type="spellEnd"/>
      <w:r w:rsidRPr="0091644F">
        <w:rPr>
          <w:rFonts w:asciiTheme="majorHAnsi" w:hAnsiTheme="majorHAnsi" w:cstheme="minorHAnsi"/>
          <w:sz w:val="28"/>
          <w:szCs w:val="28"/>
        </w:rPr>
        <w:t xml:space="preserve"> (1772,1793,1795 гг.), по которым России отошли </w:t>
      </w:r>
      <w:proofErr w:type="gramStart"/>
      <w:r w:rsidRPr="0091644F">
        <w:rPr>
          <w:rFonts w:asciiTheme="majorHAnsi" w:hAnsiTheme="majorHAnsi" w:cstheme="minorHAnsi"/>
          <w:sz w:val="28"/>
          <w:szCs w:val="28"/>
        </w:rPr>
        <w:t>западно-украинские</w:t>
      </w:r>
      <w:proofErr w:type="gramEnd"/>
      <w:r w:rsidRPr="0091644F">
        <w:rPr>
          <w:rFonts w:asciiTheme="majorHAnsi" w:hAnsiTheme="majorHAnsi" w:cstheme="minorHAnsi"/>
          <w:sz w:val="28"/>
          <w:szCs w:val="28"/>
        </w:rPr>
        <w:t>, белорусские и литовские земли. При ней выдвинулся ряд выдающихся в</w:t>
      </w:r>
      <w:r w:rsidR="0091644F">
        <w:rPr>
          <w:rFonts w:asciiTheme="majorHAnsi" w:hAnsiTheme="majorHAnsi" w:cstheme="minorHAnsi"/>
          <w:sz w:val="28"/>
          <w:szCs w:val="28"/>
        </w:rPr>
        <w:t xml:space="preserve">оенных и политических деятелей - </w:t>
      </w:r>
      <w:r w:rsidRPr="0091644F">
        <w:rPr>
          <w:rFonts w:asciiTheme="majorHAnsi" w:hAnsiTheme="majorHAnsi" w:cstheme="minorHAnsi"/>
          <w:sz w:val="28"/>
          <w:szCs w:val="28"/>
        </w:rPr>
        <w:t>А.В. Суворов, Ф.Ф. Ушаков, Г. А. Потемкин, ПЛ. Румянцев.</w:t>
      </w:r>
    </w:p>
    <w:p w:rsidR="00E21C82" w:rsidRPr="0091644F" w:rsidRDefault="00E21C82" w:rsidP="00923FB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inorHAnsi"/>
          <w:sz w:val="28"/>
          <w:szCs w:val="28"/>
        </w:rPr>
      </w:pPr>
    </w:p>
    <w:p w:rsidR="00E21C82" w:rsidRPr="0091644F" w:rsidRDefault="00E21C82" w:rsidP="00923FB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inorHAnsi"/>
          <w:sz w:val="28"/>
          <w:szCs w:val="28"/>
        </w:rPr>
      </w:pPr>
    </w:p>
    <w:p w:rsidR="00E21C82" w:rsidRPr="0091644F" w:rsidRDefault="00E21C82" w:rsidP="00923FB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inorHAnsi"/>
          <w:sz w:val="28"/>
          <w:szCs w:val="28"/>
        </w:rPr>
      </w:pPr>
      <w:r w:rsidRPr="0091644F">
        <w:rPr>
          <w:rFonts w:asciiTheme="majorHAnsi" w:hAnsiTheme="majorHAnsi" w:cstheme="minorHAnsi"/>
          <w:sz w:val="28"/>
          <w:szCs w:val="28"/>
        </w:rPr>
        <w:t>Переписывалась с Вольтером и другими деятелями французского Просвещения. После начала Великой Французской революции активно боролась с ее влиянием, преследовала вольнодумство в России. Являлась автором многих беллетристических, драматургических, публицистических, научно-популярных сочинений, «Записок».</w:t>
      </w:r>
    </w:p>
    <w:p w:rsidR="00E21C82" w:rsidRPr="0091644F" w:rsidRDefault="00E21C82" w:rsidP="00923FB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inorHAnsi"/>
          <w:sz w:val="28"/>
          <w:szCs w:val="28"/>
        </w:rPr>
      </w:pPr>
    </w:p>
    <w:p w:rsidR="00E21C82" w:rsidRPr="0091644F" w:rsidRDefault="00E21C82" w:rsidP="00923FB2">
      <w:pPr>
        <w:pStyle w:val="a3"/>
        <w:spacing w:before="0" w:beforeAutospacing="0" w:after="0" w:afterAutospacing="0"/>
        <w:textAlignment w:val="baseline"/>
        <w:rPr>
          <w:rFonts w:asciiTheme="majorHAnsi" w:hAnsiTheme="majorHAnsi" w:cstheme="minorHAnsi"/>
          <w:sz w:val="28"/>
          <w:szCs w:val="28"/>
        </w:rPr>
      </w:pPr>
      <w:r w:rsidRPr="0091644F">
        <w:rPr>
          <w:rFonts w:asciiTheme="majorHAnsi" w:hAnsiTheme="majorHAnsi" w:cstheme="minorHAnsi"/>
          <w:sz w:val="28"/>
          <w:szCs w:val="28"/>
        </w:rPr>
        <w:t>5 ноября 1796 г. в Петербурге, в Зимнем дворце у императрицы произошло кровоизлияние в мозг, по терминологии XVIII века — „апоплексический удар” и 6 ноября Императрица скончалась.</w:t>
      </w:r>
    </w:p>
    <w:p w:rsidR="00E21C82" w:rsidRPr="0091644F" w:rsidRDefault="00E21C82" w:rsidP="00923FB2">
      <w:pPr>
        <w:rPr>
          <w:rFonts w:asciiTheme="majorHAnsi" w:hAnsiTheme="majorHAnsi" w:cstheme="minorHAnsi"/>
          <w:sz w:val="28"/>
          <w:szCs w:val="28"/>
        </w:rPr>
      </w:pPr>
    </w:p>
    <w:sectPr w:rsidR="00E21C82" w:rsidRPr="0091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02F4"/>
    <w:multiLevelType w:val="multilevel"/>
    <w:tmpl w:val="E946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3B"/>
    <w:rsid w:val="0000495C"/>
    <w:rsid w:val="0016303B"/>
    <w:rsid w:val="004C12E1"/>
    <w:rsid w:val="0091644F"/>
    <w:rsid w:val="00923FB2"/>
    <w:rsid w:val="00CF7F36"/>
    <w:rsid w:val="00DA7E5A"/>
    <w:rsid w:val="00E21C82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9</cp:revision>
  <dcterms:created xsi:type="dcterms:W3CDTF">2019-01-16T14:01:00Z</dcterms:created>
  <dcterms:modified xsi:type="dcterms:W3CDTF">2019-01-21T11:03:00Z</dcterms:modified>
</cp:coreProperties>
</file>