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F" w:rsidRPr="0037546F" w:rsidRDefault="0037546F" w:rsidP="0037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546F">
        <w:rPr>
          <w:rFonts w:ascii="Times New Roman" w:hAnsi="Times New Roman" w:cs="Times New Roman"/>
          <w:sz w:val="28"/>
          <w:szCs w:val="28"/>
        </w:rPr>
        <w:t xml:space="preserve">УДК </w:t>
      </w:r>
    </w:p>
    <w:p w:rsidR="009966FE" w:rsidRDefault="009966FE" w:rsidP="003754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16">
        <w:rPr>
          <w:rFonts w:ascii="Times New Roman" w:hAnsi="Times New Roman" w:cs="Times New Roman"/>
          <w:b/>
          <w:sz w:val="28"/>
          <w:szCs w:val="28"/>
        </w:rPr>
        <w:t>Изучение типов сказуемых в школе</w:t>
      </w:r>
    </w:p>
    <w:p w:rsidR="0037546F" w:rsidRPr="0037546F" w:rsidRDefault="0037546F" w:rsidP="003D38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46F" w:rsidRPr="0037546F" w:rsidRDefault="0037546F" w:rsidP="0037546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546F">
        <w:rPr>
          <w:rFonts w:ascii="Times New Roman" w:hAnsi="Times New Roman" w:cs="Times New Roman"/>
          <w:b/>
          <w:i/>
          <w:sz w:val="28"/>
          <w:szCs w:val="28"/>
        </w:rPr>
        <w:t>Ефимова Т.А.,</w:t>
      </w:r>
    </w:p>
    <w:p w:rsidR="0037546F" w:rsidRPr="0037546F" w:rsidRDefault="0037546F" w:rsidP="0037546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546F">
        <w:rPr>
          <w:rFonts w:ascii="Times New Roman" w:hAnsi="Times New Roman" w:cs="Times New Roman"/>
          <w:b/>
          <w:i/>
          <w:sz w:val="28"/>
          <w:szCs w:val="28"/>
        </w:rPr>
        <w:t>Федосова В.О.</w:t>
      </w:r>
    </w:p>
    <w:p w:rsidR="0037546F" w:rsidRDefault="0037546F" w:rsidP="0037546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546F">
        <w:rPr>
          <w:rFonts w:ascii="Times New Roman" w:hAnsi="Times New Roman" w:cs="Times New Roman"/>
          <w:b/>
          <w:i/>
          <w:sz w:val="28"/>
          <w:szCs w:val="28"/>
        </w:rPr>
        <w:t xml:space="preserve">Филиал ОмГПУ в </w:t>
      </w:r>
      <w:proofErr w:type="gramStart"/>
      <w:r w:rsidRPr="0037546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37546F">
        <w:rPr>
          <w:rFonts w:ascii="Times New Roman" w:hAnsi="Times New Roman" w:cs="Times New Roman"/>
          <w:b/>
          <w:i/>
          <w:sz w:val="28"/>
          <w:szCs w:val="28"/>
        </w:rPr>
        <w:t>. Таре</w:t>
      </w:r>
    </w:p>
    <w:p w:rsidR="003D389C" w:rsidRDefault="003D389C" w:rsidP="003D38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9C" w:rsidRPr="003D389C" w:rsidRDefault="003D389C" w:rsidP="003D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4328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статье рассм</w:t>
      </w:r>
      <w:r w:rsidR="00A54328">
        <w:rPr>
          <w:rFonts w:ascii="Times New Roman" w:hAnsi="Times New Roman" w:cs="Times New Roman"/>
          <w:sz w:val="28"/>
          <w:szCs w:val="28"/>
        </w:rPr>
        <w:t>отрена</w:t>
      </w:r>
      <w:r>
        <w:rPr>
          <w:rFonts w:ascii="Times New Roman" w:hAnsi="Times New Roman" w:cs="Times New Roman"/>
          <w:sz w:val="28"/>
          <w:szCs w:val="28"/>
        </w:rPr>
        <w:t xml:space="preserve"> типология сказуемых, изучаемая в школе</w:t>
      </w:r>
      <w:r w:rsidR="00A54328">
        <w:rPr>
          <w:rFonts w:ascii="Times New Roman" w:hAnsi="Times New Roman" w:cs="Times New Roman"/>
          <w:sz w:val="28"/>
          <w:szCs w:val="28"/>
        </w:rPr>
        <w:t>. Проанализированы учебно-методические комплекты по русскому языку для 5-9 классов для выявления в них теоретического и практического материала по названной теме</w:t>
      </w:r>
      <w:proofErr w:type="gramStart"/>
      <w:r w:rsidR="00A54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E2B">
        <w:rPr>
          <w:rFonts w:ascii="Times New Roman" w:hAnsi="Times New Roman" w:cs="Times New Roman"/>
          <w:sz w:val="28"/>
          <w:szCs w:val="28"/>
        </w:rPr>
        <w:t xml:space="preserve"> Наряду с этим рассмотрен рассказ А.П. Чехова на наличие имеющихся типов сказуемых в русском языке.</w:t>
      </w:r>
    </w:p>
    <w:p w:rsidR="003D389C" w:rsidRDefault="003D389C" w:rsidP="003D3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сказуемое, типы сказуемых в школе, способы выражения сказуемого, учебно-методический комплект.</w:t>
      </w:r>
    </w:p>
    <w:p w:rsidR="009F4E2B" w:rsidRPr="003D389C" w:rsidRDefault="009F4E2B" w:rsidP="009F4E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6FE" w:rsidRPr="00CC7D16" w:rsidRDefault="006B6D5A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D16">
        <w:rPr>
          <w:rStyle w:val="a3"/>
          <w:rFonts w:ascii="Times New Roman" w:hAnsi="Times New Roman" w:cs="Times New Roman"/>
          <w:b w:val="0"/>
          <w:sz w:val="28"/>
          <w:szCs w:val="28"/>
        </w:rPr>
        <w:t>Всем известен тот факт, что</w:t>
      </w:r>
      <w:r w:rsidR="00D263AE" w:rsidRPr="00CC7D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члены предложения делятся </w:t>
      </w:r>
      <w:proofErr w:type="gramStart"/>
      <w:r w:rsidR="009966FE" w:rsidRPr="00CC7D16">
        <w:rPr>
          <w:rStyle w:val="a3"/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9966FE" w:rsidRPr="00CC7D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главные и второстепенные. Главными членами предложения являются подлежащее и сказуемое, типы которых выделяются по соотнесённости с частями речи.</w:t>
      </w:r>
    </w:p>
    <w:p w:rsidR="009966FE" w:rsidRPr="00CC7D16" w:rsidRDefault="009966FE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Сказуемое весьма значимый член предложения. Поэтому благодаря нему становится понятен смысл и значение того, что пытаются донести. Безусловно, имеются предложения </w:t>
      </w:r>
      <w:r w:rsidR="00801D8C"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данного члена, тем не </w:t>
      </w:r>
      <w:proofErr w:type="gramStart"/>
      <w:r w:rsidR="00801D8C"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не несут той динамики, которая является атрибутом сказуемого. Видов сказуемого в русском языке достаточно много, и каждый применяется для передачи определенных смысловых нюансов</w:t>
      </w:r>
      <w:r w:rsidR="00775710"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102]</w:t>
      </w:r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6FE" w:rsidRPr="00CC7D16" w:rsidRDefault="009966FE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состояние лингвистической теории характеризуется обилием систе</w:t>
      </w:r>
      <w:r w:rsidR="00801D8C" w:rsidRPr="00CC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концепций, свидетельствующих</w:t>
      </w:r>
      <w:r w:rsidRPr="00CC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глубоком изучении разных сторон (аспектов) языковых явлений и особенно синтаксического строя русского языка. Всё это прямо или косвенно отражается на практике </w:t>
      </w:r>
      <w:r w:rsidRPr="00CC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 русскому языку в школе (и в подготовке учащихся выпускных классов к сдаче ЕГЭ), в вузе, на развитии методики обучения русскому языку.</w:t>
      </w:r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Экзаменация предполагает проверку знаний, умений и </w:t>
      </w:r>
      <w:proofErr w:type="gramStart"/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proofErr w:type="gramEnd"/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</w:t>
      </w:r>
      <w:r w:rsidR="00D263AE"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>в изучении синтаксиса («Главные члены предложения», «Сказуемое», «Односоставные предложения»), поэтому изучение сказуемого достаточно актуально: от степени знания сказуемого и его типов зависит точный выбор (из представленных ответов) грамматической основы предложения, умение найти односоставные глагольные предложения и др.</w:t>
      </w:r>
      <w:r w:rsidR="00801D8C"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Pr="00CC7D16">
        <w:rPr>
          <w:rFonts w:ascii="Times New Roman" w:hAnsi="Times New Roman" w:cs="Times New Roman"/>
          <w:sz w:val="28"/>
          <w:szCs w:val="28"/>
          <w:shd w:val="clear" w:color="auto" w:fill="FFFFFF"/>
        </w:rPr>
        <w:t>тим и определяется актуальность данной работы.</w:t>
      </w:r>
    </w:p>
    <w:p w:rsidR="006B6D5A" w:rsidRPr="00CC7D16" w:rsidRDefault="006B6D5A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С каждым годом человечество переворачивает очередные страницы своей истории, и это неизбежно приводит к изменению принципов понимания прежних и новых знаний. Технический прогресс, постоянно ускоряющийся темп жизни, обновляем</w:t>
      </w:r>
      <w:r w:rsidR="00801D8C"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ые стандарты - всё это приходит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ся учитывать при составлении обучающих школьных программ. Привести нормативы российской образовательной сферы в соответствие с</w:t>
      </w:r>
      <w:r w:rsidRPr="00CC7D16">
        <w:rPr>
          <w:rStyle w:val="ucoz-forum-post"/>
          <w:rFonts w:ascii="Times New Roman" w:hAnsi="Times New Roman" w:cs="Times New Roman"/>
          <w:bCs/>
          <w:spacing w:val="-2000"/>
          <w:w w:val="1"/>
          <w:sz w:val="28"/>
          <w:szCs w:val="28"/>
          <w:shd w:val="clear" w:color="auto" w:fill="FAFAFA"/>
        </w:rPr>
        <w:t xml:space="preserve">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требованиями сегодняшнего дня призван ФГОС - Федеральный государственный образовательный стандарт, согласно которому чиновники составляют списк</w:t>
      </w:r>
      <w:r w:rsidR="009F4E2B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и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учебников для средних школ. Последнее обновление данного перечн</w:t>
      </w:r>
      <w:r w:rsidR="009F4E2B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я </w:t>
      </w:r>
      <w:r w:rsidRPr="00CC7D16">
        <w:rPr>
          <w:rStyle w:val="ucoz-forum-post"/>
          <w:rFonts w:ascii="Times New Roman" w:hAnsi="Times New Roman" w:cs="Times New Roman"/>
          <w:bCs/>
          <w:spacing w:val="-2000"/>
          <w:w w:val="1"/>
          <w:sz w:val="28"/>
          <w:szCs w:val="28"/>
          <w:shd w:val="clear" w:color="auto" w:fill="FAFAFA"/>
        </w:rPr>
        <w:t xml:space="preserve">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состоялось в начале 2017 года.</w:t>
      </w:r>
    </w:p>
    <w:p w:rsidR="006B6D5A" w:rsidRPr="00CC7D16" w:rsidRDefault="006B6D5A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Утверждённый рекомендованный перечень учебников на 2017-2018</w:t>
      </w:r>
      <w:r w:rsidRPr="00CC7D16">
        <w:rPr>
          <w:rStyle w:val="ucoz-forum-post"/>
          <w:rFonts w:ascii="Times New Roman" w:hAnsi="Times New Roman" w:cs="Times New Roman"/>
          <w:bCs/>
          <w:spacing w:val="-2000"/>
          <w:w w:val="1"/>
          <w:sz w:val="28"/>
          <w:szCs w:val="28"/>
          <w:shd w:val="clear" w:color="auto" w:fill="FAFAFA"/>
        </w:rPr>
        <w:t xml:space="preserve">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учебный год содержит в себе учебные материалы, рекомендованные Министерством образования как соответствующие ФГОС. Составители Приказ</w:t>
      </w:r>
      <w:r w:rsidR="00775710"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а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Минобрнауки №15 от 26.01.2017 </w:t>
      </w:r>
      <w:r w:rsidR="00775710"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г. </w:t>
      </w:r>
      <w:r w:rsidR="00775710" w:rsidRPr="00CC7D16">
        <w:rPr>
          <w:rStyle w:val="ucoz-forum-post"/>
          <w:rFonts w:ascii="Times New Roman" w:hAnsi="Times New Roman" w:cs="Times New Roman"/>
          <w:bCs/>
          <w:spacing w:val="-2000"/>
          <w:w w:val="1"/>
          <w:sz w:val="28"/>
          <w:szCs w:val="28"/>
          <w:shd w:val="clear" w:color="auto" w:fill="FAFAFA"/>
        </w:rPr>
        <w:t xml:space="preserve">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утверждают, что </w:t>
      </w:r>
      <w:r w:rsidRPr="00CC7D16">
        <w:rPr>
          <w:rStyle w:val="ucoz-forum-post"/>
          <w:rFonts w:ascii="Times New Roman" w:hAnsi="Times New Roman" w:cs="Times New Roman"/>
          <w:bCs/>
          <w:spacing w:val="-2000"/>
          <w:w w:val="1"/>
          <w:sz w:val="28"/>
          <w:szCs w:val="28"/>
          <w:shd w:val="clear" w:color="auto" w:fill="FAFAFA"/>
        </w:rPr>
        <w:t xml:space="preserve"> 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этот список будет оставаться актуальным примерно на протяжении ближайших 2-3 лет. Вполне возможно, что и впоследствии подавляющая часть этих учебных материалов будет использоваться в школах как основная, поэтому данный список может быть интересен и родителям будущих школьников.</w:t>
      </w:r>
    </w:p>
    <w:p w:rsidR="009B7B50" w:rsidRPr="00CC7D16" w:rsidRDefault="006B6D5A" w:rsidP="0037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В федеральный перечень на 2017-2018 учебный год по русскому языку для 5-9 классов вошло 32 учебно-методических комплекта</w:t>
      </w:r>
      <w:r w:rsidR="00CA4999"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[2]</w:t>
      </w:r>
      <w:r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>.</w:t>
      </w:r>
      <w:r w:rsidR="009B7B50" w:rsidRPr="00CC7D16">
        <w:rPr>
          <w:rStyle w:val="ucoz-forum-post"/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 </w:t>
      </w:r>
      <w:r w:rsidR="009B7B50" w:rsidRPr="00CC7D16">
        <w:rPr>
          <w:rFonts w:ascii="Times New Roman" w:hAnsi="Times New Roman" w:cs="Times New Roman"/>
          <w:sz w:val="28"/>
          <w:szCs w:val="28"/>
        </w:rPr>
        <w:t xml:space="preserve">Для </w:t>
      </w:r>
      <w:r w:rsidR="009B7B50" w:rsidRPr="00CC7D16">
        <w:rPr>
          <w:rFonts w:ascii="Times New Roman" w:hAnsi="Times New Roman" w:cs="Times New Roman"/>
          <w:sz w:val="28"/>
          <w:szCs w:val="28"/>
        </w:rPr>
        <w:lastRenderedPageBreak/>
        <w:t xml:space="preserve">сравнения мы решили взять два комплекта по русскому языку для 5-9 классов разных образцов: федерального государственного образовательного стандарта и государственного стандарта. </w:t>
      </w:r>
    </w:p>
    <w:p w:rsidR="009B7B50" w:rsidRPr="00CC7D16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Так как русский язык тесно связан с литературой, разберём и выделим типы сказуемых, которые использованы в рассказе А.П. Чехова. Рассмотрим произведение «Тоска», которое изучается в 9 классе. При знакомстве с типами сказуемых на уроках русского языка можно провести </w:t>
      </w:r>
      <w:r w:rsidR="00801D8C" w:rsidRPr="00CC7D16">
        <w:rPr>
          <w:rFonts w:ascii="Times New Roman" w:hAnsi="Times New Roman" w:cs="Times New Roman"/>
          <w:sz w:val="28"/>
          <w:szCs w:val="28"/>
        </w:rPr>
        <w:t xml:space="preserve">параллель с уроками литературы </w:t>
      </w:r>
      <w:r w:rsidRPr="00CC7D16">
        <w:rPr>
          <w:rFonts w:ascii="Times New Roman" w:hAnsi="Times New Roman" w:cs="Times New Roman"/>
          <w:sz w:val="28"/>
          <w:szCs w:val="28"/>
        </w:rPr>
        <w:t xml:space="preserve">и закрепить полученные знания. </w:t>
      </w:r>
    </w:p>
    <w:p w:rsidR="009B7B50" w:rsidRPr="00CC7D16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После анализа рассказа А.П. Чехова «Тоска» методом сплошной выборки было выделено 291 сказуемое. В этом произведении употреблены разные его типы.</w:t>
      </w:r>
    </w:p>
    <w:p w:rsidR="009B7B50" w:rsidRPr="00CC7D16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 Так, </w:t>
      </w:r>
      <w:r w:rsidR="00801D8C" w:rsidRPr="00CC7D16">
        <w:rPr>
          <w:rFonts w:ascii="Times New Roman" w:hAnsi="Times New Roman" w:cs="Times New Roman"/>
          <w:sz w:val="28"/>
          <w:szCs w:val="28"/>
        </w:rPr>
        <w:t>простое глагольное сказуемое (</w:t>
      </w:r>
      <w:r w:rsidRPr="00CC7D16">
        <w:rPr>
          <w:rFonts w:ascii="Times New Roman" w:hAnsi="Times New Roman" w:cs="Times New Roman"/>
          <w:sz w:val="28"/>
          <w:szCs w:val="28"/>
        </w:rPr>
        <w:t>ПГС</w:t>
      </w:r>
      <w:r w:rsidR="00801D8C" w:rsidRPr="00CC7D16">
        <w:rPr>
          <w:rFonts w:ascii="Times New Roman" w:hAnsi="Times New Roman" w:cs="Times New Roman"/>
          <w:sz w:val="28"/>
          <w:szCs w:val="28"/>
        </w:rPr>
        <w:t>)</w:t>
      </w:r>
      <w:r w:rsidRPr="00CC7D16">
        <w:rPr>
          <w:rFonts w:ascii="Times New Roman" w:hAnsi="Times New Roman" w:cs="Times New Roman"/>
          <w:sz w:val="28"/>
          <w:szCs w:val="28"/>
        </w:rPr>
        <w:t xml:space="preserve"> использовано 240 раз, что составляет 82% от общего количества сказуемых. ПГС, которое выражено простой спрягаемой формой глагола, используется 204 раза (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Крупный мокрый снег лениво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кружится</w:t>
      </w:r>
      <w:r w:rsidR="009A1C43" w:rsidRPr="00CC7D16">
        <w:rPr>
          <w:rFonts w:ascii="Times New Roman" w:hAnsi="Times New Roman" w:cs="Times New Roman"/>
          <w:sz w:val="28"/>
          <w:szCs w:val="28"/>
        </w:rPr>
        <w:t xml:space="preserve"> </w:t>
      </w:r>
      <w:r w:rsidR="009A1C43" w:rsidRPr="00CC7D16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proofErr w:type="gramStart"/>
      <w:r w:rsidR="009A1C43" w:rsidRPr="00CC7D16">
        <w:rPr>
          <w:rFonts w:ascii="Times New Roman" w:hAnsi="Times New Roman" w:cs="Times New Roman"/>
          <w:i/>
          <w:sz w:val="28"/>
          <w:szCs w:val="28"/>
        </w:rPr>
        <w:t>только</w:t>
      </w:r>
      <w:proofErr w:type="gramEnd"/>
      <w:r w:rsidR="009A1C43" w:rsidRPr="00CC7D16">
        <w:rPr>
          <w:rFonts w:ascii="Times New Roman" w:hAnsi="Times New Roman" w:cs="Times New Roman"/>
          <w:i/>
          <w:sz w:val="28"/>
          <w:szCs w:val="28"/>
        </w:rPr>
        <w:t xml:space="preserve"> что зажженных фонарей и тонким мягким пластом </w:t>
      </w:r>
      <w:r w:rsidR="009A1C43" w:rsidRPr="00CC7D16">
        <w:rPr>
          <w:rFonts w:ascii="Times New Roman" w:hAnsi="Times New Roman" w:cs="Times New Roman"/>
          <w:i/>
          <w:sz w:val="28"/>
          <w:szCs w:val="28"/>
          <w:u w:val="double"/>
        </w:rPr>
        <w:t>ложится</w:t>
      </w:r>
      <w:r w:rsidR="009A1C43" w:rsidRPr="00CC7D16">
        <w:rPr>
          <w:rFonts w:ascii="Times New Roman" w:hAnsi="Times New Roman" w:cs="Times New Roman"/>
          <w:i/>
          <w:sz w:val="28"/>
          <w:szCs w:val="28"/>
        </w:rPr>
        <w:t xml:space="preserve"> на крыши, лошадиные спины, плечи, шапки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643784" w:rsidRPr="00CC7D16">
        <w:rPr>
          <w:rFonts w:ascii="Times New Roman" w:hAnsi="Times New Roman" w:cs="Times New Roman"/>
          <w:sz w:val="28"/>
          <w:szCs w:val="28"/>
        </w:rPr>
        <w:t xml:space="preserve"> [3, 79]</w:t>
      </w:r>
      <w:r w:rsidRPr="00CC7D16">
        <w:rPr>
          <w:rFonts w:ascii="Times New Roman" w:hAnsi="Times New Roman" w:cs="Times New Roman"/>
          <w:sz w:val="28"/>
          <w:szCs w:val="28"/>
        </w:rPr>
        <w:t>. ПГС, которое выражено аналитической спрягаемой формой глагола, встретилось 1 раз (</w:t>
      </w:r>
      <w:r w:rsidR="00064EE6" w:rsidRPr="00CC7D16">
        <w:rPr>
          <w:rFonts w:ascii="Times New Roman" w:hAnsi="Times New Roman" w:cs="Times New Roman"/>
          <w:i/>
          <w:sz w:val="28"/>
          <w:szCs w:val="28"/>
        </w:rPr>
        <w:t>Коли на овес не выездили, с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ено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есть будем</w:t>
      </w:r>
      <w:r w:rsidR="00064EE6" w:rsidRPr="00CC7D16">
        <w:rPr>
          <w:rFonts w:ascii="Times New Roman" w:hAnsi="Times New Roman" w:cs="Times New Roman"/>
          <w:i/>
          <w:sz w:val="28"/>
          <w:szCs w:val="28"/>
        </w:rPr>
        <w:t>…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064EE6" w:rsidRPr="00CC7D16">
        <w:rPr>
          <w:rFonts w:ascii="Times New Roman" w:hAnsi="Times New Roman" w:cs="Times New Roman"/>
          <w:sz w:val="28"/>
          <w:szCs w:val="28"/>
        </w:rPr>
        <w:t xml:space="preserve"> [3, 84]</w:t>
      </w:r>
      <w:r w:rsidRPr="00CC7D16">
        <w:rPr>
          <w:rFonts w:ascii="Times New Roman" w:hAnsi="Times New Roman" w:cs="Times New Roman"/>
          <w:sz w:val="28"/>
          <w:szCs w:val="28"/>
        </w:rPr>
        <w:t>. ПГС, выраженное инфинитивом, употребляется 12 раз (</w:t>
      </w:r>
      <w:r w:rsidR="009D330A" w:rsidRPr="00CC7D16">
        <w:rPr>
          <w:rFonts w:ascii="Times New Roman" w:hAnsi="Times New Roman" w:cs="Times New Roman"/>
          <w:i/>
          <w:sz w:val="28"/>
          <w:szCs w:val="28"/>
        </w:rPr>
        <w:t xml:space="preserve">Поговорить с кем-нибудь о нем можно, 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но самому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думать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рисовать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 себ</w:t>
      </w:r>
      <w:r w:rsidR="009D330A" w:rsidRPr="00CC7D16">
        <w:rPr>
          <w:rFonts w:ascii="Times New Roman" w:hAnsi="Times New Roman" w:cs="Times New Roman"/>
          <w:i/>
          <w:sz w:val="28"/>
          <w:szCs w:val="28"/>
        </w:rPr>
        <w:t>е его образ невыносимо жутко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…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643784" w:rsidRPr="00CC7D16">
        <w:rPr>
          <w:rFonts w:ascii="Times New Roman" w:hAnsi="Times New Roman" w:cs="Times New Roman"/>
          <w:sz w:val="28"/>
          <w:szCs w:val="28"/>
        </w:rPr>
        <w:t xml:space="preserve"> [3, 83]</w:t>
      </w:r>
      <w:r w:rsidRPr="00CC7D16">
        <w:rPr>
          <w:rFonts w:ascii="Times New Roman" w:hAnsi="Times New Roman" w:cs="Times New Roman"/>
          <w:sz w:val="28"/>
          <w:szCs w:val="28"/>
        </w:rPr>
        <w:t xml:space="preserve">. Сказуемые, употреблённые в форме междометного глагола и фразеологизма, в анализируемом тексте не встретились.  </w:t>
      </w:r>
    </w:p>
    <w:p w:rsidR="009B7B50" w:rsidRPr="00CC7D16" w:rsidRDefault="00801D8C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Простое глагольное осложнённое сказуемое (</w:t>
      </w:r>
      <w:r w:rsidR="009B7B50" w:rsidRPr="00CC7D16">
        <w:rPr>
          <w:rFonts w:ascii="Times New Roman" w:hAnsi="Times New Roman" w:cs="Times New Roman"/>
          <w:sz w:val="28"/>
          <w:szCs w:val="28"/>
        </w:rPr>
        <w:t>ПГОС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9B7B50" w:rsidRPr="00CC7D16">
        <w:rPr>
          <w:rFonts w:ascii="Times New Roman" w:hAnsi="Times New Roman" w:cs="Times New Roman"/>
          <w:sz w:val="28"/>
          <w:szCs w:val="28"/>
        </w:rPr>
        <w:t xml:space="preserve"> в рассказе встретилось 3 раза, что составляет 1% от общего количества сказуемых. Был использован один способ выражения ПГОС - это повтор одной и той же глагольной формы (</w:t>
      </w:r>
      <w:r w:rsidR="009B7B50" w:rsidRPr="00CC7D16">
        <w:rPr>
          <w:rFonts w:ascii="Times New Roman" w:hAnsi="Times New Roman" w:cs="Times New Roman"/>
          <w:i/>
          <w:sz w:val="28"/>
          <w:szCs w:val="28"/>
          <w:u w:val="double"/>
        </w:rPr>
        <w:t>Поезжай, поезжай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...</w:t>
      </w:r>
      <w:r w:rsidR="009D330A" w:rsidRPr="00CC7D16">
        <w:rPr>
          <w:rFonts w:ascii="Times New Roman" w:hAnsi="Times New Roman" w:cs="Times New Roman"/>
          <w:i/>
          <w:sz w:val="28"/>
          <w:szCs w:val="28"/>
        </w:rPr>
        <w:t xml:space="preserve"> – говорит седок</w:t>
      </w:r>
      <w:r w:rsidR="009B7B50" w:rsidRPr="00CC7D16">
        <w:rPr>
          <w:rFonts w:ascii="Times New Roman" w:hAnsi="Times New Roman" w:cs="Times New Roman"/>
          <w:sz w:val="28"/>
          <w:szCs w:val="28"/>
        </w:rPr>
        <w:t>)</w:t>
      </w:r>
      <w:r w:rsidR="00643784" w:rsidRPr="00CC7D16">
        <w:rPr>
          <w:rFonts w:ascii="Times New Roman" w:hAnsi="Times New Roman" w:cs="Times New Roman"/>
          <w:sz w:val="28"/>
          <w:szCs w:val="28"/>
        </w:rPr>
        <w:t xml:space="preserve"> [3, 80]</w:t>
      </w:r>
      <w:r w:rsidR="009B7B50" w:rsidRPr="00CC7D16">
        <w:rPr>
          <w:rFonts w:ascii="Times New Roman" w:hAnsi="Times New Roman" w:cs="Times New Roman"/>
          <w:sz w:val="28"/>
          <w:szCs w:val="28"/>
        </w:rPr>
        <w:t>.</w:t>
      </w:r>
    </w:p>
    <w:p w:rsidR="009B7B50" w:rsidRPr="00CC7D16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="00801D8C" w:rsidRPr="00CC7D16">
        <w:rPr>
          <w:rFonts w:ascii="Times New Roman" w:hAnsi="Times New Roman" w:cs="Times New Roman"/>
          <w:sz w:val="28"/>
          <w:szCs w:val="28"/>
        </w:rPr>
        <w:t>составного глагольного сказуемого (</w:t>
      </w:r>
      <w:r w:rsidRPr="00CC7D16">
        <w:rPr>
          <w:rFonts w:ascii="Times New Roman" w:hAnsi="Times New Roman" w:cs="Times New Roman"/>
          <w:sz w:val="28"/>
          <w:szCs w:val="28"/>
        </w:rPr>
        <w:t>СГС</w:t>
      </w:r>
      <w:r w:rsidR="00801D8C" w:rsidRPr="00CC7D16">
        <w:rPr>
          <w:rFonts w:ascii="Times New Roman" w:hAnsi="Times New Roman" w:cs="Times New Roman"/>
          <w:sz w:val="28"/>
          <w:szCs w:val="28"/>
        </w:rPr>
        <w:t>)</w:t>
      </w:r>
      <w:r w:rsidRPr="00CC7D16">
        <w:rPr>
          <w:rFonts w:ascii="Times New Roman" w:hAnsi="Times New Roman" w:cs="Times New Roman"/>
          <w:sz w:val="28"/>
          <w:szCs w:val="28"/>
        </w:rPr>
        <w:t xml:space="preserve"> в тексте содержится 28 штук, что составляет 10% от общего количества сказуемых. </w:t>
      </w:r>
      <w:r w:rsidRPr="00CC7D16">
        <w:rPr>
          <w:rFonts w:ascii="Times New Roman" w:hAnsi="Times New Roman" w:cs="Times New Roman"/>
          <w:sz w:val="28"/>
          <w:szCs w:val="28"/>
        </w:rPr>
        <w:lastRenderedPageBreak/>
        <w:t>Способы выражения вспомогательной части: модальные глаголы (</w:t>
      </w:r>
      <w:r w:rsidR="00CB4FCC" w:rsidRPr="00CC7D16">
        <w:rPr>
          <w:rFonts w:ascii="Times New Roman" w:hAnsi="Times New Roman" w:cs="Times New Roman"/>
          <w:i/>
          <w:sz w:val="28"/>
          <w:szCs w:val="28"/>
          <w:u w:val="double"/>
        </w:rPr>
        <w:t>Х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очет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 он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, по-видимому,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 что-то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сказат</w:t>
      </w:r>
      <w:r w:rsidR="00CB4FCC" w:rsidRPr="00CC7D16">
        <w:rPr>
          <w:rFonts w:ascii="Times New Roman" w:hAnsi="Times New Roman" w:cs="Times New Roman"/>
          <w:i/>
          <w:sz w:val="28"/>
          <w:szCs w:val="28"/>
          <w:u w:val="double"/>
        </w:rPr>
        <w:t>ь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, но из горла не выходит ничего, кроме сипенья</w:t>
      </w:r>
      <w:r w:rsidRPr="00CC7D16">
        <w:rPr>
          <w:rFonts w:ascii="Times New Roman" w:hAnsi="Times New Roman" w:cs="Times New Roman"/>
          <w:i/>
          <w:sz w:val="28"/>
          <w:szCs w:val="28"/>
        </w:rPr>
        <w:t>)</w:t>
      </w:r>
      <w:r w:rsidR="00064EE6" w:rsidRPr="00CC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EE6" w:rsidRPr="00CC7D16">
        <w:rPr>
          <w:rFonts w:ascii="Times New Roman" w:hAnsi="Times New Roman" w:cs="Times New Roman"/>
          <w:sz w:val="28"/>
          <w:szCs w:val="28"/>
        </w:rPr>
        <w:t>[3, 80]</w:t>
      </w:r>
      <w:r w:rsidRPr="00CC7D16">
        <w:rPr>
          <w:rFonts w:ascii="Times New Roman" w:hAnsi="Times New Roman" w:cs="Times New Roman"/>
          <w:sz w:val="28"/>
          <w:szCs w:val="28"/>
        </w:rPr>
        <w:t>, фазовые глаголы (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Длинные </w:t>
      </w:r>
      <w:r w:rsidRPr="00CC7D16">
        <w:rPr>
          <w:rFonts w:ascii="Times New Roman" w:hAnsi="Times New Roman" w:cs="Times New Roman"/>
          <w:i/>
          <w:sz w:val="28"/>
          <w:szCs w:val="28"/>
          <w:u w:val="double"/>
        </w:rPr>
        <w:t>начинают говорить</w:t>
      </w:r>
      <w:r w:rsidRPr="00CC7D16">
        <w:rPr>
          <w:rFonts w:ascii="Times New Roman" w:hAnsi="Times New Roman" w:cs="Times New Roman"/>
          <w:i/>
          <w:sz w:val="28"/>
          <w:szCs w:val="28"/>
        </w:rPr>
        <w:t xml:space="preserve"> о какой-то Надежде Петровне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064EE6" w:rsidRPr="00CC7D16">
        <w:rPr>
          <w:rFonts w:ascii="Times New Roman" w:hAnsi="Times New Roman" w:cs="Times New Roman"/>
          <w:sz w:val="28"/>
          <w:szCs w:val="28"/>
        </w:rPr>
        <w:t xml:space="preserve"> [3, 81]</w:t>
      </w:r>
      <w:r w:rsidRPr="00CC7D16">
        <w:rPr>
          <w:rFonts w:ascii="Times New Roman" w:hAnsi="Times New Roman" w:cs="Times New Roman"/>
          <w:sz w:val="28"/>
          <w:szCs w:val="28"/>
        </w:rPr>
        <w:t>.</w:t>
      </w:r>
    </w:p>
    <w:p w:rsidR="009B7B50" w:rsidRPr="00CC7D16" w:rsidRDefault="00801D8C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Составное именное сказуемое (</w:t>
      </w:r>
      <w:r w:rsidR="009B7B50" w:rsidRPr="00CC7D16">
        <w:rPr>
          <w:rFonts w:ascii="Times New Roman" w:hAnsi="Times New Roman" w:cs="Times New Roman"/>
          <w:sz w:val="28"/>
          <w:szCs w:val="28"/>
        </w:rPr>
        <w:t>СИС</w:t>
      </w:r>
      <w:r w:rsidRPr="00CC7D16">
        <w:rPr>
          <w:rFonts w:ascii="Times New Roman" w:hAnsi="Times New Roman" w:cs="Times New Roman"/>
          <w:sz w:val="28"/>
          <w:szCs w:val="28"/>
        </w:rPr>
        <w:t>)</w:t>
      </w:r>
      <w:r w:rsidR="009B7B50" w:rsidRPr="00CC7D16">
        <w:rPr>
          <w:rFonts w:ascii="Times New Roman" w:hAnsi="Times New Roman" w:cs="Times New Roman"/>
          <w:sz w:val="28"/>
          <w:szCs w:val="28"/>
        </w:rPr>
        <w:t xml:space="preserve"> в рассказе использовано 20 раз, это составляет 7% от общего числа сказуемых. Выделим способы выражения связочной и именной частей СИС, которые были использованы в произведении. Связочная часть выражена нулевой связкой: (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извозчик Иона Потапов 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 xml:space="preserve">весь 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Ø </w:t>
      </w:r>
      <w:r w:rsidR="009B7B50" w:rsidRPr="00CC7D16">
        <w:rPr>
          <w:rFonts w:ascii="Times New Roman" w:hAnsi="Times New Roman" w:cs="Times New Roman"/>
          <w:i/>
          <w:sz w:val="28"/>
          <w:szCs w:val="28"/>
          <w:u w:val="double"/>
        </w:rPr>
        <w:t>бел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, как приведение)</w:t>
      </w:r>
      <w:r w:rsidR="00643784" w:rsidRPr="00CC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784" w:rsidRPr="00CC7D16">
        <w:rPr>
          <w:rFonts w:ascii="Times New Roman" w:hAnsi="Times New Roman" w:cs="Times New Roman"/>
          <w:sz w:val="28"/>
          <w:szCs w:val="28"/>
        </w:rPr>
        <w:t>[3, 79]</w:t>
      </w:r>
      <w:r w:rsidR="009B7B50" w:rsidRPr="00CC7D16">
        <w:rPr>
          <w:rFonts w:ascii="Times New Roman" w:hAnsi="Times New Roman" w:cs="Times New Roman"/>
          <w:sz w:val="28"/>
          <w:szCs w:val="28"/>
        </w:rPr>
        <w:t>, а именная часть – кратким прилагательным. Именная часть выражена кратким причастием (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О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на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, по всей вероятности,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B50" w:rsidRPr="00CC7D16">
        <w:rPr>
          <w:rFonts w:ascii="Times New Roman" w:hAnsi="Times New Roman" w:cs="Times New Roman"/>
          <w:i/>
          <w:sz w:val="28"/>
          <w:szCs w:val="28"/>
          <w:u w:val="double"/>
        </w:rPr>
        <w:t>погружена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 в мысль</w:t>
      </w:r>
      <w:r w:rsidR="009B7B50" w:rsidRPr="00CC7D16">
        <w:rPr>
          <w:rFonts w:ascii="Times New Roman" w:hAnsi="Times New Roman" w:cs="Times New Roman"/>
          <w:sz w:val="28"/>
          <w:szCs w:val="28"/>
        </w:rPr>
        <w:t>)</w:t>
      </w:r>
      <w:r w:rsidR="00643784" w:rsidRPr="00CC7D16">
        <w:rPr>
          <w:rFonts w:ascii="Times New Roman" w:hAnsi="Times New Roman" w:cs="Times New Roman"/>
          <w:sz w:val="28"/>
          <w:szCs w:val="28"/>
        </w:rPr>
        <w:t xml:space="preserve"> [3, 79]</w:t>
      </w:r>
      <w:r w:rsidR="009B7B50" w:rsidRPr="00CC7D16">
        <w:rPr>
          <w:rFonts w:ascii="Times New Roman" w:hAnsi="Times New Roman" w:cs="Times New Roman"/>
          <w:sz w:val="28"/>
          <w:szCs w:val="28"/>
        </w:rPr>
        <w:t xml:space="preserve">. Именная часть выражена прилагательным в сравнительной степени, а связочная часть – полуотвлечённой связкой 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становится</w:t>
      </w:r>
      <w:r w:rsidR="009B7B50" w:rsidRPr="00CC7D16">
        <w:rPr>
          <w:rFonts w:ascii="Times New Roman" w:hAnsi="Times New Roman" w:cs="Times New Roman"/>
          <w:sz w:val="28"/>
          <w:szCs w:val="28"/>
        </w:rPr>
        <w:t xml:space="preserve"> (</w:t>
      </w:r>
      <w:r w:rsidR="00CB4FCC" w:rsidRPr="00CC7D16">
        <w:rPr>
          <w:rFonts w:ascii="Times New Roman" w:hAnsi="Times New Roman" w:cs="Times New Roman"/>
          <w:i/>
          <w:sz w:val="28"/>
          <w:szCs w:val="28"/>
        </w:rPr>
        <w:t>Бледность фонарных огней уступает свое место живой краске, и у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личная суматоха </w:t>
      </w:r>
      <w:r w:rsidR="009B7B50" w:rsidRPr="00CC7D16">
        <w:rPr>
          <w:rFonts w:ascii="Times New Roman" w:hAnsi="Times New Roman" w:cs="Times New Roman"/>
          <w:i/>
          <w:sz w:val="28"/>
          <w:szCs w:val="28"/>
          <w:u w:val="double"/>
        </w:rPr>
        <w:t>становится шумнее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)</w:t>
      </w:r>
      <w:r w:rsidR="00643784" w:rsidRPr="00CC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784" w:rsidRPr="00CC7D16">
        <w:rPr>
          <w:rFonts w:ascii="Times New Roman" w:hAnsi="Times New Roman" w:cs="Times New Roman"/>
          <w:sz w:val="28"/>
          <w:szCs w:val="28"/>
        </w:rPr>
        <w:t>[3, 79]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7B50" w:rsidRPr="00CC7D16">
        <w:rPr>
          <w:rFonts w:ascii="Times New Roman" w:hAnsi="Times New Roman" w:cs="Times New Roman"/>
          <w:sz w:val="28"/>
          <w:szCs w:val="28"/>
        </w:rPr>
        <w:t>Именная часть выражена именем существительным</w:t>
      </w:r>
      <w:r w:rsidRPr="00CC7D16">
        <w:rPr>
          <w:rFonts w:ascii="Times New Roman" w:hAnsi="Times New Roman" w:cs="Times New Roman"/>
          <w:sz w:val="28"/>
          <w:szCs w:val="28"/>
        </w:rPr>
        <w:t xml:space="preserve"> </w:t>
      </w:r>
      <w:r w:rsidR="009B7B50" w:rsidRPr="00CC7D16">
        <w:rPr>
          <w:rFonts w:ascii="Times New Roman" w:hAnsi="Times New Roman" w:cs="Times New Roman"/>
          <w:sz w:val="28"/>
          <w:szCs w:val="28"/>
        </w:rPr>
        <w:t>(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 xml:space="preserve">Таперя у меня одна жена – Ø сырая </w:t>
      </w:r>
      <w:r w:rsidR="009B7B50" w:rsidRPr="00CC7D16">
        <w:rPr>
          <w:rFonts w:ascii="Times New Roman" w:hAnsi="Times New Roman" w:cs="Times New Roman"/>
          <w:i/>
          <w:sz w:val="28"/>
          <w:szCs w:val="28"/>
          <w:u w:val="double"/>
        </w:rPr>
        <w:t>земля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…)</w:t>
      </w:r>
      <w:r w:rsidR="00064EE6" w:rsidRPr="00CC7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4EE6" w:rsidRPr="00CC7D16">
        <w:rPr>
          <w:rFonts w:ascii="Times New Roman" w:hAnsi="Times New Roman" w:cs="Times New Roman"/>
          <w:sz w:val="28"/>
          <w:szCs w:val="28"/>
        </w:rPr>
        <w:t>[3, 82]</w:t>
      </w:r>
      <w:r w:rsidR="009B7B50" w:rsidRPr="00CC7D16">
        <w:rPr>
          <w:rFonts w:ascii="Times New Roman" w:hAnsi="Times New Roman" w:cs="Times New Roman"/>
          <w:i/>
          <w:sz w:val="28"/>
          <w:szCs w:val="28"/>
        </w:rPr>
        <w:t>.</w:t>
      </w:r>
    </w:p>
    <w:p w:rsidR="009B7B50" w:rsidRPr="00CC7D16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Проанализировав учебные методические комплекты, </w:t>
      </w:r>
      <w:r w:rsidR="00801D8C" w:rsidRPr="00CC7D16">
        <w:rPr>
          <w:rFonts w:ascii="Times New Roman" w:hAnsi="Times New Roman" w:cs="Times New Roman"/>
          <w:sz w:val="28"/>
          <w:szCs w:val="28"/>
        </w:rPr>
        <w:t xml:space="preserve">мы </w:t>
      </w:r>
      <w:r w:rsidRPr="00CC7D16">
        <w:rPr>
          <w:rFonts w:ascii="Times New Roman" w:hAnsi="Times New Roman" w:cs="Times New Roman"/>
          <w:sz w:val="28"/>
          <w:szCs w:val="28"/>
        </w:rPr>
        <w:t>пришли к выводу, что тема «Сказуемое»</w:t>
      </w:r>
      <w:r w:rsidR="00801D8C" w:rsidRPr="00CC7D16">
        <w:rPr>
          <w:rFonts w:ascii="Times New Roman" w:hAnsi="Times New Roman" w:cs="Times New Roman"/>
          <w:sz w:val="28"/>
          <w:szCs w:val="28"/>
        </w:rPr>
        <w:t xml:space="preserve"> принципиально </w:t>
      </w:r>
      <w:r w:rsidRPr="00CC7D16">
        <w:rPr>
          <w:rFonts w:ascii="Times New Roman" w:hAnsi="Times New Roman" w:cs="Times New Roman"/>
          <w:sz w:val="28"/>
          <w:szCs w:val="28"/>
        </w:rPr>
        <w:t>не отличается подачей теоретического материала в двух комплектах, практическая часть в учебниках ФГОС направлена на развитие коммуникации обучающихся, нежели в учебниках под редакцией М.М. Разумовской, в этом случае упражнения предполагают развитие навыков правильного написания слов.</w:t>
      </w:r>
    </w:p>
    <w:p w:rsidR="004F6770" w:rsidRDefault="009B7B50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 xml:space="preserve">Проведя статистический анализ, заключаем, что из всех имеющихся типов сказуемых, Антон Павлович Чехов использует их в полной мере. Всего выделено 291 сказуемое. Их соотношение таково: ПГС – 240 </w:t>
      </w:r>
      <w:r w:rsidR="00801D8C" w:rsidRPr="00CC7D16">
        <w:rPr>
          <w:rFonts w:ascii="Times New Roman" w:hAnsi="Times New Roman" w:cs="Times New Roman"/>
          <w:sz w:val="28"/>
          <w:szCs w:val="28"/>
        </w:rPr>
        <w:t>употреблений</w:t>
      </w:r>
      <w:r w:rsidRPr="00CC7D16">
        <w:rPr>
          <w:rFonts w:ascii="Times New Roman" w:hAnsi="Times New Roman" w:cs="Times New Roman"/>
          <w:sz w:val="28"/>
          <w:szCs w:val="28"/>
        </w:rPr>
        <w:t xml:space="preserve"> = 82%, ПГОС – 3 </w:t>
      </w:r>
      <w:r w:rsidR="00801D8C" w:rsidRPr="00CC7D16">
        <w:rPr>
          <w:rFonts w:ascii="Times New Roman" w:hAnsi="Times New Roman" w:cs="Times New Roman"/>
          <w:sz w:val="28"/>
          <w:szCs w:val="28"/>
        </w:rPr>
        <w:t>употребления</w:t>
      </w:r>
      <w:r w:rsidRPr="00CC7D16">
        <w:rPr>
          <w:rFonts w:ascii="Times New Roman" w:hAnsi="Times New Roman" w:cs="Times New Roman"/>
          <w:sz w:val="28"/>
          <w:szCs w:val="28"/>
        </w:rPr>
        <w:t xml:space="preserve"> = 1%, СГС – 28 </w:t>
      </w:r>
      <w:r w:rsidR="00801D8C" w:rsidRPr="00CC7D16">
        <w:rPr>
          <w:rFonts w:ascii="Times New Roman" w:hAnsi="Times New Roman" w:cs="Times New Roman"/>
          <w:sz w:val="28"/>
          <w:szCs w:val="28"/>
        </w:rPr>
        <w:t>употреблений</w:t>
      </w:r>
      <w:r w:rsidRPr="00CC7D16">
        <w:rPr>
          <w:rFonts w:ascii="Times New Roman" w:hAnsi="Times New Roman" w:cs="Times New Roman"/>
          <w:sz w:val="28"/>
          <w:szCs w:val="28"/>
        </w:rPr>
        <w:t xml:space="preserve"> = 10%, СИС – 20 </w:t>
      </w:r>
      <w:r w:rsidR="00801D8C" w:rsidRPr="00CC7D16">
        <w:rPr>
          <w:rFonts w:ascii="Times New Roman" w:hAnsi="Times New Roman" w:cs="Times New Roman"/>
          <w:sz w:val="28"/>
          <w:szCs w:val="28"/>
        </w:rPr>
        <w:t>употреблений</w:t>
      </w:r>
      <w:r w:rsidRPr="00CC7D16">
        <w:rPr>
          <w:rFonts w:ascii="Times New Roman" w:hAnsi="Times New Roman" w:cs="Times New Roman"/>
          <w:sz w:val="28"/>
          <w:szCs w:val="28"/>
        </w:rPr>
        <w:t xml:space="preserve"> = 7% от общего количества сказуемых.</w:t>
      </w:r>
    </w:p>
    <w:p w:rsidR="003D389C" w:rsidRPr="00CC7D16" w:rsidRDefault="003D389C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8C" w:rsidRPr="0037546F" w:rsidRDefault="0037546F" w:rsidP="0037546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B56785" w:rsidRPr="0037546F">
        <w:rPr>
          <w:rFonts w:ascii="Times New Roman" w:hAnsi="Times New Roman" w:cs="Times New Roman"/>
          <w:b/>
          <w:sz w:val="28"/>
          <w:szCs w:val="28"/>
        </w:rPr>
        <w:t>:</w:t>
      </w:r>
    </w:p>
    <w:p w:rsidR="00775710" w:rsidRPr="00CC7D16" w:rsidRDefault="00775710" w:rsidP="0037546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Валгина Н.С. Синтаксис современного русского языка: Учеб</w:t>
      </w:r>
      <w:proofErr w:type="gramStart"/>
      <w:r w:rsidRPr="00CC7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D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7D16">
        <w:rPr>
          <w:rFonts w:ascii="Times New Roman" w:hAnsi="Times New Roman" w:cs="Times New Roman"/>
          <w:sz w:val="28"/>
          <w:szCs w:val="28"/>
        </w:rPr>
        <w:t xml:space="preserve">ля вузов по спец. «Журналистика». – 3-е изд., </w:t>
      </w:r>
      <w:proofErr w:type="spellStart"/>
      <w:r w:rsidRPr="00CC7D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7D16">
        <w:rPr>
          <w:rFonts w:ascii="Times New Roman" w:hAnsi="Times New Roman" w:cs="Times New Roman"/>
          <w:sz w:val="28"/>
          <w:szCs w:val="28"/>
        </w:rPr>
        <w:t xml:space="preserve">. - М.: «Высшая школа», 1991. – 432 </w:t>
      </w:r>
      <w:proofErr w:type="gramStart"/>
      <w:r w:rsidRPr="00CC7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D16">
        <w:rPr>
          <w:rFonts w:ascii="Times New Roman" w:hAnsi="Times New Roman" w:cs="Times New Roman"/>
          <w:sz w:val="28"/>
          <w:szCs w:val="28"/>
        </w:rPr>
        <w:t>.</w:t>
      </w:r>
    </w:p>
    <w:p w:rsidR="00CA4999" w:rsidRPr="00CC7D16" w:rsidRDefault="00CC7D16" w:rsidP="0037546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«Федеральный перечень учебников на 2017-2018 учебный год». </w:t>
      </w:r>
      <w:r w:rsidRPr="00CC7D16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Дата обращения: 18.01.2018 г. Васильева Елена Николаевна, учитель русского языка и литературы. </w:t>
      </w:r>
      <w:hyperlink r:id="rId7" w:history="1">
        <w:r w:rsidR="00CA4999" w:rsidRPr="00CC7D16">
          <w:rPr>
            <w:rStyle w:val="a9"/>
            <w:rFonts w:ascii="Times New Roman" w:hAnsi="Times New Roman" w:cs="Times New Roman"/>
            <w:bCs/>
            <w:sz w:val="28"/>
            <w:szCs w:val="28"/>
            <w:shd w:val="clear" w:color="auto" w:fill="FAFAFA"/>
          </w:rPr>
          <w:t>https://multiurok.ru/files/fiedieral-nyi-pieriechien-uchiebnikov-na-2017-2018.html</w:t>
        </w:r>
      </w:hyperlink>
      <w:r w:rsidR="00CA4999" w:rsidRPr="00CC7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75710" w:rsidRPr="00CC7D16" w:rsidRDefault="00643784" w:rsidP="0037546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D16">
        <w:rPr>
          <w:rFonts w:ascii="Times New Roman" w:hAnsi="Times New Roman" w:cs="Times New Roman"/>
          <w:sz w:val="28"/>
          <w:szCs w:val="28"/>
        </w:rPr>
        <w:t>Чехов А.П., Собрание сочинений в 12-ти томах, тт. 1-8, Гослитиздат, М. 1960-1962. – 534с.</w:t>
      </w:r>
    </w:p>
    <w:p w:rsidR="00B56785" w:rsidRPr="00CC7D16" w:rsidRDefault="00B56785" w:rsidP="003754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6785" w:rsidRPr="00CC7D16" w:rsidSect="0037546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1E" w:rsidRDefault="00DC141E" w:rsidP="006F04F7">
      <w:pPr>
        <w:spacing w:after="0" w:line="240" w:lineRule="auto"/>
      </w:pPr>
      <w:r>
        <w:separator/>
      </w:r>
    </w:p>
  </w:endnote>
  <w:endnote w:type="continuationSeparator" w:id="1">
    <w:p w:rsidR="00DC141E" w:rsidRDefault="00DC141E" w:rsidP="006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050"/>
      <w:docPartObj>
        <w:docPartGallery w:val="Page Numbers (Bottom of Page)"/>
        <w:docPartUnique/>
      </w:docPartObj>
    </w:sdtPr>
    <w:sdtContent>
      <w:p w:rsidR="006F04F7" w:rsidRDefault="001A536C">
        <w:pPr>
          <w:pStyle w:val="a7"/>
          <w:jc w:val="center"/>
        </w:pPr>
        <w:fldSimple w:instr=" PAGE   \* MERGEFORMAT ">
          <w:r w:rsidR="009F4E2B">
            <w:rPr>
              <w:noProof/>
            </w:rPr>
            <w:t>3</w:t>
          </w:r>
        </w:fldSimple>
      </w:p>
    </w:sdtContent>
  </w:sdt>
  <w:p w:rsidR="006F04F7" w:rsidRDefault="006F04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1E" w:rsidRDefault="00DC141E" w:rsidP="006F04F7">
      <w:pPr>
        <w:spacing w:after="0" w:line="240" w:lineRule="auto"/>
      </w:pPr>
      <w:r>
        <w:separator/>
      </w:r>
    </w:p>
  </w:footnote>
  <w:footnote w:type="continuationSeparator" w:id="1">
    <w:p w:rsidR="00DC141E" w:rsidRDefault="00DC141E" w:rsidP="006F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981"/>
    <w:multiLevelType w:val="hybridMultilevel"/>
    <w:tmpl w:val="5D061EF0"/>
    <w:lvl w:ilvl="0" w:tplc="48C86E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6FE"/>
    <w:rsid w:val="00064EE6"/>
    <w:rsid w:val="001A536C"/>
    <w:rsid w:val="0031418C"/>
    <w:rsid w:val="0037546F"/>
    <w:rsid w:val="003D389C"/>
    <w:rsid w:val="004E42D3"/>
    <w:rsid w:val="004F6770"/>
    <w:rsid w:val="00561425"/>
    <w:rsid w:val="00632F1E"/>
    <w:rsid w:val="00643784"/>
    <w:rsid w:val="006B6B71"/>
    <w:rsid w:val="006B6D5A"/>
    <w:rsid w:val="006F04F7"/>
    <w:rsid w:val="00775710"/>
    <w:rsid w:val="00801D8C"/>
    <w:rsid w:val="009966FE"/>
    <w:rsid w:val="009A1C43"/>
    <w:rsid w:val="009B7B50"/>
    <w:rsid w:val="009D330A"/>
    <w:rsid w:val="009F4E2B"/>
    <w:rsid w:val="00A54328"/>
    <w:rsid w:val="00B56785"/>
    <w:rsid w:val="00B914D9"/>
    <w:rsid w:val="00CA4999"/>
    <w:rsid w:val="00CB4FCC"/>
    <w:rsid w:val="00CC7D16"/>
    <w:rsid w:val="00D263AE"/>
    <w:rsid w:val="00D52DA4"/>
    <w:rsid w:val="00DC141E"/>
    <w:rsid w:val="00F86907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6FE"/>
    <w:rPr>
      <w:b/>
      <w:bCs/>
    </w:rPr>
  </w:style>
  <w:style w:type="character" w:customStyle="1" w:styleId="ucoz-forum-post">
    <w:name w:val="ucoz-forum-post"/>
    <w:basedOn w:val="a0"/>
    <w:rsid w:val="006B6D5A"/>
  </w:style>
  <w:style w:type="paragraph" w:styleId="a4">
    <w:name w:val="List Paragraph"/>
    <w:basedOn w:val="a"/>
    <w:uiPriority w:val="34"/>
    <w:qFormat/>
    <w:rsid w:val="009B7B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4F7"/>
  </w:style>
  <w:style w:type="paragraph" w:styleId="a7">
    <w:name w:val="footer"/>
    <w:basedOn w:val="a"/>
    <w:link w:val="a8"/>
    <w:uiPriority w:val="99"/>
    <w:unhideWhenUsed/>
    <w:rsid w:val="006F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4F7"/>
  </w:style>
  <w:style w:type="character" w:styleId="a9">
    <w:name w:val="Hyperlink"/>
    <w:basedOn w:val="a0"/>
    <w:uiPriority w:val="99"/>
    <w:unhideWhenUsed/>
    <w:rsid w:val="00CA4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fiedieral-nyi-pieriechien-uchiebnikov-na-2017-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2018-04-04T13:09:00Z</dcterms:created>
  <dcterms:modified xsi:type="dcterms:W3CDTF">2018-04-19T11:49:00Z</dcterms:modified>
</cp:coreProperties>
</file>