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34" w:rsidRPr="00964434" w:rsidRDefault="00964434" w:rsidP="00964434">
      <w:pPr>
        <w:widowControl w:val="0"/>
        <w:autoSpaceDE w:val="0"/>
        <w:autoSpaceDN w:val="0"/>
        <w:spacing w:before="89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8180774"/>
      <w:r w:rsidRPr="00964434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964434" w:rsidRPr="00964434" w:rsidRDefault="00964434" w:rsidP="0096443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64434">
        <w:rPr>
          <w:rFonts w:eastAsiaTheme="minorEastAsia"/>
          <w:lang w:eastAsia="ru-RU"/>
        </w:rPr>
        <w:t>«</w:t>
      </w:r>
      <w:r w:rsidRPr="009644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Финансовый университет при Правительстве Российской Федерации» (Финансовый университет)</w:t>
      </w: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before="1" w:after="0" w:line="240" w:lineRule="auto"/>
        <w:ind w:left="994" w:right="1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Красноярский филиал </w:t>
      </w:r>
      <w:proofErr w:type="spellStart"/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>Финуниверситета</w:t>
      </w:r>
      <w:proofErr w:type="spellEnd"/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>КУРСОВАЯ РАБОТА</w:t>
      </w:r>
    </w:p>
    <w:p w:rsidR="00964434" w:rsidRPr="00964434" w:rsidRDefault="00964434" w:rsidP="0096443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9644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РИТУАЛЬНОЕ СТРАХОВАНИЕ</w:t>
      </w:r>
      <w:r w:rsidRPr="009644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4434" w:rsidRPr="00964434" w:rsidRDefault="00964434" w:rsidP="0096443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434" w:rsidRPr="00964434" w:rsidRDefault="00964434" w:rsidP="00964434">
      <w:pPr>
        <w:widowControl w:val="0"/>
        <w:tabs>
          <w:tab w:val="left" w:pos="3570"/>
          <w:tab w:val="left" w:pos="4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группы </w:t>
      </w:r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27</w:t>
      </w:r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Булгакова Ольга Андреевна</w:t>
      </w:r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</w:t>
      </w:r>
    </w:p>
    <w:p w:rsidR="00964434" w:rsidRPr="00964434" w:rsidRDefault="00964434" w:rsidP="00964434">
      <w:pPr>
        <w:spacing w:before="92"/>
        <w:ind w:firstLine="3119"/>
        <w:jc w:val="both"/>
        <w:rPr>
          <w:rFonts w:eastAsiaTheme="minorEastAsia"/>
          <w:sz w:val="14"/>
          <w:lang w:eastAsia="ru-RU"/>
        </w:rPr>
      </w:pPr>
      <w:r w:rsidRPr="00964434">
        <w:rPr>
          <w:rFonts w:eastAsiaTheme="minorEastAsia"/>
          <w:sz w:val="14"/>
          <w:lang w:eastAsia="ru-RU"/>
        </w:rPr>
        <w:t>(</w:t>
      </w:r>
      <w:r w:rsidRPr="00964434">
        <w:rPr>
          <w:rFonts w:ascii="Times New Roman" w:eastAsiaTheme="minorEastAsia" w:hAnsi="Times New Roman" w:cs="Times New Roman"/>
          <w:sz w:val="18"/>
          <w:lang w:eastAsia="ru-RU"/>
        </w:rPr>
        <w:t>номер группы)</w:t>
      </w:r>
      <w:r w:rsidRPr="00964434">
        <w:rPr>
          <w:rFonts w:ascii="Times New Roman" w:eastAsiaTheme="minorEastAsia" w:hAnsi="Times New Roman" w:cs="Times New Roman"/>
          <w:sz w:val="18"/>
          <w:lang w:eastAsia="ru-RU"/>
        </w:rPr>
        <w:tab/>
        <w:t>(фамилия, имя, отчество)</w:t>
      </w:r>
      <w:r w:rsidRPr="00964434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964434">
        <w:rPr>
          <w:rFonts w:ascii="Times New Roman" w:eastAsiaTheme="minorEastAsia" w:hAnsi="Times New Roman" w:cs="Times New Roman"/>
          <w:sz w:val="18"/>
          <w:lang w:eastAsia="ru-RU"/>
        </w:rPr>
        <w:tab/>
      </w:r>
      <w:r w:rsidRPr="00964434">
        <w:rPr>
          <w:rFonts w:ascii="Times New Roman" w:eastAsiaTheme="minorEastAsia" w:hAnsi="Times New Roman" w:cs="Times New Roman"/>
          <w:sz w:val="18"/>
          <w:lang w:eastAsia="ru-RU"/>
        </w:rPr>
        <w:tab/>
      </w: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before="1" w:after="0" w:line="240" w:lineRule="auto"/>
        <w:ind w:firstLine="302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64434" w:rsidRPr="00964434" w:rsidRDefault="00964434" w:rsidP="00964434">
      <w:pPr>
        <w:widowControl w:val="0"/>
        <w:tabs>
          <w:tab w:val="left" w:pos="9008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38.02.02 Страховое дело (по отраслям)</w:t>
      </w:r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64434" w:rsidRPr="00964434" w:rsidRDefault="00964434" w:rsidP="00964434">
      <w:pPr>
        <w:spacing w:line="158" w:lineRule="exact"/>
        <w:ind w:right="1141" w:firstLine="4253"/>
        <w:jc w:val="both"/>
        <w:rPr>
          <w:rFonts w:eastAsiaTheme="minorEastAsia"/>
          <w:sz w:val="14"/>
          <w:lang w:eastAsia="ru-RU"/>
        </w:rPr>
      </w:pPr>
      <w:r w:rsidRPr="00964434">
        <w:rPr>
          <w:rFonts w:ascii="Times New Roman" w:eastAsiaTheme="minorEastAsia" w:hAnsi="Times New Roman" w:cs="Times New Roman"/>
          <w:sz w:val="20"/>
          <w:lang w:eastAsia="ru-RU"/>
        </w:rPr>
        <w:t>(</w:t>
      </w:r>
      <w:r w:rsidRPr="00964434">
        <w:rPr>
          <w:rFonts w:ascii="Times New Roman" w:eastAsiaTheme="minorEastAsia" w:hAnsi="Times New Roman" w:cs="Times New Roman"/>
          <w:sz w:val="18"/>
          <w:lang w:eastAsia="ru-RU"/>
        </w:rPr>
        <w:t>индекс и наименование специальности</w:t>
      </w:r>
      <w:r w:rsidRPr="00964434">
        <w:rPr>
          <w:rFonts w:eastAsiaTheme="minorEastAsia"/>
          <w:sz w:val="12"/>
          <w:lang w:eastAsia="ru-RU"/>
        </w:rPr>
        <w:t>)</w:t>
      </w: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64434" w:rsidRPr="00964434" w:rsidRDefault="00964434" w:rsidP="00964434">
      <w:pPr>
        <w:widowControl w:val="0"/>
        <w:tabs>
          <w:tab w:val="left" w:pos="3405"/>
          <w:tab w:val="left" w:pos="5225"/>
        </w:tabs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  <w:r w:rsidRPr="00964434">
        <w:rPr>
          <w:rFonts w:ascii="Times New Roman" w:eastAsia="Times New Roman" w:hAnsi="Times New Roman" w:cs="Times New Roman"/>
          <w:sz w:val="28"/>
          <w:szCs w:val="28"/>
        </w:rPr>
        <w:tab/>
        <w:t>очная</w:t>
      </w:r>
      <w:r w:rsidRPr="009644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before="4"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434" w:rsidRPr="00964434" w:rsidRDefault="00964434" w:rsidP="00964434">
      <w:pPr>
        <w:widowControl w:val="0"/>
        <w:tabs>
          <w:tab w:val="left" w:pos="3119"/>
          <w:tab w:val="left" w:pos="5868"/>
          <w:tab w:val="left" w:pos="6082"/>
          <w:tab w:val="left" w:pos="9226"/>
        </w:tabs>
        <w:autoSpaceDE w:val="0"/>
        <w:autoSpaceDN w:val="0"/>
        <w:spacing w:before="89"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96443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М.В.Илиндеева</w:t>
      </w:r>
    </w:p>
    <w:p w:rsidR="00964434" w:rsidRPr="00964434" w:rsidRDefault="00964434" w:rsidP="00964434">
      <w:pPr>
        <w:tabs>
          <w:tab w:val="left" w:pos="6804"/>
        </w:tabs>
        <w:spacing w:line="158" w:lineRule="exact"/>
        <w:ind w:firstLine="3969"/>
        <w:jc w:val="both"/>
        <w:rPr>
          <w:rFonts w:eastAsiaTheme="minorEastAsia"/>
          <w:sz w:val="14"/>
          <w:lang w:eastAsia="ru-RU"/>
        </w:rPr>
      </w:pPr>
      <w:proofErr w:type="spellStart"/>
      <w:r w:rsidRPr="00964434">
        <w:rPr>
          <w:rFonts w:ascii="Times New Roman" w:eastAsiaTheme="minorEastAsia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964434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64434" w:rsidRPr="00964434" w:rsidRDefault="00964434" w:rsidP="00964434">
      <w:pPr>
        <w:widowControl w:val="0"/>
        <w:autoSpaceDE w:val="0"/>
        <w:autoSpaceDN w:val="0"/>
        <w:spacing w:before="97"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ЦК         </w:t>
      </w:r>
      <w:proofErr w:type="spellStart"/>
      <w:r w:rsidRPr="00964434">
        <w:rPr>
          <w:rFonts w:ascii="Times New Roman" w:eastAsia="Times New Roman" w:hAnsi="Times New Roman" w:cs="Times New Roman"/>
          <w:sz w:val="28"/>
          <w:szCs w:val="28"/>
          <w:u w:val="single"/>
        </w:rPr>
        <w:t>Т.А.Киселевич</w:t>
      </w:r>
      <w:proofErr w:type="spellEnd"/>
      <w:r w:rsidRPr="00964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434" w:rsidRPr="00964434" w:rsidRDefault="00964434" w:rsidP="00964434">
      <w:pPr>
        <w:widowControl w:val="0"/>
        <w:autoSpaceDE w:val="0"/>
        <w:autoSpaceDN w:val="0"/>
        <w:spacing w:after="0" w:line="240" w:lineRule="auto"/>
        <w:ind w:firstLine="3827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64434">
        <w:rPr>
          <w:rFonts w:ascii="Times New Roman" w:eastAsia="Times New Roman" w:hAnsi="Times New Roman" w:cs="Times New Roman"/>
          <w:sz w:val="18"/>
          <w:szCs w:val="18"/>
        </w:rPr>
        <w:t xml:space="preserve"> (И.О. Фамилия)</w:t>
      </w: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ind w:left="3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ind w:left="3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ind w:left="3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ind w:left="3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ind w:left="3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ind w:left="3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ind w:left="30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434" w:rsidRPr="00964434" w:rsidRDefault="00964434" w:rsidP="00964434">
      <w:pPr>
        <w:widowControl w:val="0"/>
        <w:tabs>
          <w:tab w:val="left" w:pos="3588"/>
          <w:tab w:val="left" w:pos="6316"/>
          <w:tab w:val="left" w:pos="6530"/>
          <w:tab w:val="left" w:pos="9674"/>
        </w:tabs>
        <w:autoSpaceDE w:val="0"/>
        <w:autoSpaceDN w:val="0"/>
        <w:spacing w:before="97" w:after="0" w:line="31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434">
        <w:rPr>
          <w:rFonts w:ascii="Times New Roman" w:eastAsia="Times New Roman" w:hAnsi="Times New Roman" w:cs="Times New Roman"/>
          <w:sz w:val="28"/>
          <w:szCs w:val="28"/>
        </w:rPr>
        <w:t>Красноярск, 2021</w:t>
      </w:r>
    </w:p>
    <w:p w:rsidR="00F25B91" w:rsidRPr="00E92C8C" w:rsidRDefault="00F25B91" w:rsidP="00F25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88528"/>
        <w:docPartObj>
          <w:docPartGallery w:val="Table of Contents"/>
          <w:docPartUnique/>
        </w:docPartObj>
      </w:sdtPr>
      <w:sdtEndPr/>
      <w:sdtContent>
        <w:p w:rsidR="0067582B" w:rsidRPr="0067582B" w:rsidRDefault="0067582B" w:rsidP="00EA6092">
          <w:pPr>
            <w:pStyle w:val="aa"/>
            <w:spacing w:before="120" w:after="120" w:line="360" w:lineRule="auto"/>
            <w:ind w:firstLine="709"/>
            <w:jc w:val="center"/>
            <w:rPr>
              <w:rFonts w:ascii="Times New Roman" w:hAnsi="Times New Roman" w:cs="Times New Roman"/>
            </w:rPr>
          </w:pPr>
          <w:r w:rsidRPr="0067582B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  <w:bookmarkStart w:id="1" w:name="_GoBack"/>
          <w:bookmarkEnd w:id="1"/>
        </w:p>
        <w:p w:rsidR="00B67CBF" w:rsidRPr="00B67CBF" w:rsidRDefault="00484BC0" w:rsidP="00E93AA1">
          <w:pPr>
            <w:pStyle w:val="11"/>
            <w:spacing w:line="360" w:lineRule="auto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582B">
            <w:fldChar w:fldCharType="begin"/>
          </w:r>
          <w:r w:rsidR="0067582B" w:rsidRPr="0067582B">
            <w:instrText xml:space="preserve"> TOC \o "1-3" \h \z \u </w:instrText>
          </w:r>
          <w:r w:rsidRPr="0067582B">
            <w:fldChar w:fldCharType="separate"/>
          </w:r>
          <w:hyperlink w:anchor="_Toc30527447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_Toc30527447 \h </w:instrText>
            </w:r>
            <w:r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48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 1. ТЕОРЕТИЧЕСКИЕ АСПЕКТЫ ФУНКЦИОНИРОВАНИЯ РИТУАЛЬНОГО СТРАХОВАНИЯ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_Toc30527448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49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1.1 Понятие и роль страхования как экономической категории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_Toc30527449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50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Сущность ритуального страхования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_Toc30527450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52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1.3 Преимущества и особенности ритуального страхования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_Toc30527452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53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 2. АНАЛИЗ РЫНКА РИТУАЛЬНОГО СТРАХОВАНИЯ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_Toc30527453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54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2.1.Анализ развития ритуального страхования в Российской Федерации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_Toc30527454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55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Зарубежный опыт ритуального страхования.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_Toc30527455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56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Проблемы и перспективы ритуального страхования</w:t>
            </w:r>
            <w:r w:rsidR="00B67CBF" w:rsidRPr="00B67CBF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..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_Toc30527456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Pr="00B67CBF" w:rsidRDefault="00E72A8F" w:rsidP="00E93AA1">
          <w:pPr>
            <w:pStyle w:val="11"/>
            <w:spacing w:line="360" w:lineRule="auto"/>
            <w:ind w:firstLine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527457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_Toc30527457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CBF" w:rsidRDefault="00E72A8F" w:rsidP="00E93AA1">
          <w:pPr>
            <w:pStyle w:val="11"/>
            <w:spacing w:line="360" w:lineRule="auto"/>
            <w:ind w:firstLine="0"/>
            <w:jc w:val="both"/>
            <w:rPr>
              <w:rFonts w:eastAsiaTheme="minorEastAsia"/>
              <w:noProof/>
              <w:lang w:eastAsia="ru-RU"/>
            </w:rPr>
          </w:pPr>
          <w:hyperlink w:anchor="_Toc30527458" w:history="1">
            <w:r w:rsidR="00B67CBF" w:rsidRPr="00B67C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CBF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_Toc30527458 \h </w:instrTex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0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84BC0" w:rsidRPr="00B67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582B" w:rsidRDefault="00484BC0" w:rsidP="00B67CBF">
          <w:pPr>
            <w:ind w:firstLine="709"/>
            <w:jc w:val="both"/>
          </w:pPr>
          <w:r w:rsidRPr="0067582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B3FCD" w:rsidRDefault="005B3FCD" w:rsidP="0067582B">
      <w:pPr>
        <w:pStyle w:val="1"/>
        <w:spacing w:before="120" w:after="120" w:line="360" w:lineRule="auto"/>
        <w:rPr>
          <w:rFonts w:ascii="Times New Roman" w:hAnsi="Times New Roman" w:cs="Times New Roman"/>
          <w:b w:val="0"/>
          <w:color w:val="auto"/>
        </w:rPr>
        <w:sectPr w:rsidR="005B3FCD" w:rsidSect="00791E2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3FCD" w:rsidRPr="005B3FCD" w:rsidRDefault="005B3FCD" w:rsidP="005B3FCD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0527447"/>
      <w:r w:rsidRPr="005B3FCD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  <w:bookmarkEnd w:id="2"/>
    </w:p>
    <w:p w:rsidR="001A542E" w:rsidRDefault="005B3FCD" w:rsidP="001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Защитить себя и свою семью от непредвиденных </w:t>
      </w:r>
      <w:proofErr w:type="gramStart"/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gramEnd"/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это естественное желание каждого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A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Данную </w:t>
      </w:r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тему стараются избегать. Но если трагическое событие наступает, у семьи вместе с утратой и болью возникают вопросы, которые требуют неотложного решения: где быстро взять больш</w:t>
      </w:r>
      <w:r w:rsidR="00F76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денежные средства </w:t>
      </w:r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все правильно организовать.</w:t>
      </w:r>
      <w:r w:rsidR="001A542E" w:rsidRPr="001A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5E50" w:rsidRDefault="001A542E" w:rsidP="001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F76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курсовой работы </w:t>
      </w:r>
      <w:r w:rsidR="00F76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накопительное </w:t>
      </w:r>
      <w:r w:rsidR="005B3FCD"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6A30">
        <w:rPr>
          <w:rFonts w:ascii="Times New Roman" w:hAnsi="Times New Roman" w:cs="Times New Roman"/>
          <w:sz w:val="28"/>
          <w:szCs w:val="28"/>
          <w:shd w:val="clear" w:color="auto" w:fill="FFFFFF"/>
        </w:rPr>
        <w:t>К накопительному страхованию относят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итуальное страхование</w:t>
      </w:r>
      <w:r w:rsidR="00F76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жизни. Ритуальное страхование </w:t>
      </w:r>
      <w:r w:rsidR="005B3FCD"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безопасность сбережений и забота о финансовом благополучии семьи в трудную минуту.</w:t>
      </w:r>
      <w:r w:rsidR="005B3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ритуальному страхованию можно быть спокойным за свои проводы в последний путь. Популярность данного вида страхования</w:t>
      </w:r>
      <w:r w:rsidR="00F25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данное время понемногу </w:t>
      </w:r>
      <w:r w:rsidR="005B3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набирает большие обороты в России, а </w:t>
      </w:r>
      <w:r w:rsidR="00F25B91">
        <w:rPr>
          <w:rFonts w:ascii="Times New Roman" w:hAnsi="Times New Roman" w:cs="Times New Roman"/>
          <w:sz w:val="28"/>
          <w:szCs w:val="28"/>
          <w:shd w:val="clear" w:color="auto" w:fill="FFFFFF"/>
        </w:rPr>
        <w:t>в зарубежных странах</w:t>
      </w:r>
      <w:r w:rsidR="005B3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вид страхования очень популярен и практически каждый старается оформить такую страховку.</w:t>
      </w:r>
      <w:r w:rsidR="00E15E50" w:rsidRPr="00E15E50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1A542E" w:rsidRDefault="001A542E" w:rsidP="001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</w:t>
      </w:r>
      <w:r w:rsidR="00F25B9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</w:t>
      </w:r>
      <w:r w:rsidR="00F25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курсовой работы </w:t>
      </w:r>
      <w:r w:rsidR="00F25B91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итуальное страхование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5CD0" w:rsidRPr="001A542E" w:rsidRDefault="00E55CD0" w:rsidP="001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К</w:t>
      </w:r>
      <w:r w:rsidRPr="00E13670">
        <w:rPr>
          <w:rStyle w:val="9"/>
          <w:rFonts w:ascii="Times New Roman" w:hAnsi="Times New Roman" w:cs="Times New Roman"/>
          <w:sz w:val="28"/>
          <w:szCs w:val="28"/>
        </w:rPr>
        <w:t>руг рассматриваемых проблем</w:t>
      </w:r>
      <w:r w:rsidR="00F76A30">
        <w:rPr>
          <w:rStyle w:val="9"/>
          <w:rFonts w:ascii="Times New Roman" w:hAnsi="Times New Roman" w:cs="Times New Roman"/>
          <w:sz w:val="28"/>
          <w:szCs w:val="28"/>
        </w:rPr>
        <w:t xml:space="preserve"> в данной курсовой работе </w:t>
      </w:r>
      <w:proofErr w:type="gramStart"/>
      <w:r w:rsidR="00F76A30">
        <w:rPr>
          <w:rStyle w:val="9"/>
          <w:rFonts w:ascii="Times New Roman" w:hAnsi="Times New Roman" w:cs="Times New Roman"/>
          <w:sz w:val="28"/>
          <w:szCs w:val="28"/>
        </w:rPr>
        <w:t>- это</w:t>
      </w:r>
      <w:proofErr w:type="gramEnd"/>
      <w:r w:rsidR="00F76A30">
        <w:rPr>
          <w:rStyle w:val="9"/>
          <w:rFonts w:ascii="Times New Roman" w:hAnsi="Times New Roman" w:cs="Times New Roman"/>
          <w:sz w:val="28"/>
          <w:szCs w:val="28"/>
        </w:rPr>
        <w:t xml:space="preserve"> ритуальное страхование в России, так как этот вид страхования является еще не совсем развитым в стране и дело в том, что некоторые люди даже не знают о существовании </w:t>
      </w:r>
      <w:r w:rsidR="00F25B91">
        <w:rPr>
          <w:rStyle w:val="9"/>
          <w:rFonts w:ascii="Times New Roman" w:hAnsi="Times New Roman" w:cs="Times New Roman"/>
          <w:sz w:val="28"/>
          <w:szCs w:val="28"/>
        </w:rPr>
        <w:t>ритуального</w:t>
      </w:r>
      <w:r w:rsidR="00F76A30">
        <w:rPr>
          <w:rStyle w:val="9"/>
          <w:rFonts w:ascii="Times New Roman" w:hAnsi="Times New Roman" w:cs="Times New Roman"/>
          <w:sz w:val="28"/>
          <w:szCs w:val="28"/>
        </w:rPr>
        <w:t xml:space="preserve"> страхования. </w:t>
      </w:r>
    </w:p>
    <w:p w:rsidR="005B3FCD" w:rsidRDefault="00E15E50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A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курсовой работе актуальность темы</w:t>
      </w:r>
      <w:r w:rsidRPr="008D7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ритуальное страхование является неотъемлемой частью видов страхования, так как оно помогает материально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7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страховка незаменима и для одиноких пожилых людей, но она подходит и тем, у кого есть заботливые </w:t>
      </w:r>
      <w:r w:rsidRPr="009A60E9">
        <w:rPr>
          <w:rFonts w:ascii="Times New Roman" w:hAnsi="Times New Roman" w:cs="Times New Roman"/>
          <w:sz w:val="28"/>
          <w:szCs w:val="28"/>
          <w:shd w:val="clear" w:color="auto" w:fill="FFFFFF"/>
        </w:rPr>
        <w:t>родственники.</w:t>
      </w:r>
    </w:p>
    <w:p w:rsidR="00E15E50" w:rsidRDefault="00E15E50" w:rsidP="00E15E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написания данной курсовой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ритуальное страхование, рассмотреть российский опыт, а так же опыт зарубежных стран. </w:t>
      </w:r>
    </w:p>
    <w:p w:rsidR="005B3FCD" w:rsidRDefault="005B3FCD" w:rsidP="00E15E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задачи</w:t>
      </w:r>
      <w:r w:rsidR="0060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написании курсовой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15E50" w:rsidRDefault="00D34E81" w:rsidP="007E1CED">
      <w:pPr>
        <w:pStyle w:val="a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понятие и роль страхования как экономической категории;</w:t>
      </w:r>
    </w:p>
    <w:p w:rsidR="00E15E50" w:rsidRDefault="00D34E81" w:rsidP="007E1CED">
      <w:pPr>
        <w:pStyle w:val="a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E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ыявить сущность ритуального страхования;</w:t>
      </w:r>
    </w:p>
    <w:p w:rsidR="00E15E50" w:rsidRDefault="00D34E81" w:rsidP="007E1CED">
      <w:pPr>
        <w:pStyle w:val="a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ассмотреть преимущества и особенности ритуального страхования;</w:t>
      </w:r>
    </w:p>
    <w:p w:rsidR="00E15E50" w:rsidRDefault="00D34E81" w:rsidP="007E1CED">
      <w:pPr>
        <w:pStyle w:val="a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роанализировать развитие ритуального страхования в России;</w:t>
      </w:r>
    </w:p>
    <w:p w:rsidR="00E15E50" w:rsidRDefault="00D34E81" w:rsidP="007E1CED">
      <w:pPr>
        <w:pStyle w:val="a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зучить зарубежный опыт ритуального страхования;</w:t>
      </w:r>
    </w:p>
    <w:p w:rsidR="00E15E50" w:rsidRPr="00E15E50" w:rsidRDefault="00D34E81" w:rsidP="007E1CED">
      <w:pPr>
        <w:pStyle w:val="af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1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ыявить проблемы и перспективы ритуального страхования.</w:t>
      </w:r>
    </w:p>
    <w:p w:rsidR="005B3FCD" w:rsidRDefault="00977077" w:rsidP="009770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Теоретическая значимость курсовой работы заключается в недостаточном изучении вопроса ритуального страхования в России. Практическая значимость исследования заключается в возможности использования материалов работы как потенциальными страхователями, так и страховщиками. </w:t>
      </w:r>
    </w:p>
    <w:p w:rsidR="005B3FCD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FCD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B91" w:rsidRDefault="00F25B91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FCD" w:rsidRPr="009F6B76" w:rsidRDefault="005B3FCD" w:rsidP="0031228A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3" w:name="_Toc28180775"/>
      <w:bookmarkStart w:id="4" w:name="_Toc30527448"/>
      <w:r w:rsidRPr="009F6B76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Глава 1. ТЕОРЕТИЧЕСКИЕ АСПЕКТЫ ФУНКЦИОНИРОВАНИЯ РИТУАЛЬНОГО СТРАХОВАНИЯ</w:t>
      </w:r>
      <w:bookmarkEnd w:id="3"/>
      <w:bookmarkEnd w:id="4"/>
    </w:p>
    <w:p w:rsidR="005B3FCD" w:rsidRPr="005B3FCD" w:rsidRDefault="005B3FCD" w:rsidP="00D939CF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5" w:name="_Toc28180776"/>
      <w:bookmarkStart w:id="6" w:name="_Toc30527449"/>
      <w:r w:rsidRPr="009F6B76">
        <w:rPr>
          <w:rFonts w:ascii="Times New Roman" w:hAnsi="Times New Roman" w:cs="Times New Roman"/>
          <w:b w:val="0"/>
          <w:color w:val="auto"/>
          <w:shd w:val="clear" w:color="auto" w:fill="FFFFFF"/>
        </w:rPr>
        <w:t>1.1 Понятие и роль страхования как экономической категории</w:t>
      </w:r>
      <w:bookmarkEnd w:id="5"/>
      <w:bookmarkEnd w:id="6"/>
    </w:p>
    <w:p w:rsidR="005B3FCD" w:rsidRDefault="005B3FCD" w:rsidP="00977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A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 представляет собой отношения по защите имущественных интересов физических и юридических лиц при наступлении определенных событий (страховых случаев) за счет денежных фондов, формируемых из уплачиваемых ими страховых взносов (страховых премий).</w:t>
      </w:r>
    </w:p>
    <w:p w:rsidR="005B3FCD" w:rsidRDefault="005B3FCD" w:rsidP="00977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A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 возникло и развивалось вследствие экономической необходимости защиты человека и его имущества от случайных опасностей. В страховании реализуются определенные экономические отношения, складывающиеся между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72A2"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 в процессе производства, обращения, обмена и потребления материальных благ. Оно предоставляет всем хозяйствующим субъектам и членам общества гарантии в возмещении ущерба.</w:t>
      </w:r>
    </w:p>
    <w:p w:rsidR="005B3FCD" w:rsidRPr="001F521B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экономическая категория страхование представляет систему экономических отношений, включающую совокупность форм и методов формирования целевых фондов денежных средств и их использование на возмещение ущерба при различных рисках, а также на оказание помощи гражданам при наступлении определенных событий в их жизни. Оно выступает, с одной стороны, средством защиты бизнеса и благосостояния людей, а с другой – видом деятельности, приносящим доход. Источниками прибыли страховой организации служат доходы от страховой деятельности, от инвестиций временно свободных средств в объекты производственной и непроизводственной сфер деятельности, акции п</w:t>
      </w:r>
      <w:r w:rsidR="0049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редприятий, банковские депозиты.</w:t>
      </w:r>
    </w:p>
    <w:p w:rsidR="005B3FCD" w:rsidRPr="001F521B" w:rsidRDefault="005B3FCD" w:rsidP="005B3F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521B">
        <w:rPr>
          <w:color w:val="000000"/>
          <w:sz w:val="28"/>
          <w:szCs w:val="28"/>
        </w:rPr>
        <w:t>Как экономическая категория страхование имеет характерные только для нее функции, выполняет присущую только ей роль. Причем в качестве функций можно выделить:</w:t>
      </w:r>
    </w:p>
    <w:p w:rsidR="005B3FCD" w:rsidRPr="001F521B" w:rsidRDefault="00977077" w:rsidP="007E1CED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B3FCD" w:rsidRPr="001F521B">
        <w:rPr>
          <w:color w:val="000000"/>
          <w:sz w:val="28"/>
          <w:szCs w:val="28"/>
        </w:rPr>
        <w:t xml:space="preserve">ормирование специализированного страхового фонда денежных средств. Этот фонд может формироваться как в обязательном, так и в </w:t>
      </w:r>
      <w:r w:rsidR="005B3FCD" w:rsidRPr="001F521B">
        <w:rPr>
          <w:color w:val="000000"/>
          <w:sz w:val="28"/>
          <w:szCs w:val="28"/>
        </w:rPr>
        <w:lastRenderedPageBreak/>
        <w:t>добровольном порядке. Через эту функцию решается проблема инвестиций временно свободных средств в банковские и другие коммерческие структуры, вложения денежных средств в недвижимос</w:t>
      </w:r>
      <w:r w:rsidR="007E1CED">
        <w:rPr>
          <w:color w:val="000000"/>
          <w:sz w:val="28"/>
          <w:szCs w:val="28"/>
        </w:rPr>
        <w:t>ть, приобретения ценных бумаг;</w:t>
      </w:r>
    </w:p>
    <w:p w:rsidR="005B3FCD" w:rsidRPr="001F521B" w:rsidRDefault="00977077" w:rsidP="007E1CED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B3FCD" w:rsidRPr="001F521B">
        <w:rPr>
          <w:color w:val="000000"/>
          <w:sz w:val="28"/>
          <w:szCs w:val="28"/>
        </w:rPr>
        <w:t>озмещение ущерба и личное материальное обеспечение граждан. Право на возмещение ущерба имеют только юридические и физические лица, которые являются участниками формирования страхового фонда. Посредством этой функции получает реализацию объективного характера экономической необходимости страховой защиты</w:t>
      </w:r>
      <w:r w:rsidR="007E1CED">
        <w:rPr>
          <w:color w:val="000000"/>
          <w:sz w:val="28"/>
          <w:szCs w:val="28"/>
        </w:rPr>
        <w:t>;</w:t>
      </w:r>
    </w:p>
    <w:p w:rsidR="005B3FCD" w:rsidRPr="00AE4CF0" w:rsidRDefault="00977077" w:rsidP="007E1CED">
      <w:pPr>
        <w:pStyle w:val="a4"/>
        <w:numPr>
          <w:ilvl w:val="0"/>
          <w:numId w:val="13"/>
        </w:numPr>
        <w:shd w:val="clear" w:color="auto" w:fill="FFFFFF"/>
        <w:tabs>
          <w:tab w:val="left" w:pos="-170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B3FCD" w:rsidRPr="001F521B">
        <w:rPr>
          <w:color w:val="000000"/>
          <w:sz w:val="28"/>
          <w:szCs w:val="28"/>
        </w:rPr>
        <w:t xml:space="preserve">редупреждение страхового случая и минимизация ущерба. Предполагается широкий комплекс мер, в том числе финансирование мероприятий по недопущению или уменьшению негативных последствий стихийных бедствий, несчастных случаев. В целях реализации этой функции страховщик образует особый денежный фонд предупредительных </w:t>
      </w:r>
      <w:r w:rsidR="005B3FCD" w:rsidRPr="00AE4CF0">
        <w:rPr>
          <w:sz w:val="28"/>
          <w:szCs w:val="28"/>
        </w:rPr>
        <w:t>мероприятий. Источником формирования фонда служат о</w:t>
      </w:r>
      <w:r w:rsidR="007E1CED">
        <w:rPr>
          <w:sz w:val="28"/>
          <w:szCs w:val="28"/>
        </w:rPr>
        <w:t>тчисления от страховых платежей;</w:t>
      </w:r>
    </w:p>
    <w:p w:rsidR="005B3FCD" w:rsidRPr="00AE4CF0" w:rsidRDefault="00977077" w:rsidP="007E1CED">
      <w:pPr>
        <w:pStyle w:val="a4"/>
        <w:numPr>
          <w:ilvl w:val="0"/>
          <w:numId w:val="13"/>
        </w:numPr>
        <w:shd w:val="clear" w:color="auto" w:fill="FFFFFF"/>
        <w:tabs>
          <w:tab w:val="left" w:pos="-170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 w:rsidR="005B3FCD" w:rsidRPr="00AE4CF0">
        <w:rPr>
          <w:sz w:val="28"/>
          <w:szCs w:val="28"/>
          <w:shd w:val="clear" w:color="auto" w:fill="FFFFFF"/>
        </w:rPr>
        <w:t>звестно, что категория финансов выражает свою сущность, прежде всего, через распределительную функцию. Эта функция находит свое конкретное, специфическое проявление в функциях, присущих страхованию – рисковой, предупредительной и сберегательной, а также – контрольной.</w:t>
      </w:r>
    </w:p>
    <w:p w:rsidR="005B3FCD" w:rsidRPr="00AE4CF0" w:rsidRDefault="005B3FCD" w:rsidP="005B3FCD">
      <w:pPr>
        <w:spacing w:after="0" w:line="360" w:lineRule="auto"/>
        <w:ind w:firstLine="709"/>
        <w:jc w:val="both"/>
        <w:rPr>
          <w:rFonts w:ascii="Georgia" w:hAnsi="Georgia"/>
          <w:sz w:val="27"/>
          <w:szCs w:val="27"/>
          <w:shd w:val="clear" w:color="auto" w:fill="FFFFFF"/>
        </w:rPr>
      </w:pPr>
      <w:r w:rsidRPr="00AE4CF0">
        <w:rPr>
          <w:rFonts w:ascii="Georgia" w:hAnsi="Georgia"/>
          <w:sz w:val="27"/>
          <w:szCs w:val="27"/>
          <w:shd w:val="clear" w:color="auto" w:fill="FFFFFF"/>
        </w:rPr>
        <w:t>Экономическую категорию страхования характеризуют следующие признаки:</w:t>
      </w:r>
    </w:p>
    <w:p w:rsidR="005B3FCD" w:rsidRPr="00A11462" w:rsidRDefault="00F13620" w:rsidP="007E1CED">
      <w:pPr>
        <w:pStyle w:val="af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>п</w:t>
      </w:r>
      <w:r w:rsidR="005B3FCD" w:rsidRPr="00A11462">
        <w:rPr>
          <w:rFonts w:ascii="Georgia" w:hAnsi="Georgia"/>
          <w:sz w:val="27"/>
          <w:szCs w:val="27"/>
          <w:shd w:val="clear" w:color="auto" w:fill="FFFFFF"/>
        </w:rPr>
        <w:t>ри страховании возникают денежные перераспределительные отношения, обусловленные наличием страхового риска как вероятности и возможности наступления страхового случая, способного нанести моральный или иной ущерб. Этим признаком страхование связано с категорией страховой за</w:t>
      </w:r>
      <w:r w:rsidR="007E1CED">
        <w:rPr>
          <w:rFonts w:ascii="Georgia" w:hAnsi="Georgia"/>
          <w:sz w:val="27"/>
          <w:szCs w:val="27"/>
          <w:shd w:val="clear" w:color="auto" w:fill="FFFFFF"/>
        </w:rPr>
        <w:t>щиты общественного производства;</w:t>
      </w:r>
    </w:p>
    <w:p w:rsidR="005B3FCD" w:rsidRPr="00A11462" w:rsidRDefault="00F13620" w:rsidP="007E1CED">
      <w:pPr>
        <w:pStyle w:val="af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>д</w:t>
      </w:r>
      <w:r w:rsidR="005B3FCD" w:rsidRPr="00A11462">
        <w:rPr>
          <w:rFonts w:ascii="Georgia" w:hAnsi="Georgia"/>
          <w:sz w:val="27"/>
          <w:szCs w:val="27"/>
          <w:shd w:val="clear" w:color="auto" w:fill="FFFFFF"/>
        </w:rPr>
        <w:t xml:space="preserve">ля страхования </w:t>
      </w:r>
      <w:r w:rsidR="008A3B73">
        <w:rPr>
          <w:rFonts w:ascii="Georgia" w:hAnsi="Georgia"/>
          <w:sz w:val="27"/>
          <w:szCs w:val="27"/>
          <w:shd w:val="clear" w:color="auto" w:fill="FFFFFF"/>
        </w:rPr>
        <w:t>свойственны</w:t>
      </w:r>
      <w:r w:rsidR="005B3FCD" w:rsidRPr="00A11462">
        <w:rPr>
          <w:rFonts w:ascii="Georgia" w:hAnsi="Georgia"/>
          <w:sz w:val="27"/>
          <w:szCs w:val="27"/>
          <w:shd w:val="clear" w:color="auto" w:fill="FFFFFF"/>
        </w:rPr>
        <w:t xml:space="preserve"> замкнутые перераспределительные отношения между его участниками</w:t>
      </w:r>
      <w:r w:rsidR="007E1CED">
        <w:rPr>
          <w:rFonts w:ascii="Georgia" w:hAnsi="Georgia"/>
          <w:sz w:val="27"/>
          <w:szCs w:val="27"/>
          <w:shd w:val="clear" w:color="auto" w:fill="FFFFFF"/>
        </w:rPr>
        <w:t>;</w:t>
      </w:r>
    </w:p>
    <w:p w:rsidR="005B3FCD" w:rsidRPr="00A11462" w:rsidRDefault="00F13620" w:rsidP="007E1CED">
      <w:pPr>
        <w:pStyle w:val="af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lastRenderedPageBreak/>
        <w:t>д</w:t>
      </w:r>
      <w:r w:rsidR="005B3FCD" w:rsidRPr="00A11462">
        <w:rPr>
          <w:rFonts w:ascii="Georgia" w:hAnsi="Georgia"/>
          <w:sz w:val="27"/>
          <w:szCs w:val="27"/>
          <w:shd w:val="clear" w:color="auto" w:fill="FFFFFF"/>
        </w:rPr>
        <w:t>ля организации замкнутой раскладки ущерба создается денежный страховой фонд целевого назначения, формируемый за счет фиксированных</w:t>
      </w:r>
      <w:r w:rsidR="007E1CED">
        <w:rPr>
          <w:rFonts w:ascii="Georgia" w:hAnsi="Georgia"/>
          <w:sz w:val="27"/>
          <w:szCs w:val="27"/>
          <w:shd w:val="clear" w:color="auto" w:fill="FFFFFF"/>
        </w:rPr>
        <w:t xml:space="preserve"> взносов участников страхования;</w:t>
      </w:r>
    </w:p>
    <w:p w:rsidR="005B3FCD" w:rsidRPr="00A11462" w:rsidRDefault="00F13620" w:rsidP="007E1CED">
      <w:pPr>
        <w:pStyle w:val="af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>с</w:t>
      </w:r>
      <w:r w:rsidR="005B3FCD" w:rsidRPr="00A11462">
        <w:rPr>
          <w:rFonts w:ascii="Georgia" w:hAnsi="Georgia"/>
          <w:sz w:val="27"/>
          <w:szCs w:val="27"/>
          <w:shd w:val="clear" w:color="auto" w:fill="FFFFFF"/>
        </w:rPr>
        <w:t>трахование предусматривает перераспределение ущерба, как между разными территориальн</w:t>
      </w:r>
      <w:r w:rsidR="007E1CED">
        <w:rPr>
          <w:rFonts w:ascii="Georgia" w:hAnsi="Georgia"/>
          <w:sz w:val="27"/>
          <w:szCs w:val="27"/>
          <w:shd w:val="clear" w:color="auto" w:fill="FFFFFF"/>
        </w:rPr>
        <w:t>ыми единицами, так и во времени;</w:t>
      </w:r>
    </w:p>
    <w:p w:rsidR="001C2570" w:rsidRPr="00A11462" w:rsidRDefault="00F13620" w:rsidP="007E1CED">
      <w:pPr>
        <w:pStyle w:val="af"/>
        <w:numPr>
          <w:ilvl w:val="0"/>
          <w:numId w:val="12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>х</w:t>
      </w:r>
      <w:r w:rsidR="005B3FCD" w:rsidRPr="00A11462">
        <w:rPr>
          <w:rFonts w:ascii="Georgia" w:hAnsi="Georgia"/>
          <w:sz w:val="27"/>
          <w:szCs w:val="27"/>
          <w:shd w:val="clear" w:color="auto" w:fill="FFFFFF"/>
        </w:rPr>
        <w:t>арактерной чертой страхования является возвратность мобилизованных в страховой фонд платежей.</w:t>
      </w:r>
      <w:bookmarkStart w:id="7" w:name="_Toc28180777"/>
    </w:p>
    <w:p w:rsidR="005B3FCD" w:rsidRPr="005B3FCD" w:rsidRDefault="005B3FCD" w:rsidP="0031228A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8" w:name="_Toc30527450"/>
      <w:r w:rsidRPr="009F6B76">
        <w:rPr>
          <w:rFonts w:ascii="Times New Roman" w:hAnsi="Times New Roman" w:cs="Times New Roman"/>
          <w:b w:val="0"/>
          <w:color w:val="auto"/>
        </w:rPr>
        <w:t>1.2 Сущность ритуального страхования</w:t>
      </w:r>
      <w:bookmarkEnd w:id="7"/>
      <w:bookmarkEnd w:id="8"/>
    </w:p>
    <w:p w:rsidR="005B3FCD" w:rsidRPr="00AE4CF0" w:rsidRDefault="005B3FCD" w:rsidP="00F1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Ритуальное страхование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> — целевое </w:t>
      </w:r>
      <w:r w:rsidRPr="00AE4C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страхование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> жизни на случай смерти.</w:t>
      </w:r>
    </w:p>
    <w:p w:rsidR="005B3FCD" w:rsidRPr="00AE4CF0" w:rsidRDefault="008A3B73" w:rsidP="00F1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людей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 услуги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ритуального страхования. Если быть точнее – приобретают специальные пакеты, которые предусматривают покрытие компанией расходов на погребальную церемонию.</w:t>
      </w:r>
    </w:p>
    <w:p w:rsidR="005B3FCD" w:rsidRPr="00110A59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Ритуальное страхование стало распространенной услугой </w:t>
      </w:r>
      <w:r w:rsidR="008A3B73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не так</w:t>
      </w:r>
      <w:r w:rsidR="00E50E4C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уж</w:t>
      </w:r>
      <w:r w:rsidR="008A3B73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давно</w:t>
      </w: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A3B73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Данный</w:t>
      </w: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вид страхования, как </w:t>
      </w:r>
      <w:r w:rsidR="008A3B73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бы мрачно это не звучало</w:t>
      </w: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еще называют похоронным. Никто из людей не застрахован от смерти, но вот от </w:t>
      </w:r>
      <w:r w:rsidR="00E50E4C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нехватки денежных средств</w:t>
      </w: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достойные похороны застраховаться все-таки </w:t>
      </w:r>
      <w:r w:rsidR="00E50E4C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возможно</w:t>
      </w: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Достаточно </w:t>
      </w:r>
      <w:r w:rsidR="00E50E4C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попросту единственный раз </w:t>
      </w: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приобрести полис, чтобы всю оставшуюся жизнь не откладывать на похороны и не экономить на самом н</w:t>
      </w:r>
      <w:r w:rsidR="00E50E4C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ужном</w:t>
      </w:r>
      <w:r w:rsidRPr="00110A59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B3FCD" w:rsidRPr="00AE4CF0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о ритуальном страховании действителен на протяжении всей жизни. </w:t>
      </w:r>
      <w:proofErr w:type="gramStart"/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</w:t>
      </w:r>
      <w:proofErr w:type="gramEnd"/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причина смерти не имеет</w:t>
      </w:r>
      <w:r w:rsidR="00E50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никакого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значения. </w:t>
      </w:r>
      <w:r w:rsidR="00E50E4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наступлении страхового </w:t>
      </w:r>
      <w:proofErr w:type="gramStart"/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случая </w:t>
      </w:r>
      <w:r w:rsidR="00E50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E50E4C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>умма</w:t>
      </w:r>
      <w:proofErr w:type="gramEnd"/>
      <w:r w:rsidR="00E50E4C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компенсации 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может быть разной. Она варьируется в пределах от 15 тысяч рублей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 тысяч рублей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3FCD" w:rsidRPr="007E1CED" w:rsidRDefault="005B3FCD" w:rsidP="007E1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ритуальному страхованию прибегают </w:t>
      </w:r>
      <w:r w:rsidR="007E1CED" w:rsidRP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>люди,</w:t>
      </w:r>
      <w:r w:rsidR="00E50E4C" w:rsidRP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оставшиеся совсем одни</w:t>
      </w:r>
      <w:r w:rsidRP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те, кто наперед планирует свои траты. </w:t>
      </w:r>
      <w:r w:rsidRPr="007E1CED">
        <w:rPr>
          <w:rFonts w:ascii="Times New Roman" w:hAnsi="Times New Roman" w:cs="Times New Roman"/>
          <w:sz w:val="28"/>
          <w:szCs w:val="28"/>
        </w:rPr>
        <w:t xml:space="preserve">Наряду с прижизненным договором </w:t>
      </w:r>
      <w:r w:rsidR="00E50E4C" w:rsidRPr="007E1CED">
        <w:rPr>
          <w:rFonts w:ascii="Times New Roman" w:hAnsi="Times New Roman" w:cs="Times New Roman"/>
          <w:sz w:val="28"/>
          <w:szCs w:val="28"/>
        </w:rPr>
        <w:t>данный вид страхования</w:t>
      </w:r>
      <w:r w:rsidRPr="007E1CED">
        <w:rPr>
          <w:rFonts w:ascii="Times New Roman" w:hAnsi="Times New Roman" w:cs="Times New Roman"/>
          <w:sz w:val="28"/>
          <w:szCs w:val="28"/>
        </w:rPr>
        <w:t xml:space="preserve"> </w:t>
      </w:r>
      <w:r w:rsidR="00E50E4C" w:rsidRPr="007E1CED">
        <w:rPr>
          <w:rFonts w:ascii="Times New Roman" w:hAnsi="Times New Roman" w:cs="Times New Roman"/>
          <w:sz w:val="28"/>
          <w:szCs w:val="28"/>
        </w:rPr>
        <w:t>позволяет</w:t>
      </w:r>
      <w:r w:rsidRPr="007E1CED">
        <w:rPr>
          <w:rFonts w:ascii="Times New Roman" w:hAnsi="Times New Roman" w:cs="Times New Roman"/>
          <w:sz w:val="28"/>
          <w:szCs w:val="28"/>
        </w:rPr>
        <w:t xml:space="preserve"> при жизни распорядиться относительно своих похорон. </w:t>
      </w:r>
      <w:r w:rsidR="00E50E4C" w:rsidRPr="007E1CED">
        <w:rPr>
          <w:rFonts w:ascii="Times New Roman" w:hAnsi="Times New Roman" w:cs="Times New Roman"/>
          <w:sz w:val="28"/>
          <w:szCs w:val="28"/>
        </w:rPr>
        <w:t>Подобная практическая деятельность</w:t>
      </w:r>
      <w:r w:rsidRPr="007E1CED">
        <w:rPr>
          <w:rFonts w:ascii="Times New Roman" w:hAnsi="Times New Roman" w:cs="Times New Roman"/>
          <w:sz w:val="28"/>
          <w:szCs w:val="28"/>
        </w:rPr>
        <w:t xml:space="preserve"> принята в большинстве стран мира.</w:t>
      </w:r>
    </w:p>
    <w:p w:rsidR="005B3FCD" w:rsidRPr="00B471B6" w:rsidRDefault="005B3FCD" w:rsidP="00B471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4CF0">
        <w:rPr>
          <w:sz w:val="28"/>
          <w:szCs w:val="28"/>
        </w:rPr>
        <w:lastRenderedPageBreak/>
        <w:t xml:space="preserve">Сущность данного вида заключается в том, чтобы помочь человеку сохранить и </w:t>
      </w:r>
      <w:r w:rsidR="00BA7A5C">
        <w:rPr>
          <w:sz w:val="28"/>
          <w:szCs w:val="28"/>
        </w:rPr>
        <w:t>увеличить</w:t>
      </w:r>
      <w:r w:rsidRPr="00AE4CF0">
        <w:rPr>
          <w:sz w:val="28"/>
          <w:szCs w:val="28"/>
        </w:rPr>
        <w:t xml:space="preserve"> свой похоронный капитал, получит защиту от многочисленных рисков его </w:t>
      </w:r>
      <w:r w:rsidR="00BA7A5C">
        <w:rPr>
          <w:sz w:val="28"/>
          <w:szCs w:val="28"/>
        </w:rPr>
        <w:t>утраты</w:t>
      </w:r>
      <w:r w:rsidRPr="00AE4CF0">
        <w:rPr>
          <w:sz w:val="28"/>
          <w:szCs w:val="28"/>
        </w:rPr>
        <w:t xml:space="preserve">, гарантированно получить надежное </w:t>
      </w:r>
      <w:r w:rsidRPr="00B471B6">
        <w:rPr>
          <w:sz w:val="28"/>
          <w:szCs w:val="28"/>
        </w:rPr>
        <w:t xml:space="preserve">ритуальное агентство в </w:t>
      </w:r>
      <w:r w:rsidR="00BA7A5C" w:rsidRPr="00B471B6">
        <w:rPr>
          <w:sz w:val="28"/>
          <w:szCs w:val="28"/>
        </w:rPr>
        <w:t>тяжелый момент</w:t>
      </w:r>
      <w:r w:rsidRPr="00B471B6">
        <w:rPr>
          <w:sz w:val="28"/>
          <w:szCs w:val="28"/>
        </w:rPr>
        <w:t>.</w:t>
      </w:r>
    </w:p>
    <w:p w:rsidR="00B471B6" w:rsidRPr="00B471B6" w:rsidRDefault="00B471B6" w:rsidP="00B471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71B6">
        <w:rPr>
          <w:spacing w:val="5"/>
          <w:sz w:val="28"/>
          <w:szCs w:val="28"/>
        </w:rPr>
        <w:t xml:space="preserve">Страховая сумма будет выплачена в любом случае – </w:t>
      </w:r>
      <w:r w:rsidR="00416B67">
        <w:rPr>
          <w:spacing w:val="5"/>
          <w:sz w:val="28"/>
          <w:szCs w:val="28"/>
        </w:rPr>
        <w:t xml:space="preserve">ведь </w:t>
      </w:r>
      <w:r w:rsidRPr="00B471B6">
        <w:rPr>
          <w:spacing w:val="5"/>
          <w:sz w:val="28"/>
          <w:szCs w:val="28"/>
        </w:rPr>
        <w:t xml:space="preserve">увы, любой человек смертен. </w:t>
      </w:r>
      <w:r w:rsidR="00416B67">
        <w:rPr>
          <w:spacing w:val="5"/>
          <w:sz w:val="28"/>
          <w:szCs w:val="28"/>
        </w:rPr>
        <w:t>И д</w:t>
      </w:r>
      <w:r w:rsidRPr="00B471B6">
        <w:rPr>
          <w:spacing w:val="5"/>
          <w:sz w:val="28"/>
          <w:szCs w:val="28"/>
        </w:rPr>
        <w:t xml:space="preserve">алеко не все </w:t>
      </w:r>
      <w:r w:rsidR="00416B67">
        <w:rPr>
          <w:spacing w:val="5"/>
          <w:sz w:val="28"/>
          <w:szCs w:val="28"/>
        </w:rPr>
        <w:t>подумывают</w:t>
      </w:r>
      <w:r w:rsidRPr="00B471B6">
        <w:rPr>
          <w:spacing w:val="5"/>
          <w:sz w:val="28"/>
          <w:szCs w:val="28"/>
        </w:rPr>
        <w:t xml:space="preserve"> о своей смерти, людям не свойственно думать о плохом. Но кто-то, перешагнув рубеж старости, начинает откладывать деньги «на смерть». </w:t>
      </w:r>
      <w:r w:rsidR="00416B67">
        <w:rPr>
          <w:spacing w:val="5"/>
          <w:sz w:val="28"/>
          <w:szCs w:val="28"/>
        </w:rPr>
        <w:t>Однако</w:t>
      </w:r>
      <w:r w:rsidRPr="00B471B6">
        <w:rPr>
          <w:spacing w:val="5"/>
          <w:sz w:val="28"/>
          <w:szCs w:val="28"/>
        </w:rPr>
        <w:t xml:space="preserve"> маленькие пенсии не позволяют накопить достаточную сумму для </w:t>
      </w:r>
      <w:r w:rsidR="00416B67">
        <w:rPr>
          <w:spacing w:val="5"/>
          <w:sz w:val="28"/>
          <w:szCs w:val="28"/>
        </w:rPr>
        <w:t>похорон</w:t>
      </w:r>
      <w:r w:rsidRPr="00B471B6">
        <w:rPr>
          <w:spacing w:val="5"/>
          <w:sz w:val="28"/>
          <w:szCs w:val="28"/>
        </w:rPr>
        <w:t>.</w:t>
      </w:r>
    </w:p>
    <w:p w:rsidR="005B3FCD" w:rsidRPr="001C2570" w:rsidRDefault="005B3FCD" w:rsidP="005B3FC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28180778"/>
      <w:bookmarkStart w:id="10" w:name="_Toc28184461"/>
      <w:bookmarkStart w:id="11" w:name="_Toc30527451"/>
      <w:r w:rsidRPr="00A67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ритуального страхования помогут:</w:t>
      </w:r>
      <w:bookmarkEnd w:id="9"/>
      <w:bookmarkEnd w:id="10"/>
      <w:bookmarkEnd w:id="11"/>
      <w:r w:rsidR="001C2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3FCD" w:rsidRPr="00491721" w:rsidRDefault="005B3FCD" w:rsidP="005B3F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и </w:t>
      </w:r>
      <w:r w:rsidR="00BA7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похоронный капитал;</w:t>
      </w:r>
    </w:p>
    <w:p w:rsidR="005B3FCD" w:rsidRPr="00491721" w:rsidRDefault="005B3FCD" w:rsidP="005B3F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 </w:t>
      </w:r>
      <w:r w:rsidR="00BA7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застрахованного от оплаты похорон за свой счет в случае его смерти;</w:t>
      </w:r>
    </w:p>
    <w:p w:rsidR="005B3FCD" w:rsidRPr="00491721" w:rsidRDefault="005B3FCD" w:rsidP="005B3F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A7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расходовать</w:t>
      </w: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поиск проверенной ритуальной службы городского подчинения;</w:t>
      </w:r>
    </w:p>
    <w:p w:rsidR="005B3FCD" w:rsidRPr="00491721" w:rsidRDefault="005B3FCD" w:rsidP="005B3F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стать жертвой черных ритуальных агентов, заплатив за похороны в 2-3 раза больше;</w:t>
      </w:r>
    </w:p>
    <w:p w:rsidR="005B3FCD" w:rsidRPr="00491721" w:rsidRDefault="005B3FCD" w:rsidP="005B3F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A7A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лишиться своих похоронных сбережений</w:t>
      </w: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мошенничеством и действиями ненадежных родственников;</w:t>
      </w:r>
    </w:p>
    <w:p w:rsidR="005B3FCD" w:rsidRPr="00491721" w:rsidRDefault="005B3FCD" w:rsidP="005B3FC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142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 провести достойные похороны.</w:t>
      </w:r>
    </w:p>
    <w:p w:rsidR="005B3FCD" w:rsidRPr="00AE4CF0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страховой полис ритуального </w:t>
      </w:r>
      <w:r w:rsidR="00BA7A5C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 жизни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делается на срок от 3 лет до 100 лет.  При страховании от вас не потребуется никакого прохождения медицинского осмотра. Инвалид любой группы может также </w:t>
      </w:r>
      <w:r w:rsidR="00BA7A5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</w:t>
      </w:r>
      <w:r w:rsidR="00BA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данную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страховку, как и </w:t>
      </w:r>
      <w:r w:rsidR="00BA7A5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</w:t>
      </w: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здоровый человек.</w:t>
      </w:r>
    </w:p>
    <w:p w:rsidR="005B3FCD" w:rsidRPr="00AE4CF0" w:rsidRDefault="00BA7A5C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A5C">
        <w:rPr>
          <w:rFonts w:ascii="Times New Roman" w:hAnsi="Times New Roman" w:cs="Times New Roman"/>
          <w:sz w:val="28"/>
          <w:szCs w:val="28"/>
        </w:rPr>
        <w:t>Обязательство</w:t>
      </w:r>
      <w:r w:rsidRPr="00BA7A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7A5C">
        <w:rPr>
          <w:rFonts w:ascii="Times New Roman" w:hAnsi="Times New Roman" w:cs="Times New Roman"/>
          <w:sz w:val="28"/>
          <w:szCs w:val="28"/>
        </w:rPr>
        <w:t>оповестить</w:t>
      </w:r>
      <w:r w:rsidRPr="00BA7A5C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страховую </w:t>
      </w:r>
      <w:r w:rsidRPr="00BA7A5C">
        <w:rPr>
          <w:rFonts w:ascii="Times New Roman" w:hAnsi="Times New Roman" w:cs="Times New Roman"/>
          <w:sz w:val="28"/>
          <w:szCs w:val="28"/>
        </w:rPr>
        <w:t>фирму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CD" w:rsidRPr="00BA7A5C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родственниках умершего или на доверенном лице. Это обязательно нужно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совершить своевременно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предъявлением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абсолютно 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документов: справки о смерти и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 со страховой фирмой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Уже п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страховой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родственники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приобретут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спектр услуг,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 в договоре</w:t>
      </w:r>
      <w:r w:rsidR="005B3FCD"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B3FCD" w:rsidRPr="00E13C7E" w:rsidRDefault="005B3FCD" w:rsidP="00C0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России ритуальное страхование – новый вид страхования. У нас в стране существует множество вариантов накопительного страхования для более качественной жизни, но мало кто задумывается о «достойной» смерти. </w:t>
      </w:r>
      <w:r w:rsidR="00307211" w:rsidRPr="0030721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07211">
        <w:rPr>
          <w:rFonts w:ascii="Times New Roman" w:hAnsi="Times New Roman" w:cs="Times New Roman"/>
          <w:sz w:val="28"/>
          <w:szCs w:val="28"/>
        </w:rPr>
        <w:t>с</w:t>
      </w:r>
      <w:r w:rsidR="00307211" w:rsidRPr="00307211">
        <w:rPr>
          <w:rFonts w:ascii="Times New Roman" w:hAnsi="Times New Roman" w:cs="Times New Roman"/>
          <w:sz w:val="28"/>
          <w:szCs w:val="28"/>
        </w:rPr>
        <w:t>емьи</w:t>
      </w:r>
      <w:r w:rsidR="00307211"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7211" w:rsidRPr="00307211">
        <w:rPr>
          <w:rFonts w:ascii="Times New Roman" w:hAnsi="Times New Roman" w:cs="Times New Roman"/>
          <w:sz w:val="28"/>
          <w:szCs w:val="28"/>
        </w:rPr>
        <w:t>умершего</w:t>
      </w:r>
      <w:r w:rsidR="00307211"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7211" w:rsidRPr="00307211">
        <w:rPr>
          <w:rFonts w:ascii="Times New Roman" w:hAnsi="Times New Roman" w:cs="Times New Roman"/>
          <w:sz w:val="28"/>
          <w:szCs w:val="28"/>
        </w:rPr>
        <w:t>как правило</w:t>
      </w:r>
      <w:r w:rsid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начинают осаждать толпы ритуальных агентов, предлагающих свои услуги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в несколько раз дороже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Убитые горем люди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способны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шлять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аналитически и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дают согласие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первое попавшееся предложение. </w:t>
      </w:r>
      <w:r w:rsid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утраты близкого человека – </w:t>
      </w:r>
      <w:r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 время для коммерческих расчетов, </w:t>
      </w:r>
      <w:r w:rsidR="00307211" w:rsidRPr="00307211">
        <w:rPr>
          <w:rFonts w:ascii="Times New Roman" w:hAnsi="Times New Roman" w:cs="Times New Roman"/>
          <w:sz w:val="28"/>
          <w:szCs w:val="28"/>
        </w:rPr>
        <w:t>однако</w:t>
      </w:r>
      <w:r w:rsidR="00307211"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7211" w:rsidRPr="00307211">
        <w:rPr>
          <w:rFonts w:ascii="Times New Roman" w:hAnsi="Times New Roman" w:cs="Times New Roman"/>
          <w:sz w:val="28"/>
          <w:szCs w:val="28"/>
        </w:rPr>
        <w:t>в случае если</w:t>
      </w:r>
      <w:r w:rsidR="00307211"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7211" w:rsidRPr="00307211">
        <w:rPr>
          <w:rFonts w:ascii="Times New Roman" w:hAnsi="Times New Roman" w:cs="Times New Roman"/>
          <w:sz w:val="28"/>
          <w:szCs w:val="28"/>
        </w:rPr>
        <w:t>посмотреть</w:t>
      </w:r>
      <w:r w:rsidR="00307211"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7211">
        <w:rPr>
          <w:rFonts w:ascii="Times New Roman" w:hAnsi="Times New Roman" w:cs="Times New Roman"/>
          <w:sz w:val="28"/>
          <w:szCs w:val="28"/>
        </w:rPr>
        <w:t>на</w:t>
      </w:r>
      <w:r w:rsidR="00307211"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7211" w:rsidRPr="00307211">
        <w:rPr>
          <w:rFonts w:ascii="Times New Roman" w:hAnsi="Times New Roman" w:cs="Times New Roman"/>
          <w:sz w:val="28"/>
          <w:szCs w:val="28"/>
        </w:rPr>
        <w:t>обстановку</w:t>
      </w:r>
      <w:r w:rsidR="00307211"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7211">
        <w:rPr>
          <w:rFonts w:ascii="Times New Roman" w:hAnsi="Times New Roman" w:cs="Times New Roman"/>
          <w:sz w:val="28"/>
          <w:szCs w:val="28"/>
          <w:shd w:val="clear" w:color="auto" w:fill="FFFFFF"/>
        </w:rPr>
        <w:t>трезво,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и у детей усопшего могут быть свои дети, на содержание которых тоже нужны 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3FCD" w:rsidRPr="00E13C7E" w:rsidRDefault="005B3FCD" w:rsidP="00C0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Вопреки расхожему стереотипу,</w:t>
      </w:r>
      <w:proofErr w:type="gramEnd"/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страховка на случай смерти может понадобиться не только 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старым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молодым людям в возрасте от 18 лет. 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Безусловно, в молодости обычно никак не думают 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о смерти. Однако, возможно, застраховаться захотят молодые люди и люди среднего возраста, которые неизлечимо больны или, к примеру, занимаются экстремальными ви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дами спорта, или имеют профессию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связанную с постоянным риском для жизни: полицейские, представители пожарной службы, спецназа, спецслужбы, альпинисты.</w:t>
      </w:r>
    </w:p>
    <w:p w:rsidR="005B3FCD" w:rsidRPr="005B3FCD" w:rsidRDefault="005B3FCD" w:rsidP="0031228A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2" w:name="_Toc28180779"/>
      <w:bookmarkStart w:id="13" w:name="_Toc30527452"/>
      <w:r w:rsidRPr="009F6B76">
        <w:rPr>
          <w:rFonts w:ascii="Times New Roman" w:hAnsi="Times New Roman" w:cs="Times New Roman"/>
          <w:b w:val="0"/>
          <w:color w:val="auto"/>
          <w:shd w:val="clear" w:color="auto" w:fill="FFFFFF"/>
        </w:rPr>
        <w:t>1.3 Преимущества и особенности ритуального страхования</w:t>
      </w:r>
      <w:bookmarkEnd w:id="12"/>
      <w:bookmarkEnd w:id="13"/>
      <w:r w:rsidR="001C257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</w:p>
    <w:p w:rsidR="005B3FCD" w:rsidRPr="00E13C7E" w:rsidRDefault="005B3FCD" w:rsidP="00F1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значительно много преимуществ данного вида страхования:</w:t>
      </w:r>
    </w:p>
    <w:p w:rsidR="005B3FCD" w:rsidRPr="00A11462" w:rsidRDefault="005B3FCD" w:rsidP="007E1CED">
      <w:pPr>
        <w:pStyle w:val="af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накопления требуемой суммы – платежи допустимо вносить разово и частями 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длительного 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периода</w:t>
      </w: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времени, а гарантии по страховке действуют с момента подписания договора;</w:t>
      </w:r>
    </w:p>
    <w:p w:rsidR="005B3FCD" w:rsidRPr="00C01846" w:rsidRDefault="005B3FCD" w:rsidP="007E1CED">
      <w:pPr>
        <w:pStyle w:val="af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самостоятельный </w:t>
      </w:r>
      <w:r w:rsidR="00C01846" w:rsidRP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1846" w:rsidRPr="00C01846"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 w:rsidR="00C01846" w:rsidRP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1846" w:rsidRPr="00C01846">
        <w:rPr>
          <w:rFonts w:ascii="Times New Roman" w:hAnsi="Times New Roman" w:cs="Times New Roman"/>
          <w:sz w:val="28"/>
          <w:szCs w:val="28"/>
        </w:rPr>
        <w:t>абсолютно всех</w:t>
      </w:r>
      <w:r w:rsidR="00C01846" w:rsidRP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1846" w:rsidRPr="00C01846">
        <w:rPr>
          <w:rFonts w:ascii="Times New Roman" w:hAnsi="Times New Roman" w:cs="Times New Roman"/>
          <w:sz w:val="28"/>
          <w:szCs w:val="28"/>
        </w:rPr>
        <w:t>требуемых</w:t>
      </w:r>
      <w:r w:rsidR="00C01846" w:rsidRP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услуг </w:t>
      </w:r>
      <w:r w:rsidRP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(можно определиться даже с количеством венков);</w:t>
      </w:r>
    </w:p>
    <w:p w:rsidR="005B3FCD" w:rsidRPr="00A11462" w:rsidRDefault="005B3FCD" w:rsidP="007E1CED">
      <w:pPr>
        <w:pStyle w:val="af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 необходимости прохождения медицинского о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свидетельствования</w:t>
      </w: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высокое качество предоставляемых услуг и соблюдение всех требований застрахованного лица – страховщики сотрудничают с </w:t>
      </w: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проверенными похоронными бюро (фирму клиент может выбрать на своё усмотрение);</w:t>
      </w:r>
    </w:p>
    <w:p w:rsidR="005B3FCD" w:rsidRPr="00A11462" w:rsidRDefault="005B3FCD" w:rsidP="007E1CED">
      <w:pPr>
        <w:pStyle w:val="af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необходимости оформлен</w:t>
      </w:r>
      <w:r w:rsidR="00C01846">
        <w:rPr>
          <w:rFonts w:ascii="Times New Roman" w:hAnsi="Times New Roman" w:cs="Times New Roman"/>
          <w:sz w:val="28"/>
          <w:szCs w:val="28"/>
          <w:shd w:val="clear" w:color="auto" w:fill="FFFFFF"/>
        </w:rPr>
        <w:t>ия соответствующих документов. Э</w:t>
      </w: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мероприятия </w:t>
      </w:r>
      <w:r w:rsidR="003F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</w:t>
      </w: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страховые агенты;</w:t>
      </w:r>
    </w:p>
    <w:p w:rsidR="005B3FCD" w:rsidRPr="00A11462" w:rsidRDefault="005B3FCD" w:rsidP="007E1CED">
      <w:pPr>
        <w:pStyle w:val="af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допустима организация похорон без участия родственников (</w:t>
      </w:r>
      <w:r w:rsidR="003F06C4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примеру, они</w:t>
      </w:r>
      <w:r w:rsidRPr="00A11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в другой стране);</w:t>
      </w:r>
    </w:p>
    <w:p w:rsidR="005B3FCD" w:rsidRPr="007E1CED" w:rsidRDefault="007E1CED" w:rsidP="007E1CED">
      <w:pPr>
        <w:pStyle w:val="af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F06C4" w:rsidRP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</w:t>
      </w:r>
      <w:r w:rsidR="005B3FCD" w:rsidRPr="007E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оформить любой человек, в 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числе для своих родственников.</w:t>
      </w:r>
    </w:p>
    <w:p w:rsidR="005B3FCD" w:rsidRPr="00E13C7E" w:rsidRDefault="005B3FCD" w:rsidP="00F1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уществуют </w:t>
      </w:r>
      <w:r w:rsidR="007E1CED"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преимущества,</w:t>
      </w:r>
      <w:r w:rsidRPr="00E1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есть во многих компаниях:</w:t>
      </w:r>
    </w:p>
    <w:p w:rsidR="005B3FCD" w:rsidRPr="00A11462" w:rsidRDefault="005B3FCD" w:rsidP="00F13620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страхуются все </w:t>
      </w:r>
      <w:r w:rsidR="003F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исключения </w:t>
      </w: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лиц старше 18 лет;</w:t>
      </w:r>
    </w:p>
    <w:p w:rsidR="005B3FCD" w:rsidRPr="00A11462" w:rsidRDefault="00A11462" w:rsidP="00F13620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3FCD"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трахуются инвалиды </w:t>
      </w:r>
      <w:r w:rsidR="003F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</w:t>
      </w:r>
      <w:r w:rsidR="005B3FCD"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групп и люди с </w:t>
      </w:r>
      <w:r w:rsidR="003F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затяжными </w:t>
      </w:r>
      <w:r w:rsidR="005B3FCD"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заболеваниями;</w:t>
      </w:r>
    </w:p>
    <w:p w:rsidR="005B3FCD" w:rsidRPr="00A11462" w:rsidRDefault="005B3FCD" w:rsidP="00F13620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оформить страховку на любого человека;</w:t>
      </w:r>
    </w:p>
    <w:p w:rsidR="005B3FCD" w:rsidRPr="00A11462" w:rsidRDefault="005B3FCD" w:rsidP="00F13620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страховка пожизненная;</w:t>
      </w:r>
    </w:p>
    <w:p w:rsidR="005B3FCD" w:rsidRPr="00A11462" w:rsidRDefault="005B3FCD" w:rsidP="00F13620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уплачивать </w:t>
      </w:r>
      <w:r w:rsidR="003F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премию</w:t>
      </w: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 течение 15 лет;</w:t>
      </w:r>
    </w:p>
    <w:p w:rsidR="005B3FCD" w:rsidRPr="00A11462" w:rsidRDefault="005B3FCD" w:rsidP="00F13620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3F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r w:rsidRPr="00A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программ и страховых сумм.</w:t>
      </w:r>
    </w:p>
    <w:p w:rsidR="005B3FCD" w:rsidRDefault="003F06C4" w:rsidP="00F136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достоинство</w:t>
      </w:r>
      <w:r w:rsidR="005B3FCD" w:rsidRPr="00E1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вида</w:t>
      </w:r>
      <w:r w:rsidR="005B3FCD" w:rsidRPr="00E1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страхования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5B3FCD" w:rsidRPr="00E1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уверенность в завтрашнем дне и освобождение близких людей от организации похорон в момент, когда им нужна возможность побыть наедине со своим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собственным</w:t>
      </w:r>
      <w:r w:rsidR="005B3FCD" w:rsidRPr="00E1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горем. Застрахованному не нужно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мыслить</w:t>
      </w:r>
      <w:r w:rsidR="005B3FCD" w:rsidRPr="00E1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сколько отложить на похороны, когда договор уже заключён, полис освобождает от переживаний.</w:t>
      </w:r>
    </w:p>
    <w:p w:rsidR="005B3FCD" w:rsidRDefault="003F06C4" w:rsidP="00F1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Основная отличительная черта</w:t>
      </w:r>
      <w:r w:rsidR="005B3FCD" w:rsidRPr="004B4B67">
        <w:rPr>
          <w:rFonts w:ascii="Times New Roman" w:hAnsi="Times New Roman" w:cs="Times New Roman"/>
          <w:sz w:val="28"/>
          <w:szCs w:val="28"/>
        </w:rPr>
        <w:t xml:space="preserve"> ритуального страхования в том, что застраховаться может любой желающий и не важно болеет ли он, </w:t>
      </w:r>
      <w:r w:rsidR="005B3FCD" w:rsidRPr="004B4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иметь при себе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</w:t>
      </w:r>
      <w:r w:rsidR="005B3FCD" w:rsidRPr="004B4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оформить </w:t>
      </w:r>
      <w:r w:rsidR="00E311C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страховой полис</w:t>
      </w:r>
      <w:r w:rsidR="005B3FCD" w:rsidRPr="004B4B67">
        <w:rPr>
          <w:rFonts w:ascii="Times New Roman" w:hAnsi="Times New Roman" w:cs="Times New Roman"/>
          <w:sz w:val="28"/>
          <w:szCs w:val="28"/>
          <w:shd w:val="clear" w:color="auto" w:fill="FFFFFF"/>
        </w:rPr>
        <w:t>. Полис ритуального страхования, заключается как на себя лично, так и на родственников и знакомых.</w:t>
      </w:r>
    </w:p>
    <w:p w:rsidR="005B3FCD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FCD" w:rsidRDefault="005B3FCD" w:rsidP="005B3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FCD" w:rsidRDefault="005B3FCD" w:rsidP="002D1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FCD" w:rsidRPr="005B3FCD" w:rsidRDefault="005B3FCD" w:rsidP="0031228A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4" w:name="_Toc28180780"/>
      <w:bookmarkStart w:id="15" w:name="_Toc30527453"/>
      <w:r w:rsidRPr="005B3FCD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Глава 2. АНАЛИЗ РЫНКА РИТУАЛЬНОГО СТРАХОВАНИЯ</w:t>
      </w:r>
      <w:bookmarkEnd w:id="14"/>
      <w:bookmarkEnd w:id="15"/>
    </w:p>
    <w:p w:rsidR="005B3FCD" w:rsidRPr="005B3FCD" w:rsidRDefault="005B3FCD" w:rsidP="0031228A">
      <w:pPr>
        <w:pStyle w:val="1"/>
        <w:spacing w:before="120" w:after="12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6" w:name="_Toc28180781"/>
      <w:bookmarkStart w:id="17" w:name="_Toc30527454"/>
      <w:r w:rsidRPr="005B3FCD">
        <w:rPr>
          <w:rFonts w:ascii="Times New Roman" w:hAnsi="Times New Roman" w:cs="Times New Roman"/>
          <w:b w:val="0"/>
          <w:color w:val="auto"/>
          <w:shd w:val="clear" w:color="auto" w:fill="FFFFFF"/>
        </w:rPr>
        <w:t>2.</w:t>
      </w:r>
      <w:proofErr w:type="gramStart"/>
      <w:r w:rsidRPr="005B3FCD">
        <w:rPr>
          <w:rFonts w:ascii="Times New Roman" w:hAnsi="Times New Roman" w:cs="Times New Roman"/>
          <w:b w:val="0"/>
          <w:color w:val="auto"/>
          <w:shd w:val="clear" w:color="auto" w:fill="FFFFFF"/>
        </w:rPr>
        <w:t>1.Анализ</w:t>
      </w:r>
      <w:proofErr w:type="gramEnd"/>
      <w:r w:rsidRPr="005B3FC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развития ритуального страхования в Российской Федерации</w:t>
      </w:r>
      <w:bookmarkEnd w:id="16"/>
      <w:bookmarkEnd w:id="17"/>
    </w:p>
    <w:p w:rsidR="00A2269B" w:rsidRDefault="005B3FCD" w:rsidP="00EC13C4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</w:pPr>
      <w:r w:rsidRPr="00BD6411">
        <w:rPr>
          <w:color w:val="000000"/>
          <w:spacing w:val="3"/>
          <w:sz w:val="28"/>
          <w:szCs w:val="28"/>
        </w:rPr>
        <w:t xml:space="preserve">В </w:t>
      </w:r>
      <w:r w:rsidR="00E311C6">
        <w:rPr>
          <w:color w:val="000000"/>
          <w:spacing w:val="3"/>
          <w:sz w:val="28"/>
          <w:szCs w:val="28"/>
        </w:rPr>
        <w:t>Российской Федерации</w:t>
      </w:r>
      <w:r w:rsidRPr="00BD6411">
        <w:rPr>
          <w:color w:val="000000"/>
          <w:spacing w:val="3"/>
          <w:sz w:val="28"/>
          <w:szCs w:val="28"/>
        </w:rPr>
        <w:t xml:space="preserve"> не принято публично обсуждать</w:t>
      </w:r>
      <w:r w:rsidR="00491721">
        <w:rPr>
          <w:color w:val="000000"/>
          <w:spacing w:val="3"/>
          <w:sz w:val="28"/>
          <w:szCs w:val="28"/>
        </w:rPr>
        <w:t xml:space="preserve"> «</w:t>
      </w:r>
      <w:r w:rsidRPr="00BD6411">
        <w:rPr>
          <w:color w:val="000000"/>
          <w:spacing w:val="3"/>
          <w:sz w:val="28"/>
          <w:szCs w:val="28"/>
        </w:rPr>
        <w:t>сборы в последний путь</w:t>
      </w:r>
      <w:r w:rsidR="00491721">
        <w:rPr>
          <w:color w:val="000000"/>
          <w:spacing w:val="3"/>
          <w:sz w:val="28"/>
          <w:szCs w:val="28"/>
        </w:rPr>
        <w:t>»</w:t>
      </w:r>
      <w:r w:rsidRPr="00BD6411">
        <w:rPr>
          <w:color w:val="000000"/>
          <w:spacing w:val="3"/>
          <w:sz w:val="28"/>
          <w:szCs w:val="28"/>
        </w:rPr>
        <w:t xml:space="preserve">, </w:t>
      </w:r>
      <w:r w:rsidR="00E311C6">
        <w:rPr>
          <w:color w:val="000000"/>
          <w:spacing w:val="3"/>
          <w:sz w:val="28"/>
          <w:szCs w:val="28"/>
        </w:rPr>
        <w:t>однако</w:t>
      </w:r>
      <w:r w:rsidRPr="00BD6411">
        <w:rPr>
          <w:color w:val="000000"/>
          <w:spacing w:val="3"/>
          <w:sz w:val="28"/>
          <w:szCs w:val="28"/>
        </w:rPr>
        <w:t xml:space="preserve"> задумываются об этом </w:t>
      </w:r>
      <w:r w:rsidR="00E311C6">
        <w:rPr>
          <w:color w:val="000000"/>
          <w:spacing w:val="3"/>
          <w:sz w:val="28"/>
          <w:szCs w:val="28"/>
        </w:rPr>
        <w:t>большинство</w:t>
      </w:r>
      <w:r w:rsidRPr="00BD6411">
        <w:rPr>
          <w:color w:val="000000"/>
          <w:spacing w:val="3"/>
          <w:sz w:val="28"/>
          <w:szCs w:val="28"/>
        </w:rPr>
        <w:t xml:space="preserve">, тем более что организация похорон </w:t>
      </w:r>
      <w:r w:rsidR="00E311C6">
        <w:rPr>
          <w:color w:val="000000"/>
          <w:spacing w:val="3"/>
          <w:sz w:val="28"/>
          <w:szCs w:val="28"/>
        </w:rPr>
        <w:t>стоит недешево</w:t>
      </w:r>
      <w:r w:rsidRPr="00BD6411">
        <w:rPr>
          <w:color w:val="000000"/>
          <w:spacing w:val="3"/>
          <w:sz w:val="28"/>
          <w:szCs w:val="28"/>
        </w:rPr>
        <w:t>.</w:t>
      </w:r>
      <w:r w:rsidR="00530966" w:rsidRPr="00530966">
        <w:t xml:space="preserve"> </w:t>
      </w:r>
      <w:r w:rsidR="00530966" w:rsidRPr="00530966">
        <w:rPr>
          <w:sz w:val="28"/>
          <w:szCs w:val="28"/>
        </w:rPr>
        <w:t xml:space="preserve">В России ритуальное страхование с начала 2000-х годов пытались запустить такие страховые компании как «Колымская», ВСК и </w:t>
      </w:r>
      <w:r w:rsidR="00A2269B">
        <w:rPr>
          <w:sz w:val="28"/>
          <w:szCs w:val="28"/>
        </w:rPr>
        <w:t>несколько других</w:t>
      </w:r>
      <w:r w:rsidR="00530966" w:rsidRPr="00530966">
        <w:rPr>
          <w:sz w:val="28"/>
          <w:szCs w:val="28"/>
        </w:rPr>
        <w:t>, но дальше пределов одного-двух регионов дело не шло. Российские страховщики кивали на инертность сознания сограждан, на непрозрачность рынка ритуальных услуг в нашей стране.</w:t>
      </w:r>
      <w:r w:rsidR="00530966">
        <w:t xml:space="preserve"> </w:t>
      </w:r>
    </w:p>
    <w:p w:rsidR="009D26B3" w:rsidRPr="009D26B3" w:rsidRDefault="00530966" w:rsidP="00EC13C4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D6411">
        <w:rPr>
          <w:color w:val="000000"/>
          <w:spacing w:val="3"/>
          <w:sz w:val="28"/>
          <w:szCs w:val="28"/>
        </w:rPr>
        <w:t xml:space="preserve">Ритуальное страхование появилось в нашей </w:t>
      </w:r>
      <w:r w:rsidR="00977077">
        <w:rPr>
          <w:color w:val="000000"/>
          <w:spacing w:val="3"/>
          <w:sz w:val="28"/>
          <w:szCs w:val="28"/>
        </w:rPr>
        <w:t xml:space="preserve">стране </w:t>
      </w:r>
      <w:r w:rsidRPr="00BD6411">
        <w:rPr>
          <w:color w:val="000000"/>
          <w:spacing w:val="3"/>
          <w:sz w:val="28"/>
          <w:szCs w:val="28"/>
        </w:rPr>
        <w:t xml:space="preserve">в </w:t>
      </w:r>
      <w:r w:rsidRPr="009D26B3">
        <w:rPr>
          <w:spacing w:val="3"/>
          <w:sz w:val="28"/>
          <w:szCs w:val="28"/>
        </w:rPr>
        <w:t>2014 году.</w:t>
      </w:r>
      <w:r w:rsidRPr="00530966">
        <w:t xml:space="preserve"> </w:t>
      </w:r>
      <w:r w:rsidRPr="00530966">
        <w:rPr>
          <w:sz w:val="28"/>
          <w:szCs w:val="28"/>
        </w:rPr>
        <w:t xml:space="preserve"> Запуск продукта массового ритуального страхования МАРС</w:t>
      </w:r>
      <w:r>
        <w:rPr>
          <w:sz w:val="28"/>
          <w:szCs w:val="28"/>
        </w:rPr>
        <w:t xml:space="preserve"> в компании «Росгосстрах» </w:t>
      </w:r>
      <w:r w:rsidRPr="00530966">
        <w:rPr>
          <w:sz w:val="28"/>
          <w:szCs w:val="28"/>
        </w:rPr>
        <w:t>в 2014 году коренным образом изменил ситуацию.</w:t>
      </w:r>
      <w:r>
        <w:rPr>
          <w:sz w:val="28"/>
          <w:szCs w:val="28"/>
        </w:rPr>
        <w:t xml:space="preserve"> На данный момент продукта МАРС нет</w:t>
      </w:r>
      <w:r w:rsidR="00A2269B">
        <w:rPr>
          <w:sz w:val="28"/>
          <w:szCs w:val="28"/>
        </w:rPr>
        <w:t xml:space="preserve">, он заменен на «Достойный век», в целом ничем не отличается от МАРС, но теперь страхование в нем от 18 лет, а вот раньше было условие от 35 лет. </w:t>
      </w:r>
      <w:r w:rsidR="005B3FCD" w:rsidRPr="009D26B3">
        <w:rPr>
          <w:spacing w:val="3"/>
          <w:sz w:val="28"/>
          <w:szCs w:val="28"/>
        </w:rPr>
        <w:t xml:space="preserve">И пусть с трудом, учитывая деликатность темы, но все-таки набирает </w:t>
      </w:r>
      <w:r w:rsidR="00A40F75">
        <w:rPr>
          <w:spacing w:val="3"/>
          <w:sz w:val="28"/>
          <w:szCs w:val="28"/>
        </w:rPr>
        <w:t>известность</w:t>
      </w:r>
      <w:r w:rsidR="005B3FCD" w:rsidRPr="009D26B3">
        <w:rPr>
          <w:spacing w:val="3"/>
          <w:sz w:val="28"/>
          <w:szCs w:val="28"/>
        </w:rPr>
        <w:t>.</w:t>
      </w:r>
      <w:r w:rsidR="009D26B3" w:rsidRPr="009D26B3">
        <w:rPr>
          <w:sz w:val="28"/>
          <w:szCs w:val="28"/>
        </w:rPr>
        <w:t xml:space="preserve"> Необходимость развития рынка ритуального страхования в </w:t>
      </w:r>
      <w:r w:rsidR="00A40F75">
        <w:rPr>
          <w:sz w:val="28"/>
          <w:szCs w:val="28"/>
        </w:rPr>
        <w:t>стране</w:t>
      </w:r>
      <w:r w:rsidR="009D26B3" w:rsidRPr="009D26B3">
        <w:rPr>
          <w:sz w:val="28"/>
          <w:szCs w:val="28"/>
        </w:rPr>
        <w:t xml:space="preserve"> обусловлена </w:t>
      </w:r>
      <w:r w:rsidR="00A40F75">
        <w:rPr>
          <w:sz w:val="28"/>
          <w:szCs w:val="28"/>
        </w:rPr>
        <w:t xml:space="preserve">значительно </w:t>
      </w:r>
      <w:r w:rsidR="009D26B3" w:rsidRPr="009D26B3">
        <w:rPr>
          <w:sz w:val="28"/>
          <w:szCs w:val="28"/>
        </w:rPr>
        <w:t>высокими ценами на ритуальные услуги и</w:t>
      </w:r>
      <w:r w:rsidR="00A40F75">
        <w:rPr>
          <w:sz w:val="28"/>
          <w:szCs w:val="28"/>
        </w:rPr>
        <w:t xml:space="preserve"> совсем</w:t>
      </w:r>
      <w:r w:rsidR="009D26B3" w:rsidRPr="009D26B3">
        <w:rPr>
          <w:sz w:val="28"/>
          <w:szCs w:val="28"/>
        </w:rPr>
        <w:t xml:space="preserve"> </w:t>
      </w:r>
      <w:r w:rsidR="00A40F75">
        <w:rPr>
          <w:sz w:val="28"/>
          <w:szCs w:val="28"/>
        </w:rPr>
        <w:t>небольшими</w:t>
      </w:r>
      <w:r w:rsidR="009D26B3" w:rsidRPr="009D26B3">
        <w:rPr>
          <w:sz w:val="28"/>
          <w:szCs w:val="28"/>
        </w:rPr>
        <w:t xml:space="preserve"> пособиями на этот случай.</w:t>
      </w:r>
    </w:p>
    <w:p w:rsidR="005B3FCD" w:rsidRPr="009D26B3" w:rsidRDefault="009D26B3" w:rsidP="00EC13C4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26B3">
        <w:rPr>
          <w:sz w:val="28"/>
          <w:szCs w:val="28"/>
        </w:rPr>
        <w:t xml:space="preserve">Ритуальные агентства навязывают свои услуги родственниками покойного по </w:t>
      </w:r>
      <w:r w:rsidR="00A40F75">
        <w:rPr>
          <w:sz w:val="28"/>
          <w:szCs w:val="28"/>
        </w:rPr>
        <w:t>очень большим ценам</w:t>
      </w:r>
      <w:r w:rsidRPr="009D26B3">
        <w:rPr>
          <w:sz w:val="28"/>
          <w:szCs w:val="28"/>
        </w:rPr>
        <w:t xml:space="preserve">, </w:t>
      </w:r>
      <w:r w:rsidR="00A40F75">
        <w:rPr>
          <w:sz w:val="28"/>
          <w:szCs w:val="28"/>
        </w:rPr>
        <w:t>акцентируя на то</w:t>
      </w:r>
      <w:r w:rsidRPr="009D26B3">
        <w:rPr>
          <w:sz w:val="28"/>
          <w:szCs w:val="28"/>
        </w:rPr>
        <w:t>, что «ценность конкретного человека соотносится со степенью достойности его похорон» </w:t>
      </w:r>
    </w:p>
    <w:p w:rsidR="00EC13C4" w:rsidRPr="00EC13C4" w:rsidRDefault="005B3FCD" w:rsidP="00EC13C4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C13C4">
        <w:rPr>
          <w:color w:val="000000"/>
          <w:spacing w:val="3"/>
          <w:sz w:val="28"/>
          <w:szCs w:val="28"/>
        </w:rPr>
        <w:t xml:space="preserve">Договор страхования действует пожизненно, а страховым случаем </w:t>
      </w:r>
      <w:r w:rsidR="00A81A8C">
        <w:rPr>
          <w:color w:val="000000"/>
          <w:spacing w:val="3"/>
          <w:sz w:val="28"/>
          <w:szCs w:val="28"/>
        </w:rPr>
        <w:t>является</w:t>
      </w:r>
      <w:r w:rsidRPr="00EC13C4">
        <w:rPr>
          <w:color w:val="000000"/>
          <w:spacing w:val="3"/>
          <w:sz w:val="28"/>
          <w:szCs w:val="28"/>
        </w:rPr>
        <w:t xml:space="preserve"> уход </w:t>
      </w:r>
      <w:r w:rsidRPr="00EC13C4">
        <w:rPr>
          <w:spacing w:val="3"/>
          <w:sz w:val="28"/>
          <w:szCs w:val="28"/>
        </w:rPr>
        <w:t>из жизни</w:t>
      </w:r>
      <w:r w:rsidR="00A40F75">
        <w:rPr>
          <w:spacing w:val="3"/>
          <w:sz w:val="28"/>
          <w:szCs w:val="28"/>
        </w:rPr>
        <w:t xml:space="preserve"> совершенно</w:t>
      </w:r>
      <w:r w:rsidRPr="00EC13C4">
        <w:rPr>
          <w:spacing w:val="3"/>
          <w:sz w:val="28"/>
          <w:szCs w:val="28"/>
        </w:rPr>
        <w:t xml:space="preserve"> по любой причине, уточняется в описании программы на сайте страховой </w:t>
      </w:r>
      <w:r w:rsidR="00A81A8C">
        <w:rPr>
          <w:spacing w:val="3"/>
          <w:sz w:val="28"/>
          <w:szCs w:val="28"/>
        </w:rPr>
        <w:t>организации</w:t>
      </w:r>
      <w:r w:rsidRPr="00EC13C4">
        <w:rPr>
          <w:spacing w:val="3"/>
          <w:sz w:val="28"/>
          <w:szCs w:val="28"/>
        </w:rPr>
        <w:t xml:space="preserve">, </w:t>
      </w:r>
      <w:r w:rsidR="00A81A8C">
        <w:rPr>
          <w:spacing w:val="3"/>
          <w:sz w:val="28"/>
          <w:szCs w:val="28"/>
        </w:rPr>
        <w:t>которая предлагает нам такой продукт.</w:t>
      </w:r>
      <w:r w:rsidR="00EC13C4" w:rsidRPr="00EC13C4">
        <w:rPr>
          <w:sz w:val="28"/>
          <w:szCs w:val="28"/>
        </w:rPr>
        <w:t xml:space="preserve"> </w:t>
      </w:r>
      <w:r w:rsidR="0081568A">
        <w:rPr>
          <w:sz w:val="28"/>
          <w:szCs w:val="28"/>
        </w:rPr>
        <w:t>Размер коммерческих</w:t>
      </w:r>
      <w:r w:rsidR="00EC13C4" w:rsidRPr="00EC13C4">
        <w:rPr>
          <w:sz w:val="28"/>
          <w:szCs w:val="28"/>
        </w:rPr>
        <w:t xml:space="preserve"> ритуальных услуг составляет около 60 млрд</w:t>
      </w:r>
      <w:r w:rsidR="0094628D">
        <w:rPr>
          <w:sz w:val="28"/>
          <w:szCs w:val="28"/>
        </w:rPr>
        <w:t>.</w:t>
      </w:r>
      <w:r w:rsidR="00EC13C4" w:rsidRPr="00EC13C4">
        <w:rPr>
          <w:sz w:val="28"/>
          <w:szCs w:val="28"/>
        </w:rPr>
        <w:t xml:space="preserve"> рублей </w:t>
      </w:r>
      <w:r w:rsidR="0081568A">
        <w:rPr>
          <w:sz w:val="28"/>
          <w:szCs w:val="28"/>
        </w:rPr>
        <w:t>в год</w:t>
      </w:r>
      <w:r w:rsidR="00EC13C4" w:rsidRPr="00EC13C4">
        <w:rPr>
          <w:sz w:val="28"/>
          <w:szCs w:val="28"/>
        </w:rPr>
        <w:t xml:space="preserve">. На выплаты гарантированных пособий на </w:t>
      </w:r>
      <w:r w:rsidR="0081568A">
        <w:rPr>
          <w:sz w:val="28"/>
          <w:szCs w:val="28"/>
        </w:rPr>
        <w:t>захоронение</w:t>
      </w:r>
      <w:r w:rsidR="00EC13C4" w:rsidRPr="00EC13C4">
        <w:rPr>
          <w:sz w:val="28"/>
          <w:szCs w:val="28"/>
        </w:rPr>
        <w:t xml:space="preserve"> из бюджета Р</w:t>
      </w:r>
      <w:r w:rsidR="0081568A">
        <w:rPr>
          <w:sz w:val="28"/>
          <w:szCs w:val="28"/>
        </w:rPr>
        <w:t xml:space="preserve">оссийской </w:t>
      </w:r>
      <w:r w:rsidR="00EC13C4" w:rsidRPr="00EC13C4">
        <w:rPr>
          <w:sz w:val="28"/>
          <w:szCs w:val="28"/>
        </w:rPr>
        <w:t>Ф</w:t>
      </w:r>
      <w:r w:rsidR="0081568A">
        <w:rPr>
          <w:sz w:val="28"/>
          <w:szCs w:val="28"/>
        </w:rPr>
        <w:t>едерации</w:t>
      </w:r>
      <w:r w:rsidR="00EC13C4" w:rsidRPr="00EC13C4">
        <w:rPr>
          <w:sz w:val="28"/>
          <w:szCs w:val="28"/>
        </w:rPr>
        <w:t xml:space="preserve"> расходуются больше 20 млрд. рублей.</w:t>
      </w:r>
    </w:p>
    <w:p w:rsidR="00EC13C4" w:rsidRPr="00EC13C4" w:rsidRDefault="00EC13C4" w:rsidP="00EC13C4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C13C4">
        <w:rPr>
          <w:sz w:val="28"/>
          <w:szCs w:val="28"/>
        </w:rPr>
        <w:t xml:space="preserve">В России размер социального пособия на </w:t>
      </w:r>
      <w:r w:rsidR="0081568A">
        <w:rPr>
          <w:sz w:val="28"/>
          <w:szCs w:val="28"/>
        </w:rPr>
        <w:t>захоронение</w:t>
      </w:r>
      <w:r w:rsidRPr="00EC13C4">
        <w:rPr>
          <w:sz w:val="28"/>
          <w:szCs w:val="28"/>
        </w:rPr>
        <w:t xml:space="preserve"> к</w:t>
      </w:r>
      <w:r w:rsidR="0081568A">
        <w:rPr>
          <w:sz w:val="28"/>
          <w:szCs w:val="28"/>
        </w:rPr>
        <w:t xml:space="preserve"> 2019 г. </w:t>
      </w:r>
      <w:proofErr w:type="gramStart"/>
      <w:r w:rsidR="0081568A">
        <w:rPr>
          <w:sz w:val="28"/>
          <w:szCs w:val="28"/>
        </w:rPr>
        <w:t>составляет  5946</w:t>
      </w:r>
      <w:proofErr w:type="gramEnd"/>
      <w:r w:rsidR="0081568A">
        <w:rPr>
          <w:sz w:val="28"/>
          <w:szCs w:val="28"/>
        </w:rPr>
        <w:t xml:space="preserve">,47 рублей. </w:t>
      </w:r>
      <w:r w:rsidRPr="00EC13C4">
        <w:rPr>
          <w:sz w:val="28"/>
          <w:szCs w:val="28"/>
        </w:rPr>
        <w:t xml:space="preserve"> Чаще всего этих </w:t>
      </w:r>
      <w:r w:rsidR="0081568A">
        <w:rPr>
          <w:sz w:val="28"/>
          <w:szCs w:val="28"/>
        </w:rPr>
        <w:t>средств недостаточно</w:t>
      </w:r>
      <w:r w:rsidRPr="00EC13C4">
        <w:rPr>
          <w:sz w:val="28"/>
          <w:szCs w:val="28"/>
        </w:rPr>
        <w:t xml:space="preserve"> на </w:t>
      </w:r>
      <w:r w:rsidRPr="00EC13C4">
        <w:rPr>
          <w:sz w:val="28"/>
          <w:szCs w:val="28"/>
        </w:rPr>
        <w:lastRenderedPageBreak/>
        <w:t xml:space="preserve">обеспечение погребения, и людям приходится откладывать </w:t>
      </w:r>
      <w:r w:rsidR="0081568A">
        <w:rPr>
          <w:sz w:val="28"/>
          <w:szCs w:val="28"/>
        </w:rPr>
        <w:t xml:space="preserve">денежные </w:t>
      </w:r>
      <w:r w:rsidRPr="00EC13C4">
        <w:rPr>
          <w:sz w:val="28"/>
          <w:szCs w:val="28"/>
        </w:rPr>
        <w:t xml:space="preserve">средства </w:t>
      </w:r>
      <w:r w:rsidR="0081568A">
        <w:rPr>
          <w:sz w:val="28"/>
          <w:szCs w:val="28"/>
        </w:rPr>
        <w:t xml:space="preserve">на траурный день, </w:t>
      </w:r>
      <w:r w:rsidRPr="00EC13C4">
        <w:rPr>
          <w:sz w:val="28"/>
          <w:szCs w:val="28"/>
        </w:rPr>
        <w:t xml:space="preserve">либо приобретать </w:t>
      </w:r>
      <w:r w:rsidR="0081568A">
        <w:rPr>
          <w:sz w:val="28"/>
          <w:szCs w:val="28"/>
        </w:rPr>
        <w:t>полис</w:t>
      </w:r>
      <w:r w:rsidRPr="00EC13C4">
        <w:rPr>
          <w:sz w:val="28"/>
          <w:szCs w:val="28"/>
        </w:rPr>
        <w:t xml:space="preserve"> ритуального страхования.</w:t>
      </w:r>
    </w:p>
    <w:p w:rsidR="005B3FCD" w:rsidRPr="00EC13C4" w:rsidRDefault="005B3FCD" w:rsidP="00EC13C4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EC13C4">
        <w:rPr>
          <w:spacing w:val="3"/>
          <w:sz w:val="28"/>
          <w:szCs w:val="28"/>
        </w:rPr>
        <w:t xml:space="preserve">Страховая сумма может быть как совсем скромной - 15 тысяч рублей, так и </w:t>
      </w:r>
      <w:r w:rsidR="0081568A">
        <w:rPr>
          <w:spacing w:val="3"/>
          <w:sz w:val="28"/>
          <w:szCs w:val="28"/>
        </w:rPr>
        <w:t>довольно солидной</w:t>
      </w:r>
      <w:r w:rsidRPr="00EC13C4">
        <w:rPr>
          <w:spacing w:val="3"/>
          <w:sz w:val="28"/>
          <w:szCs w:val="28"/>
        </w:rPr>
        <w:t xml:space="preserve"> - 300 тысяч рублей.</w:t>
      </w:r>
    </w:p>
    <w:p w:rsidR="005B3FCD" w:rsidRPr="00BD6411" w:rsidRDefault="005B3FCD" w:rsidP="00EC13C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491721">
        <w:rPr>
          <w:color w:val="000000"/>
          <w:spacing w:val="3"/>
          <w:sz w:val="28"/>
          <w:szCs w:val="28"/>
        </w:rPr>
        <w:t>Стоимо</w:t>
      </w:r>
      <w:r w:rsidRPr="00BD6411">
        <w:rPr>
          <w:color w:val="000000"/>
          <w:spacing w:val="3"/>
          <w:sz w:val="28"/>
          <w:szCs w:val="28"/>
        </w:rPr>
        <w:t xml:space="preserve">сть полиса сильно зависит от пола, возраста, страховой суммы и варианта страховой программы. </w:t>
      </w:r>
      <w:r w:rsidR="0081568A">
        <w:rPr>
          <w:color w:val="000000"/>
          <w:spacing w:val="3"/>
          <w:sz w:val="28"/>
          <w:szCs w:val="28"/>
        </w:rPr>
        <w:t xml:space="preserve"> К примеру,</w:t>
      </w:r>
      <w:r w:rsidRPr="00BD6411">
        <w:rPr>
          <w:color w:val="000000"/>
          <w:spacing w:val="3"/>
          <w:sz w:val="28"/>
          <w:szCs w:val="28"/>
        </w:rPr>
        <w:t xml:space="preserve"> для женщины 50 лет страховка</w:t>
      </w:r>
      <w:r w:rsidR="007E1CED">
        <w:rPr>
          <w:color w:val="000000"/>
          <w:spacing w:val="3"/>
          <w:sz w:val="28"/>
          <w:szCs w:val="28"/>
        </w:rPr>
        <w:t xml:space="preserve"> по данному </w:t>
      </w:r>
      <w:r w:rsidR="0081568A">
        <w:rPr>
          <w:color w:val="000000"/>
          <w:spacing w:val="3"/>
          <w:sz w:val="28"/>
          <w:szCs w:val="28"/>
        </w:rPr>
        <w:t>виду</w:t>
      </w:r>
      <w:r w:rsidRPr="00BD6411">
        <w:rPr>
          <w:color w:val="000000"/>
          <w:spacing w:val="3"/>
          <w:sz w:val="28"/>
          <w:szCs w:val="28"/>
        </w:rPr>
        <w:t xml:space="preserve"> на 100 тысяч рублей</w:t>
      </w:r>
      <w:r w:rsidR="0081568A">
        <w:rPr>
          <w:color w:val="000000"/>
          <w:spacing w:val="3"/>
          <w:sz w:val="28"/>
          <w:szCs w:val="28"/>
        </w:rPr>
        <w:t>,</w:t>
      </w:r>
      <w:r w:rsidRPr="00BD6411">
        <w:rPr>
          <w:color w:val="000000"/>
          <w:spacing w:val="3"/>
          <w:sz w:val="28"/>
          <w:szCs w:val="28"/>
        </w:rPr>
        <w:t xml:space="preserve"> будет стоить чуть больше 4,7 тысячи</w:t>
      </w:r>
      <w:r w:rsidR="00730F5A">
        <w:rPr>
          <w:color w:val="000000"/>
          <w:spacing w:val="3"/>
          <w:sz w:val="28"/>
          <w:szCs w:val="28"/>
        </w:rPr>
        <w:t xml:space="preserve"> рублей</w:t>
      </w:r>
      <w:r w:rsidRPr="00BD6411">
        <w:rPr>
          <w:color w:val="000000"/>
          <w:spacing w:val="3"/>
          <w:sz w:val="28"/>
          <w:szCs w:val="28"/>
        </w:rPr>
        <w:t xml:space="preserve"> </w:t>
      </w:r>
      <w:r w:rsidR="0081568A">
        <w:rPr>
          <w:color w:val="000000"/>
          <w:spacing w:val="3"/>
          <w:sz w:val="28"/>
          <w:szCs w:val="28"/>
        </w:rPr>
        <w:t>ежегодно</w:t>
      </w:r>
      <w:r w:rsidRPr="00BD6411">
        <w:rPr>
          <w:color w:val="000000"/>
          <w:spacing w:val="3"/>
          <w:sz w:val="28"/>
          <w:szCs w:val="28"/>
        </w:rPr>
        <w:t>.</w:t>
      </w:r>
    </w:p>
    <w:p w:rsidR="005B3FCD" w:rsidRPr="00DA0E7F" w:rsidRDefault="005B3FCD" w:rsidP="00DA0E7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BD6411">
        <w:rPr>
          <w:color w:val="000000"/>
          <w:spacing w:val="3"/>
          <w:sz w:val="28"/>
          <w:szCs w:val="28"/>
        </w:rPr>
        <w:t xml:space="preserve">В последнее время в </w:t>
      </w:r>
      <w:r w:rsidR="00691D10">
        <w:rPr>
          <w:color w:val="000000"/>
          <w:spacing w:val="3"/>
          <w:sz w:val="28"/>
          <w:szCs w:val="28"/>
        </w:rPr>
        <w:t>стране</w:t>
      </w:r>
      <w:r w:rsidRPr="00BD6411">
        <w:rPr>
          <w:color w:val="000000"/>
          <w:spacing w:val="3"/>
          <w:sz w:val="28"/>
          <w:szCs w:val="28"/>
        </w:rPr>
        <w:t xml:space="preserve">, </w:t>
      </w:r>
      <w:r w:rsidR="00691D10">
        <w:rPr>
          <w:color w:val="000000"/>
          <w:spacing w:val="3"/>
          <w:sz w:val="28"/>
          <w:szCs w:val="28"/>
        </w:rPr>
        <w:t>чаще всего</w:t>
      </w:r>
      <w:r w:rsidRPr="00BD6411">
        <w:rPr>
          <w:color w:val="000000"/>
          <w:spacing w:val="3"/>
          <w:sz w:val="28"/>
          <w:szCs w:val="28"/>
        </w:rPr>
        <w:t xml:space="preserve"> </w:t>
      </w:r>
      <w:r w:rsidR="001673BD">
        <w:rPr>
          <w:color w:val="000000"/>
          <w:spacing w:val="3"/>
          <w:sz w:val="28"/>
          <w:szCs w:val="28"/>
        </w:rPr>
        <w:t xml:space="preserve">договоры </w:t>
      </w:r>
      <w:r w:rsidRPr="00BD6411">
        <w:rPr>
          <w:color w:val="000000"/>
          <w:spacing w:val="3"/>
          <w:sz w:val="28"/>
          <w:szCs w:val="28"/>
        </w:rPr>
        <w:t>ритуального страхования</w:t>
      </w:r>
      <w:r w:rsidR="001673BD">
        <w:rPr>
          <w:color w:val="000000"/>
          <w:spacing w:val="3"/>
          <w:sz w:val="28"/>
          <w:szCs w:val="28"/>
        </w:rPr>
        <w:t xml:space="preserve"> жизни</w:t>
      </w:r>
      <w:r w:rsidRPr="00BD6411">
        <w:rPr>
          <w:color w:val="000000"/>
          <w:spacing w:val="3"/>
          <w:sz w:val="28"/>
          <w:szCs w:val="28"/>
        </w:rPr>
        <w:t xml:space="preserve"> заключаются на 100 тысяч рублей </w:t>
      </w:r>
      <w:proofErr w:type="gramStart"/>
      <w:r w:rsidRPr="00BD6411">
        <w:rPr>
          <w:color w:val="000000"/>
          <w:spacing w:val="3"/>
          <w:sz w:val="28"/>
          <w:szCs w:val="28"/>
        </w:rPr>
        <w:t>- это</w:t>
      </w:r>
      <w:proofErr w:type="gramEnd"/>
      <w:r w:rsidRPr="00BD6411">
        <w:rPr>
          <w:color w:val="000000"/>
          <w:spacing w:val="3"/>
          <w:sz w:val="28"/>
          <w:szCs w:val="28"/>
        </w:rPr>
        <w:t xml:space="preserve"> примерно половина всех купленных полисов. </w:t>
      </w:r>
      <w:r w:rsidR="001673BD">
        <w:rPr>
          <w:color w:val="000000"/>
          <w:spacing w:val="3"/>
          <w:sz w:val="28"/>
          <w:szCs w:val="28"/>
        </w:rPr>
        <w:t>Так</w:t>
      </w:r>
      <w:r w:rsidR="0094628D">
        <w:rPr>
          <w:color w:val="000000"/>
          <w:spacing w:val="3"/>
          <w:sz w:val="28"/>
          <w:szCs w:val="28"/>
        </w:rPr>
        <w:t xml:space="preserve"> же во</w:t>
      </w:r>
      <w:r w:rsidR="001673BD">
        <w:rPr>
          <w:color w:val="000000"/>
          <w:spacing w:val="3"/>
          <w:sz w:val="28"/>
          <w:szCs w:val="28"/>
        </w:rPr>
        <w:t>стребована такая страховая сумма, как</w:t>
      </w:r>
      <w:r w:rsidRPr="00BD6411">
        <w:rPr>
          <w:color w:val="000000"/>
          <w:spacing w:val="3"/>
          <w:sz w:val="28"/>
          <w:szCs w:val="28"/>
        </w:rPr>
        <w:t xml:space="preserve"> 50 тысяч рублей. </w:t>
      </w:r>
      <w:r w:rsidR="001673BD">
        <w:rPr>
          <w:color w:val="000000"/>
          <w:spacing w:val="3"/>
          <w:sz w:val="28"/>
          <w:szCs w:val="28"/>
        </w:rPr>
        <w:t>Ну и т</w:t>
      </w:r>
      <w:r w:rsidRPr="00BD6411">
        <w:rPr>
          <w:color w:val="000000"/>
          <w:spacing w:val="3"/>
          <w:sz w:val="28"/>
          <w:szCs w:val="28"/>
        </w:rPr>
        <w:t xml:space="preserve">акже </w:t>
      </w:r>
      <w:r w:rsidR="001673BD">
        <w:rPr>
          <w:color w:val="000000"/>
          <w:spacing w:val="3"/>
          <w:sz w:val="28"/>
          <w:szCs w:val="28"/>
        </w:rPr>
        <w:t>довольно часто</w:t>
      </w:r>
      <w:r w:rsidRPr="00BD6411">
        <w:rPr>
          <w:color w:val="000000"/>
          <w:spacing w:val="3"/>
          <w:sz w:val="28"/>
          <w:szCs w:val="28"/>
        </w:rPr>
        <w:t xml:space="preserve"> заключаются договоры на 150 тысяч рублей.</w:t>
      </w:r>
      <w:r w:rsidR="00DA0E7F">
        <w:rPr>
          <w:color w:val="000000"/>
          <w:spacing w:val="3"/>
          <w:sz w:val="28"/>
          <w:szCs w:val="28"/>
        </w:rPr>
        <w:t xml:space="preserve"> </w:t>
      </w:r>
      <w:r w:rsidR="001673BD">
        <w:rPr>
          <w:color w:val="000000"/>
          <w:spacing w:val="3"/>
          <w:sz w:val="28"/>
          <w:szCs w:val="28"/>
        </w:rPr>
        <w:t>Очень часто полис ритуа</w:t>
      </w:r>
      <w:r w:rsidR="00DA0E7F">
        <w:rPr>
          <w:color w:val="000000"/>
          <w:spacing w:val="3"/>
          <w:sz w:val="28"/>
          <w:szCs w:val="28"/>
        </w:rPr>
        <w:t xml:space="preserve">льного страхования приобретают </w:t>
      </w:r>
      <w:r w:rsidR="001673BD">
        <w:rPr>
          <w:color w:val="000000"/>
          <w:spacing w:val="3"/>
          <w:sz w:val="28"/>
          <w:szCs w:val="28"/>
        </w:rPr>
        <w:t xml:space="preserve">люди от 35 </w:t>
      </w:r>
      <w:r w:rsidR="001673BD" w:rsidRPr="00416B67">
        <w:rPr>
          <w:spacing w:val="3"/>
          <w:sz w:val="28"/>
          <w:szCs w:val="28"/>
        </w:rPr>
        <w:t>до 70 лет.</w:t>
      </w:r>
    </w:p>
    <w:p w:rsidR="005B3FCD" w:rsidRPr="00416B67" w:rsidRDefault="005B3FCD" w:rsidP="00416B67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67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="001673BD" w:rsidRPr="00416B67">
        <w:rPr>
          <w:rFonts w:ascii="Times New Roman" w:hAnsi="Times New Roman" w:cs="Times New Roman"/>
          <w:spacing w:val="3"/>
          <w:sz w:val="28"/>
          <w:szCs w:val="28"/>
        </w:rPr>
        <w:t>Российской Федерации имеется хороший</w:t>
      </w:r>
      <w:r w:rsidRPr="00416B67">
        <w:rPr>
          <w:rFonts w:ascii="Times New Roman" w:hAnsi="Times New Roman" w:cs="Times New Roman"/>
          <w:spacing w:val="3"/>
          <w:sz w:val="28"/>
          <w:szCs w:val="28"/>
        </w:rPr>
        <w:t xml:space="preserve"> потенциал для развития ритуального страхования. Как, впрочем, и у других страховых продуктов, </w:t>
      </w:r>
      <w:r w:rsidR="001673BD" w:rsidRPr="00416B67">
        <w:rPr>
          <w:rFonts w:ascii="Times New Roman" w:hAnsi="Times New Roman" w:cs="Times New Roman"/>
          <w:spacing w:val="3"/>
          <w:sz w:val="28"/>
          <w:szCs w:val="28"/>
        </w:rPr>
        <w:t>принимая во внимание то</w:t>
      </w:r>
      <w:r w:rsidRPr="00416B67">
        <w:rPr>
          <w:rFonts w:ascii="Times New Roman" w:hAnsi="Times New Roman" w:cs="Times New Roman"/>
          <w:spacing w:val="3"/>
          <w:sz w:val="28"/>
          <w:szCs w:val="28"/>
        </w:rPr>
        <w:t xml:space="preserve">, что в целом страховые услуги в нашей стране имеют </w:t>
      </w:r>
      <w:r w:rsidR="001673BD" w:rsidRPr="00416B67">
        <w:rPr>
          <w:rFonts w:ascii="Times New Roman" w:hAnsi="Times New Roman" w:cs="Times New Roman"/>
          <w:spacing w:val="3"/>
          <w:sz w:val="28"/>
          <w:szCs w:val="28"/>
        </w:rPr>
        <w:t>невысокое попадание</w:t>
      </w:r>
      <w:r w:rsidRPr="00416B67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F65F79" w:rsidRPr="0041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67" w:rsidRPr="00416B67" w:rsidRDefault="00416B67" w:rsidP="00416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зависимости от стоимости полиса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ритуального страхования</w:t>
      </w:r>
      <w:r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разрешается</w:t>
      </w:r>
      <w:r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прописать в нем следующие услуги:</w:t>
      </w:r>
    </w:p>
    <w:p w:rsidR="00416B67" w:rsidRPr="00416B67" w:rsidRDefault="00F13620" w:rsidP="00416B67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стреча с представителем похоронного агентства в определенном месте;</w:t>
      </w:r>
    </w:p>
    <w:p w:rsidR="00416B67" w:rsidRPr="00416B67" w:rsidRDefault="00F13620" w:rsidP="00416B67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окупка всех </w:t>
      </w:r>
      <w:r w:rsid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похоронных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принадлежностей;</w:t>
      </w:r>
    </w:p>
    <w:p w:rsidR="00416B67" w:rsidRPr="00416B67" w:rsidRDefault="00F13620" w:rsidP="00416B67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одготовка пакета документов;</w:t>
      </w:r>
    </w:p>
    <w:p w:rsidR="00416B67" w:rsidRPr="00416B67" w:rsidRDefault="00F13620" w:rsidP="00416B67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окупка места на кладбище;</w:t>
      </w:r>
    </w:p>
    <w:p w:rsidR="00416B67" w:rsidRPr="00416B67" w:rsidRDefault="00F13620" w:rsidP="00416B67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еобходимые религиозные процедуры;</w:t>
      </w:r>
    </w:p>
    <w:p w:rsidR="00416B67" w:rsidRPr="00416B67" w:rsidRDefault="00F13620" w:rsidP="00416B67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ахоронение тела или кремация;</w:t>
      </w:r>
    </w:p>
    <w:p w:rsidR="00416B67" w:rsidRPr="00416B67" w:rsidRDefault="00F13620" w:rsidP="00F13620">
      <w:pPr>
        <w:pStyle w:val="af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становка могильного креста или памятника (временного)</w:t>
      </w:r>
      <w:r w:rsidR="00DA0E7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416B67" w:rsidRPr="00416B67" w:rsidRDefault="00416B67" w:rsidP="00416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услуги расширенного ритуального страхования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включают</w:t>
      </w:r>
      <w:r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</w:t>
      </w:r>
    </w:p>
    <w:p w:rsidR="00416B67" w:rsidRPr="00416B67" w:rsidRDefault="00F13620" w:rsidP="00DA0E7F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п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одготовка зала для прощания с телом;</w:t>
      </w:r>
    </w:p>
    <w:p w:rsidR="00416B67" w:rsidRPr="00416B67" w:rsidRDefault="00F13620" w:rsidP="00DA0E7F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становка ограды;</w:t>
      </w:r>
    </w:p>
    <w:p w:rsidR="00416B67" w:rsidRPr="00416B67" w:rsidRDefault="00F13620" w:rsidP="00DA0E7F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аказ изготовления и установка каменного надгробия (постоянного);</w:t>
      </w:r>
    </w:p>
    <w:p w:rsidR="00416B67" w:rsidRPr="00416B67" w:rsidRDefault="00F13620" w:rsidP="00DA0E7F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</w:t>
      </w:r>
      <w:r w:rsidR="00416B67" w:rsidRPr="00416B6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ход за местом погребения.</w:t>
      </w:r>
    </w:p>
    <w:p w:rsidR="005B3FCD" w:rsidRPr="00416B67" w:rsidRDefault="005B3FCD" w:rsidP="00416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стоимости страхового полиса </w:t>
      </w:r>
      <w:r w:rsidR="001673BD" w:rsidRPr="0041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во внимание </w:t>
      </w:r>
      <w:r w:rsidRPr="00416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факторы:</w:t>
      </w:r>
    </w:p>
    <w:p w:rsidR="005B3FCD" w:rsidRPr="00A11462" w:rsidRDefault="005B3FCD" w:rsidP="00A11462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страхового взноса;</w:t>
      </w:r>
    </w:p>
    <w:p w:rsidR="005B3FCD" w:rsidRPr="00A11462" w:rsidRDefault="005B3FCD" w:rsidP="00A11462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данные клиента;</w:t>
      </w:r>
    </w:p>
    <w:p w:rsidR="005B3FCD" w:rsidRDefault="005B3FCD" w:rsidP="00A11462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страхования.</w:t>
      </w:r>
    </w:p>
    <w:p w:rsidR="00416B67" w:rsidRPr="00416B67" w:rsidRDefault="00416B67" w:rsidP="00416B67">
      <w:pPr>
        <w:pStyle w:val="a4"/>
        <w:spacing w:before="0" w:beforeAutospacing="0" w:after="0" w:afterAutospacing="0" w:line="360" w:lineRule="auto"/>
        <w:ind w:firstLine="695"/>
        <w:jc w:val="both"/>
        <w:rPr>
          <w:spacing w:val="5"/>
          <w:sz w:val="28"/>
          <w:szCs w:val="28"/>
        </w:rPr>
      </w:pPr>
      <w:r w:rsidRPr="00416B67">
        <w:rPr>
          <w:spacing w:val="5"/>
          <w:sz w:val="28"/>
          <w:szCs w:val="28"/>
        </w:rPr>
        <w:t>При наступлении страхового события доверенное лицо страхователя или лица, которое было застраховано, должен оповестить страховщика. Лучше сделать это максимально быстро, чтобы успеть исполнить все предписания умершего.</w:t>
      </w:r>
    </w:p>
    <w:p w:rsidR="00416B67" w:rsidRPr="00416B67" w:rsidRDefault="00416B67" w:rsidP="00416B67">
      <w:pPr>
        <w:pStyle w:val="a4"/>
        <w:spacing w:before="0" w:beforeAutospacing="0" w:after="0" w:afterAutospacing="0" w:line="360" w:lineRule="auto"/>
        <w:ind w:firstLine="695"/>
        <w:jc w:val="both"/>
        <w:rPr>
          <w:spacing w:val="5"/>
          <w:sz w:val="28"/>
          <w:szCs w:val="28"/>
        </w:rPr>
      </w:pPr>
      <w:r w:rsidRPr="00416B67">
        <w:rPr>
          <w:spacing w:val="5"/>
          <w:sz w:val="28"/>
          <w:szCs w:val="28"/>
        </w:rPr>
        <w:t>Может быть так, что сообщение о факте страхового случая не было передано страховщику своевременно, тогда нужно передать ему эту информацию как можно скорее уже после погребения. В таком случае страховщик произведет выплату, возместив полностью или в части затраты на процедуру.</w:t>
      </w:r>
    </w:p>
    <w:p w:rsidR="00D50230" w:rsidRDefault="001673BD" w:rsidP="00D50230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16B67">
        <w:rPr>
          <w:rFonts w:ascii="Times New Roman" w:hAnsi="Times New Roman" w:cs="Times New Roman"/>
          <w:sz w:val="28"/>
          <w:szCs w:val="28"/>
        </w:rPr>
        <w:t>Жители Ро</w:t>
      </w:r>
      <w:r w:rsidR="00D50230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5B3FCD" w:rsidRPr="00416B67">
        <w:rPr>
          <w:rFonts w:ascii="Times New Roman" w:hAnsi="Times New Roman" w:cs="Times New Roman"/>
          <w:sz w:val="28"/>
          <w:szCs w:val="28"/>
        </w:rPr>
        <w:t>,</w:t>
      </w:r>
      <w:r w:rsidRPr="00416B67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B3FCD" w:rsidRPr="00416B67">
        <w:rPr>
          <w:rFonts w:ascii="Times New Roman" w:hAnsi="Times New Roman" w:cs="Times New Roman"/>
          <w:sz w:val="28"/>
          <w:szCs w:val="28"/>
        </w:rPr>
        <w:t xml:space="preserve"> </w:t>
      </w:r>
      <w:r w:rsidRPr="00416B67">
        <w:rPr>
          <w:rFonts w:ascii="Times New Roman" w:hAnsi="Times New Roman" w:cs="Times New Roman"/>
          <w:sz w:val="28"/>
          <w:szCs w:val="28"/>
        </w:rPr>
        <w:t xml:space="preserve">сомнительно </w:t>
      </w:r>
      <w:r w:rsidR="005B3FCD" w:rsidRPr="00416B67">
        <w:rPr>
          <w:rFonts w:ascii="Times New Roman" w:hAnsi="Times New Roman" w:cs="Times New Roman"/>
          <w:sz w:val="28"/>
          <w:szCs w:val="28"/>
        </w:rPr>
        <w:t>относя</w:t>
      </w:r>
      <w:r w:rsidRPr="00416B67">
        <w:rPr>
          <w:rFonts w:ascii="Times New Roman" w:hAnsi="Times New Roman" w:cs="Times New Roman"/>
          <w:sz w:val="28"/>
          <w:szCs w:val="28"/>
        </w:rPr>
        <w:t>тся</w:t>
      </w:r>
      <w:r w:rsidR="005B3FCD" w:rsidRPr="00416B67">
        <w:rPr>
          <w:rFonts w:ascii="Times New Roman" w:hAnsi="Times New Roman" w:cs="Times New Roman"/>
          <w:sz w:val="28"/>
          <w:szCs w:val="28"/>
        </w:rPr>
        <w:t xml:space="preserve"> к страхованию в целом, </w:t>
      </w:r>
      <w:r w:rsidR="005B3FCD" w:rsidRPr="00F65F79">
        <w:rPr>
          <w:rFonts w:ascii="Times New Roman" w:hAnsi="Times New Roman" w:cs="Times New Roman"/>
          <w:sz w:val="28"/>
          <w:szCs w:val="28"/>
        </w:rPr>
        <w:t>не слишком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 охотно </w:t>
      </w:r>
      <w:r>
        <w:rPr>
          <w:rFonts w:ascii="Times New Roman" w:hAnsi="Times New Roman" w:cs="Times New Roman"/>
          <w:sz w:val="28"/>
          <w:szCs w:val="28"/>
        </w:rPr>
        <w:t>приобретают полисы ритуального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 страхо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. Они считают вопросы похорон слишком </w:t>
      </w:r>
      <w:r w:rsidR="00C46622">
        <w:rPr>
          <w:rFonts w:ascii="Times New Roman" w:hAnsi="Times New Roman" w:cs="Times New Roman"/>
          <w:sz w:val="28"/>
          <w:szCs w:val="28"/>
        </w:rPr>
        <w:t>тонкими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 и предпочитают не обсуждать их ни с кем, кроме своих </w:t>
      </w:r>
      <w:r w:rsidR="00D50230">
        <w:rPr>
          <w:rFonts w:ascii="Times New Roman" w:hAnsi="Times New Roman" w:cs="Times New Roman"/>
          <w:sz w:val="28"/>
          <w:szCs w:val="28"/>
        </w:rPr>
        <w:t>родственников и близких людей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. Эта привычка </w:t>
      </w:r>
      <w:r w:rsidR="00C46622">
        <w:rPr>
          <w:rFonts w:ascii="Times New Roman" w:hAnsi="Times New Roman" w:cs="Times New Roman"/>
          <w:sz w:val="28"/>
          <w:szCs w:val="28"/>
        </w:rPr>
        <w:t>считается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 особенностью менталитета</w:t>
      </w:r>
      <w:r w:rsidR="00C46622">
        <w:rPr>
          <w:rFonts w:ascii="Times New Roman" w:hAnsi="Times New Roman" w:cs="Times New Roman"/>
          <w:sz w:val="28"/>
          <w:szCs w:val="28"/>
        </w:rPr>
        <w:t xml:space="preserve"> жителей данной страны. 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Возможно, со временем </w:t>
      </w:r>
      <w:r w:rsidR="00C46622">
        <w:rPr>
          <w:rFonts w:ascii="Times New Roman" w:hAnsi="Times New Roman" w:cs="Times New Roman"/>
          <w:sz w:val="28"/>
          <w:szCs w:val="28"/>
        </w:rPr>
        <w:t>данный вид страхования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 станет в России более</w:t>
      </w:r>
      <w:r w:rsidR="00D50230">
        <w:rPr>
          <w:rFonts w:ascii="Times New Roman" w:hAnsi="Times New Roman" w:cs="Times New Roman"/>
          <w:sz w:val="28"/>
          <w:szCs w:val="28"/>
        </w:rPr>
        <w:t xml:space="preserve"> популярным </w:t>
      </w:r>
      <w:proofErr w:type="gramStart"/>
      <w:r w:rsidR="00D50230">
        <w:rPr>
          <w:rFonts w:ascii="Times New Roman" w:hAnsi="Times New Roman" w:cs="Times New Roman"/>
          <w:sz w:val="28"/>
          <w:szCs w:val="28"/>
        </w:rPr>
        <w:t xml:space="preserve">и </w:t>
      </w:r>
      <w:r w:rsidR="005B3FCD" w:rsidRPr="009C7A4E">
        <w:rPr>
          <w:rFonts w:ascii="Times New Roman" w:hAnsi="Times New Roman" w:cs="Times New Roman"/>
          <w:sz w:val="28"/>
          <w:szCs w:val="28"/>
        </w:rPr>
        <w:t xml:space="preserve"> востребованным</w:t>
      </w:r>
      <w:proofErr w:type="gramEnd"/>
      <w:r w:rsidR="005B3FCD" w:rsidRPr="009C7A4E">
        <w:rPr>
          <w:rFonts w:ascii="Times New Roman" w:hAnsi="Times New Roman" w:cs="Times New Roman"/>
          <w:sz w:val="28"/>
          <w:szCs w:val="28"/>
        </w:rPr>
        <w:t>.</w:t>
      </w:r>
    </w:p>
    <w:p w:rsidR="00977077" w:rsidRDefault="006011EC" w:rsidP="00D50230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2.1. представлены ежегодные страховые взносы по ритуальному страхованию, по разным страховым суммам. </w:t>
      </w:r>
    </w:p>
    <w:p w:rsidR="00CB5510" w:rsidRDefault="003C1661" w:rsidP="0097707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proofErr w:type="gramStart"/>
      <w:r>
        <w:rPr>
          <w:rFonts w:ascii="Times New Roman" w:hAnsi="Times New Roman" w:cs="Times New Roman"/>
          <w:sz w:val="28"/>
          <w:szCs w:val="28"/>
        </w:rPr>
        <w:t>1.Страховые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взносы в год на разные страховые суммы по ритуальному страхованию 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B24C8" w:rsidRPr="00977077" w:rsidTr="00977077">
        <w:tc>
          <w:tcPr>
            <w:tcW w:w="4819" w:type="dxa"/>
          </w:tcPr>
          <w:p w:rsidR="00CB24C8" w:rsidRPr="00977077" w:rsidRDefault="00A2269B" w:rsidP="00CB2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Страховая сумма</w:t>
            </w:r>
          </w:p>
        </w:tc>
        <w:tc>
          <w:tcPr>
            <w:tcW w:w="4820" w:type="dxa"/>
          </w:tcPr>
          <w:p w:rsidR="00CB24C8" w:rsidRPr="00977077" w:rsidRDefault="00A2269B" w:rsidP="00CB2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Страховой взнос, тыс.</w:t>
            </w:r>
            <w:r w:rsidR="009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7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077" w:rsidRPr="00977077" w:rsidTr="00977077">
        <w:tc>
          <w:tcPr>
            <w:tcW w:w="4819" w:type="dxa"/>
          </w:tcPr>
          <w:p w:rsidR="00977077" w:rsidRPr="00977077" w:rsidRDefault="00977077" w:rsidP="00CB2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977077" w:rsidRPr="00977077" w:rsidRDefault="00977077" w:rsidP="00CB2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9B" w:rsidRPr="00977077" w:rsidTr="00977077">
        <w:tc>
          <w:tcPr>
            <w:tcW w:w="4819" w:type="dxa"/>
          </w:tcPr>
          <w:p w:rsidR="00A2269B" w:rsidRPr="00977077" w:rsidRDefault="00A2269B" w:rsidP="00F25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4820" w:type="dxa"/>
          </w:tcPr>
          <w:p w:rsidR="00A2269B" w:rsidRPr="00977077" w:rsidRDefault="00A2269B" w:rsidP="00F25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2269B" w:rsidRPr="00977077" w:rsidTr="00977077">
        <w:tc>
          <w:tcPr>
            <w:tcW w:w="4819" w:type="dxa"/>
          </w:tcPr>
          <w:p w:rsidR="00A2269B" w:rsidRPr="00977077" w:rsidRDefault="00A2269B" w:rsidP="00F25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820" w:type="dxa"/>
          </w:tcPr>
          <w:p w:rsidR="00A2269B" w:rsidRPr="00977077" w:rsidRDefault="00A2269B" w:rsidP="00F25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2269B" w:rsidRPr="00977077" w:rsidTr="00977077">
        <w:tc>
          <w:tcPr>
            <w:tcW w:w="4819" w:type="dxa"/>
          </w:tcPr>
          <w:p w:rsidR="00A2269B" w:rsidRPr="00977077" w:rsidRDefault="00A2269B" w:rsidP="00F25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820" w:type="dxa"/>
          </w:tcPr>
          <w:p w:rsidR="00A2269B" w:rsidRPr="00977077" w:rsidRDefault="00A2269B" w:rsidP="00F25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7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D50230" w:rsidRDefault="00D50230" w:rsidP="00D502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77" w:rsidRPr="00BD6411" w:rsidRDefault="006011EC" w:rsidP="00312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можно сказать,</w:t>
      </w:r>
      <w:r w:rsidR="00D5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ритуальное </w:t>
      </w:r>
      <w:r w:rsidR="00D5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в России развивается.</w:t>
      </w:r>
    </w:p>
    <w:p w:rsidR="005B3FCD" w:rsidRPr="005B3FCD" w:rsidRDefault="005B3FCD" w:rsidP="0031228A">
      <w:pPr>
        <w:pStyle w:val="1"/>
        <w:spacing w:before="120" w:after="12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8" w:name="_Toc28180782"/>
      <w:bookmarkStart w:id="19" w:name="_Toc30527455"/>
      <w:r w:rsidRPr="005B3FCD">
        <w:rPr>
          <w:rFonts w:ascii="Times New Roman" w:hAnsi="Times New Roman" w:cs="Times New Roman"/>
          <w:b w:val="0"/>
          <w:color w:val="auto"/>
        </w:rPr>
        <w:t>2.2 Зарубежный опыт ритуального страхования.</w:t>
      </w:r>
      <w:bookmarkEnd w:id="18"/>
      <w:bookmarkEnd w:id="19"/>
    </w:p>
    <w:p w:rsidR="005B3FCD" w:rsidRPr="00CD2288" w:rsidRDefault="00C46622" w:rsidP="00CD2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Согласно статистике Национальной ассоциации руководителей похоронных агентств в США</w:t>
      </w:r>
      <w:r w:rsidR="005B3FCD"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, </w:t>
      </w:r>
      <w:r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Посредственная цена на погребение составляет примерно </w:t>
      </w:r>
      <w:r w:rsidR="005B3FCD"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7,2 тысячи долларов. </w:t>
      </w:r>
      <w:r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Имеется большое число</w:t>
      </w:r>
      <w:r w:rsidR="005B3FCD"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различных видов страхования, </w:t>
      </w:r>
      <w:r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которые покрывают</w:t>
      </w:r>
      <w:r w:rsidR="005B3FCD"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затраты</w:t>
      </w:r>
      <w:r w:rsidR="005B3FCD" w:rsidRPr="00CD228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на похороны.</w:t>
      </w:r>
    </w:p>
    <w:p w:rsidR="00CD2288" w:rsidRPr="00CD2288" w:rsidRDefault="00CD2288" w:rsidP="00CD2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CD2288">
        <w:rPr>
          <w:rFonts w:ascii="Times New Roman" w:hAnsi="Times New Roman" w:cs="Times New Roman"/>
          <w:sz w:val="28"/>
          <w:szCs w:val="28"/>
        </w:rPr>
        <w:t xml:space="preserve">В США, где рынок ритуальных услуг составляет порядка 20 млрд долларов в год,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D2288">
        <w:rPr>
          <w:rFonts w:ascii="Times New Roman" w:hAnsi="Times New Roman" w:cs="Times New Roman"/>
          <w:sz w:val="28"/>
          <w:szCs w:val="28"/>
        </w:rPr>
        <w:t xml:space="preserve"> по страхованию жизни предлагают пожилым людям различные в</w:t>
      </w:r>
      <w:r>
        <w:rPr>
          <w:rFonts w:ascii="Times New Roman" w:hAnsi="Times New Roman" w:cs="Times New Roman"/>
          <w:sz w:val="28"/>
          <w:szCs w:val="28"/>
        </w:rPr>
        <w:t>иды</w:t>
      </w:r>
      <w:r w:rsidRPr="00CD2288">
        <w:rPr>
          <w:rFonts w:ascii="Times New Roman" w:hAnsi="Times New Roman" w:cs="Times New Roman"/>
          <w:sz w:val="28"/>
          <w:szCs w:val="28"/>
        </w:rPr>
        <w:t xml:space="preserve"> решения финансовых проблем, которые </w:t>
      </w:r>
      <w:r>
        <w:rPr>
          <w:rFonts w:ascii="Times New Roman" w:hAnsi="Times New Roman" w:cs="Times New Roman"/>
          <w:sz w:val="28"/>
          <w:szCs w:val="28"/>
        </w:rPr>
        <w:t>имеют все шансы появиться</w:t>
      </w:r>
      <w:r w:rsidRPr="00CD2288">
        <w:rPr>
          <w:rFonts w:ascii="Times New Roman" w:hAnsi="Times New Roman" w:cs="Times New Roman"/>
          <w:sz w:val="28"/>
          <w:szCs w:val="28"/>
        </w:rPr>
        <w:t xml:space="preserve"> после смерти застрахованного у его </w:t>
      </w:r>
      <w:r>
        <w:rPr>
          <w:rFonts w:ascii="Times New Roman" w:hAnsi="Times New Roman" w:cs="Times New Roman"/>
          <w:sz w:val="28"/>
          <w:szCs w:val="28"/>
        </w:rPr>
        <w:t>близких и родных</w:t>
      </w:r>
      <w:r w:rsidRPr="00CD2288">
        <w:rPr>
          <w:rFonts w:ascii="Times New Roman" w:hAnsi="Times New Roman" w:cs="Times New Roman"/>
          <w:sz w:val="28"/>
          <w:szCs w:val="28"/>
        </w:rPr>
        <w:t xml:space="preserve">. В частности, в последнее время </w:t>
      </w:r>
      <w:r>
        <w:rPr>
          <w:rFonts w:ascii="Times New Roman" w:hAnsi="Times New Roman" w:cs="Times New Roman"/>
          <w:sz w:val="28"/>
          <w:szCs w:val="28"/>
        </w:rPr>
        <w:t>востребованы</w:t>
      </w:r>
      <w:r w:rsidRPr="00CD2288">
        <w:rPr>
          <w:rFonts w:ascii="Times New Roman" w:hAnsi="Times New Roman" w:cs="Times New Roman"/>
          <w:sz w:val="28"/>
          <w:szCs w:val="28"/>
        </w:rPr>
        <w:t xml:space="preserve"> так называемые программы страхования жизни </w:t>
      </w:r>
      <w:proofErr w:type="spellStart"/>
      <w:r w:rsidRPr="00CD2288">
        <w:rPr>
          <w:rFonts w:ascii="Times New Roman" w:hAnsi="Times New Roman" w:cs="Times New Roman"/>
          <w:sz w:val="28"/>
          <w:szCs w:val="28"/>
        </w:rPr>
        <w:t>preneed</w:t>
      </w:r>
      <w:proofErr w:type="spellEnd"/>
      <w:r w:rsidRPr="00CD22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Рассчитаны они </w:t>
      </w:r>
      <w:r w:rsidRPr="00CD2288">
        <w:rPr>
          <w:rFonts w:ascii="Times New Roman" w:hAnsi="Times New Roman" w:cs="Times New Roman"/>
          <w:sz w:val="28"/>
          <w:szCs w:val="28"/>
        </w:rPr>
        <w:t xml:space="preserve">на покрытие конкретных </w:t>
      </w:r>
      <w:r>
        <w:rPr>
          <w:rFonts w:ascii="Times New Roman" w:hAnsi="Times New Roman" w:cs="Times New Roman"/>
          <w:sz w:val="28"/>
          <w:szCs w:val="28"/>
        </w:rPr>
        <w:t xml:space="preserve">на похороны расходов </w:t>
      </w:r>
      <w:r w:rsidRPr="00CD2288">
        <w:rPr>
          <w:rFonts w:ascii="Times New Roman" w:hAnsi="Times New Roman" w:cs="Times New Roman"/>
          <w:sz w:val="28"/>
          <w:szCs w:val="28"/>
        </w:rPr>
        <w:t xml:space="preserve">— после смерти застрахованного лица похоронная </w:t>
      </w:r>
      <w:r>
        <w:rPr>
          <w:rFonts w:ascii="Times New Roman" w:hAnsi="Times New Roman" w:cs="Times New Roman"/>
          <w:sz w:val="28"/>
          <w:szCs w:val="28"/>
        </w:rPr>
        <w:t>фирма</w:t>
      </w:r>
      <w:r w:rsidRPr="00CD2288">
        <w:rPr>
          <w:rFonts w:ascii="Times New Roman" w:hAnsi="Times New Roman" w:cs="Times New Roman"/>
          <w:sz w:val="28"/>
          <w:szCs w:val="28"/>
        </w:rPr>
        <w:t xml:space="preserve"> оказывает выбранные им при жизни услуги. </w:t>
      </w:r>
      <w:r>
        <w:rPr>
          <w:rFonts w:ascii="Times New Roman" w:hAnsi="Times New Roman" w:cs="Times New Roman"/>
          <w:sz w:val="28"/>
          <w:szCs w:val="28"/>
        </w:rPr>
        <w:t xml:space="preserve">Страховые взносы вносятся </w:t>
      </w:r>
      <w:r w:rsidRPr="00CD2288">
        <w:rPr>
          <w:rFonts w:ascii="Times New Roman" w:hAnsi="Times New Roman" w:cs="Times New Roman"/>
          <w:sz w:val="28"/>
          <w:szCs w:val="28"/>
        </w:rPr>
        <w:t xml:space="preserve">либо единовременно, либо вносится частями в течение 5-10 лет.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CD2288">
        <w:rPr>
          <w:rFonts w:ascii="Times New Roman" w:hAnsi="Times New Roman" w:cs="Times New Roman"/>
          <w:sz w:val="28"/>
          <w:szCs w:val="28"/>
        </w:rPr>
        <w:t xml:space="preserve"> продукт популярен среди пенсионеров, </w:t>
      </w:r>
      <w:r>
        <w:rPr>
          <w:rFonts w:ascii="Times New Roman" w:hAnsi="Times New Roman" w:cs="Times New Roman"/>
          <w:sz w:val="28"/>
          <w:szCs w:val="28"/>
        </w:rPr>
        <w:t>ведь он</w:t>
      </w:r>
      <w:r w:rsidRPr="00CD2288">
        <w:rPr>
          <w:rFonts w:ascii="Times New Roman" w:hAnsi="Times New Roman" w:cs="Times New Roman"/>
          <w:sz w:val="28"/>
          <w:szCs w:val="28"/>
        </w:rPr>
        <w:t xml:space="preserve"> более доступен по стоимости, чем </w:t>
      </w:r>
      <w:r>
        <w:rPr>
          <w:rFonts w:ascii="Times New Roman" w:hAnsi="Times New Roman" w:cs="Times New Roman"/>
          <w:sz w:val="28"/>
          <w:szCs w:val="28"/>
        </w:rPr>
        <w:t>классические</w:t>
      </w:r>
      <w:r w:rsidRPr="00CD2288">
        <w:rPr>
          <w:rFonts w:ascii="Times New Roman" w:hAnsi="Times New Roman" w:cs="Times New Roman"/>
          <w:sz w:val="28"/>
          <w:szCs w:val="28"/>
        </w:rPr>
        <w:t xml:space="preserve"> программы страхования жизни.</w:t>
      </w:r>
    </w:p>
    <w:p w:rsidR="005B3FCD" w:rsidRPr="009C7A4E" w:rsidRDefault="005B3FCD" w:rsidP="00CD2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Зачастую пункт под названием </w:t>
      </w:r>
      <w:r w:rsidR="00491721"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Последний расход</w:t>
      </w:r>
      <w:r w:rsidR="00491721"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(англ. </w:t>
      </w:r>
      <w:proofErr w:type="spellStart"/>
      <w:r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final</w:t>
      </w:r>
      <w:proofErr w:type="spellEnd"/>
      <w:r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expense</w:t>
      </w:r>
      <w:proofErr w:type="spellEnd"/>
      <w:r w:rsidRP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вводится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планы по страхованию жизни.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Когда оформляется такой полис 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обычно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проходят медицинское освидетельствование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отвечают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пару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вопросов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состоянии здоровья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данный момент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В полисах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более дешевых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категорий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это не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считается нужным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однако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выплаты </w:t>
      </w:r>
      <w:r w:rsidR="00C466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согласно 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ним меньше, а </w:t>
      </w:r>
      <w:r w:rsidR="00FB57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требования</w:t>
      </w:r>
      <w:r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жестче.</w:t>
      </w:r>
    </w:p>
    <w:p w:rsidR="009B731B" w:rsidRPr="00A62C82" w:rsidRDefault="00FB57DA" w:rsidP="00DA0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Имею</w:t>
      </w:r>
      <w:r w:rsidRPr="00FB57DA">
        <w:rPr>
          <w:rFonts w:ascii="Times New Roman" w:hAnsi="Times New Roman" w:cs="Times New Roman"/>
          <w:sz w:val="28"/>
          <w:szCs w:val="28"/>
        </w:rPr>
        <w:t>тся</w:t>
      </w:r>
      <w:r w:rsidRPr="00FB57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57DA">
        <w:rPr>
          <w:rFonts w:ascii="Times New Roman" w:hAnsi="Times New Roman" w:cs="Times New Roman"/>
          <w:sz w:val="28"/>
          <w:szCs w:val="28"/>
        </w:rPr>
        <w:t>также</w:t>
      </w:r>
      <w:r w:rsidRPr="00FB57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57DA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FB57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57DA">
        <w:rPr>
          <w:rFonts w:ascii="Times New Roman" w:hAnsi="Times New Roman" w:cs="Times New Roman"/>
          <w:sz w:val="28"/>
          <w:szCs w:val="28"/>
        </w:rPr>
        <w:t>разновидности</w:t>
      </w:r>
      <w:r w:rsidRPr="00FB57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FB57DA">
        <w:rPr>
          <w:rFonts w:ascii="Times New Roman" w:hAnsi="Times New Roman" w:cs="Times New Roman"/>
          <w:sz w:val="28"/>
          <w:szCs w:val="28"/>
          <w:shd w:val="clear" w:color="auto" w:fill="FFFFFF"/>
        </w:rPr>
        <w:t>полисов,привязанные</w:t>
      </w:r>
      <w:proofErr w:type="gramEnd"/>
      <w:r w:rsidRPr="00FB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непосредственно к затратам на похороны</w:t>
      </w:r>
      <w:r w:rsidR="005B3FCD" w:rsidRPr="00FB57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Зачастую</w:t>
      </w:r>
      <w:r w:rsidR="005B3FCD" w:rsidRPr="00FB57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такие</w:t>
      </w:r>
      <w:r w:rsidR="005B3FCD" w:rsidRPr="00FB57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страховые планы предоставляют ритуальные агентства,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именуя</w:t>
      </w:r>
      <w:r w:rsidR="005B3FCD" w:rsidRPr="00FB57D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их "полисами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последней надежды".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Данное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название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присваивается потому,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что такие полисы чаще приобретают те, кому отказывают в обычном страховании жизни,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примеру, в связи с тяжелой болезнью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Особых требований к состоянию здоровья для таких планов нет, никаких медицинских осмотров не требуется.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Разумеется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если клиент сам скажет, что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смертельно болен и в скором времени он может умереть,</w:t>
      </w:r>
      <w:r w:rsidR="00CD22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 ему могут и отказать.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Таким образом, основное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чтобы у него были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средства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оплату взносов. </w:t>
      </w:r>
      <w:r w:rsidR="001144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 они значительные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4917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Полисы последней надежды</w:t>
      </w:r>
      <w:r w:rsidR="004917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144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обладают гораздо более значительной угрозой выплат для страховщиков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чем обычная страховка жизни, </w:t>
      </w:r>
      <w:r w:rsidR="001144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так как 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цены на них в 10, а то и в 20 раз выше. При этом если клиент скончается в первые два года действия полиса, </w:t>
      </w:r>
      <w:r w:rsidR="001144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возвращается только 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часть оговоренной суммы. Многое зависит от возраста и пола. </w:t>
      </w:r>
      <w:r w:rsidR="001144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примеру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1144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стоимость стандартного</w:t>
      </w:r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полиса для 50-летнего мужчины на похоронные расходы в 10 тысяч долларов составляет около 25 долларов в месяц, а для 65-летнего - уже ближе к 100 долларам в месяц. </w:t>
      </w:r>
      <w:proofErr w:type="gramStart"/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сравнения,</w:t>
      </w:r>
      <w:proofErr w:type="gramEnd"/>
      <w:r w:rsidR="005B3FCD" w:rsidRPr="009C7A4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обычное страхование жизни для 50-летнего здорового мужчины обойдется в 150 долларов год, то есть около 12 долларов в месяц.</w:t>
      </w:r>
      <w:r w:rsidR="009B731B" w:rsidRPr="009B73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B73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 есть чем старее </w:t>
      </w:r>
      <w:r w:rsidR="00DA0E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человек,</w:t>
      </w:r>
      <w:r w:rsidR="009B73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тем выше у него страховой взнос.</w:t>
      </w:r>
    </w:p>
    <w:p w:rsidR="005B3FCD" w:rsidRPr="00A62C82" w:rsidRDefault="001144A5" w:rsidP="001144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популярна данная услуга в Японии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стране большая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жизни и много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людей, которые одиноки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Японии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предпочитают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 порядок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включая расходы,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440B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похоронных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</w:t>
      </w:r>
      <w:r w:rsidR="004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стране достаточно возвышена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среднем, </w:t>
      </w:r>
      <w:r w:rsidR="004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похороны в Японии стоя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около </w:t>
      </w:r>
      <w:r w:rsidR="0044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 тысяч долларов</w:t>
      </w:r>
      <w:r w:rsidR="005B3FCD" w:rsidRPr="00A6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FCD" w:rsidRPr="00440BCC" w:rsidRDefault="00440BCC" w:rsidP="005B3FCD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Помимо этого</w:t>
      </w:r>
      <w:r w:rsidR="005B3FCD" w:rsidRPr="00A62C82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существующее</w:t>
      </w:r>
      <w:r w:rsidR="005B3FCD" w:rsidRPr="00A62C82">
        <w:rPr>
          <w:spacing w:val="3"/>
          <w:sz w:val="28"/>
          <w:szCs w:val="28"/>
        </w:rPr>
        <w:t xml:space="preserve"> у </w:t>
      </w:r>
      <w:r>
        <w:rPr>
          <w:spacing w:val="3"/>
          <w:sz w:val="28"/>
          <w:szCs w:val="28"/>
        </w:rPr>
        <w:t>жителей Японии</w:t>
      </w:r>
      <w:r w:rsidR="005B3FCD" w:rsidRPr="00A62C8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стремление</w:t>
      </w:r>
      <w:r w:rsidR="005B3FCD" w:rsidRPr="00A62C82">
        <w:rPr>
          <w:spacing w:val="3"/>
          <w:sz w:val="28"/>
          <w:szCs w:val="28"/>
        </w:rPr>
        <w:t xml:space="preserve"> приобретать</w:t>
      </w:r>
      <w:r>
        <w:rPr>
          <w:spacing w:val="3"/>
          <w:sz w:val="28"/>
          <w:szCs w:val="28"/>
        </w:rPr>
        <w:t xml:space="preserve"> полис</w:t>
      </w:r>
      <w:r w:rsidR="005B3FCD" w:rsidRPr="00A62C82">
        <w:rPr>
          <w:spacing w:val="3"/>
          <w:sz w:val="28"/>
          <w:szCs w:val="28"/>
        </w:rPr>
        <w:t xml:space="preserve"> ритуальн</w:t>
      </w:r>
      <w:r>
        <w:rPr>
          <w:spacing w:val="3"/>
          <w:sz w:val="28"/>
          <w:szCs w:val="28"/>
        </w:rPr>
        <w:t>ого</w:t>
      </w:r>
      <w:r w:rsidR="005B3FCD" w:rsidRPr="00A62C82">
        <w:rPr>
          <w:spacing w:val="3"/>
          <w:sz w:val="28"/>
          <w:szCs w:val="28"/>
        </w:rPr>
        <w:t xml:space="preserve"> страхов</w:t>
      </w:r>
      <w:r>
        <w:rPr>
          <w:spacing w:val="3"/>
          <w:sz w:val="28"/>
          <w:szCs w:val="28"/>
        </w:rPr>
        <w:t>ания</w:t>
      </w:r>
      <w:r w:rsidR="005B3FCD" w:rsidRPr="00A62C82">
        <w:rPr>
          <w:spacing w:val="3"/>
          <w:sz w:val="28"/>
          <w:szCs w:val="28"/>
        </w:rPr>
        <w:t xml:space="preserve"> можно объяснить еще и </w:t>
      </w:r>
      <w:r w:rsidRPr="00440BCC">
        <w:rPr>
          <w:spacing w:val="3"/>
          <w:sz w:val="28"/>
          <w:szCs w:val="28"/>
        </w:rPr>
        <w:t>предрасположенностью нации к планированию и полному порядку.</w:t>
      </w:r>
      <w:r w:rsidR="005B3FCD" w:rsidRPr="00440BCC">
        <w:rPr>
          <w:spacing w:val="3"/>
          <w:sz w:val="28"/>
          <w:szCs w:val="28"/>
        </w:rPr>
        <w:t xml:space="preserve"> </w:t>
      </w:r>
    </w:p>
    <w:p w:rsidR="00440BCC" w:rsidRPr="00440BCC" w:rsidRDefault="00440BCC" w:rsidP="00440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CC">
        <w:rPr>
          <w:rFonts w:ascii="Times New Roman" w:hAnsi="Times New Roman" w:cs="Times New Roman"/>
          <w:sz w:val="28"/>
          <w:szCs w:val="28"/>
        </w:rPr>
        <w:lastRenderedPageBreak/>
        <w:t>Многочисленные</w:t>
      </w:r>
      <w:r w:rsidRPr="0044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японские </w:t>
      </w:r>
      <w:r w:rsidRPr="00440BCC">
        <w:rPr>
          <w:rFonts w:ascii="Times New Roman" w:hAnsi="Times New Roman" w:cs="Times New Roman"/>
          <w:sz w:val="28"/>
          <w:szCs w:val="28"/>
        </w:rPr>
        <w:t>компании</w:t>
      </w:r>
      <w:r w:rsidRPr="0044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страхуют </w:t>
      </w:r>
      <w:r w:rsidRPr="00440BCC">
        <w:rPr>
          <w:rFonts w:ascii="Times New Roman" w:hAnsi="Times New Roman" w:cs="Times New Roman"/>
          <w:sz w:val="28"/>
          <w:szCs w:val="28"/>
        </w:rPr>
        <w:t>собственных</w:t>
      </w:r>
      <w:r w:rsidRPr="0044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работников,</w:t>
      </w:r>
      <w:r w:rsidRPr="004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беря на себя обязанность за организацию их похорон.</w:t>
      </w:r>
    </w:p>
    <w:p w:rsidR="005B3FCD" w:rsidRDefault="005B3FCD" w:rsidP="005B3FCD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A62C82">
        <w:rPr>
          <w:spacing w:val="3"/>
          <w:sz w:val="28"/>
          <w:szCs w:val="28"/>
        </w:rPr>
        <w:t xml:space="preserve">Ритуальное страхование существует не только в виде массового продукта, но и предлагается в некоторых японских </w:t>
      </w:r>
      <w:r w:rsidR="00440BCC">
        <w:rPr>
          <w:spacing w:val="3"/>
          <w:sz w:val="28"/>
          <w:szCs w:val="28"/>
        </w:rPr>
        <w:t>фирмах</w:t>
      </w:r>
      <w:r w:rsidRPr="00A62C82">
        <w:rPr>
          <w:spacing w:val="3"/>
          <w:sz w:val="28"/>
          <w:szCs w:val="28"/>
        </w:rPr>
        <w:t xml:space="preserve"> в качестве корпоративного страхования, когда </w:t>
      </w:r>
      <w:r w:rsidR="00D06A35">
        <w:rPr>
          <w:spacing w:val="3"/>
          <w:sz w:val="28"/>
          <w:szCs w:val="28"/>
        </w:rPr>
        <w:t>компания</w:t>
      </w:r>
      <w:r w:rsidRPr="00A62C82">
        <w:rPr>
          <w:spacing w:val="3"/>
          <w:sz w:val="28"/>
          <w:szCs w:val="28"/>
        </w:rPr>
        <w:t xml:space="preserve"> берет на себя оплату </w:t>
      </w:r>
      <w:r w:rsidR="00D06A35">
        <w:rPr>
          <w:spacing w:val="3"/>
          <w:sz w:val="28"/>
          <w:szCs w:val="28"/>
        </w:rPr>
        <w:t>на погребение работника.</w:t>
      </w:r>
    </w:p>
    <w:p w:rsidR="005B3FCD" w:rsidRPr="009C7A4E" w:rsidRDefault="004759AD" w:rsidP="005B3FCD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4759AD">
        <w:rPr>
          <w:sz w:val="28"/>
          <w:szCs w:val="28"/>
        </w:rPr>
        <w:t xml:space="preserve">В Германии </w:t>
      </w:r>
      <w:r>
        <w:rPr>
          <w:sz w:val="28"/>
          <w:szCs w:val="28"/>
        </w:rPr>
        <w:t>такой вид страхования</w:t>
      </w:r>
      <w:r w:rsidRPr="004759AD">
        <w:rPr>
          <w:sz w:val="28"/>
          <w:szCs w:val="28"/>
        </w:rPr>
        <w:t xml:space="preserve"> тоже является популярным продуктом среди пенсионеров. Более 50% населения в возрасте от 50 лет и старше имеют полис ритуального страхования. Немецкие страховщики предлагают пожизненное ритуальное страхование и страхование потери кормильца без медицинского обследования. В зависимости от возраста страховая сумма может составить до 20 тысяч евро.</w:t>
      </w:r>
      <w:r w:rsidR="00EC6EB8">
        <w:rPr>
          <w:sz w:val="28"/>
          <w:szCs w:val="28"/>
        </w:rPr>
        <w:t xml:space="preserve"> </w:t>
      </w:r>
      <w:r w:rsidR="005B3FCD" w:rsidRPr="004759AD">
        <w:rPr>
          <w:bCs/>
          <w:spacing w:val="3"/>
          <w:sz w:val="28"/>
          <w:szCs w:val="28"/>
        </w:rPr>
        <w:t>В Германии</w:t>
      </w:r>
      <w:r w:rsidR="005B3FCD" w:rsidRPr="004759AD">
        <w:rPr>
          <w:spacing w:val="3"/>
          <w:sz w:val="28"/>
          <w:szCs w:val="28"/>
        </w:rPr>
        <w:t> страховку для получения выплат на собственные</w:t>
      </w:r>
      <w:r w:rsidR="005B3FCD" w:rsidRPr="009C7A4E">
        <w:rPr>
          <w:spacing w:val="3"/>
          <w:sz w:val="28"/>
          <w:szCs w:val="28"/>
        </w:rPr>
        <w:t xml:space="preserve"> похороны и непосредственную организацию похорон или </w:t>
      </w:r>
      <w:r w:rsidR="00491721">
        <w:rPr>
          <w:spacing w:val="3"/>
          <w:sz w:val="28"/>
          <w:szCs w:val="28"/>
        </w:rPr>
        <w:t>«</w:t>
      </w:r>
      <w:r w:rsidR="005B3FCD" w:rsidRPr="009C7A4E">
        <w:rPr>
          <w:spacing w:val="3"/>
          <w:sz w:val="28"/>
          <w:szCs w:val="28"/>
        </w:rPr>
        <w:t>страховку для выплаты денег в случае смерти</w:t>
      </w:r>
      <w:r w:rsidR="00491721">
        <w:rPr>
          <w:spacing w:val="3"/>
          <w:sz w:val="28"/>
          <w:szCs w:val="28"/>
        </w:rPr>
        <w:t>»</w:t>
      </w:r>
      <w:r w:rsidR="005B3FCD" w:rsidRPr="009C7A4E">
        <w:rPr>
          <w:spacing w:val="3"/>
          <w:sz w:val="28"/>
          <w:szCs w:val="28"/>
        </w:rPr>
        <w:t xml:space="preserve"> предлагают многие страховые </w:t>
      </w:r>
      <w:r w:rsidR="00D06A35">
        <w:rPr>
          <w:spacing w:val="3"/>
          <w:sz w:val="28"/>
          <w:szCs w:val="28"/>
        </w:rPr>
        <w:t>организации</w:t>
      </w:r>
      <w:r w:rsidR="005B3FCD" w:rsidRPr="009C7A4E">
        <w:rPr>
          <w:spacing w:val="3"/>
          <w:sz w:val="28"/>
          <w:szCs w:val="28"/>
        </w:rPr>
        <w:t xml:space="preserve">. </w:t>
      </w:r>
    </w:p>
    <w:p w:rsidR="005B3FCD" w:rsidRPr="009C7A4E" w:rsidRDefault="005B3FCD" w:rsidP="00D06A35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9C7A4E">
        <w:rPr>
          <w:spacing w:val="3"/>
          <w:sz w:val="28"/>
          <w:szCs w:val="28"/>
        </w:rPr>
        <w:t xml:space="preserve">В зависимости от </w:t>
      </w:r>
      <w:r w:rsidR="00D06A35">
        <w:rPr>
          <w:spacing w:val="3"/>
          <w:sz w:val="28"/>
          <w:szCs w:val="28"/>
        </w:rPr>
        <w:t>вида захоронения</w:t>
      </w:r>
      <w:r w:rsidRPr="009C7A4E">
        <w:rPr>
          <w:spacing w:val="3"/>
          <w:sz w:val="28"/>
          <w:szCs w:val="28"/>
        </w:rPr>
        <w:t xml:space="preserve"> (могила в земле или урна в стене) </w:t>
      </w:r>
      <w:r w:rsidR="00D06A35">
        <w:rPr>
          <w:spacing w:val="3"/>
          <w:sz w:val="28"/>
          <w:szCs w:val="28"/>
        </w:rPr>
        <w:t>погребение</w:t>
      </w:r>
      <w:r w:rsidRPr="009C7A4E">
        <w:rPr>
          <w:spacing w:val="3"/>
          <w:sz w:val="28"/>
          <w:szCs w:val="28"/>
        </w:rPr>
        <w:t xml:space="preserve"> в Германии мо</w:t>
      </w:r>
      <w:r w:rsidR="00D06A35">
        <w:rPr>
          <w:spacing w:val="3"/>
          <w:sz w:val="28"/>
          <w:szCs w:val="28"/>
        </w:rPr>
        <w:t>жет</w:t>
      </w:r>
      <w:r w:rsidRPr="009C7A4E">
        <w:rPr>
          <w:spacing w:val="3"/>
          <w:sz w:val="28"/>
          <w:szCs w:val="28"/>
        </w:rPr>
        <w:t xml:space="preserve"> стоить от трех тысяч евро. </w:t>
      </w:r>
      <w:r w:rsidR="00D06A35">
        <w:rPr>
          <w:spacing w:val="3"/>
          <w:sz w:val="28"/>
          <w:szCs w:val="28"/>
        </w:rPr>
        <w:t>По этой причине</w:t>
      </w:r>
      <w:r w:rsidRPr="009C7A4E">
        <w:rPr>
          <w:spacing w:val="3"/>
          <w:sz w:val="28"/>
          <w:szCs w:val="28"/>
        </w:rPr>
        <w:t xml:space="preserve"> выплачиваемая страховая сумма начинается в районе пяти тысяч евро. Если </w:t>
      </w:r>
      <w:r w:rsidR="00D06A35">
        <w:rPr>
          <w:spacing w:val="3"/>
          <w:sz w:val="28"/>
          <w:szCs w:val="28"/>
        </w:rPr>
        <w:t>гражданин</w:t>
      </w:r>
      <w:r w:rsidRPr="009C7A4E">
        <w:rPr>
          <w:spacing w:val="3"/>
          <w:sz w:val="28"/>
          <w:szCs w:val="28"/>
        </w:rPr>
        <w:t xml:space="preserve">, </w:t>
      </w:r>
      <w:r w:rsidR="00D06A35">
        <w:rPr>
          <w:spacing w:val="3"/>
          <w:sz w:val="28"/>
          <w:szCs w:val="28"/>
        </w:rPr>
        <w:t>приобретающий</w:t>
      </w:r>
      <w:r w:rsidRPr="009C7A4E">
        <w:rPr>
          <w:spacing w:val="3"/>
          <w:sz w:val="28"/>
          <w:szCs w:val="28"/>
        </w:rPr>
        <w:t xml:space="preserve"> полис</w:t>
      </w:r>
      <w:r w:rsidR="00D06A35">
        <w:rPr>
          <w:spacing w:val="3"/>
          <w:sz w:val="28"/>
          <w:szCs w:val="28"/>
        </w:rPr>
        <w:t xml:space="preserve"> ритуального страхования</w:t>
      </w:r>
      <w:r w:rsidRPr="009C7A4E">
        <w:rPr>
          <w:spacing w:val="3"/>
          <w:sz w:val="28"/>
          <w:szCs w:val="28"/>
        </w:rPr>
        <w:t xml:space="preserve">, пожелает застраховать </w:t>
      </w:r>
      <w:r w:rsidR="00D06A35">
        <w:rPr>
          <w:spacing w:val="3"/>
          <w:sz w:val="28"/>
          <w:szCs w:val="28"/>
        </w:rPr>
        <w:t>еще и</w:t>
      </w:r>
      <w:r w:rsidRPr="009C7A4E">
        <w:rPr>
          <w:spacing w:val="3"/>
          <w:sz w:val="28"/>
          <w:szCs w:val="28"/>
        </w:rPr>
        <w:t xml:space="preserve"> уход за могилой, сумма </w:t>
      </w:r>
      <w:r w:rsidR="00D06A35">
        <w:rPr>
          <w:spacing w:val="3"/>
          <w:sz w:val="28"/>
          <w:szCs w:val="28"/>
        </w:rPr>
        <w:t>повышается</w:t>
      </w:r>
      <w:r w:rsidRPr="009C7A4E">
        <w:rPr>
          <w:spacing w:val="3"/>
          <w:sz w:val="28"/>
          <w:szCs w:val="28"/>
        </w:rPr>
        <w:t xml:space="preserve"> до 15 тысяч евро. Выплата страховых взносов при страховой сумме 10 тысяч евро колеблется от 37,52 евро в год при заключении договора в 50 лет до 223,73 евро - в 80 лет. </w:t>
      </w:r>
      <w:r w:rsidR="002B7D2A">
        <w:rPr>
          <w:spacing w:val="3"/>
          <w:sz w:val="28"/>
          <w:szCs w:val="28"/>
        </w:rPr>
        <w:t>П</w:t>
      </w:r>
      <w:r w:rsidRPr="009C7A4E">
        <w:rPr>
          <w:spacing w:val="3"/>
          <w:sz w:val="28"/>
          <w:szCs w:val="28"/>
        </w:rPr>
        <w:t xml:space="preserve">олная сумма может быть выплачена </w:t>
      </w:r>
      <w:r w:rsidR="002B7D2A">
        <w:rPr>
          <w:spacing w:val="3"/>
          <w:sz w:val="28"/>
          <w:szCs w:val="28"/>
        </w:rPr>
        <w:t>через</w:t>
      </w:r>
      <w:r w:rsidRPr="009C7A4E">
        <w:rPr>
          <w:spacing w:val="3"/>
          <w:sz w:val="28"/>
          <w:szCs w:val="28"/>
        </w:rPr>
        <w:t xml:space="preserve"> 24 месяца </w:t>
      </w:r>
      <w:r w:rsidR="002B7D2A">
        <w:rPr>
          <w:spacing w:val="3"/>
          <w:sz w:val="28"/>
          <w:szCs w:val="28"/>
        </w:rPr>
        <w:t>после начала внесения взносов. В случае е</w:t>
      </w:r>
      <w:r w:rsidRPr="009C7A4E">
        <w:rPr>
          <w:spacing w:val="3"/>
          <w:sz w:val="28"/>
          <w:szCs w:val="28"/>
        </w:rPr>
        <w:t>сли застрахованный</w:t>
      </w:r>
      <w:r w:rsidR="002B7D2A">
        <w:rPr>
          <w:spacing w:val="3"/>
          <w:sz w:val="28"/>
          <w:szCs w:val="28"/>
        </w:rPr>
        <w:t xml:space="preserve"> человек</w:t>
      </w:r>
      <w:r w:rsidRPr="009C7A4E">
        <w:rPr>
          <w:spacing w:val="3"/>
          <w:sz w:val="28"/>
          <w:szCs w:val="28"/>
        </w:rPr>
        <w:t xml:space="preserve"> отбывает в мир иной раньше, его наследники получают все уже</w:t>
      </w:r>
      <w:r w:rsidR="002B7D2A">
        <w:rPr>
          <w:spacing w:val="3"/>
          <w:sz w:val="28"/>
          <w:szCs w:val="28"/>
        </w:rPr>
        <w:t xml:space="preserve"> ранее</w:t>
      </w:r>
      <w:r w:rsidRPr="009C7A4E">
        <w:rPr>
          <w:spacing w:val="3"/>
          <w:sz w:val="28"/>
          <w:szCs w:val="28"/>
        </w:rPr>
        <w:t xml:space="preserve"> оплаченные взносы. В случае смерти при аварии возмещается вся страховая сумма.</w:t>
      </w:r>
    </w:p>
    <w:p w:rsidR="005B3FCD" w:rsidRPr="00A11462" w:rsidRDefault="00624649" w:rsidP="002B7D2A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 случай смерти страховка действует</w:t>
      </w:r>
      <w:r w:rsidR="005B3FCD" w:rsidRPr="009C7A4E">
        <w:rPr>
          <w:spacing w:val="3"/>
          <w:sz w:val="28"/>
          <w:szCs w:val="28"/>
        </w:rPr>
        <w:t xml:space="preserve"> в </w:t>
      </w:r>
      <w:r>
        <w:rPr>
          <w:spacing w:val="3"/>
          <w:sz w:val="28"/>
          <w:szCs w:val="28"/>
        </w:rPr>
        <w:t xml:space="preserve">любой точке </w:t>
      </w:r>
      <w:r w:rsidR="005B3FCD" w:rsidRPr="009C7A4E">
        <w:rPr>
          <w:spacing w:val="3"/>
          <w:sz w:val="28"/>
          <w:szCs w:val="28"/>
        </w:rPr>
        <w:t>мира. В страховой пакет входят организация официальной регистрации смерти, урегулирование вопросов в ведомствах,</w:t>
      </w:r>
      <w:r w:rsidRPr="0062464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оплата гроба или урны,</w:t>
      </w:r>
      <w:r w:rsidRPr="0062464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оплата</w:t>
      </w:r>
      <w:r w:rsidRPr="009C7A4E">
        <w:rPr>
          <w:spacing w:val="3"/>
          <w:sz w:val="28"/>
          <w:szCs w:val="28"/>
        </w:rPr>
        <w:t xml:space="preserve"> венков и </w:t>
      </w:r>
      <w:proofErr w:type="gramStart"/>
      <w:r w:rsidRPr="009C7A4E">
        <w:rPr>
          <w:spacing w:val="3"/>
          <w:sz w:val="28"/>
          <w:szCs w:val="28"/>
        </w:rPr>
        <w:t xml:space="preserve">надгробия, </w:t>
      </w:r>
      <w:r>
        <w:rPr>
          <w:spacing w:val="3"/>
          <w:sz w:val="28"/>
          <w:szCs w:val="28"/>
        </w:rPr>
        <w:t xml:space="preserve"> </w:t>
      </w:r>
      <w:r w:rsidR="005B3FCD" w:rsidRPr="009C7A4E">
        <w:rPr>
          <w:spacing w:val="3"/>
          <w:sz w:val="28"/>
          <w:szCs w:val="28"/>
        </w:rPr>
        <w:t>перевоз</w:t>
      </w:r>
      <w:proofErr w:type="gramEnd"/>
      <w:r w:rsidR="005B3FCD" w:rsidRPr="009C7A4E">
        <w:rPr>
          <w:spacing w:val="3"/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>похороны</w:t>
      </w:r>
      <w:r w:rsidR="005B3FCD" w:rsidRPr="009C7A4E">
        <w:rPr>
          <w:spacing w:val="3"/>
          <w:sz w:val="28"/>
          <w:szCs w:val="28"/>
        </w:rPr>
        <w:t xml:space="preserve"> умершего,</w:t>
      </w:r>
      <w:r>
        <w:rPr>
          <w:spacing w:val="3"/>
          <w:sz w:val="28"/>
          <w:szCs w:val="28"/>
        </w:rPr>
        <w:t xml:space="preserve"> </w:t>
      </w:r>
      <w:r w:rsidR="005B3FCD" w:rsidRPr="009C7A4E">
        <w:rPr>
          <w:spacing w:val="3"/>
          <w:sz w:val="28"/>
          <w:szCs w:val="28"/>
        </w:rPr>
        <w:t xml:space="preserve">декорация и открытки с сообщением о смерти, </w:t>
      </w:r>
      <w:r w:rsidR="005B3FCD" w:rsidRPr="009C7A4E">
        <w:rPr>
          <w:spacing w:val="3"/>
          <w:sz w:val="28"/>
          <w:szCs w:val="28"/>
        </w:rPr>
        <w:lastRenderedPageBreak/>
        <w:t xml:space="preserve">а также церемония прощания с усопшим в месте погребения. </w:t>
      </w:r>
      <w:r>
        <w:rPr>
          <w:spacing w:val="3"/>
          <w:sz w:val="28"/>
          <w:szCs w:val="28"/>
        </w:rPr>
        <w:t>Полный</w:t>
      </w:r>
      <w:r w:rsidR="005B3FCD" w:rsidRPr="009C7A4E">
        <w:rPr>
          <w:spacing w:val="3"/>
          <w:sz w:val="28"/>
          <w:szCs w:val="28"/>
        </w:rPr>
        <w:t xml:space="preserve"> пакет услуг предлагается также при погребении на море в </w:t>
      </w:r>
      <w:r w:rsidR="005B3FCD" w:rsidRPr="00A11462">
        <w:rPr>
          <w:spacing w:val="3"/>
          <w:sz w:val="28"/>
          <w:szCs w:val="28"/>
        </w:rPr>
        <w:t>любом месте Германии или в лесу в специально отведенных для этого районах.</w:t>
      </w:r>
    </w:p>
    <w:p w:rsidR="005B3FCD" w:rsidRPr="00A11462" w:rsidRDefault="00624649" w:rsidP="00A1146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Ритуальное страхование</w:t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Германии покрывает оплату следующих услуг:</w:t>
      </w:r>
    </w:p>
    <w:bookmarkStart w:id="20" w:name="Транспортировка_тела"/>
    <w:p w:rsidR="005B3FCD" w:rsidRPr="00A11462" w:rsidRDefault="00484BC0" w:rsidP="00DA0E7F">
      <w:pPr>
        <w:pStyle w:val="af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hAnsi="Times New Roman" w:cs="Times New Roman"/>
          <w:sz w:val="28"/>
          <w:szCs w:val="28"/>
        </w:rPr>
        <w:fldChar w:fldCharType="begin"/>
      </w:r>
      <w:r w:rsidR="00244C48" w:rsidRPr="00A11462">
        <w:rPr>
          <w:rFonts w:ascii="Times New Roman" w:hAnsi="Times New Roman" w:cs="Times New Roman"/>
          <w:sz w:val="28"/>
          <w:szCs w:val="28"/>
        </w:rPr>
        <w:instrText>HYPERLINK "https://www.ritual-biant.ru/gruz200"</w:instrText>
      </w:r>
      <w:r w:rsidRPr="00A11462">
        <w:rPr>
          <w:rFonts w:ascii="Times New Roman" w:hAnsi="Times New Roman" w:cs="Times New Roman"/>
          <w:sz w:val="28"/>
          <w:szCs w:val="28"/>
        </w:rPr>
        <w:fldChar w:fldCharType="separate"/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 тела</w:t>
      </w:r>
      <w:r w:rsidRPr="00A11462">
        <w:rPr>
          <w:rFonts w:ascii="Times New Roman" w:hAnsi="Times New Roman" w:cs="Times New Roman"/>
          <w:sz w:val="28"/>
          <w:szCs w:val="28"/>
        </w:rPr>
        <w:fldChar w:fldCharType="end"/>
      </w:r>
      <w:bookmarkEnd w:id="20"/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FCD" w:rsidRPr="00A11462" w:rsidRDefault="005B3FCD" w:rsidP="00DA0E7F">
      <w:pPr>
        <w:pStyle w:val="af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урны </w:t>
      </w:r>
      <w:r w:rsidR="00A07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гроба;</w:t>
      </w:r>
    </w:p>
    <w:p w:rsidR="005B3FCD" w:rsidRPr="00A11462" w:rsidRDefault="005B3FCD" w:rsidP="00DA0E7F">
      <w:pPr>
        <w:pStyle w:val="af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</w:t>
      </w:r>
      <w:r w:rsidR="00A074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родных;</w:t>
      </w:r>
    </w:p>
    <w:bookmarkStart w:id="21" w:name="Организация_и_проведение_похорон"/>
    <w:p w:rsidR="005B3FCD" w:rsidRPr="00A11462" w:rsidRDefault="00484BC0" w:rsidP="00DA0E7F">
      <w:pPr>
        <w:pStyle w:val="af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hAnsi="Times New Roman" w:cs="Times New Roman"/>
          <w:sz w:val="28"/>
          <w:szCs w:val="28"/>
        </w:rPr>
        <w:fldChar w:fldCharType="begin"/>
      </w:r>
      <w:r w:rsidR="00244C48" w:rsidRPr="00A11462">
        <w:rPr>
          <w:rFonts w:ascii="Times New Roman" w:hAnsi="Times New Roman" w:cs="Times New Roman"/>
          <w:sz w:val="28"/>
          <w:szCs w:val="28"/>
        </w:rPr>
        <w:instrText>HYPERLINK "https://www.ritual-biant.ru/pohorony/organizatsiya" \o "Организация и проведение похорон"</w:instrText>
      </w:r>
      <w:r w:rsidRPr="00A11462">
        <w:rPr>
          <w:rFonts w:ascii="Times New Roman" w:hAnsi="Times New Roman" w:cs="Times New Roman"/>
          <w:sz w:val="28"/>
          <w:szCs w:val="28"/>
        </w:rPr>
        <w:fldChar w:fldCharType="separate"/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</w:t>
      </w:r>
      <w:r w:rsidR="00A0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A11462"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  <w:r w:rsidR="00A074DC">
        <w:rPr>
          <w:rFonts w:ascii="Times New Roman" w:hAnsi="Times New Roman" w:cs="Times New Roman"/>
          <w:sz w:val="28"/>
          <w:szCs w:val="28"/>
        </w:rPr>
        <w:t xml:space="preserve"> погребения</w:t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Start w:id="22" w:name="Изготовление_надгробного_камня"/>
    <w:p w:rsidR="005B3FCD" w:rsidRPr="00A11462" w:rsidRDefault="00484BC0" w:rsidP="00DA0E7F">
      <w:pPr>
        <w:pStyle w:val="af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hAnsi="Times New Roman" w:cs="Times New Roman"/>
          <w:sz w:val="28"/>
          <w:szCs w:val="28"/>
        </w:rPr>
        <w:fldChar w:fldCharType="begin"/>
      </w:r>
      <w:r w:rsidR="00244C48" w:rsidRPr="00A11462">
        <w:rPr>
          <w:rFonts w:ascii="Times New Roman" w:hAnsi="Times New Roman" w:cs="Times New Roman"/>
          <w:sz w:val="28"/>
          <w:szCs w:val="28"/>
        </w:rPr>
        <w:instrText>HYPERLINK "https://www.ritual-biant.ru/proizvodstvo/pamyatniki" \o "Изготовление надгробного камня"</w:instrText>
      </w:r>
      <w:r w:rsidRPr="00A11462">
        <w:rPr>
          <w:rFonts w:ascii="Times New Roman" w:hAnsi="Times New Roman" w:cs="Times New Roman"/>
          <w:sz w:val="28"/>
          <w:szCs w:val="28"/>
        </w:rPr>
        <w:fldChar w:fldCharType="separate"/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покупку </w:t>
      </w:r>
      <w:r w:rsidR="00A07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могильного</w:t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</w:t>
      </w:r>
      <w:r w:rsidRPr="00A11462"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FCD" w:rsidRDefault="005B3FCD" w:rsidP="00DA0E7F">
      <w:pPr>
        <w:pStyle w:val="af"/>
        <w:numPr>
          <w:ilvl w:val="0"/>
          <w:numId w:val="9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могилой.</w:t>
      </w:r>
    </w:p>
    <w:p w:rsidR="00977077" w:rsidRDefault="00977077" w:rsidP="005E01A5">
      <w:pPr>
        <w:pStyle w:val="af"/>
        <w:spacing w:before="120"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2.2 представлены средние суммы похорон за рубежом.</w:t>
      </w:r>
    </w:p>
    <w:p w:rsidR="00F46638" w:rsidRDefault="009B731B" w:rsidP="00140C3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proofErr w:type="gramEnd"/>
      <w:r w:rsidR="00F4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похорон за рубежом.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18"/>
      </w:tblGrid>
      <w:tr w:rsidR="00406DDF" w:rsidRPr="00140C32" w:rsidTr="00EC6EB8">
        <w:trPr>
          <w:trHeight w:val="359"/>
          <w:jc w:val="center"/>
        </w:trPr>
        <w:tc>
          <w:tcPr>
            <w:tcW w:w="4820" w:type="dxa"/>
          </w:tcPr>
          <w:p w:rsidR="00406DDF" w:rsidRPr="005E01A5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818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суммы похорон (доллары)</w:t>
            </w:r>
          </w:p>
        </w:tc>
      </w:tr>
      <w:tr w:rsidR="00406DDF" w:rsidRPr="00140C32" w:rsidTr="00EC6EB8">
        <w:trPr>
          <w:trHeight w:val="407"/>
          <w:jc w:val="center"/>
        </w:trPr>
        <w:tc>
          <w:tcPr>
            <w:tcW w:w="4820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18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6DDF" w:rsidRPr="00140C32" w:rsidTr="00EC6EB8">
        <w:trPr>
          <w:trHeight w:val="428"/>
          <w:jc w:val="center"/>
        </w:trPr>
        <w:tc>
          <w:tcPr>
            <w:tcW w:w="4820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818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06DDF" w:rsidRPr="00140C32" w:rsidTr="00EC6EB8">
        <w:trPr>
          <w:trHeight w:val="406"/>
          <w:jc w:val="center"/>
        </w:trPr>
        <w:tc>
          <w:tcPr>
            <w:tcW w:w="4820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4818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06DDF" w:rsidRPr="00977077" w:rsidTr="00EC6EB8">
        <w:trPr>
          <w:trHeight w:val="425"/>
          <w:jc w:val="center"/>
        </w:trPr>
        <w:tc>
          <w:tcPr>
            <w:tcW w:w="4820" w:type="dxa"/>
          </w:tcPr>
          <w:p w:rsidR="00406DDF" w:rsidRPr="00140C32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818" w:type="dxa"/>
          </w:tcPr>
          <w:p w:rsidR="00406DDF" w:rsidRPr="00977077" w:rsidRDefault="00406DDF" w:rsidP="00EC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</w:tbl>
    <w:p w:rsidR="00406DDF" w:rsidRDefault="00BC0756" w:rsidP="0031228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в Германии самая высокая сумма похорон</w:t>
      </w:r>
      <w:r w:rsidR="0040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втором месте стоит Япония, </w:t>
      </w:r>
      <w:r w:rsidR="006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на третьем месте стоит </w:t>
      </w:r>
      <w:r w:rsidR="0040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самая низкая.</w:t>
      </w:r>
    </w:p>
    <w:p w:rsidR="00EC6EB8" w:rsidRDefault="00406DDF" w:rsidP="00EC6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рисунке 2.1., на котором </w:t>
      </w:r>
      <w:r w:rsidR="006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 </w:t>
      </w:r>
      <w:r w:rsidR="0031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средних расходов на похороны по странам.</w:t>
      </w:r>
      <w:bookmarkStart w:id="23" w:name="_Toc28180783"/>
    </w:p>
    <w:p w:rsidR="001C2570" w:rsidRDefault="0018774F" w:rsidP="00EC6E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8774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71925" cy="19431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3DCE" w:rsidRDefault="00A53DCE" w:rsidP="006011EC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C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77077">
        <w:rPr>
          <w:rFonts w:ascii="Times New Roman" w:hAnsi="Times New Roman" w:cs="Times New Roman"/>
          <w:sz w:val="28"/>
          <w:szCs w:val="28"/>
        </w:rPr>
        <w:t>2.</w:t>
      </w:r>
      <w:r w:rsidRPr="00A53DCE">
        <w:rPr>
          <w:rFonts w:ascii="Times New Roman" w:hAnsi="Times New Roman" w:cs="Times New Roman"/>
          <w:sz w:val="28"/>
          <w:szCs w:val="28"/>
        </w:rPr>
        <w:t>1. Средние суммы похорон за рубежом в процентах</w:t>
      </w:r>
    </w:p>
    <w:p w:rsidR="00AD6F61" w:rsidRPr="00BC0756" w:rsidRDefault="00BC0756" w:rsidP="00312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можно сказать, что страхование за рубежом более развито, чем в России.</w:t>
      </w:r>
      <w:bookmarkStart w:id="24" w:name="_Toc30527456"/>
    </w:p>
    <w:p w:rsidR="005B3FCD" w:rsidRPr="00110A59" w:rsidRDefault="005B3FCD" w:rsidP="00EC6EB8">
      <w:pPr>
        <w:pStyle w:val="1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B3FCD">
        <w:rPr>
          <w:rFonts w:ascii="Times New Roman" w:hAnsi="Times New Roman" w:cs="Times New Roman"/>
          <w:b w:val="0"/>
          <w:color w:val="auto"/>
        </w:rPr>
        <w:t>2.3 Проблемы и перспективы ритуального страхования</w:t>
      </w:r>
      <w:bookmarkEnd w:id="23"/>
      <w:bookmarkEnd w:id="24"/>
    </w:p>
    <w:p w:rsidR="005B3FCD" w:rsidRPr="00C96AF2" w:rsidRDefault="005B3FCD" w:rsidP="006011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Ритуальное страхование это одни сплошные преимущества, но существуют так же и нюансы ритуального вида страхования:</w:t>
      </w:r>
    </w:p>
    <w:p w:rsidR="005B3FCD" w:rsidRPr="00A11462" w:rsidRDefault="00F13620" w:rsidP="00DA0E7F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трахователь и застрахованное лицо в договоре ритуального страхования могут не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друг другу</w:t>
      </w:r>
      <w:r w:rsidR="005B3FCD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случае возраст</w:t>
      </w:r>
      <w:r w:rsidR="00DA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страхователя не имеет значения;</w:t>
      </w:r>
    </w:p>
    <w:p w:rsidR="005B3FCD" w:rsidRPr="00A327A4" w:rsidRDefault="00F13620" w:rsidP="00DA0E7F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то, что страховка доступна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и людям, имеющим хронические формы заболеваний, необходимо учитывать, что все эти особенности здоровья будут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предусматриваться при установлении</w:t>
      </w:r>
      <w:r w:rsidR="00DA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тарифа;</w:t>
      </w:r>
    </w:p>
    <w:p w:rsidR="00A327A4" w:rsidRPr="00A327A4" w:rsidRDefault="00F13620" w:rsidP="00DA0E7F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предлагаемой страховки формируется из нескольких показателей: возраст, пол, регион проживания,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 в случае смер</w:t>
      </w:r>
      <w:r w:rsidR="00DA0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состояние здоровья заемщика;</w:t>
      </w:r>
    </w:p>
    <w:p w:rsidR="00A327A4" w:rsidRPr="00A11462" w:rsidRDefault="00F13620" w:rsidP="00DA0E7F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оплаты страхового взноса клиент может выбрать один из двух вариантов: рассрочка или едино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взнос. При оплате в рассрочку платежи могут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уплачиваться раз в месяц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</w:t>
      </w:r>
      <w:proofErr w:type="gramStart"/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внесении всего взноса целиком страхователи обычно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бонусы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скидки </w:t>
      </w:r>
      <w:r w:rsidR="00DA0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20%;</w:t>
      </w:r>
    </w:p>
    <w:p w:rsidR="00A327A4" w:rsidRPr="00A327A4" w:rsidRDefault="00F13620" w:rsidP="00DA0E7F">
      <w:pPr>
        <w:pStyle w:val="af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бычно, в условия договора можно внести пункт о смерти за пределами </w:t>
      </w:r>
      <w:r w:rsidR="00A3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стоимость полиса тогда включается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тела обратно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захоронение на территории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умер застрахованный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предложение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A327A4"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чья работа связана с разъездами.</w:t>
      </w:r>
    </w:p>
    <w:p w:rsidR="005D5CF0" w:rsidRDefault="005B3FCD" w:rsidP="006011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96A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и </w:t>
      </w:r>
      <w:r w:rsidR="005D5C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каждый</w:t>
      </w:r>
      <w:r w:rsidRPr="00C96A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вид страхования, ритуальное страхование имеет мно</w:t>
      </w:r>
      <w:r w:rsidR="005D5C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жество преимуществ:</w:t>
      </w:r>
    </w:p>
    <w:p w:rsidR="005B3FCD" w:rsidRPr="005D5CF0" w:rsidRDefault="005B3FCD" w:rsidP="00DA0E7F">
      <w:pPr>
        <w:pStyle w:val="af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организация похорон, в том числе выбор вида и количес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букетов, венков, оформления;</w:t>
      </w:r>
    </w:p>
    <w:p w:rsidR="005B3FCD" w:rsidRPr="00A11462" w:rsidRDefault="005B3FCD" w:rsidP="00DA0E7F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медицинского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освидетельствования </w:t>
      </w: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подписанием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подходит людям, страдающим хроническими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</w:t>
      </w: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CF0" w:rsidRPr="00A11462" w:rsidRDefault="005D5CF0" w:rsidP="00DA0E7F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похорон без участия родственников, в том случае, если они находятся за рубежом или состояние их здоровья не позволяет заниматься организационными мероприятиями;</w:t>
      </w:r>
    </w:p>
    <w:p w:rsidR="005D5CF0" w:rsidRPr="00A11462" w:rsidRDefault="005D5CF0" w:rsidP="00DA0E7F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ритуального бюро, гарантирующий высокое качество предлагаемых услуг;</w:t>
      </w:r>
    </w:p>
    <w:p w:rsidR="005B3FCD" w:rsidRPr="005D5CF0" w:rsidRDefault="005D5CF0" w:rsidP="00DA0E7F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страховку</w:t>
      </w:r>
      <w:r w:rsidR="005B3FCD" w:rsidRP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="005B3FCD" w:rsidRP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5B3FCD" w:rsidRP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страхователь для любого выгодоп</w:t>
      </w:r>
      <w:r w:rsidR="009F6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</w:t>
      </w:r>
      <w:r w:rsidR="005B3FCD" w:rsidRP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C35" w:rsidRPr="00094385" w:rsidRDefault="005B3FCD" w:rsidP="00DA0E7F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09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7F" w:rsidRPr="00094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страховке,</w:t>
      </w:r>
      <w:r w:rsidRPr="0009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абсолютной в том числе</w:t>
      </w:r>
      <w:r w:rsidR="004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случае, </w:t>
      </w:r>
      <w:r w:rsidRPr="00094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смерть застрахованного лица произойдет после внесения нескольких взносов.</w:t>
      </w:r>
      <w:r w:rsidR="00082C35" w:rsidRPr="0009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CD" w:rsidRPr="00082C35" w:rsidRDefault="00082C35" w:rsidP="006011EC">
      <w:pPr>
        <w:pStyle w:val="af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85">
        <w:rPr>
          <w:rFonts w:ascii="Times New Roman" w:hAnsi="Times New Roman" w:cs="Times New Roman"/>
          <w:sz w:val="28"/>
          <w:szCs w:val="28"/>
        </w:rPr>
        <w:t>Перспектив</w:t>
      </w:r>
      <w:r w:rsidR="00094385" w:rsidRPr="00094385">
        <w:rPr>
          <w:rFonts w:ascii="Times New Roman" w:hAnsi="Times New Roman" w:cs="Times New Roman"/>
          <w:sz w:val="28"/>
          <w:szCs w:val="28"/>
        </w:rPr>
        <w:t>ой развития ритуального страхования является то, что</w:t>
      </w:r>
      <w:r w:rsidRPr="00094385">
        <w:rPr>
          <w:rFonts w:ascii="Times New Roman" w:hAnsi="Times New Roman" w:cs="Times New Roman"/>
          <w:sz w:val="28"/>
          <w:szCs w:val="28"/>
        </w:rPr>
        <w:t xml:space="preserve"> Россия имеет хороший потенциал для развития рынка ритуального страхования. </w:t>
      </w:r>
      <w:r w:rsidR="00094385" w:rsidRPr="00094385">
        <w:rPr>
          <w:rFonts w:ascii="Times New Roman" w:hAnsi="Times New Roman" w:cs="Times New Roman"/>
          <w:sz w:val="28"/>
          <w:szCs w:val="28"/>
        </w:rPr>
        <w:t>П</w:t>
      </w:r>
      <w:r w:rsidRPr="00094385">
        <w:rPr>
          <w:rFonts w:ascii="Times New Roman" w:hAnsi="Times New Roman" w:cs="Times New Roman"/>
          <w:sz w:val="28"/>
          <w:szCs w:val="28"/>
        </w:rPr>
        <w:t>опуляризация института добровольного похоронного страхования может привести к повышению его объемов до 30 млрд. руб. ежегодно. Но если приобретение таких полисов станет обязательным для всех граждан России, то рынок похоронного страхования в России может составить 1,5 трлн. рублей в год.</w:t>
      </w:r>
      <w:r w:rsidR="00AD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CD" w:rsidRDefault="0049457C" w:rsidP="005B3F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Достоинства</w:t>
      </w:r>
      <w:r w:rsidR="005B3FCD" w:rsidRPr="00C96A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заключения договора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ритуального страхования очевидны</w:t>
      </w:r>
      <w:r w:rsidR="005B3FCD" w:rsidRPr="00C96A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Главным плюсом наличия такой страховки является уверенность в завтрашнем дне и освобождение близких людей от забот по организации похорон в те дни, когда их нужно оставить наедине со своим горем, дать возможность проститься с близким человеком.</w:t>
      </w:r>
    </w:p>
    <w:p w:rsidR="00082C35" w:rsidRDefault="00082C35" w:rsidP="005B3F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B3FCD" w:rsidRDefault="005B3FCD" w:rsidP="005B3F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3FCD" w:rsidRPr="005B3FCD" w:rsidRDefault="005B3FCD" w:rsidP="005B3FCD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28180784"/>
      <w:bookmarkStart w:id="26" w:name="_Toc30527457"/>
      <w:r w:rsidRPr="005B3FCD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25"/>
      <w:bookmarkEnd w:id="26"/>
    </w:p>
    <w:p w:rsidR="005B3FCD" w:rsidRDefault="005B3FCD" w:rsidP="005B3F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курсовой работе было рассмотрено ритуальное страхование, его сущность и множество преимуществ. Так же были рассмотрены недостатки и особенности. Выявлены проблемы и перспективы данного вида страхования. Был рассмотрен зарубежный опыт в таких странах как, США, Япония, Германия. Изучено и проанализировано развитие страхования в Российской Федерации.</w:t>
      </w:r>
    </w:p>
    <w:p w:rsidR="00BA528A" w:rsidRDefault="00CB24C8" w:rsidP="00BA52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ритуальное страхование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 что страхование развивается и становится все более востребованным. И чаще всего ее приобретают люде от 35 до 70 лет. </w:t>
      </w:r>
      <w:r w:rsidR="00DA0E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="006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родственники далеко от них, одинокие пожилые, так же люди среднего возраста, которые задумываются о своем будущем. Наиболее востребованы суммы –</w:t>
      </w:r>
      <w:r w:rsidR="00DA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28A">
        <w:rPr>
          <w:rFonts w:ascii="Times New Roman" w:eastAsia="Times New Roman" w:hAnsi="Times New Roman" w:cs="Times New Roman"/>
          <w:sz w:val="28"/>
          <w:szCs w:val="28"/>
          <w:lang w:eastAsia="ru-RU"/>
        </w:rPr>
        <w:t>150000 руб</w:t>
      </w:r>
      <w:r w:rsidR="0065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лей- годовой взнос по нему 7050, а в месяц это примерно 600рублей; </w:t>
      </w:r>
      <w:r w:rsidR="006321DA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 рублей –</w:t>
      </w:r>
      <w:r w:rsidR="00DA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взнос по нему 4700</w:t>
      </w:r>
      <w:r w:rsidR="0065490A">
        <w:rPr>
          <w:rFonts w:ascii="Times New Roman" w:eastAsia="Times New Roman" w:hAnsi="Times New Roman" w:cs="Times New Roman"/>
          <w:sz w:val="28"/>
          <w:szCs w:val="28"/>
          <w:lang w:eastAsia="ru-RU"/>
        </w:rPr>
        <w:t>, 400 рублей в месяц;</w:t>
      </w:r>
      <w:r w:rsidR="006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50000-годовой взнос за такую сумму</w:t>
      </w:r>
      <w:r w:rsidR="00BA528A" w:rsidRPr="00BA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2350, 200 рублей в месяц.</w:t>
      </w:r>
      <w:r w:rsidR="00BA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средние цены используются во многих страховых компаниях.</w:t>
      </w:r>
    </w:p>
    <w:p w:rsidR="00CB24C8" w:rsidRDefault="00BA528A" w:rsidP="00BA52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проанализировав ритуальное страхование за рубежом, можно сказать, что самые высокие страховые суммы в </w:t>
      </w:r>
      <w:r w:rsidR="00187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87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втором месте стоит </w:t>
      </w:r>
      <w:r w:rsidR="0018774F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процентная доля </w:t>
      </w:r>
      <w:r w:rsidR="0018774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ну и на третьем месте США </w:t>
      </w:r>
      <w:r w:rsidR="0065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доля там составляет </w:t>
      </w:r>
      <w:r w:rsidR="001877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528A" w:rsidRDefault="00BA528A" w:rsidP="00BA52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проблемы и перспективы развития данного вида страхования, можно </w:t>
      </w:r>
      <w:r w:rsidR="002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сказать, что на ритуальное страхование принимают всех в возрасте от 18 лет, но особенности здоровья будут предусмотрены при установлении страхового тарифа. Перспективой развития ритуального страхования </w:t>
      </w:r>
      <w:r w:rsidR="0065490A" w:rsidRPr="00094385">
        <w:rPr>
          <w:rFonts w:ascii="Times New Roman" w:hAnsi="Times New Roman" w:cs="Times New Roman"/>
          <w:sz w:val="28"/>
          <w:szCs w:val="28"/>
        </w:rPr>
        <w:t>является то, что Россия имеет хороший потенциал для развития рынка ритуального страхования. Популяризация института добровольного похоронного страхования может привести к повышению его объемов до 30 млрд. руб. ежегодно.</w:t>
      </w:r>
    </w:p>
    <w:p w:rsidR="005B3FCD" w:rsidRPr="001A75CF" w:rsidRDefault="005B3FCD" w:rsidP="005B3F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Написав курсовую работу, </w:t>
      </w:r>
      <w:r w:rsidR="00D939C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сделать вывод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ритуальное страхование набирает большие обороты в Российской Федерации и люди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чаще прибегают к этому виду страхования, потому что это выгодно, минимальные затраты и большая отдача от продукта. Проанализировав страхование за рубежом, можно сделать выводы, что в более развитых странах страхование является очень популярным и его стараются приобретать многие люди, ведь это очень удобно</w:t>
      </w:r>
      <w:r w:rsidRPr="001A75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 итоги, можно сказать, что ритуальный страховой полис является весьма разумным решением по ряду причин, которые приведены в курсовой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преимущество ритуального страхования в том, что платить взнос можно единовременно, в рассрочку так же оплата частями на протяжении всего срока действия полиса, что очень удобно.</w:t>
      </w:r>
    </w:p>
    <w:p w:rsidR="005B3FCD" w:rsidRPr="001A75CF" w:rsidRDefault="005B3FCD" w:rsidP="005B3FC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7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похоронного страхования лучше выбирать компанию, давно работающую на рынке и имеющую </w:t>
      </w:r>
      <w:r w:rsidRPr="001A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солидную репутацию.</w:t>
      </w:r>
      <w:r w:rsidR="004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Крупные компании </w:t>
      </w:r>
      <w:proofErr w:type="gramStart"/>
      <w:r w:rsidR="004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1A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proofErr w:type="gramEnd"/>
      <w:r w:rsidR="0047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A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приоритете, ведь ритуальное страхование – услуга </w:t>
      </w:r>
      <w:r w:rsidRPr="001A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 новая</w:t>
      </w:r>
      <w:r w:rsidRPr="001A7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риск связаться с компаниями-однодневками всегда есть.</w:t>
      </w:r>
    </w:p>
    <w:p w:rsidR="005B3FCD" w:rsidRPr="001A75CF" w:rsidRDefault="005B3FCD" w:rsidP="005B3F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CD" w:rsidRDefault="005B3FCD" w:rsidP="005B3FCD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CD" w:rsidRDefault="005B3FCD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CD" w:rsidRDefault="005B3FCD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CD" w:rsidRDefault="005B3FCD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0A" w:rsidRDefault="0065490A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CD" w:rsidRDefault="005B3FCD" w:rsidP="005B3F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14" w:rsidRPr="00D32829" w:rsidRDefault="005B3FCD" w:rsidP="00D32829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_Toc28180785"/>
      <w:bookmarkStart w:id="28" w:name="_Toc30527458"/>
      <w:r w:rsidRPr="00CB5510">
        <w:rPr>
          <w:rFonts w:ascii="Times New Roman" w:hAnsi="Times New Roman" w:cs="Times New Roman"/>
          <w:b w:val="0"/>
          <w:color w:val="auto"/>
        </w:rPr>
        <w:lastRenderedPageBreak/>
        <w:t xml:space="preserve">СПИСОК </w:t>
      </w:r>
      <w:bookmarkEnd w:id="27"/>
      <w:r w:rsidR="00171966">
        <w:rPr>
          <w:rFonts w:ascii="Times New Roman" w:hAnsi="Times New Roman" w:cs="Times New Roman"/>
          <w:b w:val="0"/>
          <w:color w:val="auto"/>
        </w:rPr>
        <w:t>ИСПОЛЬЗОВАННЫХ ИСТОЧНИКОВ</w:t>
      </w:r>
      <w:bookmarkEnd w:id="28"/>
    </w:p>
    <w:p w:rsidR="00D23CBB" w:rsidRPr="00D32829" w:rsidRDefault="00D23CBB" w:rsidP="00D32829">
      <w:pPr>
        <w:pStyle w:val="af1"/>
        <w:numPr>
          <w:ilvl w:val="1"/>
          <w:numId w:val="19"/>
        </w:numPr>
        <w:spacing w:line="360" w:lineRule="auto"/>
        <w:ind w:left="0" w:firstLine="709"/>
        <w:rPr>
          <w:szCs w:val="28"/>
        </w:rPr>
      </w:pPr>
      <w:r w:rsidRPr="00D32829">
        <w:rPr>
          <w:szCs w:val="28"/>
        </w:rPr>
        <w:t xml:space="preserve">Гражданский кодекс Российской Федерации. Часть вторая от </w:t>
      </w:r>
      <w:r w:rsidR="00D32829">
        <w:rPr>
          <w:szCs w:val="28"/>
        </w:rPr>
        <w:t xml:space="preserve">30.11.1994 </w:t>
      </w:r>
      <w:r w:rsidRPr="00D32829">
        <w:rPr>
          <w:szCs w:val="28"/>
        </w:rPr>
        <w:t>№</w:t>
      </w:r>
      <w:r w:rsidR="00D32829">
        <w:rPr>
          <w:szCs w:val="28"/>
        </w:rPr>
        <w:t>51-ФЗ</w:t>
      </w:r>
      <w:r w:rsidRPr="00D32829">
        <w:rPr>
          <w:szCs w:val="28"/>
        </w:rPr>
        <w:t>.</w:t>
      </w:r>
      <w:r w:rsidR="00D32829">
        <w:rPr>
          <w:szCs w:val="28"/>
        </w:rPr>
        <w:t xml:space="preserve"> Гл. 48 «Страхование»</w:t>
      </w:r>
      <w:r w:rsidR="00171966" w:rsidRPr="00D32829">
        <w:rPr>
          <w:szCs w:val="28"/>
        </w:rPr>
        <w:t xml:space="preserve"> (с изм. и доп.).</w:t>
      </w:r>
    </w:p>
    <w:p w:rsidR="00AE06B5" w:rsidRPr="00AE06B5" w:rsidRDefault="00171966" w:rsidP="00AE06B5">
      <w:pPr>
        <w:pStyle w:val="af1"/>
        <w:numPr>
          <w:ilvl w:val="1"/>
          <w:numId w:val="19"/>
        </w:numPr>
        <w:spacing w:line="360" w:lineRule="auto"/>
        <w:ind w:left="0" w:firstLine="709"/>
        <w:rPr>
          <w:szCs w:val="28"/>
        </w:rPr>
      </w:pPr>
      <w:r w:rsidRPr="00D32829">
        <w:rPr>
          <w:rStyle w:val="af2"/>
          <w:rFonts w:eastAsiaTheme="majorEastAsia"/>
          <w:bCs/>
          <w:i w:val="0"/>
          <w:iCs w:val="0"/>
          <w:szCs w:val="28"/>
          <w:shd w:val="clear" w:color="auto" w:fill="FFFFFF"/>
        </w:rPr>
        <w:t>Федеральный закон</w:t>
      </w:r>
      <w:r w:rsidRPr="00D32829">
        <w:rPr>
          <w:szCs w:val="28"/>
          <w:shd w:val="clear" w:color="auto" w:fill="FFFFFF"/>
        </w:rPr>
        <w:t xml:space="preserve"> </w:t>
      </w:r>
      <w:r w:rsidR="00D32829" w:rsidRPr="00D32829">
        <w:rPr>
          <w:szCs w:val="28"/>
          <w:shd w:val="clear" w:color="auto" w:fill="FFFFFF"/>
        </w:rPr>
        <w:t>от 27.11.1992 № 4015-1</w:t>
      </w:r>
      <w:r w:rsidR="00D32829">
        <w:rPr>
          <w:szCs w:val="28"/>
          <w:shd w:val="clear" w:color="auto" w:fill="FFFFFF"/>
        </w:rPr>
        <w:t>-ФЗ</w:t>
      </w:r>
      <w:r w:rsidR="00D32829" w:rsidRPr="00D32829">
        <w:rPr>
          <w:szCs w:val="28"/>
          <w:shd w:val="clear" w:color="auto" w:fill="FFFFFF"/>
        </w:rPr>
        <w:t>.</w:t>
      </w:r>
      <w:r w:rsidR="00D32829" w:rsidRPr="00D32829">
        <w:rPr>
          <w:szCs w:val="28"/>
        </w:rPr>
        <w:t xml:space="preserve"> </w:t>
      </w:r>
      <w:r w:rsidRPr="00D32829">
        <w:rPr>
          <w:szCs w:val="28"/>
          <w:shd w:val="clear" w:color="auto" w:fill="FFFFFF"/>
        </w:rPr>
        <w:t>«</w:t>
      </w:r>
      <w:r w:rsidRPr="00D32829">
        <w:rPr>
          <w:rStyle w:val="af2"/>
          <w:rFonts w:eastAsiaTheme="majorEastAsia"/>
          <w:bCs/>
          <w:i w:val="0"/>
          <w:iCs w:val="0"/>
          <w:szCs w:val="28"/>
          <w:shd w:val="clear" w:color="auto" w:fill="FFFFFF"/>
        </w:rPr>
        <w:t>Об организации страхового дела</w:t>
      </w:r>
      <w:r w:rsidRPr="00D32829">
        <w:rPr>
          <w:szCs w:val="28"/>
          <w:shd w:val="clear" w:color="auto" w:fill="FFFFFF"/>
        </w:rPr>
        <w:t xml:space="preserve"> в Российской Федерации» </w:t>
      </w:r>
      <w:r w:rsidR="009F6B76" w:rsidRPr="00D32829">
        <w:rPr>
          <w:szCs w:val="28"/>
        </w:rPr>
        <w:t>(с изм. и доп.).</w:t>
      </w:r>
    </w:p>
    <w:p w:rsidR="00755C94" w:rsidRPr="00D32829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</w:rPr>
        <w:t xml:space="preserve">Страхование: </w:t>
      </w:r>
      <w:r w:rsidR="00D32829" w:rsidRPr="00D32829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755C94" w:rsidRPr="00D32829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D32829">
        <w:rPr>
          <w:rFonts w:ascii="Times New Roman" w:hAnsi="Times New Roman" w:cs="Times New Roman"/>
          <w:sz w:val="28"/>
          <w:szCs w:val="28"/>
        </w:rPr>
        <w:t xml:space="preserve">- </w:t>
      </w:r>
      <w:r w:rsidR="00E45117" w:rsidRPr="00D32829">
        <w:rPr>
          <w:rFonts w:ascii="Times New Roman" w:hAnsi="Times New Roman" w:cs="Times New Roman"/>
          <w:sz w:val="28"/>
          <w:szCs w:val="28"/>
        </w:rPr>
        <w:t>Режим</w:t>
      </w:r>
      <w:r w:rsidRPr="00D32829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E45117" w:rsidRPr="00D32829">
        <w:rPr>
          <w:rFonts w:ascii="Times New Roman" w:hAnsi="Times New Roman" w:cs="Times New Roman"/>
          <w:sz w:val="28"/>
          <w:szCs w:val="28"/>
        </w:rPr>
        <w:t>а</w:t>
      </w:r>
      <w:r w:rsidR="00D32829" w:rsidRPr="00D32829">
        <w:rPr>
          <w:rFonts w:ascii="Times New Roman" w:hAnsi="Times New Roman" w:cs="Times New Roman"/>
          <w:sz w:val="28"/>
          <w:szCs w:val="28"/>
        </w:rPr>
        <w:t>: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328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http://www.hi-edu.ru</w:t>
        </w:r>
      </w:hyperlink>
    </w:p>
    <w:p w:rsidR="005B3FCD" w:rsidRPr="00D32829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Интернет-журнал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>–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>[</w:t>
      </w:r>
      <w:r w:rsidRPr="00D32829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755C94" w:rsidRPr="00D32829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="00755C94" w:rsidRPr="00D32829">
        <w:rPr>
          <w:rFonts w:ascii="Times New Roman" w:hAnsi="Times New Roman" w:cs="Times New Roman"/>
          <w:sz w:val="28"/>
          <w:szCs w:val="28"/>
        </w:rPr>
        <w:t>]</w:t>
      </w:r>
      <w:r w:rsidRPr="00D32829">
        <w:rPr>
          <w:rFonts w:ascii="Times New Roman" w:hAnsi="Times New Roman" w:cs="Times New Roman"/>
          <w:sz w:val="28"/>
          <w:szCs w:val="28"/>
        </w:rPr>
        <w:t>:</w:t>
      </w:r>
      <w:r w:rsidR="00755C94" w:rsidRPr="00D328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2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 xml:space="preserve">Режим доступа:        </w:t>
      </w:r>
      <w:r w:rsidRPr="00D32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829" w:rsidRPr="00D32829">
        <w:rPr>
          <w:rFonts w:ascii="Times New Roman" w:hAnsi="Times New Roman" w:cs="Times New Roman"/>
          <w:sz w:val="28"/>
          <w:szCs w:val="28"/>
        </w:rPr>
        <w:t xml:space="preserve">https://strahovkunado.ru 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CD" w:rsidRPr="00D32829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</w:rPr>
        <w:t xml:space="preserve">Информационный портал – </w:t>
      </w:r>
      <w:r w:rsidR="00755C94" w:rsidRPr="00D32829">
        <w:rPr>
          <w:rFonts w:ascii="Times New Roman" w:hAnsi="Times New Roman" w:cs="Times New Roman"/>
          <w:sz w:val="28"/>
          <w:szCs w:val="28"/>
        </w:rPr>
        <w:t>[</w:t>
      </w:r>
      <w:r w:rsidRPr="00D32829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755C94" w:rsidRPr="00D32829">
        <w:rPr>
          <w:rFonts w:ascii="Times New Roman" w:hAnsi="Times New Roman" w:cs="Times New Roman"/>
          <w:sz w:val="28"/>
          <w:szCs w:val="28"/>
        </w:rPr>
        <w:t>ресурс]</w:t>
      </w:r>
      <w:r w:rsidR="00D32829">
        <w:rPr>
          <w:rFonts w:ascii="Times New Roman" w:hAnsi="Times New Roman" w:cs="Times New Roman"/>
          <w:sz w:val="28"/>
          <w:szCs w:val="28"/>
        </w:rPr>
        <w:t xml:space="preserve">: </w:t>
      </w:r>
      <w:r w:rsidR="00755C94" w:rsidRPr="00D32829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1" w:history="1">
        <w:r w:rsidRPr="00D328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https://www.specritual.ru</w:t>
        </w:r>
      </w:hyperlink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CD" w:rsidRPr="00D32829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</w:rPr>
        <w:t xml:space="preserve">Ритуальные услуги – </w:t>
      </w:r>
      <w:r w:rsidR="00755C94" w:rsidRPr="00D32829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DE32CD">
        <w:rPr>
          <w:rFonts w:ascii="Times New Roman" w:hAnsi="Times New Roman" w:cs="Times New Roman"/>
          <w:sz w:val="28"/>
          <w:szCs w:val="28"/>
        </w:rPr>
        <w:t xml:space="preserve"> ритуальное страхование </w:t>
      </w:r>
      <w:r w:rsidR="00755C94" w:rsidRPr="00D32829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2" w:history="1">
        <w:r w:rsidRPr="00DE32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https://ritual.ru</w:t>
        </w:r>
      </w:hyperlink>
    </w:p>
    <w:p w:rsidR="00DE32CD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 xml:space="preserve">Российская газета – </w:t>
      </w:r>
      <w:r w:rsidR="00755C94" w:rsidRPr="00DE32CD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DE32CD" w:rsidRPr="00DE32CD">
        <w:rPr>
          <w:rFonts w:ascii="Times New Roman" w:hAnsi="Times New Roman" w:cs="Times New Roman"/>
          <w:sz w:val="28"/>
          <w:szCs w:val="28"/>
        </w:rPr>
        <w:t xml:space="preserve"> Газета по существенным видам страхования жизни</w:t>
      </w:r>
      <w:r w:rsidR="00DE32CD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E32CD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3" w:history="1">
        <w:r w:rsidR="00DE32CD" w:rsidRPr="00DE32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http://xn----8sbakll9bahkmmg.xn--p1ai/</w:t>
        </w:r>
      </w:hyperlink>
      <w:r w:rsidRPr="00DE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CD" w:rsidRPr="00DE32CD" w:rsidRDefault="00DE32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портал</w:t>
      </w:r>
      <w:r w:rsidR="005B3FCD" w:rsidRPr="00DE32CD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E32C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5B3FCD" w:rsidRPr="00DE32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о страховании</w:t>
      </w:r>
      <w:r w:rsidR="005B3FCD" w:rsidRPr="00DE32CD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E32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E32C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="005B3FCD" w:rsidRPr="00DE32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http://lifenofear.com</w:t>
        </w:r>
      </w:hyperlink>
      <w:r w:rsidR="005B3FCD" w:rsidRPr="00DE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CD" w:rsidRPr="00D32829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</w:rPr>
        <w:t>Интернет</w:t>
      </w:r>
      <w:r w:rsidR="00DE32CD">
        <w:rPr>
          <w:rFonts w:ascii="Times New Roman" w:hAnsi="Times New Roman" w:cs="Times New Roman"/>
          <w:sz w:val="28"/>
          <w:szCs w:val="28"/>
        </w:rPr>
        <w:t xml:space="preserve"> </w:t>
      </w:r>
      <w:r w:rsidRPr="00D32829"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="00755C94" w:rsidRPr="00D32829">
        <w:rPr>
          <w:rFonts w:ascii="Times New Roman" w:hAnsi="Times New Roman" w:cs="Times New Roman"/>
          <w:sz w:val="28"/>
          <w:szCs w:val="28"/>
        </w:rPr>
        <w:t>– [Электронный ресурс]:</w:t>
      </w:r>
      <w:r w:rsidR="00DE32CD">
        <w:rPr>
          <w:rFonts w:ascii="Times New Roman" w:hAnsi="Times New Roman" w:cs="Times New Roman"/>
          <w:sz w:val="28"/>
          <w:szCs w:val="28"/>
        </w:rPr>
        <w:t xml:space="preserve"> ритуальное страхование</w:t>
      </w:r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 xml:space="preserve"> -</w:t>
      </w:r>
      <w:r w:rsidR="00DE32CD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>Режим доступа: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E32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https://vc.ru</w:t>
        </w:r>
      </w:hyperlink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CD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>Российская газета-</w:t>
      </w:r>
      <w:r w:rsidR="00DE32CD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E32C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DE32CD">
        <w:rPr>
          <w:rFonts w:ascii="Times New Roman" w:hAnsi="Times New Roman" w:cs="Times New Roman"/>
          <w:sz w:val="28"/>
          <w:szCs w:val="28"/>
        </w:rPr>
        <w:t>:</w:t>
      </w:r>
      <w:r w:rsidR="00DE32CD" w:rsidRPr="00DE32CD">
        <w:rPr>
          <w:rFonts w:ascii="Times New Roman" w:hAnsi="Times New Roman" w:cs="Times New Roman"/>
          <w:sz w:val="28"/>
          <w:szCs w:val="28"/>
        </w:rPr>
        <w:t xml:space="preserve"> популярность ритуального страхования</w:t>
      </w:r>
      <w:r w:rsidR="00755C94" w:rsidRPr="00DE32CD">
        <w:rPr>
          <w:rFonts w:ascii="Times New Roman" w:hAnsi="Times New Roman" w:cs="Times New Roman"/>
          <w:sz w:val="28"/>
          <w:szCs w:val="28"/>
        </w:rPr>
        <w:t xml:space="preserve"> -</w:t>
      </w:r>
      <w:r w:rsidR="00DE32CD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E32C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history="1">
        <w:r w:rsidR="00DE32CD" w:rsidRPr="00DE32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https://rg.ru/</w:t>
        </w:r>
      </w:hyperlink>
    </w:p>
    <w:p w:rsidR="005B3FCD" w:rsidRPr="00DE32CD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 xml:space="preserve">Компания по ритуальным услугам – </w:t>
      </w:r>
      <w:r w:rsidR="00755C94" w:rsidRPr="00DE32C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DE32CD">
        <w:rPr>
          <w:rFonts w:ascii="Times New Roman" w:hAnsi="Times New Roman" w:cs="Times New Roman"/>
          <w:sz w:val="28"/>
          <w:szCs w:val="28"/>
        </w:rPr>
        <w:t>:</w:t>
      </w:r>
      <w:r w:rsidR="000C0B0A">
        <w:rPr>
          <w:rFonts w:ascii="Times New Roman" w:hAnsi="Times New Roman" w:cs="Times New Roman"/>
          <w:sz w:val="28"/>
          <w:szCs w:val="28"/>
        </w:rPr>
        <w:t xml:space="preserve"> услуги ритуального страхования в России и за рубежом </w:t>
      </w:r>
      <w:r w:rsidR="00755C94" w:rsidRPr="00DE32CD">
        <w:rPr>
          <w:rFonts w:ascii="Times New Roman" w:hAnsi="Times New Roman" w:cs="Times New Roman"/>
          <w:sz w:val="28"/>
          <w:szCs w:val="28"/>
        </w:rPr>
        <w:t>-</w:t>
      </w:r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E32CD">
        <w:rPr>
          <w:rFonts w:ascii="Times New Roman" w:hAnsi="Times New Roman" w:cs="Times New Roman"/>
          <w:sz w:val="28"/>
          <w:szCs w:val="28"/>
        </w:rPr>
        <w:t>Режим доступа:</w:t>
      </w:r>
      <w:r w:rsidRPr="00DE32C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C0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https://www.ritual-biant.ru</w:t>
        </w:r>
      </w:hyperlink>
      <w:r w:rsidR="00B15C78" w:rsidRPr="00DE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CD" w:rsidRPr="00D32829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</w:rPr>
        <w:t xml:space="preserve">Российская газета – </w:t>
      </w:r>
      <w:r w:rsidR="00755C94" w:rsidRPr="00D3282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D32829">
        <w:rPr>
          <w:rFonts w:ascii="Times New Roman" w:hAnsi="Times New Roman" w:cs="Times New Roman"/>
          <w:sz w:val="28"/>
          <w:szCs w:val="28"/>
        </w:rPr>
        <w:t xml:space="preserve">: </w:t>
      </w:r>
      <w:r w:rsidR="00755C94" w:rsidRPr="00D32829">
        <w:rPr>
          <w:rFonts w:ascii="Times New Roman" w:hAnsi="Times New Roman" w:cs="Times New Roman"/>
          <w:sz w:val="28"/>
          <w:szCs w:val="28"/>
        </w:rPr>
        <w:t>-</w:t>
      </w:r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>Режим доступа:</w:t>
      </w:r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0C0B0A" w:rsidRPr="000C0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https://rg.ru/</w:t>
        </w:r>
      </w:hyperlink>
      <w:r w:rsidRPr="00D3282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5C78" w:rsidRPr="00D32829" w:rsidRDefault="005B3FCD" w:rsidP="00D32829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</w:rPr>
        <w:t xml:space="preserve">Компания по ритуальным услугам – </w:t>
      </w:r>
      <w:r w:rsidR="00755C94" w:rsidRPr="00D32829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D32829">
        <w:rPr>
          <w:rFonts w:ascii="Times New Roman" w:hAnsi="Times New Roman" w:cs="Times New Roman"/>
          <w:sz w:val="28"/>
          <w:szCs w:val="28"/>
        </w:rPr>
        <w:t>:</w:t>
      </w:r>
      <w:r w:rsidR="00755C94" w:rsidRPr="00D32829">
        <w:rPr>
          <w:rFonts w:ascii="Times New Roman" w:hAnsi="Times New Roman" w:cs="Times New Roman"/>
          <w:sz w:val="28"/>
          <w:szCs w:val="28"/>
        </w:rPr>
        <w:t xml:space="preserve"> -</w:t>
      </w:r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>Режим доступа: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  <w:r w:rsidR="000C0B0A">
        <w:rPr>
          <w:rFonts w:ascii="Times New Roman" w:hAnsi="Times New Roman" w:cs="Times New Roman"/>
          <w:sz w:val="28"/>
          <w:szCs w:val="28"/>
        </w:rPr>
        <w:t>https://www.ritual-biant.ru</w:t>
      </w:r>
      <w:r w:rsidR="000C0B0A" w:rsidRPr="00D32829">
        <w:rPr>
          <w:rFonts w:ascii="Times New Roman" w:hAnsi="Times New Roman" w:cs="Times New Roman"/>
          <w:sz w:val="28"/>
          <w:szCs w:val="28"/>
        </w:rPr>
        <w:t xml:space="preserve"> 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8" w:rsidRDefault="005B3FCD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9">
        <w:rPr>
          <w:rFonts w:ascii="Times New Roman" w:hAnsi="Times New Roman" w:cs="Times New Roman"/>
          <w:sz w:val="28"/>
          <w:szCs w:val="28"/>
        </w:rPr>
        <w:lastRenderedPageBreak/>
        <w:t xml:space="preserve">Страховой портал – </w:t>
      </w:r>
      <w:r w:rsidR="00755C94" w:rsidRPr="00D32829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="00755C94" w:rsidRPr="00D32829">
        <w:rPr>
          <w:rFonts w:ascii="Times New Roman" w:hAnsi="Times New Roman" w:cs="Times New Roman"/>
          <w:sz w:val="28"/>
          <w:szCs w:val="28"/>
        </w:rPr>
        <w:t>]</w:t>
      </w:r>
      <w:r w:rsidRPr="00D32829">
        <w:rPr>
          <w:rFonts w:ascii="Times New Roman" w:hAnsi="Times New Roman" w:cs="Times New Roman"/>
          <w:sz w:val="28"/>
          <w:szCs w:val="28"/>
        </w:rPr>
        <w:t>:</w:t>
      </w:r>
      <w:r w:rsidR="000C0B0A">
        <w:rPr>
          <w:rFonts w:ascii="Times New Roman" w:hAnsi="Times New Roman" w:cs="Times New Roman"/>
          <w:sz w:val="28"/>
          <w:szCs w:val="28"/>
        </w:rPr>
        <w:t>ритуальное</w:t>
      </w:r>
      <w:proofErr w:type="gramEnd"/>
      <w:r w:rsidR="000C0B0A">
        <w:rPr>
          <w:rFonts w:ascii="Times New Roman" w:hAnsi="Times New Roman" w:cs="Times New Roman"/>
          <w:sz w:val="28"/>
          <w:szCs w:val="28"/>
        </w:rPr>
        <w:t xml:space="preserve"> страхование жизни</w:t>
      </w:r>
      <w:r w:rsidRPr="00D32829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>-</w:t>
      </w:r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r w:rsidR="00755C94" w:rsidRPr="00D32829">
        <w:rPr>
          <w:rFonts w:ascii="Times New Roman" w:hAnsi="Times New Roman" w:cs="Times New Roman"/>
          <w:sz w:val="28"/>
          <w:szCs w:val="28"/>
        </w:rPr>
        <w:t>Режим доступа:</w:t>
      </w:r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C0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https://insur-portal.ru</w:t>
        </w:r>
      </w:hyperlink>
      <w:r w:rsidR="00B15C78" w:rsidRPr="00D3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8" w:rsidRDefault="00BA6988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агентство «Финмаркет»</w:t>
      </w:r>
      <w:r w:rsidR="00D2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98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A69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ритуальное страхование против ритуальных злоупотреблений – Режим доступа: </w:t>
      </w:r>
      <w:hyperlink r:id="rId20" w:history="1">
        <w:r w:rsidRPr="00BA6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http://www.finmarket.ru/</w:t>
        </w:r>
      </w:hyperlink>
    </w:p>
    <w:p w:rsidR="00BA6988" w:rsidRDefault="00BA6988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компания </w:t>
      </w:r>
      <w:r w:rsidR="00D308BC">
        <w:rPr>
          <w:rFonts w:ascii="Times New Roman" w:hAnsi="Times New Roman" w:cs="Times New Roman"/>
          <w:sz w:val="28"/>
          <w:szCs w:val="28"/>
        </w:rPr>
        <w:t xml:space="preserve">«Росгосстрах» - </w:t>
      </w:r>
      <w:r w:rsidR="00D308BC" w:rsidRPr="00D308BC">
        <w:rPr>
          <w:rFonts w:ascii="Times New Roman" w:hAnsi="Times New Roman" w:cs="Times New Roman"/>
          <w:sz w:val="28"/>
          <w:szCs w:val="28"/>
        </w:rPr>
        <w:t>[</w:t>
      </w:r>
      <w:r w:rsidR="00D308B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308BC" w:rsidRPr="00D308BC">
        <w:rPr>
          <w:rFonts w:ascii="Times New Roman" w:hAnsi="Times New Roman" w:cs="Times New Roman"/>
          <w:sz w:val="28"/>
          <w:szCs w:val="28"/>
        </w:rPr>
        <w:t>]</w:t>
      </w:r>
      <w:r w:rsidR="00D308BC">
        <w:rPr>
          <w:rFonts w:ascii="Times New Roman" w:hAnsi="Times New Roman" w:cs="Times New Roman"/>
          <w:sz w:val="28"/>
          <w:szCs w:val="28"/>
        </w:rPr>
        <w:t xml:space="preserve">: ритуальное страхование жизни – Режим доступа: </w:t>
      </w:r>
      <w:hyperlink r:id="rId21" w:history="1">
        <w:r w:rsidR="00D308BC" w:rsidRPr="00D308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https://www.rgs.ru/</w:t>
        </w:r>
      </w:hyperlink>
    </w:p>
    <w:p w:rsidR="00D308BC" w:rsidRDefault="00D308BC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Новостной портал «Вечерняя Москва» -</w:t>
      </w:r>
      <w:r w:rsidRPr="00D308B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308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сумма полиса ритуального страхования – Режим доступа: </w:t>
      </w:r>
      <w:hyperlink r:id="rId22" w:history="1">
        <w:r w:rsidRPr="00D308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https://vm.ru/</w:t>
        </w:r>
      </w:hyperlink>
    </w:p>
    <w:p w:rsidR="00D308BC" w:rsidRDefault="00D308BC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страхования – </w:t>
      </w:r>
      <w:r w:rsidRPr="00D308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308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ритуальное страхование – Режим доступа: </w:t>
      </w:r>
      <w:hyperlink r:id="rId23" w:history="1">
        <w:r w:rsidRPr="00D308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http://straxovanie.ru/</w:t>
        </w:r>
      </w:hyperlink>
    </w:p>
    <w:p w:rsidR="00D308BC" w:rsidRPr="004B2BB9" w:rsidRDefault="00D308BC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Информационное Агентство "СОЛЬ" </w:t>
      </w:r>
      <w:r w:rsidR="004B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B2BB9" w:rsidRPr="004B2BB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B2BB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="004B2BB9" w:rsidRPr="004B2BB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B2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отрицательные стороны ритуального страхования – Режим доступа: </w:t>
      </w:r>
      <w:hyperlink r:id="rId24" w:history="1">
        <w:r w:rsidR="004B2BB9" w:rsidRPr="004B2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https://salt.zone/</w:t>
        </w:r>
      </w:hyperlink>
    </w:p>
    <w:p w:rsidR="004B2BB9" w:rsidRDefault="004B2BB9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компания «Колымская» - </w:t>
      </w:r>
      <w:r w:rsidRPr="004B2B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B2B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ритуальное страхование – Режим доступа: </w:t>
      </w:r>
      <w:hyperlink r:id="rId25" w:history="1">
        <w:r w:rsidRPr="004B2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https://kolm.ru/</w:t>
        </w:r>
      </w:hyperlink>
    </w:p>
    <w:p w:rsidR="004B2BB9" w:rsidRPr="00D308BC" w:rsidRDefault="00D21233" w:rsidP="00BA6988">
      <w:pPr>
        <w:pStyle w:val="af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Ритуальная служба </w:t>
      </w:r>
      <w:r w:rsidR="004B2B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BB9" w:rsidRPr="004B2BB9">
        <w:rPr>
          <w:rFonts w:ascii="Times New Roman" w:hAnsi="Times New Roman" w:cs="Times New Roman"/>
          <w:sz w:val="28"/>
          <w:szCs w:val="28"/>
        </w:rPr>
        <w:t>[</w:t>
      </w:r>
      <w:r w:rsidR="004B2BB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2BB9" w:rsidRPr="004B2BB9">
        <w:rPr>
          <w:rFonts w:ascii="Times New Roman" w:hAnsi="Times New Roman" w:cs="Times New Roman"/>
          <w:sz w:val="28"/>
          <w:szCs w:val="28"/>
        </w:rPr>
        <w:t>]</w:t>
      </w:r>
      <w:r w:rsidR="004B2BB9">
        <w:rPr>
          <w:rFonts w:ascii="Times New Roman" w:hAnsi="Times New Roman" w:cs="Times New Roman"/>
          <w:sz w:val="28"/>
          <w:szCs w:val="28"/>
        </w:rPr>
        <w:t xml:space="preserve">: ритуальное страхование – Режим доступа: </w:t>
      </w:r>
      <w:hyperlink r:id="rId26" w:history="1">
        <w:r w:rsidR="004B2BB9" w:rsidRPr="004B2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https://xn----7sbbdyjwb4bohmf.xn--p1ai/</w:t>
        </w:r>
      </w:hyperlink>
    </w:p>
    <w:sectPr w:rsidR="004B2BB9" w:rsidRPr="00D308BC" w:rsidSect="00D939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8F" w:rsidRDefault="00E72A8F" w:rsidP="005B3FCD">
      <w:pPr>
        <w:spacing w:after="0" w:line="240" w:lineRule="auto"/>
      </w:pPr>
      <w:r>
        <w:separator/>
      </w:r>
    </w:p>
  </w:endnote>
  <w:endnote w:type="continuationSeparator" w:id="0">
    <w:p w:rsidR="00E72A8F" w:rsidRDefault="00E72A8F" w:rsidP="005B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8572"/>
      <w:docPartObj>
        <w:docPartGallery w:val="Page Numbers (Bottom of Page)"/>
        <w:docPartUnique/>
      </w:docPartObj>
    </w:sdtPr>
    <w:sdtEndPr/>
    <w:sdtContent>
      <w:p w:rsidR="00406DDF" w:rsidRDefault="00476E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E7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06DDF" w:rsidRDefault="00406D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8F" w:rsidRDefault="00E72A8F" w:rsidP="005B3FCD">
      <w:pPr>
        <w:spacing w:after="0" w:line="240" w:lineRule="auto"/>
      </w:pPr>
      <w:r>
        <w:separator/>
      </w:r>
    </w:p>
  </w:footnote>
  <w:footnote w:type="continuationSeparator" w:id="0">
    <w:p w:rsidR="00E72A8F" w:rsidRDefault="00E72A8F" w:rsidP="005B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325"/>
    <w:multiLevelType w:val="hybridMultilevel"/>
    <w:tmpl w:val="4998BE84"/>
    <w:lvl w:ilvl="0" w:tplc="87D0D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15A52"/>
    <w:multiLevelType w:val="hybridMultilevel"/>
    <w:tmpl w:val="4B100AA4"/>
    <w:lvl w:ilvl="0" w:tplc="87D0D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4638D0"/>
    <w:multiLevelType w:val="hybridMultilevel"/>
    <w:tmpl w:val="6A9E90C2"/>
    <w:lvl w:ilvl="0" w:tplc="87D0D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4084B"/>
    <w:multiLevelType w:val="hybridMultilevel"/>
    <w:tmpl w:val="88F0D0D8"/>
    <w:lvl w:ilvl="0" w:tplc="87D0D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5F1D26"/>
    <w:multiLevelType w:val="hybridMultilevel"/>
    <w:tmpl w:val="F6DCF584"/>
    <w:lvl w:ilvl="0" w:tplc="87D0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9AD"/>
    <w:multiLevelType w:val="hybridMultilevel"/>
    <w:tmpl w:val="8BCC7F88"/>
    <w:lvl w:ilvl="0" w:tplc="87D0D780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2AD30D4D"/>
    <w:multiLevelType w:val="multilevel"/>
    <w:tmpl w:val="106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67B50"/>
    <w:multiLevelType w:val="multilevel"/>
    <w:tmpl w:val="22789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E3F44"/>
    <w:multiLevelType w:val="hybridMultilevel"/>
    <w:tmpl w:val="B2E0B4F8"/>
    <w:lvl w:ilvl="0" w:tplc="87D0D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AB3EEC"/>
    <w:multiLevelType w:val="hybridMultilevel"/>
    <w:tmpl w:val="4F58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53215"/>
    <w:multiLevelType w:val="hybridMultilevel"/>
    <w:tmpl w:val="32900E6E"/>
    <w:lvl w:ilvl="0" w:tplc="87D0D7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C30F7F"/>
    <w:multiLevelType w:val="hybridMultilevel"/>
    <w:tmpl w:val="6902DE26"/>
    <w:lvl w:ilvl="0" w:tplc="87D0D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FB012C"/>
    <w:multiLevelType w:val="hybridMultilevel"/>
    <w:tmpl w:val="5930F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AF5C55"/>
    <w:multiLevelType w:val="hybridMultilevel"/>
    <w:tmpl w:val="F65A9548"/>
    <w:lvl w:ilvl="0" w:tplc="B03C6F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5060BF"/>
    <w:multiLevelType w:val="multilevel"/>
    <w:tmpl w:val="768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D4231"/>
    <w:multiLevelType w:val="multilevel"/>
    <w:tmpl w:val="32C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060CFE"/>
    <w:multiLevelType w:val="multilevel"/>
    <w:tmpl w:val="E11C91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61024"/>
    <w:multiLevelType w:val="hybridMultilevel"/>
    <w:tmpl w:val="AFD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7950CF"/>
    <w:multiLevelType w:val="hybridMultilevel"/>
    <w:tmpl w:val="BB0AF5AA"/>
    <w:lvl w:ilvl="0" w:tplc="87D0D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8C1003"/>
    <w:multiLevelType w:val="hybridMultilevel"/>
    <w:tmpl w:val="00E0D140"/>
    <w:lvl w:ilvl="0" w:tplc="87D0D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1"/>
  </w:num>
  <w:num w:numId="15">
    <w:abstractNumId w:val="15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FCD"/>
    <w:rsid w:val="00031BF1"/>
    <w:rsid w:val="00054D09"/>
    <w:rsid w:val="00082C35"/>
    <w:rsid w:val="00094385"/>
    <w:rsid w:val="000C0B0A"/>
    <w:rsid w:val="001144A5"/>
    <w:rsid w:val="00140C32"/>
    <w:rsid w:val="001673BD"/>
    <w:rsid w:val="00171966"/>
    <w:rsid w:val="0018774F"/>
    <w:rsid w:val="001A542E"/>
    <w:rsid w:val="001C2570"/>
    <w:rsid w:val="001C6AB5"/>
    <w:rsid w:val="00244C48"/>
    <w:rsid w:val="002576C6"/>
    <w:rsid w:val="00282AA9"/>
    <w:rsid w:val="00285781"/>
    <w:rsid w:val="002B7D2A"/>
    <w:rsid w:val="002D16A7"/>
    <w:rsid w:val="00307211"/>
    <w:rsid w:val="0031228A"/>
    <w:rsid w:val="00331314"/>
    <w:rsid w:val="00332054"/>
    <w:rsid w:val="003B501C"/>
    <w:rsid w:val="003C1661"/>
    <w:rsid w:val="003E769C"/>
    <w:rsid w:val="003F06C4"/>
    <w:rsid w:val="00406DDF"/>
    <w:rsid w:val="00416B67"/>
    <w:rsid w:val="00423E7A"/>
    <w:rsid w:val="00440BCC"/>
    <w:rsid w:val="004759AD"/>
    <w:rsid w:val="00476E8B"/>
    <w:rsid w:val="00484BC0"/>
    <w:rsid w:val="00491721"/>
    <w:rsid w:val="0049457C"/>
    <w:rsid w:val="004B2BB9"/>
    <w:rsid w:val="004B6C30"/>
    <w:rsid w:val="00513266"/>
    <w:rsid w:val="00530966"/>
    <w:rsid w:val="005A061F"/>
    <w:rsid w:val="005B3FCD"/>
    <w:rsid w:val="005C3173"/>
    <w:rsid w:val="005D5CF0"/>
    <w:rsid w:val="005E01A5"/>
    <w:rsid w:val="006011EC"/>
    <w:rsid w:val="006043CF"/>
    <w:rsid w:val="00624649"/>
    <w:rsid w:val="006321DA"/>
    <w:rsid w:val="0065490A"/>
    <w:rsid w:val="0067582B"/>
    <w:rsid w:val="00691D10"/>
    <w:rsid w:val="006B46E5"/>
    <w:rsid w:val="006F12C0"/>
    <w:rsid w:val="00703042"/>
    <w:rsid w:val="00717675"/>
    <w:rsid w:val="00730F5A"/>
    <w:rsid w:val="00755C94"/>
    <w:rsid w:val="00791E22"/>
    <w:rsid w:val="007E1CED"/>
    <w:rsid w:val="0081568A"/>
    <w:rsid w:val="008A3B73"/>
    <w:rsid w:val="008D5DE8"/>
    <w:rsid w:val="0090594D"/>
    <w:rsid w:val="0094628D"/>
    <w:rsid w:val="00964434"/>
    <w:rsid w:val="00977077"/>
    <w:rsid w:val="009A7D92"/>
    <w:rsid w:val="009B731B"/>
    <w:rsid w:val="009D1869"/>
    <w:rsid w:val="009D26B3"/>
    <w:rsid w:val="009F6B76"/>
    <w:rsid w:val="00A074DC"/>
    <w:rsid w:val="00A11462"/>
    <w:rsid w:val="00A2269B"/>
    <w:rsid w:val="00A327A4"/>
    <w:rsid w:val="00A40F75"/>
    <w:rsid w:val="00A52DD3"/>
    <w:rsid w:val="00A53DCE"/>
    <w:rsid w:val="00A645CC"/>
    <w:rsid w:val="00A81A8C"/>
    <w:rsid w:val="00AC3D6E"/>
    <w:rsid w:val="00AD6F61"/>
    <w:rsid w:val="00AE06B5"/>
    <w:rsid w:val="00AE2768"/>
    <w:rsid w:val="00B02AD0"/>
    <w:rsid w:val="00B15C78"/>
    <w:rsid w:val="00B471B6"/>
    <w:rsid w:val="00B57484"/>
    <w:rsid w:val="00B67CBF"/>
    <w:rsid w:val="00B8746A"/>
    <w:rsid w:val="00BA528A"/>
    <w:rsid w:val="00BA6988"/>
    <w:rsid w:val="00BA7A5C"/>
    <w:rsid w:val="00BC0756"/>
    <w:rsid w:val="00BF2AB6"/>
    <w:rsid w:val="00C01846"/>
    <w:rsid w:val="00C46622"/>
    <w:rsid w:val="00CB24C8"/>
    <w:rsid w:val="00CB5510"/>
    <w:rsid w:val="00CD2288"/>
    <w:rsid w:val="00D06A35"/>
    <w:rsid w:val="00D15893"/>
    <w:rsid w:val="00D21233"/>
    <w:rsid w:val="00D23CBB"/>
    <w:rsid w:val="00D308BC"/>
    <w:rsid w:val="00D32829"/>
    <w:rsid w:val="00D34E81"/>
    <w:rsid w:val="00D50230"/>
    <w:rsid w:val="00D939CF"/>
    <w:rsid w:val="00DA0E7F"/>
    <w:rsid w:val="00DE32CD"/>
    <w:rsid w:val="00E126DA"/>
    <w:rsid w:val="00E15E50"/>
    <w:rsid w:val="00E311C6"/>
    <w:rsid w:val="00E45117"/>
    <w:rsid w:val="00E50E4C"/>
    <w:rsid w:val="00E55CD0"/>
    <w:rsid w:val="00E72A8F"/>
    <w:rsid w:val="00E93AA1"/>
    <w:rsid w:val="00E96EAB"/>
    <w:rsid w:val="00EA5EF5"/>
    <w:rsid w:val="00EA6092"/>
    <w:rsid w:val="00EB3D36"/>
    <w:rsid w:val="00EC13C4"/>
    <w:rsid w:val="00EC6EB8"/>
    <w:rsid w:val="00ED1CE4"/>
    <w:rsid w:val="00EF2076"/>
    <w:rsid w:val="00F13620"/>
    <w:rsid w:val="00F25B91"/>
    <w:rsid w:val="00F46638"/>
    <w:rsid w:val="00F65F79"/>
    <w:rsid w:val="00F76A30"/>
    <w:rsid w:val="00FB57DA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C5D4"/>
  <w15:docId w15:val="{65B5F6E8-A5BD-488B-A36F-32A4C4B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FCD"/>
  </w:style>
  <w:style w:type="paragraph" w:styleId="1">
    <w:name w:val="heading 1"/>
    <w:basedOn w:val="a"/>
    <w:next w:val="a"/>
    <w:link w:val="10"/>
    <w:uiPriority w:val="9"/>
    <w:qFormat/>
    <w:rsid w:val="005B3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B3F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FC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FCD"/>
  </w:style>
  <w:style w:type="paragraph" w:styleId="a8">
    <w:name w:val="footer"/>
    <w:basedOn w:val="a"/>
    <w:link w:val="a9"/>
    <w:uiPriority w:val="99"/>
    <w:unhideWhenUsed/>
    <w:rsid w:val="005B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FCD"/>
  </w:style>
  <w:style w:type="character" w:customStyle="1" w:styleId="20">
    <w:name w:val="Заголовок 2 Знак"/>
    <w:basedOn w:val="a0"/>
    <w:link w:val="2"/>
    <w:uiPriority w:val="9"/>
    <w:rsid w:val="005B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5B3FC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6A30"/>
    <w:pPr>
      <w:tabs>
        <w:tab w:val="right" w:leader="dot" w:pos="9345"/>
      </w:tabs>
      <w:spacing w:after="100"/>
      <w:ind w:firstLine="709"/>
    </w:pPr>
  </w:style>
  <w:style w:type="paragraph" w:styleId="21">
    <w:name w:val="toc 2"/>
    <w:basedOn w:val="a"/>
    <w:next w:val="a"/>
    <w:autoRedefine/>
    <w:uiPriority w:val="39"/>
    <w:unhideWhenUsed/>
    <w:rsid w:val="005B3FCD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5B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FCD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7582B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67582B"/>
    <w:rPr>
      <w:rFonts w:eastAsiaTheme="minorEastAsia"/>
    </w:rPr>
  </w:style>
  <w:style w:type="paragraph" w:styleId="af">
    <w:name w:val="List Paragraph"/>
    <w:basedOn w:val="a"/>
    <w:uiPriority w:val="34"/>
    <w:qFormat/>
    <w:rsid w:val="00E15E50"/>
    <w:pPr>
      <w:ind w:left="720"/>
      <w:contextualSpacing/>
    </w:pPr>
  </w:style>
  <w:style w:type="character" w:customStyle="1" w:styleId="9">
    <w:name w:val="Основной текст + 9"/>
    <w:aliases w:val="5 pt"/>
    <w:basedOn w:val="a0"/>
    <w:uiPriority w:val="99"/>
    <w:rsid w:val="00E55CD0"/>
    <w:rPr>
      <w:rFonts w:ascii="Batang" w:eastAsia="Batang" w:cs="Batang"/>
      <w:sz w:val="19"/>
      <w:szCs w:val="19"/>
      <w:shd w:val="clear" w:color="auto" w:fill="FFFFFF"/>
    </w:rPr>
  </w:style>
  <w:style w:type="paragraph" w:customStyle="1" w:styleId="rtejustify">
    <w:name w:val="rtejustify"/>
    <w:basedOn w:val="a"/>
    <w:rsid w:val="009D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46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СТО Абзац"/>
    <w:basedOn w:val="a"/>
    <w:rsid w:val="00D23C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uiPriority w:val="20"/>
    <w:qFormat/>
    <w:rsid w:val="00171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xn----8sbakll9bahkmmg.xn--p1ai/" TargetMode="External"/><Relationship Id="rId18" Type="http://schemas.openxmlformats.org/officeDocument/2006/relationships/hyperlink" Target="https://rg.ru/" TargetMode="External"/><Relationship Id="rId26" Type="http://schemas.openxmlformats.org/officeDocument/2006/relationships/hyperlink" Target="https://xn----7sbbdyjwb4bohmf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g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itual.ru/ritualnie-uslugi/ritualnoe-strakhovanie/" TargetMode="External"/><Relationship Id="rId17" Type="http://schemas.openxmlformats.org/officeDocument/2006/relationships/hyperlink" Target="https://www.ritual-biant.ru/info/ritualnoe-strahovanie" TargetMode="External"/><Relationship Id="rId25" Type="http://schemas.openxmlformats.org/officeDocument/2006/relationships/hyperlink" Target="https://kol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" TargetMode="External"/><Relationship Id="rId20" Type="http://schemas.openxmlformats.org/officeDocument/2006/relationships/hyperlink" Target="http://www.finmark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ecritual.ru/informaciya/ritualnoe_strahovanie/" TargetMode="External"/><Relationship Id="rId24" Type="http://schemas.openxmlformats.org/officeDocument/2006/relationships/hyperlink" Target="https://salt.zo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c.ru/flood/43632-povyshenie-pensionnogo-vozrasta-i-ritualnoe-strahovanie" TargetMode="External"/><Relationship Id="rId23" Type="http://schemas.openxmlformats.org/officeDocument/2006/relationships/hyperlink" Target="http://straxovanie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i-edu.ru/e-books/xbook111/01/part-001.htm" TargetMode="External"/><Relationship Id="rId19" Type="http://schemas.openxmlformats.org/officeDocument/2006/relationships/hyperlink" Target="https://insur-portal.ru/life/ritualnoe-strahovani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lifenofear.com/lichnoe-strahovanie/zhizni/ritualnogoe.html" TargetMode="External"/><Relationship Id="rId22" Type="http://schemas.openxmlformats.org/officeDocument/2006/relationships/hyperlink" Target="https://vm.ru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80;&#1103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Средние</a:t>
            </a:r>
            <a:r>
              <a:rPr lang="ru-RU" baseline="0"/>
              <a:t> суммы похорон за рубежом в процентах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США</c:v>
                </c:pt>
                <c:pt idx="1">
                  <c:v>Япония</c:v>
                </c:pt>
                <c:pt idx="2">
                  <c:v>Германия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10000</c:v>
                </c:pt>
                <c:pt idx="1">
                  <c:v>20000</c:v>
                </c:pt>
                <c:pt idx="2">
                  <c:v>22000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0-4C0D-81F4-1F14EE7719E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414C-2E77-45F2-BB6A-280BA9CC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23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Илиндеева Марина Валерьяновна</cp:lastModifiedBy>
  <cp:revision>3</cp:revision>
  <dcterms:created xsi:type="dcterms:W3CDTF">2019-12-25T08:28:00Z</dcterms:created>
  <dcterms:modified xsi:type="dcterms:W3CDTF">2021-01-19T07:13:00Z</dcterms:modified>
</cp:coreProperties>
</file>