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10" w:rsidRPr="0014253B" w:rsidRDefault="003B7410" w:rsidP="0014253B">
      <w:pPr>
        <w:spacing w:after="0" w:line="360" w:lineRule="auto"/>
        <w:rPr>
          <w:rFonts w:ascii="Times New Roman" w:hAnsi="Times New Roman" w:cs="Times New Roman"/>
          <w:b/>
          <w:sz w:val="28"/>
          <w:szCs w:val="28"/>
        </w:rPr>
      </w:pPr>
    </w:p>
    <w:p w:rsidR="0014253B" w:rsidRPr="0014253B" w:rsidRDefault="00B1075E" w:rsidP="0014253B">
      <w:pPr>
        <w:spacing w:after="0" w:line="360" w:lineRule="auto"/>
        <w:jc w:val="center"/>
        <w:rPr>
          <w:rFonts w:ascii="Times New Roman" w:hAnsi="Times New Roman" w:cs="Times New Roman"/>
          <w:b/>
          <w:sz w:val="28"/>
          <w:szCs w:val="28"/>
        </w:rPr>
      </w:pPr>
      <w:r>
        <w:rPr>
          <w:rFonts w:ascii="Times New Roman" w:hAnsi="Times New Roman" w:cs="Times New Roman"/>
          <w:b/>
          <w:color w:val="000000" w:themeColor="text1"/>
          <w:sz w:val="28"/>
          <w:szCs w:val="28"/>
        </w:rPr>
        <w:t xml:space="preserve">Исследование морали и нравственности с точки зрения философии и физиологии   </w:t>
      </w:r>
    </w:p>
    <w:p w:rsidR="0014253B" w:rsidRDefault="0014253B" w:rsidP="0014253B">
      <w:pPr>
        <w:spacing w:after="0" w:line="360" w:lineRule="auto"/>
        <w:contextualSpacing/>
        <w:jc w:val="right"/>
        <w:rPr>
          <w:rFonts w:ascii="Times New Roman" w:hAnsi="Times New Roman" w:cs="Times New Roman"/>
          <w:b/>
          <w:sz w:val="28"/>
          <w:szCs w:val="28"/>
        </w:rPr>
      </w:pPr>
      <w:r w:rsidRPr="0014253B">
        <w:rPr>
          <w:rFonts w:ascii="Times New Roman" w:hAnsi="Times New Roman" w:cs="Times New Roman"/>
          <w:sz w:val="28"/>
          <w:szCs w:val="28"/>
        </w:rPr>
        <w:br/>
      </w:r>
      <w:r w:rsidRPr="0014253B">
        <w:rPr>
          <w:rFonts w:ascii="Times New Roman" w:hAnsi="Times New Roman" w:cs="Times New Roman"/>
          <w:b/>
          <w:sz w:val="28"/>
          <w:szCs w:val="28"/>
        </w:rPr>
        <w:t>Миргородский Н</w:t>
      </w:r>
      <w:r w:rsidR="00B1075E">
        <w:rPr>
          <w:rFonts w:ascii="Times New Roman" w:hAnsi="Times New Roman" w:cs="Times New Roman"/>
          <w:b/>
          <w:sz w:val="28"/>
          <w:szCs w:val="28"/>
        </w:rPr>
        <w:t>икита Алексеевич</w:t>
      </w:r>
    </w:p>
    <w:p w:rsidR="00B1075E" w:rsidRDefault="00B1075E" w:rsidP="0014253B">
      <w:pPr>
        <w:spacing w:after="0" w:line="360" w:lineRule="auto"/>
        <w:contextualSpacing/>
        <w:jc w:val="right"/>
        <w:rPr>
          <w:rFonts w:ascii="Times New Roman" w:hAnsi="Times New Roman" w:cs="Times New Roman"/>
          <w:b/>
          <w:sz w:val="28"/>
          <w:szCs w:val="28"/>
        </w:rPr>
      </w:pPr>
      <w:r>
        <w:rPr>
          <w:rFonts w:ascii="Times New Roman" w:hAnsi="Times New Roman" w:cs="Times New Roman"/>
          <w:b/>
          <w:sz w:val="28"/>
          <w:szCs w:val="28"/>
        </w:rPr>
        <w:t>Белова Маргарита Константиновна</w:t>
      </w:r>
    </w:p>
    <w:p w:rsidR="00B1075E" w:rsidRPr="0014253B" w:rsidRDefault="00B1075E" w:rsidP="0014253B">
      <w:pPr>
        <w:spacing w:after="0" w:line="360" w:lineRule="auto"/>
        <w:contextualSpacing/>
        <w:jc w:val="right"/>
        <w:rPr>
          <w:rFonts w:ascii="Times New Roman" w:hAnsi="Times New Roman" w:cs="Times New Roman"/>
          <w:b/>
          <w:sz w:val="28"/>
          <w:szCs w:val="28"/>
        </w:rPr>
      </w:pPr>
      <w:r>
        <w:rPr>
          <w:rFonts w:ascii="Times New Roman" w:hAnsi="Times New Roman" w:cs="Times New Roman"/>
          <w:b/>
          <w:sz w:val="28"/>
          <w:szCs w:val="28"/>
        </w:rPr>
        <w:t>Федорова Тамара Дмитриевна</w:t>
      </w:r>
    </w:p>
    <w:p w:rsidR="0014253B" w:rsidRPr="0014253B" w:rsidRDefault="0058397E" w:rsidP="0014253B">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студент</w:t>
      </w:r>
      <w:r w:rsidR="00B1075E">
        <w:rPr>
          <w:rFonts w:ascii="Times New Roman" w:hAnsi="Times New Roman" w:cs="Times New Roman"/>
          <w:sz w:val="28"/>
          <w:szCs w:val="28"/>
        </w:rPr>
        <w:t>ы</w:t>
      </w:r>
      <w:r>
        <w:rPr>
          <w:rFonts w:ascii="Times New Roman" w:hAnsi="Times New Roman" w:cs="Times New Roman"/>
          <w:sz w:val="28"/>
          <w:szCs w:val="28"/>
        </w:rPr>
        <w:t xml:space="preserve"> 2</w:t>
      </w:r>
      <w:r w:rsidR="0014253B" w:rsidRPr="0014253B">
        <w:rPr>
          <w:rFonts w:ascii="Times New Roman" w:hAnsi="Times New Roman" w:cs="Times New Roman"/>
          <w:sz w:val="28"/>
          <w:szCs w:val="28"/>
        </w:rPr>
        <w:t xml:space="preserve"> курса факультета агрономии и экологии</w:t>
      </w:r>
      <w:r w:rsidR="0014253B">
        <w:rPr>
          <w:rFonts w:ascii="Times New Roman" w:hAnsi="Times New Roman" w:cs="Times New Roman"/>
          <w:sz w:val="28"/>
          <w:szCs w:val="28"/>
        </w:rPr>
        <w:br/>
      </w:r>
      <w:r w:rsidR="0014253B" w:rsidRPr="0014253B">
        <w:rPr>
          <w:rFonts w:ascii="Times New Roman" w:hAnsi="Times New Roman" w:cs="Times New Roman"/>
          <w:sz w:val="28"/>
          <w:szCs w:val="28"/>
        </w:rPr>
        <w:t>Кубанский государственный аграрный университет им. И.Т. Трубилина</w:t>
      </w:r>
      <w:r w:rsidR="0014253B" w:rsidRPr="0014253B">
        <w:rPr>
          <w:sz w:val="28"/>
          <w:szCs w:val="28"/>
        </w:rPr>
        <w:t xml:space="preserve"> </w:t>
      </w:r>
      <w:r w:rsidR="0014253B" w:rsidRPr="0014253B">
        <w:rPr>
          <w:rFonts w:ascii="Times New Roman" w:hAnsi="Times New Roman" w:cs="Times New Roman"/>
          <w:sz w:val="28"/>
          <w:szCs w:val="28"/>
        </w:rPr>
        <w:t>г. Краснодар, Российская Федерация</w:t>
      </w:r>
      <w:r w:rsidR="0014253B">
        <w:rPr>
          <w:sz w:val="28"/>
          <w:szCs w:val="28"/>
        </w:rPr>
        <w:br/>
      </w:r>
      <w:r w:rsidR="00006AA6">
        <w:rPr>
          <w:rFonts w:ascii="Times New Roman" w:hAnsi="Times New Roman" w:cs="Times New Roman"/>
          <w:b/>
          <w:sz w:val="28"/>
          <w:szCs w:val="28"/>
        </w:rPr>
        <w:t xml:space="preserve">Научный руководитель: </w:t>
      </w:r>
      <w:r w:rsidR="00C96EE5" w:rsidRPr="00C96EE5">
        <w:rPr>
          <w:rFonts w:ascii="Times New Roman" w:hAnsi="Times New Roman" w:cs="Times New Roman"/>
          <w:b/>
          <w:sz w:val="28"/>
          <w:szCs w:val="28"/>
        </w:rPr>
        <w:t>Исакова Наталья Владимировна</w:t>
      </w:r>
      <w:r w:rsidR="0014253B" w:rsidRPr="0014253B">
        <w:rPr>
          <w:rFonts w:ascii="Times New Roman" w:hAnsi="Times New Roman" w:cs="Times New Roman"/>
          <w:b/>
          <w:sz w:val="28"/>
          <w:szCs w:val="28"/>
        </w:rPr>
        <w:br/>
      </w:r>
    </w:p>
    <w:p w:rsidR="00B352C1" w:rsidRPr="00B352C1" w:rsidRDefault="0014253B" w:rsidP="00B352C1">
      <w:pPr>
        <w:pStyle w:val="article-renderblock"/>
        <w:shd w:val="clear" w:color="auto" w:fill="FFFFFF"/>
        <w:spacing w:before="0" w:beforeAutospacing="0" w:after="0" w:afterAutospacing="0" w:line="360" w:lineRule="auto"/>
        <w:jc w:val="both"/>
        <w:rPr>
          <w:sz w:val="28"/>
          <w:szCs w:val="28"/>
          <w:shd w:val="clear" w:color="auto" w:fill="FFFFFF"/>
        </w:rPr>
      </w:pPr>
      <w:r w:rsidRPr="00006AA6">
        <w:rPr>
          <w:sz w:val="28"/>
          <w:szCs w:val="28"/>
        </w:rPr>
        <w:br/>
      </w:r>
      <w:r w:rsidRPr="00006AA6">
        <w:rPr>
          <w:b/>
          <w:sz w:val="28"/>
          <w:szCs w:val="28"/>
        </w:rPr>
        <w:br/>
      </w:r>
      <w:r w:rsidRPr="0014253B">
        <w:rPr>
          <w:b/>
          <w:sz w:val="28"/>
          <w:szCs w:val="28"/>
        </w:rPr>
        <w:t>Аннотация</w:t>
      </w:r>
      <w:r w:rsidR="00566C1D">
        <w:rPr>
          <w:b/>
          <w:sz w:val="28"/>
          <w:szCs w:val="28"/>
        </w:rPr>
        <w:t>:</w:t>
      </w:r>
      <w:r w:rsidR="00105DB7" w:rsidRPr="009D453A">
        <w:rPr>
          <w:sz w:val="28"/>
          <w:szCs w:val="28"/>
        </w:rPr>
        <w:t xml:space="preserve"> </w:t>
      </w:r>
      <w:r w:rsidR="00B352C1">
        <w:rPr>
          <w:color w:val="000000" w:themeColor="text1"/>
          <w:sz w:val="28"/>
          <w:szCs w:val="28"/>
        </w:rPr>
        <w:t xml:space="preserve">Человек </w:t>
      </w:r>
      <w:r w:rsidR="00753889">
        <w:rPr>
          <w:color w:val="000000" w:themeColor="text1"/>
          <w:sz w:val="28"/>
          <w:szCs w:val="28"/>
        </w:rPr>
        <w:t>—</w:t>
      </w:r>
      <w:r w:rsidR="00B352C1">
        <w:rPr>
          <w:color w:val="000000" w:themeColor="text1"/>
          <w:sz w:val="28"/>
          <w:szCs w:val="28"/>
        </w:rPr>
        <w:t xml:space="preserve"> живое существо, наделённое разумом и сознанием. Человек - это существо социальное, овладевшее речью и способное создавать орудия и пользоваться ими в процессе общественного труда. Человек обладает высшими психологическими функциями. Но что на самом деле делает человека человеком? Как определить границы «челове</w:t>
      </w:r>
      <w:r w:rsidR="006C045B">
        <w:rPr>
          <w:color w:val="000000" w:themeColor="text1"/>
          <w:sz w:val="28"/>
          <w:szCs w:val="28"/>
        </w:rPr>
        <w:t>ского</w:t>
      </w:r>
      <w:r w:rsidR="00B352C1">
        <w:rPr>
          <w:color w:val="000000" w:themeColor="text1"/>
          <w:sz w:val="28"/>
          <w:szCs w:val="28"/>
        </w:rPr>
        <w:t xml:space="preserve">»? </w:t>
      </w:r>
      <w:r w:rsidR="00566C1D">
        <w:rPr>
          <w:color w:val="000000" w:themeColor="text1"/>
          <w:sz w:val="28"/>
          <w:szCs w:val="28"/>
        </w:rPr>
        <w:t xml:space="preserve">Чем это обусловлено с физиологической точки зрения? И как в современном мире, где стремительно разрушаются устоявшиеся догмы не потерять нашу особенность, то самое что делает нас отличными от других, что делает нас нами. </w:t>
      </w:r>
    </w:p>
    <w:p w:rsidR="00D4339E" w:rsidRPr="009D453A" w:rsidRDefault="00D4339E" w:rsidP="0014253B">
      <w:pPr>
        <w:pStyle w:val="article-renderblock"/>
        <w:shd w:val="clear" w:color="auto" w:fill="FFFFFF"/>
        <w:spacing w:before="0" w:beforeAutospacing="0" w:after="0" w:afterAutospacing="0" w:line="360" w:lineRule="auto"/>
        <w:rPr>
          <w:sz w:val="28"/>
          <w:szCs w:val="28"/>
          <w:shd w:val="clear" w:color="auto" w:fill="FFFFFF"/>
        </w:rPr>
      </w:pPr>
    </w:p>
    <w:p w:rsidR="00566C1D" w:rsidRPr="003E521D" w:rsidRDefault="0014253B" w:rsidP="003E521D">
      <w:pPr>
        <w:pStyle w:val="article-renderblock"/>
        <w:shd w:val="clear" w:color="auto" w:fill="FFFFFF"/>
        <w:spacing w:before="0" w:beforeAutospacing="0" w:after="0" w:afterAutospacing="0" w:line="360" w:lineRule="auto"/>
        <w:rPr>
          <w:color w:val="000000"/>
          <w:sz w:val="28"/>
          <w:szCs w:val="28"/>
        </w:rPr>
      </w:pPr>
      <w:r w:rsidRPr="003E521D">
        <w:rPr>
          <w:b/>
          <w:color w:val="000000"/>
          <w:sz w:val="28"/>
          <w:szCs w:val="28"/>
        </w:rPr>
        <w:t>Ключевые слова:</w:t>
      </w:r>
      <w:r w:rsidRPr="003E521D">
        <w:rPr>
          <w:color w:val="000000"/>
          <w:sz w:val="28"/>
          <w:szCs w:val="28"/>
        </w:rPr>
        <w:t xml:space="preserve"> </w:t>
      </w:r>
      <w:r w:rsidR="00613437" w:rsidRPr="003E521D">
        <w:rPr>
          <w:color w:val="000000"/>
          <w:sz w:val="28"/>
          <w:szCs w:val="28"/>
        </w:rPr>
        <w:t>Человек, разум, нейробиология</w:t>
      </w:r>
      <w:r w:rsidR="00566C1D" w:rsidRPr="003E521D">
        <w:rPr>
          <w:color w:val="000000"/>
          <w:sz w:val="28"/>
          <w:szCs w:val="28"/>
        </w:rPr>
        <w:t>, мораль, нравственность</w:t>
      </w:r>
      <w:r w:rsidR="00613437" w:rsidRPr="003E521D">
        <w:rPr>
          <w:color w:val="000000"/>
          <w:sz w:val="28"/>
          <w:szCs w:val="28"/>
        </w:rPr>
        <w:t xml:space="preserve">, мозг, инстинкты, дилемма </w:t>
      </w:r>
    </w:p>
    <w:p w:rsidR="0053419E" w:rsidRPr="003E521D" w:rsidRDefault="0053419E" w:rsidP="003E521D">
      <w:pPr>
        <w:pStyle w:val="article-renderblock"/>
        <w:shd w:val="clear" w:color="auto" w:fill="FFFFFF"/>
        <w:spacing w:before="0" w:beforeAutospacing="0" w:after="0" w:afterAutospacing="0" w:line="360" w:lineRule="auto"/>
        <w:rPr>
          <w:color w:val="000000"/>
          <w:sz w:val="28"/>
          <w:szCs w:val="28"/>
        </w:rPr>
      </w:pPr>
    </w:p>
    <w:p w:rsidR="0014253B" w:rsidRPr="003E521D" w:rsidRDefault="0014253B" w:rsidP="003E521D">
      <w:pPr>
        <w:spacing w:after="0" w:line="360" w:lineRule="auto"/>
        <w:contextualSpacing/>
        <w:jc w:val="right"/>
        <w:rPr>
          <w:rFonts w:ascii="Times New Roman" w:hAnsi="Times New Roman" w:cs="Times New Roman"/>
          <w:sz w:val="28"/>
          <w:szCs w:val="28"/>
        </w:rPr>
      </w:pPr>
    </w:p>
    <w:p w:rsidR="0014253B" w:rsidRPr="003E521D" w:rsidRDefault="00FD10FA" w:rsidP="003E521D">
      <w:pPr>
        <w:spacing w:after="0" w:line="360" w:lineRule="auto"/>
        <w:contextualSpacing/>
        <w:jc w:val="center"/>
        <w:rPr>
          <w:rFonts w:ascii="Times New Roman" w:hAnsi="Times New Roman" w:cs="Times New Roman"/>
          <w:b/>
          <w:sz w:val="28"/>
          <w:szCs w:val="28"/>
          <w:lang w:val="en-US"/>
        </w:rPr>
      </w:pPr>
      <w:r w:rsidRPr="003E521D">
        <w:rPr>
          <w:rFonts w:ascii="Times New Roman" w:hAnsi="Times New Roman" w:cs="Times New Roman"/>
          <w:b/>
          <w:sz w:val="28"/>
          <w:szCs w:val="28"/>
          <w:lang w:val="en-US"/>
        </w:rPr>
        <w:lastRenderedPageBreak/>
        <w:t>Research of morals and virtue from the point of view of philosophy and physiology</w:t>
      </w:r>
      <w:r w:rsidR="003B7410" w:rsidRPr="003E521D">
        <w:rPr>
          <w:rFonts w:ascii="Times New Roman" w:hAnsi="Times New Roman" w:cs="Times New Roman"/>
          <w:b/>
          <w:sz w:val="28"/>
          <w:szCs w:val="28"/>
          <w:lang w:val="en-US"/>
        </w:rPr>
        <w:br/>
      </w:r>
    </w:p>
    <w:p w:rsidR="0014253B" w:rsidRPr="003E521D" w:rsidRDefault="0014253B" w:rsidP="003E521D">
      <w:pPr>
        <w:spacing w:after="0" w:line="360" w:lineRule="auto"/>
        <w:contextualSpacing/>
        <w:jc w:val="right"/>
        <w:rPr>
          <w:rFonts w:ascii="Times New Roman" w:hAnsi="Times New Roman" w:cs="Times New Roman"/>
          <w:sz w:val="28"/>
          <w:szCs w:val="28"/>
          <w:lang w:val="en-US"/>
        </w:rPr>
      </w:pPr>
    </w:p>
    <w:p w:rsidR="00B1075E" w:rsidRPr="00B1075E" w:rsidRDefault="00B1075E" w:rsidP="00B1075E">
      <w:pPr>
        <w:spacing w:after="0" w:line="360" w:lineRule="auto"/>
        <w:jc w:val="right"/>
        <w:rPr>
          <w:rFonts w:ascii="Times New Roman" w:hAnsi="Times New Roman" w:cs="Times New Roman"/>
          <w:b/>
          <w:sz w:val="28"/>
          <w:szCs w:val="28"/>
          <w:lang w:val="en"/>
        </w:rPr>
      </w:pPr>
      <w:r w:rsidRPr="00B1075E">
        <w:rPr>
          <w:rFonts w:ascii="Times New Roman" w:hAnsi="Times New Roman" w:cs="Times New Roman"/>
          <w:b/>
          <w:sz w:val="28"/>
          <w:szCs w:val="28"/>
          <w:lang w:val="en"/>
        </w:rPr>
        <w:t>Mirgorodsky Nikita Alekseevich</w:t>
      </w:r>
    </w:p>
    <w:p w:rsidR="00B1075E" w:rsidRPr="00B1075E" w:rsidRDefault="00B1075E" w:rsidP="00B1075E">
      <w:pPr>
        <w:spacing w:after="0" w:line="360" w:lineRule="auto"/>
        <w:jc w:val="right"/>
        <w:rPr>
          <w:rFonts w:ascii="Times New Roman" w:hAnsi="Times New Roman" w:cs="Times New Roman"/>
          <w:b/>
          <w:sz w:val="28"/>
          <w:szCs w:val="28"/>
          <w:lang w:val="en"/>
        </w:rPr>
      </w:pPr>
      <w:r w:rsidRPr="00B1075E">
        <w:rPr>
          <w:rFonts w:ascii="Times New Roman" w:hAnsi="Times New Roman" w:cs="Times New Roman"/>
          <w:b/>
          <w:sz w:val="28"/>
          <w:szCs w:val="28"/>
          <w:lang w:val="en"/>
        </w:rPr>
        <w:t>Belova Margarita Konstantinovna</w:t>
      </w:r>
    </w:p>
    <w:p w:rsidR="00082547" w:rsidRPr="00B1075E" w:rsidRDefault="00B1075E" w:rsidP="00B1075E">
      <w:pPr>
        <w:spacing w:after="0" w:line="360" w:lineRule="auto"/>
        <w:jc w:val="right"/>
        <w:rPr>
          <w:rFonts w:ascii="Times New Roman" w:hAnsi="Times New Roman" w:cs="Times New Roman"/>
          <w:b/>
          <w:sz w:val="28"/>
          <w:szCs w:val="28"/>
        </w:rPr>
      </w:pPr>
      <w:r w:rsidRPr="00B1075E">
        <w:rPr>
          <w:rFonts w:ascii="Times New Roman" w:hAnsi="Times New Roman" w:cs="Times New Roman"/>
          <w:b/>
          <w:sz w:val="28"/>
          <w:szCs w:val="28"/>
          <w:lang w:val="en"/>
        </w:rPr>
        <w:t>Fedorova Tamara Dmitrievna</w:t>
      </w:r>
      <w:r w:rsidR="0014253B" w:rsidRPr="003E521D">
        <w:rPr>
          <w:rFonts w:ascii="Times New Roman" w:hAnsi="Times New Roman" w:cs="Times New Roman"/>
          <w:b/>
          <w:sz w:val="28"/>
          <w:szCs w:val="28"/>
          <w:lang w:val="en-US"/>
        </w:rPr>
        <w:br/>
      </w:r>
      <w:r w:rsidR="009D453A" w:rsidRPr="003E521D">
        <w:rPr>
          <w:rFonts w:ascii="Times New Roman" w:hAnsi="Times New Roman" w:cs="Times New Roman"/>
          <w:sz w:val="28"/>
          <w:szCs w:val="28"/>
          <w:lang w:val="en-US"/>
        </w:rPr>
        <w:t>2</w:t>
      </w:r>
      <w:r w:rsidR="00EA6991" w:rsidRPr="003E521D">
        <w:rPr>
          <w:rFonts w:ascii="Times New Roman" w:hAnsi="Times New Roman" w:cs="Times New Roman"/>
          <w:sz w:val="28"/>
          <w:szCs w:val="28"/>
          <w:lang w:val="en-US"/>
        </w:rPr>
        <w:t>tb</w:t>
      </w:r>
      <w:r w:rsidR="0014253B" w:rsidRPr="003E521D">
        <w:rPr>
          <w:rFonts w:ascii="Times New Roman" w:hAnsi="Times New Roman" w:cs="Times New Roman"/>
          <w:sz w:val="28"/>
          <w:szCs w:val="28"/>
          <w:lang w:val="en-US"/>
        </w:rPr>
        <w:t xml:space="preserve"> year student</w:t>
      </w:r>
      <w:r>
        <w:rPr>
          <w:rFonts w:ascii="Times New Roman" w:hAnsi="Times New Roman" w:cs="Times New Roman"/>
          <w:sz w:val="28"/>
          <w:szCs w:val="28"/>
          <w:lang w:val="en-US"/>
        </w:rPr>
        <w:t>s</w:t>
      </w:r>
      <w:r w:rsidR="0014253B" w:rsidRPr="003E521D">
        <w:rPr>
          <w:rFonts w:ascii="Times New Roman" w:hAnsi="Times New Roman" w:cs="Times New Roman"/>
          <w:sz w:val="28"/>
          <w:szCs w:val="28"/>
          <w:lang w:val="en-US"/>
        </w:rPr>
        <w:t xml:space="preserve"> of the faculty of agronomy and ecology </w:t>
      </w:r>
      <w:r w:rsidR="0014253B" w:rsidRPr="003E521D">
        <w:rPr>
          <w:rFonts w:ascii="Times New Roman" w:hAnsi="Times New Roman" w:cs="Times New Roman"/>
          <w:sz w:val="28"/>
          <w:szCs w:val="28"/>
          <w:lang w:val="en-US"/>
        </w:rPr>
        <w:br/>
        <w:t xml:space="preserve">Kuban state agrarian University. I. T. Trubilina </w:t>
      </w:r>
      <w:r w:rsidR="0014253B" w:rsidRPr="003E521D">
        <w:rPr>
          <w:rFonts w:ascii="Times New Roman" w:hAnsi="Times New Roman" w:cs="Times New Roman"/>
          <w:sz w:val="28"/>
          <w:szCs w:val="28"/>
          <w:lang w:val="en-US"/>
        </w:rPr>
        <w:br/>
        <w:t>Krasnodar, Russian Federation</w:t>
      </w:r>
      <w:r w:rsidR="0014253B" w:rsidRPr="003E521D">
        <w:rPr>
          <w:rFonts w:ascii="Times New Roman" w:hAnsi="Times New Roman" w:cs="Times New Roman"/>
          <w:sz w:val="28"/>
          <w:szCs w:val="28"/>
          <w:lang w:val="en-US"/>
        </w:rPr>
        <w:br/>
      </w:r>
      <w:r w:rsidR="0014253B" w:rsidRPr="003E521D">
        <w:rPr>
          <w:rFonts w:ascii="Times New Roman" w:hAnsi="Times New Roman" w:cs="Times New Roman"/>
          <w:b/>
          <w:color w:val="000000"/>
          <w:sz w:val="28"/>
          <w:szCs w:val="28"/>
          <w:lang w:val="en-US"/>
        </w:rPr>
        <w:t xml:space="preserve">Scientific supervisor: </w:t>
      </w:r>
      <w:r w:rsidR="00C96EE5" w:rsidRPr="003E521D">
        <w:rPr>
          <w:rFonts w:ascii="Times New Roman" w:hAnsi="Times New Roman" w:cs="Times New Roman"/>
          <w:b/>
          <w:color w:val="000000"/>
          <w:sz w:val="28"/>
          <w:szCs w:val="28"/>
          <w:lang w:val="en-US"/>
        </w:rPr>
        <w:t>Isakova Natalia Vladimirovna</w:t>
      </w:r>
      <w:r w:rsidR="0014253B" w:rsidRPr="003E521D">
        <w:rPr>
          <w:rFonts w:ascii="Times New Roman" w:hAnsi="Times New Roman" w:cs="Times New Roman"/>
          <w:b/>
          <w:sz w:val="28"/>
          <w:szCs w:val="28"/>
          <w:lang w:val="en-US"/>
        </w:rPr>
        <w:br/>
      </w:r>
      <w:r w:rsidR="0014253B" w:rsidRPr="003E521D">
        <w:rPr>
          <w:rFonts w:ascii="Times New Roman" w:hAnsi="Times New Roman" w:cs="Times New Roman"/>
          <w:sz w:val="28"/>
          <w:szCs w:val="28"/>
          <w:lang w:val="en-US"/>
        </w:rPr>
        <w:br/>
      </w:r>
    </w:p>
    <w:p w:rsidR="00207267" w:rsidRPr="003E521D" w:rsidRDefault="00082547" w:rsidP="003E521D">
      <w:pPr>
        <w:pStyle w:val="article-renderblock"/>
        <w:shd w:val="clear" w:color="auto" w:fill="FFFFFF"/>
        <w:spacing w:before="0" w:beforeAutospacing="0" w:after="0" w:afterAutospacing="0" w:line="360" w:lineRule="auto"/>
        <w:jc w:val="both"/>
        <w:rPr>
          <w:color w:val="000000"/>
          <w:sz w:val="28"/>
          <w:szCs w:val="28"/>
          <w:lang w:val="en-US"/>
        </w:rPr>
      </w:pPr>
      <w:r w:rsidRPr="003E521D">
        <w:rPr>
          <w:b/>
          <w:color w:val="000000"/>
          <w:sz w:val="28"/>
          <w:szCs w:val="28"/>
          <w:lang w:val="en-US"/>
        </w:rPr>
        <w:t>Abstract</w:t>
      </w:r>
      <w:r w:rsidR="00566C1D" w:rsidRPr="003E521D">
        <w:rPr>
          <w:b/>
          <w:color w:val="000000"/>
          <w:sz w:val="28"/>
          <w:szCs w:val="28"/>
          <w:lang w:val="en-US"/>
        </w:rPr>
        <w:t xml:space="preserve">: </w:t>
      </w:r>
      <w:r w:rsidR="00566C1D" w:rsidRPr="003E521D">
        <w:rPr>
          <w:color w:val="000000"/>
          <w:sz w:val="28"/>
          <w:szCs w:val="28"/>
          <w:lang w:val="en-US"/>
        </w:rPr>
        <w:t>Man is a living being endowed with intelligence and consciousness. Man is a social being who has mastered speech and is able to create tools and use them in the process of social labor. Man has the highest psychological functions. But what really makes a person human? How to define the boundaries of "humanity"? What is the reason for this from a physiological point of view? And how in the modern world, where well-established dogmas are rapidly being destroyed, not to lose our peculiarity, the very thing that makes us different from others, what makes us us?</w:t>
      </w:r>
    </w:p>
    <w:p w:rsidR="00207267" w:rsidRPr="003E521D" w:rsidRDefault="00082547" w:rsidP="003E521D">
      <w:pPr>
        <w:pStyle w:val="article-renderblock"/>
        <w:shd w:val="clear" w:color="auto" w:fill="FFFFFF"/>
        <w:spacing w:after="0" w:line="360" w:lineRule="auto"/>
        <w:jc w:val="both"/>
        <w:rPr>
          <w:color w:val="000000"/>
          <w:sz w:val="28"/>
          <w:szCs w:val="28"/>
          <w:lang w:val="en-US"/>
        </w:rPr>
      </w:pPr>
      <w:r w:rsidRPr="003E521D">
        <w:rPr>
          <w:b/>
          <w:color w:val="000000"/>
          <w:sz w:val="28"/>
          <w:szCs w:val="28"/>
          <w:lang w:val="en-US"/>
        </w:rPr>
        <w:t>Keywords:</w:t>
      </w:r>
      <w:r w:rsidRPr="003E521D">
        <w:rPr>
          <w:color w:val="000000"/>
          <w:sz w:val="28"/>
          <w:szCs w:val="28"/>
          <w:lang w:val="en-US"/>
        </w:rPr>
        <w:t xml:space="preserve"> </w:t>
      </w:r>
      <w:r w:rsidR="00613437" w:rsidRPr="003E521D">
        <w:rPr>
          <w:color w:val="000000"/>
          <w:sz w:val="28"/>
          <w:szCs w:val="28"/>
          <w:lang w:val="en-US"/>
        </w:rPr>
        <w:t>Human, mind, neurobiology</w:t>
      </w:r>
      <w:r w:rsidR="00566C1D" w:rsidRPr="003E521D">
        <w:rPr>
          <w:color w:val="000000"/>
          <w:sz w:val="28"/>
          <w:szCs w:val="28"/>
          <w:lang w:val="en-US"/>
        </w:rPr>
        <w:t>, morality, virtue</w:t>
      </w:r>
      <w:r w:rsidR="00613437" w:rsidRPr="003E521D">
        <w:rPr>
          <w:color w:val="000000"/>
          <w:sz w:val="28"/>
          <w:szCs w:val="28"/>
          <w:lang w:val="en-US"/>
        </w:rPr>
        <w:t>, brain, instincts, dilemma</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 xml:space="preserve">Человек </w:t>
      </w:r>
      <w:r w:rsidRPr="003E521D">
        <w:rPr>
          <w:color w:val="000000"/>
          <w:sz w:val="28"/>
          <w:szCs w:val="28"/>
        </w:rPr>
        <w:softHyphen/>
      </w:r>
      <w:r w:rsidR="00753889" w:rsidRPr="003E521D">
        <w:rPr>
          <w:color w:val="000000"/>
          <w:sz w:val="28"/>
          <w:szCs w:val="28"/>
        </w:rPr>
        <w:t>—</w:t>
      </w:r>
      <w:r w:rsidRPr="003E521D">
        <w:rPr>
          <w:color w:val="000000"/>
          <w:sz w:val="28"/>
          <w:szCs w:val="28"/>
        </w:rPr>
        <w:t xml:space="preserve"> что же это такое </w:t>
      </w:r>
      <w:r w:rsidRPr="003E521D">
        <w:rPr>
          <w:color w:val="000000"/>
          <w:sz w:val="28"/>
          <w:szCs w:val="28"/>
          <w:shd w:val="clear" w:color="auto" w:fill="FFFFFF"/>
        </w:rPr>
        <w:t xml:space="preserve">и где есть грань «человеческого»? В современном понимании философы вынесли за скобки любые физические улучшения, ведь уже множество философских рассуждений, художественных романов, доказали, что природа человека остаётся неизменной, несмотря на любые улучшения извне. Во-вторых, они сумели уточнить, что умственные способности сами по себе ещё не могут определяют «человечность»: современные компьютеры давно превосходят </w:t>
      </w:r>
      <w:r w:rsidRPr="003E521D">
        <w:rPr>
          <w:color w:val="000000"/>
          <w:sz w:val="28"/>
          <w:szCs w:val="28"/>
          <w:shd w:val="clear" w:color="auto" w:fill="FFFFFF"/>
        </w:rPr>
        <w:lastRenderedPageBreak/>
        <w:t>людей в различных вычислительных процессах, обладая несравнимо лучшей скоростью реакции и способностью к вычислениям.</w:t>
      </w:r>
    </w:p>
    <w:p w:rsidR="00613437" w:rsidRPr="003E521D" w:rsidRDefault="00613437" w:rsidP="003E521D">
      <w:pPr>
        <w:pStyle w:val="a4"/>
        <w:shd w:val="clear" w:color="auto" w:fill="FFFFFF"/>
        <w:spacing w:before="0" w:beforeAutospacing="0" w:after="0" w:afterAutospacing="0" w:line="360" w:lineRule="auto"/>
        <w:textAlignment w:val="baseline"/>
        <w:rPr>
          <w:color w:val="000000"/>
          <w:sz w:val="28"/>
          <w:szCs w:val="28"/>
        </w:rPr>
      </w:pPr>
      <w:r w:rsidRPr="003E521D">
        <w:rPr>
          <w:color w:val="000000"/>
          <w:sz w:val="28"/>
          <w:szCs w:val="28"/>
        </w:rPr>
        <w:t xml:space="preserve">По итогу, исконно человеческим качеством является нравственная сфера </w:t>
      </w:r>
      <w:r w:rsidR="00753889" w:rsidRPr="003E521D">
        <w:rPr>
          <w:color w:val="000000"/>
          <w:sz w:val="28"/>
          <w:szCs w:val="28"/>
        </w:rPr>
        <w:t>—</w:t>
      </w:r>
      <w:r w:rsidRPr="003E521D">
        <w:rPr>
          <w:color w:val="000000"/>
          <w:sz w:val="28"/>
          <w:szCs w:val="28"/>
        </w:rPr>
        <w:t xml:space="preserve"> то, чем мы руководствуемся во время принятия решения. </w:t>
      </w:r>
      <w:r w:rsidRPr="003E521D">
        <w:rPr>
          <w:color w:val="000000"/>
          <w:sz w:val="28"/>
          <w:szCs w:val="28"/>
          <w:shd w:val="clear" w:color="auto" w:fill="FFFFFF"/>
        </w:rPr>
        <w:t xml:space="preserve">И чтобы отличить человеческий и чужой разум, философы прибегают к моральной дилемме </w:t>
      </w:r>
      <w:r w:rsidR="00753889" w:rsidRPr="003E521D">
        <w:rPr>
          <w:color w:val="000000"/>
          <w:sz w:val="28"/>
          <w:szCs w:val="28"/>
          <w:shd w:val="clear" w:color="auto" w:fill="FFFFFF"/>
        </w:rPr>
        <w:t>—</w:t>
      </w:r>
      <w:r w:rsidRPr="003E521D">
        <w:rPr>
          <w:color w:val="000000"/>
          <w:sz w:val="28"/>
          <w:szCs w:val="28"/>
          <w:shd w:val="clear" w:color="auto" w:fill="FFFFFF"/>
        </w:rPr>
        <w:t xml:space="preserve"> «</w:t>
      </w:r>
      <w:hyperlink r:id="rId7" w:tgtFrame="_blank" w:history="1">
        <w:r w:rsidRPr="003E521D">
          <w:rPr>
            <w:rStyle w:val="a8"/>
            <w:sz w:val="28"/>
            <w:szCs w:val="28"/>
            <w:bdr w:val="none" w:sz="0" w:space="0" w:color="auto" w:frame="1"/>
            <w:shd w:val="clear" w:color="auto" w:fill="FFFFFF"/>
          </w:rPr>
          <w:t>проблеме вагонетки</w:t>
        </w:r>
      </w:hyperlink>
      <w:r w:rsidRPr="003E521D">
        <w:rPr>
          <w:color w:val="000000"/>
          <w:sz w:val="28"/>
          <w:szCs w:val="28"/>
          <w:shd w:val="clear" w:color="auto" w:fill="FFFFFF"/>
        </w:rPr>
        <w:t xml:space="preserve">», сформированной Филиппой Фут в 1967 году, которая в последствии стала основной этической дилеммой, споры о которой ведаться по сей день. </w:t>
      </w:r>
    </w:p>
    <w:p w:rsidR="00613437" w:rsidRPr="003E521D" w:rsidRDefault="00613437" w:rsidP="003E521D">
      <w:pPr>
        <w:spacing w:line="360" w:lineRule="auto"/>
        <w:rPr>
          <w:rFonts w:ascii="Times New Roman" w:hAnsi="Times New Roman" w:cs="Times New Roman"/>
          <w:b/>
          <w:bCs/>
          <w:color w:val="000000"/>
          <w:sz w:val="28"/>
          <w:szCs w:val="28"/>
          <w:shd w:val="clear" w:color="auto" w:fill="FFFFFF"/>
        </w:rPr>
      </w:pPr>
      <w:r w:rsidRPr="003E521D">
        <w:rPr>
          <w:rFonts w:ascii="Times New Roman" w:hAnsi="Times New Roman" w:cs="Times New Roman"/>
          <w:b/>
          <w:bCs/>
          <w:color w:val="000000"/>
          <w:sz w:val="28"/>
          <w:szCs w:val="28"/>
          <w:shd w:val="clear" w:color="auto" w:fill="FFFFFF"/>
        </w:rPr>
        <w:t>Человек под поездом</w:t>
      </w:r>
    </w:p>
    <w:p w:rsidR="008F28E8" w:rsidRPr="003E521D" w:rsidRDefault="00613437" w:rsidP="003E521D">
      <w:pPr>
        <w:keepNext/>
        <w:spacing w:line="360" w:lineRule="auto"/>
        <w:rPr>
          <w:rFonts w:ascii="Times New Roman" w:hAnsi="Times New Roman" w:cs="Times New Roman"/>
          <w:sz w:val="28"/>
          <w:szCs w:val="28"/>
        </w:rPr>
      </w:pPr>
      <w:r w:rsidRPr="003E521D">
        <w:rPr>
          <w:rFonts w:ascii="Times New Roman" w:hAnsi="Times New Roman" w:cs="Times New Roman"/>
          <w:noProof/>
          <w:sz w:val="28"/>
          <w:szCs w:val="28"/>
          <w:lang w:eastAsia="ru-RU"/>
        </w:rPr>
        <w:drawing>
          <wp:inline distT="0" distB="0" distL="0" distR="0" wp14:anchorId="1B352E00" wp14:editId="623273AA">
            <wp:extent cx="5715000" cy="2381250"/>
            <wp:effectExtent l="0" t="0" r="0" b="0"/>
            <wp:docPr id="1" name="Рисунок 1" descr="https://leonardo.osnova.io/324ebc2b-35da-4e2d-47fc-6f13b17e10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onardo.osnova.io/324ebc2b-35da-4e2d-47fc-6f13b17e103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rsidR="00613437" w:rsidRPr="003E521D" w:rsidRDefault="008F28E8" w:rsidP="003E521D">
      <w:pPr>
        <w:pStyle w:val="a7"/>
        <w:spacing w:line="360" w:lineRule="auto"/>
        <w:rPr>
          <w:rFonts w:ascii="Times New Roman" w:hAnsi="Times New Roman" w:cs="Times New Roman"/>
          <w:sz w:val="28"/>
          <w:szCs w:val="28"/>
        </w:rPr>
      </w:pPr>
      <w:r w:rsidRPr="003E521D">
        <w:rPr>
          <w:rFonts w:ascii="Times New Roman" w:hAnsi="Times New Roman" w:cs="Times New Roman"/>
          <w:sz w:val="28"/>
          <w:szCs w:val="28"/>
        </w:rPr>
        <w:t>Классическая дилемма вагонетки</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«Тяжёлая неуправляемая вагонетка едет с большой скоростью по рельсам. На её пути находятся пять человек. Вы можете изменить направление вагона. Но на другом пути находится один человек. Как вы поступите?» — такова оригинальная формулировка дилеммы.</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Дилемма демонстрирует различие утилитарной и деонтологической этикой. Утилитаризм оценивает действия только по последствиям и призывает принимать решения, которые приносят больше всего пользы в результате. Деонтологическая этика заставляет человека руководствоваться определёнными правилами. Еще эту систему называют этикой долга. Она основана на оценки поведения, но не результата.</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shd w:val="clear" w:color="auto" w:fill="FFFFFF"/>
        </w:rPr>
        <w:lastRenderedPageBreak/>
        <w:t>Существует много версий этой дилеммы, но наиболее значимая среди них — «дилемма толстяка».</w:t>
      </w:r>
    </w:p>
    <w:p w:rsidR="008F28E8" w:rsidRPr="003E521D" w:rsidRDefault="00613437" w:rsidP="003E521D">
      <w:pPr>
        <w:keepNext/>
        <w:spacing w:line="360" w:lineRule="auto"/>
        <w:rPr>
          <w:rFonts w:ascii="Times New Roman" w:hAnsi="Times New Roman" w:cs="Times New Roman"/>
          <w:sz w:val="28"/>
          <w:szCs w:val="28"/>
        </w:rPr>
      </w:pPr>
      <w:r w:rsidRPr="003E521D">
        <w:rPr>
          <w:rFonts w:ascii="Times New Roman" w:hAnsi="Times New Roman" w:cs="Times New Roman"/>
          <w:noProof/>
          <w:sz w:val="28"/>
          <w:szCs w:val="28"/>
          <w:lang w:eastAsia="ru-RU"/>
        </w:rPr>
        <w:drawing>
          <wp:inline distT="0" distB="0" distL="0" distR="0" wp14:anchorId="27F9F030" wp14:editId="3A801E34">
            <wp:extent cx="4819650" cy="2562225"/>
            <wp:effectExtent l="0" t="0" r="0" b="9525"/>
            <wp:docPr id="2" name="Рисунок 2" descr="https://leonardo.osnova.io/4ce29e82-d959-1a90-a695-6a1d3ea09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onardo.osnova.io/4ce29e82-d959-1a90-a695-6a1d3ea095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562225"/>
                    </a:xfrm>
                    <a:prstGeom prst="rect">
                      <a:avLst/>
                    </a:prstGeom>
                    <a:noFill/>
                    <a:ln>
                      <a:noFill/>
                    </a:ln>
                  </pic:spPr>
                </pic:pic>
              </a:graphicData>
            </a:graphic>
          </wp:inline>
        </w:drawing>
      </w:r>
    </w:p>
    <w:p w:rsidR="00613437" w:rsidRPr="003E521D" w:rsidRDefault="008F28E8" w:rsidP="003E521D">
      <w:pPr>
        <w:pStyle w:val="a7"/>
        <w:spacing w:line="360" w:lineRule="auto"/>
        <w:rPr>
          <w:rFonts w:ascii="Times New Roman" w:hAnsi="Times New Roman" w:cs="Times New Roman"/>
          <w:sz w:val="28"/>
          <w:szCs w:val="28"/>
        </w:rPr>
      </w:pPr>
      <w:r w:rsidRPr="003E521D">
        <w:rPr>
          <w:rFonts w:ascii="Times New Roman" w:hAnsi="Times New Roman" w:cs="Times New Roman"/>
          <w:sz w:val="28"/>
          <w:szCs w:val="28"/>
        </w:rPr>
        <w:t>Вариация дилеммы вагонетки с толстяком</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 xml:space="preserve">«Как и в предыдущем случае, вагонетка с большой скоростью едет по рельсам, на пути которой находятся пять человек. Вы находитесь на мосту, проходящем над рельсами. У вас есть вариант остановить вагонетку, бросив что-нибудь тяжёлое на пути. Единственная возможность остановить вагонетку </w:t>
      </w:r>
      <w:r w:rsidR="00753889" w:rsidRPr="003E521D">
        <w:rPr>
          <w:color w:val="000000"/>
          <w:sz w:val="28"/>
          <w:szCs w:val="28"/>
        </w:rPr>
        <w:t>—</w:t>
      </w:r>
      <w:r w:rsidRPr="003E521D">
        <w:rPr>
          <w:color w:val="000000"/>
          <w:sz w:val="28"/>
          <w:szCs w:val="28"/>
        </w:rPr>
        <w:t xml:space="preserve"> это скинуть толстого человека, стоящего с вами на мосту. Как вы поступите?».</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Такой вариант значительно усложняет дилемму. Если до этого человек не несёт ответственность за смерти людей, то во втором варианте он непосредственно, убивает человека, самостоятельно скидывая его под рельсы поезда.</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 xml:space="preserve">Результаты исследования доктора Эдмонда Авада из университета Эксетера показали, что убийство толстяка для большинства </w:t>
      </w:r>
      <w:r w:rsidR="00753889" w:rsidRPr="003E521D">
        <w:rPr>
          <w:color w:val="000000"/>
          <w:sz w:val="28"/>
          <w:szCs w:val="28"/>
        </w:rPr>
        <w:t>—</w:t>
      </w:r>
      <w:r w:rsidRPr="003E521D">
        <w:rPr>
          <w:color w:val="000000"/>
          <w:sz w:val="28"/>
          <w:szCs w:val="28"/>
        </w:rPr>
        <w:t xml:space="preserve"> немыслимое и отвратительное. А вот изменить направление в первом варианте для них куда проще.</w:t>
      </w:r>
      <w:r w:rsidRPr="003E521D">
        <w:rPr>
          <w:color w:val="1A1A1A"/>
          <w:sz w:val="28"/>
          <w:szCs w:val="28"/>
        </w:rPr>
        <w:t xml:space="preserve"> Исследования, проведенные авторами, охватили 70 тысяч человек из 42 стран. В целом 81 процент опрошенных склонялись к тому, чтобы переключить стрелку и направить вагонетку по тому пути, на котором лежит </w:t>
      </w:r>
      <w:r w:rsidRPr="003E521D">
        <w:rPr>
          <w:color w:val="1A1A1A"/>
          <w:sz w:val="28"/>
          <w:szCs w:val="28"/>
        </w:rPr>
        <w:lastRenderedPageBreak/>
        <w:t>один человек. Половина участников были согласны пожертвовать одним человеком ради пяти в модифицированной версии мысленного эксперимента, где жертву предлагалось сбросить на рельсы с моста.</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 xml:space="preserve">Это всё приводит к парадоксу, где если мы будем оценивать действия испытуемых согласно практической утилитарной морали, то в случае с вариантом, где нам нужно лично скинуть человека на пути, количество людей, готовых пожертвовать человеком ради спасения пяти будет намного меньше, хотя при оригинальном условии, количество испытуемых, принявших решение спасти больше людей, намного больше. В этом и заключается суть парадокса </w:t>
      </w:r>
      <w:r w:rsidRPr="003E521D">
        <w:rPr>
          <w:color w:val="000000"/>
          <w:sz w:val="28"/>
          <w:szCs w:val="28"/>
          <w:shd w:val="clear" w:color="auto" w:fill="FFFFFF"/>
        </w:rPr>
        <w:t>«</w:t>
      </w:r>
      <w:hyperlink r:id="rId10" w:tgtFrame="_blank" w:history="1">
        <w:r w:rsidRPr="003E521D">
          <w:rPr>
            <w:rStyle w:val="a8"/>
            <w:sz w:val="28"/>
            <w:szCs w:val="28"/>
            <w:bdr w:val="none" w:sz="0" w:space="0" w:color="auto" w:frame="1"/>
            <w:shd w:val="clear" w:color="auto" w:fill="FFFFFF"/>
          </w:rPr>
          <w:t>проблемы вагонетки</w:t>
        </w:r>
      </w:hyperlink>
      <w:r w:rsidRPr="003E521D">
        <w:rPr>
          <w:color w:val="000000"/>
          <w:sz w:val="28"/>
          <w:szCs w:val="28"/>
          <w:shd w:val="clear" w:color="auto" w:fill="FFFFFF"/>
        </w:rPr>
        <w:t>».</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Почему же первый вариант для большинства людей приемлем, а второй аморален? И какое решение по итогу верное? За этими вопросами кроется фундаментальная дилемма морали.</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 xml:space="preserve">Мораль утверждает </w:t>
      </w:r>
      <w:r w:rsidR="00753889" w:rsidRPr="003E521D">
        <w:rPr>
          <w:color w:val="000000"/>
          <w:sz w:val="28"/>
          <w:szCs w:val="28"/>
        </w:rPr>
        <w:t>—</w:t>
      </w:r>
      <w:r w:rsidRPr="003E521D">
        <w:rPr>
          <w:color w:val="000000"/>
          <w:sz w:val="28"/>
          <w:szCs w:val="28"/>
        </w:rPr>
        <w:t xml:space="preserve"> существуют добрые и злые решения (нравственные и безнравственные, правильные и неправильные,). Не имеет значения, выставлены критерии «правильности» Богом, определены общественным договором или заложены природой — люди обязаны руководствоваться всеобщими правилами для того, чтобы цивилизация продолжала существовать.</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 xml:space="preserve">Поэтому, любое действие может является нравственным и безнравственным. Найти отличие бывает сложно, особенно учитывая, то что на практике почти все действий могут быть одновременно положительными и отрицательными. Стоит так же учитывать и побочные результаты поступка. За столетия появилось много различных концепций, которые позволяют выбирать правильное решение в двояких ситуациях. Наиболее значимая </w:t>
      </w:r>
      <w:r w:rsidR="00753889" w:rsidRPr="003E521D">
        <w:rPr>
          <w:color w:val="000000"/>
          <w:sz w:val="28"/>
          <w:szCs w:val="28"/>
        </w:rPr>
        <w:t>—</w:t>
      </w:r>
      <w:r w:rsidRPr="003E521D">
        <w:rPr>
          <w:color w:val="000000"/>
          <w:sz w:val="28"/>
          <w:szCs w:val="28"/>
        </w:rPr>
        <w:t xml:space="preserve"> «Доктрина двойного эффекта», предложенная 700 лет назад философом Фомой Аквинским в его «Сумме теологии»</w:t>
      </w:r>
    </w:p>
    <w:p w:rsidR="008F28E8" w:rsidRPr="003E521D" w:rsidRDefault="00613437" w:rsidP="003E521D">
      <w:pPr>
        <w:pStyle w:val="a4"/>
        <w:keepNext/>
        <w:shd w:val="clear" w:color="auto" w:fill="FFFFFF"/>
        <w:spacing w:before="225" w:beforeAutospacing="0" w:after="225" w:afterAutospacing="0" w:line="360" w:lineRule="auto"/>
        <w:textAlignment w:val="baseline"/>
        <w:rPr>
          <w:sz w:val="28"/>
          <w:szCs w:val="28"/>
        </w:rPr>
      </w:pPr>
      <w:r w:rsidRPr="003E521D">
        <w:rPr>
          <w:noProof/>
          <w:sz w:val="28"/>
          <w:szCs w:val="28"/>
        </w:rPr>
        <w:lastRenderedPageBreak/>
        <w:drawing>
          <wp:inline distT="0" distB="0" distL="0" distR="0" wp14:anchorId="20228B26" wp14:editId="6840E52D">
            <wp:extent cx="5940425" cy="3309665"/>
            <wp:effectExtent l="0" t="0" r="3175" b="5080"/>
            <wp:docPr id="4" name="Рисунок 4" descr="https://leonardo.osnova.io/64ed8207-9af1-10fd-e5ab-252d64ea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eonardo.osnova.io/64ed8207-9af1-10fd-e5ab-252d64ea04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309665"/>
                    </a:xfrm>
                    <a:prstGeom prst="rect">
                      <a:avLst/>
                    </a:prstGeom>
                    <a:noFill/>
                    <a:ln>
                      <a:noFill/>
                    </a:ln>
                  </pic:spPr>
                </pic:pic>
              </a:graphicData>
            </a:graphic>
          </wp:inline>
        </w:drawing>
      </w:r>
    </w:p>
    <w:p w:rsidR="00613437" w:rsidRPr="003E521D" w:rsidRDefault="008F28E8" w:rsidP="003E521D">
      <w:pPr>
        <w:pStyle w:val="a7"/>
        <w:spacing w:line="360" w:lineRule="auto"/>
        <w:rPr>
          <w:rFonts w:ascii="Times New Roman" w:hAnsi="Times New Roman" w:cs="Times New Roman"/>
          <w:color w:val="000000"/>
          <w:sz w:val="28"/>
          <w:szCs w:val="28"/>
        </w:rPr>
      </w:pPr>
      <w:r w:rsidRPr="003E521D">
        <w:rPr>
          <w:rFonts w:ascii="Times New Roman" w:hAnsi="Times New Roman" w:cs="Times New Roman"/>
          <w:sz w:val="28"/>
          <w:szCs w:val="28"/>
        </w:rPr>
        <w:t>Фома Аквинский создатель доктрины двойного эффекта</w:t>
      </w:r>
    </w:p>
    <w:p w:rsidR="00613437" w:rsidRPr="003E521D" w:rsidRDefault="00613437" w:rsidP="003E521D">
      <w:pPr>
        <w:shd w:val="clear" w:color="auto" w:fill="FFFFFF"/>
        <w:spacing w:before="225" w:after="225" w:line="360" w:lineRule="auto"/>
        <w:textAlignment w:val="baseline"/>
        <w:rPr>
          <w:rFonts w:ascii="Times New Roman" w:eastAsia="Times New Roman" w:hAnsi="Times New Roman" w:cs="Times New Roman"/>
          <w:color w:val="000000"/>
          <w:sz w:val="28"/>
          <w:szCs w:val="28"/>
          <w:lang w:eastAsia="ru-RU"/>
        </w:rPr>
      </w:pPr>
      <w:r w:rsidRPr="003E521D">
        <w:rPr>
          <w:rFonts w:ascii="Times New Roman" w:eastAsia="Times New Roman" w:hAnsi="Times New Roman" w:cs="Times New Roman"/>
          <w:color w:val="000000"/>
          <w:sz w:val="28"/>
          <w:szCs w:val="28"/>
          <w:lang w:eastAsia="ru-RU"/>
        </w:rPr>
        <w:t xml:space="preserve">Согласно </w:t>
      </w:r>
      <w:r w:rsidRPr="003E521D">
        <w:rPr>
          <w:rFonts w:ascii="Times New Roman" w:hAnsi="Times New Roman" w:cs="Times New Roman"/>
          <w:color w:val="000000"/>
          <w:sz w:val="28"/>
          <w:szCs w:val="28"/>
        </w:rPr>
        <w:t xml:space="preserve">Доктрине двойного эффекта, </w:t>
      </w:r>
      <w:r w:rsidRPr="003E521D">
        <w:rPr>
          <w:rFonts w:ascii="Times New Roman" w:eastAsia="Times New Roman" w:hAnsi="Times New Roman" w:cs="Times New Roman"/>
          <w:color w:val="000000"/>
          <w:sz w:val="28"/>
          <w:szCs w:val="28"/>
          <w:lang w:eastAsia="ru-RU"/>
        </w:rPr>
        <w:t>чтобы действие считалось правильным и нравственным, оно должно отвечать следующим критериям:</w:t>
      </w:r>
    </w:p>
    <w:p w:rsidR="00613437" w:rsidRPr="003E521D" w:rsidRDefault="00613437" w:rsidP="003E521D">
      <w:pPr>
        <w:numPr>
          <w:ilvl w:val="0"/>
          <w:numId w:val="9"/>
        </w:numPr>
        <w:shd w:val="clear" w:color="auto" w:fill="FFFFFF"/>
        <w:spacing w:before="150" w:after="150" w:line="360" w:lineRule="auto"/>
        <w:ind w:left="480"/>
        <w:textAlignment w:val="baseline"/>
        <w:rPr>
          <w:rFonts w:ascii="Times New Roman" w:eastAsia="Times New Roman" w:hAnsi="Times New Roman" w:cs="Times New Roman"/>
          <w:color w:val="000000"/>
          <w:sz w:val="28"/>
          <w:szCs w:val="28"/>
          <w:lang w:eastAsia="ru-RU"/>
        </w:rPr>
      </w:pPr>
      <w:r w:rsidRPr="003E521D">
        <w:rPr>
          <w:rFonts w:ascii="Times New Roman" w:eastAsia="Times New Roman" w:hAnsi="Times New Roman" w:cs="Times New Roman"/>
          <w:color w:val="000000"/>
          <w:sz w:val="28"/>
          <w:szCs w:val="28"/>
          <w:lang w:eastAsia="ru-RU"/>
        </w:rPr>
        <w:t>действие должно приводить к общему положительному или нейтральному результату (в обоих примерах с вагонеткой испытуемый спасает пять человек);</w:t>
      </w:r>
    </w:p>
    <w:p w:rsidR="00613437" w:rsidRPr="003E521D" w:rsidRDefault="00613437" w:rsidP="003E521D">
      <w:pPr>
        <w:numPr>
          <w:ilvl w:val="0"/>
          <w:numId w:val="9"/>
        </w:numPr>
        <w:shd w:val="clear" w:color="auto" w:fill="FFFFFF"/>
        <w:spacing w:before="150" w:after="150" w:line="360" w:lineRule="auto"/>
        <w:ind w:left="480"/>
        <w:textAlignment w:val="baseline"/>
        <w:rPr>
          <w:rFonts w:ascii="Times New Roman" w:eastAsia="Times New Roman" w:hAnsi="Times New Roman" w:cs="Times New Roman"/>
          <w:color w:val="000000"/>
          <w:sz w:val="28"/>
          <w:szCs w:val="28"/>
          <w:lang w:eastAsia="ru-RU"/>
        </w:rPr>
      </w:pPr>
      <w:r w:rsidRPr="003E521D">
        <w:rPr>
          <w:rFonts w:ascii="Times New Roman" w:eastAsia="Times New Roman" w:hAnsi="Times New Roman" w:cs="Times New Roman"/>
          <w:color w:val="000000"/>
          <w:sz w:val="28"/>
          <w:szCs w:val="28"/>
          <w:lang w:eastAsia="ru-RU"/>
        </w:rPr>
        <w:t>позитивный эффект должен перевешивать негативный (снова, оба результата спасают пять жизней ценой одной);</w:t>
      </w:r>
    </w:p>
    <w:p w:rsidR="00613437" w:rsidRPr="003E521D" w:rsidRDefault="00613437" w:rsidP="003E521D">
      <w:pPr>
        <w:numPr>
          <w:ilvl w:val="0"/>
          <w:numId w:val="9"/>
        </w:numPr>
        <w:shd w:val="clear" w:color="auto" w:fill="FFFFFF"/>
        <w:spacing w:before="150" w:after="150" w:line="360" w:lineRule="auto"/>
        <w:ind w:left="480"/>
        <w:textAlignment w:val="baseline"/>
        <w:rPr>
          <w:rFonts w:ascii="Times New Roman" w:eastAsia="Times New Roman" w:hAnsi="Times New Roman" w:cs="Times New Roman"/>
          <w:color w:val="000000"/>
          <w:sz w:val="28"/>
          <w:szCs w:val="28"/>
          <w:lang w:eastAsia="ru-RU"/>
        </w:rPr>
      </w:pPr>
      <w:r w:rsidRPr="003E521D">
        <w:rPr>
          <w:rFonts w:ascii="Times New Roman" w:eastAsia="Times New Roman" w:hAnsi="Times New Roman" w:cs="Times New Roman"/>
          <w:color w:val="000000"/>
          <w:sz w:val="28"/>
          <w:szCs w:val="28"/>
          <w:lang w:eastAsia="ru-RU"/>
        </w:rPr>
        <w:t>человек обязан иметь благие намерения (нельзя убить человека только потому, что нравится убивать, и оправдать это благом для пятерых);</w:t>
      </w:r>
    </w:p>
    <w:p w:rsidR="00613437" w:rsidRPr="003E521D" w:rsidRDefault="00613437" w:rsidP="003E521D">
      <w:pPr>
        <w:numPr>
          <w:ilvl w:val="0"/>
          <w:numId w:val="9"/>
        </w:numPr>
        <w:shd w:val="clear" w:color="auto" w:fill="FFFFFF"/>
        <w:spacing w:before="150" w:after="150" w:line="360" w:lineRule="auto"/>
        <w:ind w:left="480"/>
        <w:textAlignment w:val="baseline"/>
        <w:rPr>
          <w:rFonts w:ascii="Times New Roman" w:eastAsia="Times New Roman" w:hAnsi="Times New Roman" w:cs="Times New Roman"/>
          <w:color w:val="000000"/>
          <w:sz w:val="28"/>
          <w:szCs w:val="28"/>
          <w:lang w:eastAsia="ru-RU"/>
        </w:rPr>
      </w:pPr>
      <w:r w:rsidRPr="003E521D">
        <w:rPr>
          <w:rFonts w:ascii="Times New Roman" w:eastAsia="Times New Roman" w:hAnsi="Times New Roman" w:cs="Times New Roman"/>
          <w:color w:val="000000"/>
          <w:sz w:val="28"/>
          <w:szCs w:val="28"/>
          <w:lang w:eastAsia="ru-RU"/>
        </w:rPr>
        <w:t>действия человека не должны непосредственно приводить к негативному эффекту. Нельзя благой целью оправдывать злые поступки.</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Именно последний критерий определяет различные показатели в мысленных эксперимента с вагонеткой. Доктрина двойного эффекта позволяет спасти пять жизней, при этом позволив одному человеку умереть вместо них, но не допускает непосредственное убийство толстяка.</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lastRenderedPageBreak/>
        <w:t>Как бы условно не звучала концепция, но именно на ней основываются практически все правовые нормы современной цивилизации. К примеру, на основе идей Аквинского создана концепция допустимости самообороны.</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Медицинская деонтология разделяет активную и пассивную эвтаназию, хотя оба процесса приводят к одинаковым последствиям.</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 xml:space="preserve"> Акушер-гинеколог может быть категорически против аборта, но не будет сомневаться в правильности удаления матки, если это необходимо для спасения жизни беременной женщины.</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 xml:space="preserve">Однако, несмотря на широкое применение этой концепции, приверженцы утилитарной морали не видят разницы </w:t>
      </w:r>
      <w:r w:rsidR="00753889" w:rsidRPr="003E521D">
        <w:rPr>
          <w:color w:val="000000"/>
          <w:sz w:val="28"/>
          <w:szCs w:val="28"/>
        </w:rPr>
        <w:t>—</w:t>
      </w:r>
      <w:r w:rsidRPr="003E521D">
        <w:rPr>
          <w:color w:val="000000"/>
          <w:sz w:val="28"/>
          <w:szCs w:val="28"/>
        </w:rPr>
        <w:t xml:space="preserve"> почему одно действие лучше другого, если их последствия одинаковы.</w:t>
      </w:r>
    </w:p>
    <w:p w:rsidR="00613437" w:rsidRPr="003E521D" w:rsidRDefault="00613437" w:rsidP="003E521D">
      <w:pPr>
        <w:pStyle w:val="a4"/>
        <w:shd w:val="clear" w:color="auto" w:fill="FFFFFF"/>
        <w:spacing w:before="225" w:beforeAutospacing="0" w:after="225" w:afterAutospacing="0" w:line="360" w:lineRule="auto"/>
        <w:textAlignment w:val="baseline"/>
        <w:rPr>
          <w:color w:val="000000"/>
          <w:sz w:val="28"/>
          <w:szCs w:val="28"/>
        </w:rPr>
      </w:pPr>
      <w:r w:rsidRPr="003E521D">
        <w:rPr>
          <w:color w:val="000000"/>
          <w:sz w:val="28"/>
          <w:szCs w:val="28"/>
        </w:rPr>
        <w:t>Как результат, философы пытались понять, откуда берутся представления о морали, на чём они базируются, и почему человек доверяет им на интуитивном уровне.</w:t>
      </w:r>
    </w:p>
    <w:p w:rsidR="008F28E8" w:rsidRPr="003E521D" w:rsidRDefault="00613437" w:rsidP="003E521D">
      <w:pPr>
        <w:pStyle w:val="a4"/>
        <w:keepNext/>
        <w:shd w:val="clear" w:color="auto" w:fill="FFFFFF"/>
        <w:spacing w:before="225" w:beforeAutospacing="0" w:after="225" w:afterAutospacing="0" w:line="360" w:lineRule="auto"/>
        <w:textAlignment w:val="baseline"/>
        <w:rPr>
          <w:sz w:val="28"/>
          <w:szCs w:val="28"/>
        </w:rPr>
      </w:pPr>
      <w:r w:rsidRPr="003E521D">
        <w:rPr>
          <w:noProof/>
          <w:sz w:val="28"/>
          <w:szCs w:val="28"/>
        </w:rPr>
        <w:lastRenderedPageBreak/>
        <w:drawing>
          <wp:inline distT="0" distB="0" distL="0" distR="0" wp14:anchorId="1801394F" wp14:editId="0200471F">
            <wp:extent cx="5940425" cy="3894279"/>
            <wp:effectExtent l="0" t="0" r="3175" b="0"/>
            <wp:docPr id="5" name="Рисунок 5" descr="https://leonardo.osnova.io/6398c7aa-421b-73c0-1684-2553722749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eonardo.osnova.io/6398c7aa-421b-73c0-1684-25537227495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894279"/>
                    </a:xfrm>
                    <a:prstGeom prst="rect">
                      <a:avLst/>
                    </a:prstGeom>
                    <a:noFill/>
                    <a:ln>
                      <a:noFill/>
                    </a:ln>
                  </pic:spPr>
                </pic:pic>
              </a:graphicData>
            </a:graphic>
          </wp:inline>
        </w:drawing>
      </w:r>
    </w:p>
    <w:p w:rsidR="00613437" w:rsidRPr="003E521D" w:rsidRDefault="008F28E8" w:rsidP="003E521D">
      <w:pPr>
        <w:pStyle w:val="a7"/>
        <w:spacing w:line="360" w:lineRule="auto"/>
        <w:rPr>
          <w:rFonts w:ascii="Times New Roman" w:hAnsi="Times New Roman" w:cs="Times New Roman"/>
          <w:color w:val="000000"/>
          <w:sz w:val="28"/>
          <w:szCs w:val="28"/>
        </w:rPr>
      </w:pPr>
      <w:r w:rsidRPr="003E521D">
        <w:rPr>
          <w:rFonts w:ascii="Times New Roman" w:hAnsi="Times New Roman" w:cs="Times New Roman"/>
          <w:sz w:val="28"/>
          <w:szCs w:val="28"/>
        </w:rPr>
        <w:t>Иммануэль Кант основоположник рационального начала морали</w:t>
      </w:r>
    </w:p>
    <w:p w:rsidR="00613437" w:rsidRPr="003E521D" w:rsidRDefault="00613437" w:rsidP="003E521D">
      <w:pPr>
        <w:shd w:val="clear" w:color="auto" w:fill="FFFFFF"/>
        <w:spacing w:before="225" w:after="225" w:line="360" w:lineRule="auto"/>
        <w:textAlignment w:val="baseline"/>
        <w:rPr>
          <w:rFonts w:ascii="Times New Roman" w:eastAsia="Times New Roman" w:hAnsi="Times New Roman" w:cs="Times New Roman"/>
          <w:color w:val="000000"/>
          <w:sz w:val="28"/>
          <w:szCs w:val="28"/>
          <w:lang w:eastAsia="ru-RU"/>
        </w:rPr>
      </w:pPr>
      <w:r w:rsidRPr="003E521D">
        <w:rPr>
          <w:rFonts w:ascii="Times New Roman" w:eastAsia="Times New Roman" w:hAnsi="Times New Roman" w:cs="Times New Roman"/>
          <w:color w:val="000000"/>
          <w:sz w:val="28"/>
          <w:szCs w:val="28"/>
          <w:lang w:eastAsia="ru-RU"/>
        </w:rPr>
        <w:t xml:space="preserve">Иммануил Кант ещё в XVIII веке предположил, что добро и зло в нашем представлении это </w:t>
      </w:r>
      <w:r w:rsidR="00753889" w:rsidRPr="003E521D">
        <w:rPr>
          <w:rFonts w:ascii="Times New Roman" w:eastAsia="Times New Roman" w:hAnsi="Times New Roman" w:cs="Times New Roman"/>
          <w:color w:val="000000"/>
          <w:sz w:val="28"/>
          <w:szCs w:val="28"/>
          <w:lang w:eastAsia="ru-RU"/>
        </w:rPr>
        <w:t>—</w:t>
      </w:r>
      <w:r w:rsidRPr="003E521D">
        <w:rPr>
          <w:rFonts w:ascii="Times New Roman" w:eastAsia="Times New Roman" w:hAnsi="Times New Roman" w:cs="Times New Roman"/>
          <w:color w:val="000000"/>
          <w:sz w:val="28"/>
          <w:szCs w:val="28"/>
          <w:lang w:eastAsia="ru-RU"/>
        </w:rPr>
        <w:t xml:space="preserve"> следствие мышления, разумного суждения. Что homo sapiens использовали умственные способности ради просветления и сами создали для себя определённые правила. Именно после выдвижения гипотезы Кантом мысль о том, что мораль и нравственность имеют рациональное начало, что любой просвещённый разум рано или поздно придёт к универсальным, общим правилам морали.</w:t>
      </w:r>
    </w:p>
    <w:p w:rsidR="00613437" w:rsidRPr="003E521D" w:rsidRDefault="00FD10FA" w:rsidP="003E521D">
      <w:pPr>
        <w:shd w:val="clear" w:color="auto" w:fill="FFFFFF"/>
        <w:spacing w:before="225" w:after="225" w:line="360" w:lineRule="auto"/>
        <w:textAlignment w:val="baseline"/>
        <w:rPr>
          <w:rFonts w:ascii="Times New Roman" w:eastAsia="Times New Roman" w:hAnsi="Times New Roman" w:cs="Times New Roman"/>
          <w:color w:val="000000"/>
          <w:sz w:val="28"/>
          <w:szCs w:val="28"/>
          <w:lang w:eastAsia="ru-RU"/>
        </w:rPr>
      </w:pPr>
      <w:r w:rsidRPr="003E521D">
        <w:rPr>
          <w:rFonts w:ascii="Times New Roman" w:eastAsia="Times New Roman" w:hAnsi="Times New Roman" w:cs="Times New Roman"/>
          <w:color w:val="000000"/>
          <w:sz w:val="28"/>
          <w:szCs w:val="28"/>
          <w:lang w:eastAsia="ru-RU"/>
        </w:rPr>
        <w:t xml:space="preserve">Исследование нейробиологов 21 </w:t>
      </w:r>
      <w:r w:rsidR="00613437" w:rsidRPr="003E521D">
        <w:rPr>
          <w:rFonts w:ascii="Times New Roman" w:eastAsia="Times New Roman" w:hAnsi="Times New Roman" w:cs="Times New Roman"/>
          <w:color w:val="000000"/>
          <w:sz w:val="28"/>
          <w:szCs w:val="28"/>
          <w:lang w:eastAsia="ru-RU"/>
        </w:rPr>
        <w:t>века доказали, что такой ход мысли неверный</w:t>
      </w:r>
      <w:r w:rsidR="00DB5EBB" w:rsidRPr="003E521D">
        <w:rPr>
          <w:rFonts w:ascii="Times New Roman" w:eastAsia="Times New Roman" w:hAnsi="Times New Roman" w:cs="Times New Roman"/>
          <w:color w:val="000000"/>
          <w:sz w:val="28"/>
          <w:szCs w:val="28"/>
          <w:lang w:eastAsia="ru-RU"/>
        </w:rPr>
        <w:t>.</w:t>
      </w:r>
    </w:p>
    <w:p w:rsidR="00DB5EBB" w:rsidRPr="003E521D" w:rsidRDefault="00DB5EBB" w:rsidP="003E521D">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3E521D">
        <w:rPr>
          <w:rFonts w:ascii="Times New Roman" w:eastAsia="Times New Roman" w:hAnsi="Times New Roman" w:cs="Times New Roman"/>
          <w:color w:val="000000"/>
          <w:sz w:val="28"/>
          <w:szCs w:val="28"/>
          <w:lang w:eastAsia="ru-RU"/>
        </w:rPr>
        <w:t xml:space="preserve">На сегодняшний день эксперименты демонстрируют, что для </w:t>
      </w:r>
      <w:r w:rsidR="00FD10FA" w:rsidRPr="003E521D">
        <w:rPr>
          <w:rFonts w:ascii="Times New Roman" w:eastAsia="Times New Roman" w:hAnsi="Times New Roman" w:cs="Times New Roman"/>
          <w:color w:val="000000"/>
          <w:sz w:val="28"/>
          <w:szCs w:val="28"/>
          <w:lang w:eastAsia="ru-RU"/>
        </w:rPr>
        <w:t>множества животных характерны моральные качества и эмпатия</w:t>
      </w:r>
      <w:r w:rsidRPr="003E521D">
        <w:rPr>
          <w:rFonts w:ascii="Times New Roman" w:eastAsia="Times New Roman" w:hAnsi="Times New Roman" w:cs="Times New Roman"/>
          <w:color w:val="000000"/>
          <w:sz w:val="28"/>
          <w:szCs w:val="28"/>
          <w:lang w:eastAsia="ru-RU"/>
        </w:rPr>
        <w:t xml:space="preserve"> считающиеся ранее продуктом разума. Так,</w:t>
      </w:r>
      <w:r w:rsidR="00FD10FA" w:rsidRPr="003E521D">
        <w:rPr>
          <w:rFonts w:ascii="Times New Roman" w:eastAsia="Times New Roman" w:hAnsi="Times New Roman" w:cs="Times New Roman"/>
          <w:color w:val="000000"/>
          <w:sz w:val="28"/>
          <w:szCs w:val="28"/>
          <w:lang w:eastAsia="ru-RU"/>
        </w:rPr>
        <w:t xml:space="preserve"> шимпанзе могут поступать альтруистично, если того требуют обстоятельства,</w:t>
      </w:r>
      <w:r w:rsidRPr="003E521D">
        <w:rPr>
          <w:rFonts w:ascii="Times New Roman" w:eastAsia="Times New Roman" w:hAnsi="Times New Roman" w:cs="Times New Roman"/>
          <w:color w:val="000000"/>
          <w:sz w:val="28"/>
          <w:szCs w:val="28"/>
          <w:lang w:eastAsia="ru-RU"/>
        </w:rPr>
        <w:t xml:space="preserve"> а</w:t>
      </w:r>
      <w:r w:rsidR="00FD10FA" w:rsidRPr="003E521D">
        <w:rPr>
          <w:rFonts w:ascii="Times New Roman" w:eastAsia="Times New Roman" w:hAnsi="Times New Roman" w:cs="Times New Roman"/>
          <w:color w:val="000000"/>
          <w:sz w:val="28"/>
          <w:szCs w:val="28"/>
          <w:lang w:eastAsia="ru-RU"/>
        </w:rPr>
        <w:t xml:space="preserve"> львы</w:t>
      </w:r>
      <w:r w:rsidRPr="003E521D">
        <w:rPr>
          <w:rFonts w:ascii="Times New Roman" w:eastAsia="Times New Roman" w:hAnsi="Times New Roman" w:cs="Times New Roman"/>
          <w:color w:val="000000"/>
          <w:sz w:val="28"/>
          <w:szCs w:val="28"/>
          <w:lang w:eastAsia="ru-RU"/>
        </w:rPr>
        <w:t> в прайде</w:t>
      </w:r>
      <w:r w:rsidR="00FD10FA" w:rsidRPr="003E521D">
        <w:rPr>
          <w:rFonts w:ascii="Times New Roman" w:eastAsia="Times New Roman" w:hAnsi="Times New Roman" w:cs="Times New Roman"/>
          <w:color w:val="000000"/>
          <w:sz w:val="28"/>
          <w:szCs w:val="28"/>
          <w:lang w:eastAsia="ru-RU"/>
        </w:rPr>
        <w:t xml:space="preserve"> склонны поощрять бескорыстные действия и изолировать тех, кто поступает эгоистично</w:t>
      </w:r>
      <w:r w:rsidRPr="003E521D">
        <w:rPr>
          <w:rFonts w:ascii="Times New Roman" w:eastAsia="Times New Roman" w:hAnsi="Times New Roman" w:cs="Times New Roman"/>
          <w:color w:val="000000"/>
          <w:sz w:val="28"/>
          <w:szCs w:val="28"/>
          <w:lang w:eastAsia="ru-RU"/>
        </w:rPr>
        <w:t>.</w:t>
      </w:r>
    </w:p>
    <w:p w:rsidR="00AB008D" w:rsidRPr="003E521D" w:rsidRDefault="00DB5EBB" w:rsidP="003E521D">
      <w:pPr>
        <w:keepNext/>
        <w:shd w:val="clear" w:color="auto" w:fill="FFFFFF"/>
        <w:spacing w:before="225" w:after="225" w:line="360" w:lineRule="auto"/>
        <w:textAlignment w:val="baseline"/>
        <w:rPr>
          <w:rFonts w:ascii="Times New Roman" w:hAnsi="Times New Roman" w:cs="Times New Roman"/>
          <w:sz w:val="28"/>
          <w:szCs w:val="28"/>
        </w:rPr>
      </w:pPr>
      <w:r w:rsidRPr="003E521D">
        <w:rPr>
          <w:rFonts w:ascii="Times New Roman" w:hAnsi="Times New Roman" w:cs="Times New Roman"/>
          <w:noProof/>
          <w:sz w:val="28"/>
          <w:szCs w:val="28"/>
          <w:lang w:eastAsia="ru-RU"/>
        </w:rPr>
        <w:lastRenderedPageBreak/>
        <w:drawing>
          <wp:inline distT="0" distB="0" distL="0" distR="0" wp14:anchorId="06D2AB8E" wp14:editId="5B0C14E4">
            <wp:extent cx="4667250" cy="3495675"/>
            <wp:effectExtent l="0" t="0" r="0" b="9525"/>
            <wp:docPr id="6" name="Рисунок 6" descr="https://leonardo.osnova.io/fb2489a7-264c-0404-dcc9-9c0c953aa0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eonardo.osnova.io/fb2489a7-264c-0404-dcc9-9c0c953aa0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DB5EBB" w:rsidRPr="003E521D" w:rsidRDefault="00AB008D" w:rsidP="003E521D">
      <w:pPr>
        <w:pStyle w:val="a7"/>
        <w:spacing w:line="360" w:lineRule="auto"/>
        <w:rPr>
          <w:rFonts w:ascii="Times New Roman" w:eastAsia="Times New Roman" w:hAnsi="Times New Roman" w:cs="Times New Roman"/>
          <w:color w:val="000000"/>
          <w:sz w:val="28"/>
          <w:szCs w:val="28"/>
          <w:lang w:eastAsia="ru-RU"/>
        </w:rPr>
      </w:pPr>
      <w:r w:rsidRPr="003E521D">
        <w:rPr>
          <w:rFonts w:ascii="Times New Roman" w:hAnsi="Times New Roman" w:cs="Times New Roman"/>
          <w:sz w:val="28"/>
          <w:szCs w:val="28"/>
        </w:rPr>
        <w:t>Джошу</w:t>
      </w:r>
      <w:r w:rsidR="003E521D">
        <w:rPr>
          <w:rFonts w:ascii="Times New Roman" w:hAnsi="Times New Roman" w:cs="Times New Roman"/>
          <w:sz w:val="28"/>
          <w:szCs w:val="28"/>
        </w:rPr>
        <w:t>а</w:t>
      </w:r>
      <w:r w:rsidRPr="003E521D">
        <w:rPr>
          <w:rFonts w:ascii="Times New Roman" w:hAnsi="Times New Roman" w:cs="Times New Roman"/>
          <w:sz w:val="28"/>
          <w:szCs w:val="28"/>
        </w:rPr>
        <w:t xml:space="preserve"> Грин</w:t>
      </w:r>
    </w:p>
    <w:p w:rsidR="00DB5EBB" w:rsidRPr="003E521D" w:rsidRDefault="00DB5EBB" w:rsidP="003E521D">
      <w:pPr>
        <w:shd w:val="clear" w:color="auto" w:fill="FFFFFF"/>
        <w:spacing w:before="225" w:after="225" w:line="360" w:lineRule="auto"/>
        <w:textAlignment w:val="baseline"/>
        <w:rPr>
          <w:rFonts w:ascii="Times New Roman" w:hAnsi="Times New Roman" w:cs="Times New Roman"/>
          <w:color w:val="000000"/>
          <w:sz w:val="28"/>
          <w:szCs w:val="28"/>
          <w:shd w:val="clear" w:color="auto" w:fill="FFFFFF"/>
        </w:rPr>
      </w:pPr>
      <w:r w:rsidRPr="003E521D">
        <w:rPr>
          <w:rFonts w:ascii="Times New Roman" w:hAnsi="Times New Roman" w:cs="Times New Roman"/>
          <w:color w:val="000000"/>
          <w:sz w:val="28"/>
          <w:szCs w:val="28"/>
          <w:shd w:val="clear" w:color="auto" w:fill="FFFFFF"/>
        </w:rPr>
        <w:t xml:space="preserve">Одни </w:t>
      </w:r>
      <w:r w:rsidR="00FD10FA" w:rsidRPr="003E521D">
        <w:rPr>
          <w:rFonts w:ascii="Times New Roman" w:hAnsi="Times New Roman" w:cs="Times New Roman"/>
          <w:color w:val="000000"/>
          <w:sz w:val="28"/>
          <w:szCs w:val="28"/>
          <w:shd w:val="clear" w:color="auto" w:fill="FFFFFF"/>
        </w:rPr>
        <w:t xml:space="preserve">лишь </w:t>
      </w:r>
      <w:r w:rsidRPr="003E521D">
        <w:rPr>
          <w:rFonts w:ascii="Times New Roman" w:hAnsi="Times New Roman" w:cs="Times New Roman"/>
          <w:color w:val="000000"/>
          <w:sz w:val="28"/>
          <w:szCs w:val="28"/>
          <w:shd w:val="clear" w:color="auto" w:fill="FFFFFF"/>
        </w:rPr>
        <w:t>эти факты ставят крест на теории, что нравственность</w:t>
      </w:r>
      <w:r w:rsidR="00FD10FA" w:rsidRPr="003E521D">
        <w:rPr>
          <w:rFonts w:ascii="Times New Roman" w:hAnsi="Times New Roman" w:cs="Times New Roman"/>
          <w:color w:val="000000"/>
          <w:sz w:val="28"/>
          <w:szCs w:val="28"/>
          <w:shd w:val="clear" w:color="auto" w:fill="FFFFFF"/>
        </w:rPr>
        <w:t xml:space="preserve"> присуща только человеку и возникла благодаря разумным суждениям</w:t>
      </w:r>
      <w:r w:rsidRPr="003E521D">
        <w:rPr>
          <w:rFonts w:ascii="Times New Roman" w:hAnsi="Times New Roman" w:cs="Times New Roman"/>
          <w:color w:val="000000"/>
          <w:sz w:val="28"/>
          <w:szCs w:val="28"/>
          <w:shd w:val="clear" w:color="auto" w:fill="FFFFFF"/>
        </w:rPr>
        <w:t xml:space="preserve">. </w:t>
      </w:r>
      <w:r w:rsidR="00753889" w:rsidRPr="003E521D">
        <w:rPr>
          <w:rFonts w:ascii="Times New Roman" w:hAnsi="Times New Roman" w:cs="Times New Roman"/>
          <w:color w:val="000000"/>
          <w:sz w:val="28"/>
          <w:szCs w:val="28"/>
          <w:shd w:val="clear" w:color="auto" w:fill="FFFFFF"/>
        </w:rPr>
        <w:t xml:space="preserve">Особенно важным является вклад </w:t>
      </w:r>
      <w:r w:rsidRPr="003E521D">
        <w:rPr>
          <w:rFonts w:ascii="Times New Roman" w:hAnsi="Times New Roman" w:cs="Times New Roman"/>
          <w:color w:val="000000"/>
          <w:sz w:val="28"/>
          <w:szCs w:val="28"/>
          <w:shd w:val="clear" w:color="auto" w:fill="FFFFFF"/>
        </w:rPr>
        <w:t>нейробиолога Джошуа Грина.</w:t>
      </w:r>
    </w:p>
    <w:p w:rsidR="00DB5EBB" w:rsidRPr="003E521D" w:rsidRDefault="00C9162B" w:rsidP="003E521D">
      <w:pPr>
        <w:keepNext/>
        <w:shd w:val="clear" w:color="auto" w:fill="FFFFFF"/>
        <w:spacing w:before="225" w:after="225" w:line="360" w:lineRule="auto"/>
        <w:textAlignment w:val="baseline"/>
        <w:rPr>
          <w:rFonts w:ascii="Times New Roman" w:hAnsi="Times New Roman" w:cs="Times New Roman"/>
          <w:sz w:val="28"/>
          <w:szCs w:val="28"/>
        </w:rPr>
      </w:pPr>
      <w:r w:rsidRPr="003E521D">
        <w:rPr>
          <w:rFonts w:ascii="Times New Roman" w:hAnsi="Times New Roman" w:cs="Times New Roman"/>
          <w:noProof/>
          <w:sz w:val="28"/>
          <w:szCs w:val="28"/>
          <w:lang w:eastAsia="ru-RU"/>
        </w:rPr>
        <w:lastRenderedPageBreak/>
        <w:drawing>
          <wp:inline distT="0" distB="0" distL="0" distR="0">
            <wp:extent cx="5940425" cy="4805804"/>
            <wp:effectExtent l="0" t="0" r="0" b="0"/>
            <wp:docPr id="7" name="Рисунок 7" descr="https://avatars.mds.yandex.net/get-zen_doc/28064/pub_5a4a28349d5cb39beff32e30_5a4a2851c5feaf38457731a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28064/pub_5a4a28349d5cb39beff32e30_5a4a2851c5feaf38457731ad/scale_1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805804"/>
                    </a:xfrm>
                    <a:prstGeom prst="rect">
                      <a:avLst/>
                    </a:prstGeom>
                    <a:noFill/>
                    <a:ln>
                      <a:noFill/>
                    </a:ln>
                  </pic:spPr>
                </pic:pic>
              </a:graphicData>
            </a:graphic>
          </wp:inline>
        </w:drawing>
      </w:r>
    </w:p>
    <w:p w:rsidR="00DB5EBB" w:rsidRPr="003E521D" w:rsidRDefault="00753889" w:rsidP="003E521D">
      <w:pPr>
        <w:pStyle w:val="a7"/>
        <w:spacing w:line="360" w:lineRule="auto"/>
        <w:rPr>
          <w:rFonts w:ascii="Times New Roman" w:hAnsi="Times New Roman" w:cs="Times New Roman"/>
          <w:color w:val="000000"/>
          <w:sz w:val="28"/>
          <w:szCs w:val="28"/>
          <w:shd w:val="clear" w:color="auto" w:fill="FFFFFF"/>
        </w:rPr>
      </w:pPr>
      <w:r w:rsidRPr="003E521D">
        <w:rPr>
          <w:rFonts w:ascii="Times New Roman" w:hAnsi="Times New Roman" w:cs="Times New Roman"/>
          <w:sz w:val="28"/>
          <w:szCs w:val="28"/>
        </w:rPr>
        <w:t>Коннектом мозга</w:t>
      </w:r>
      <w:r w:rsidR="00DB5EBB" w:rsidRPr="003E521D">
        <w:rPr>
          <w:rFonts w:ascii="Times New Roman" w:hAnsi="Times New Roman" w:cs="Times New Roman"/>
          <w:sz w:val="28"/>
          <w:szCs w:val="28"/>
        </w:rPr>
        <w:t>.</w:t>
      </w:r>
    </w:p>
    <w:p w:rsidR="00DB5EBB" w:rsidRPr="003E521D" w:rsidRDefault="00B1075E" w:rsidP="003E521D">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hyperlink r:id="rId15" w:tgtFrame="_blank" w:history="1">
        <w:r w:rsidR="00DB5EBB" w:rsidRPr="003E521D">
          <w:rPr>
            <w:rFonts w:ascii="Times New Roman" w:eastAsia="Times New Roman" w:hAnsi="Times New Roman" w:cs="Times New Roman"/>
            <w:color w:val="346EB8"/>
            <w:sz w:val="28"/>
            <w:szCs w:val="28"/>
            <w:bdr w:val="none" w:sz="0" w:space="0" w:color="auto" w:frame="1"/>
            <w:lang w:eastAsia="ru-RU"/>
          </w:rPr>
          <w:t>Исследования</w:t>
        </w:r>
      </w:hyperlink>
      <w:r w:rsidR="00DB5EBB" w:rsidRPr="003E521D">
        <w:rPr>
          <w:rFonts w:ascii="Times New Roman" w:eastAsia="Times New Roman" w:hAnsi="Times New Roman" w:cs="Times New Roman"/>
          <w:color w:val="000000"/>
          <w:sz w:val="28"/>
          <w:szCs w:val="28"/>
          <w:lang w:eastAsia="ru-RU"/>
        </w:rPr>
        <w:t xml:space="preserve"> Грина </w:t>
      </w:r>
      <w:r w:rsidR="00753889" w:rsidRPr="003E521D">
        <w:rPr>
          <w:rFonts w:ascii="Times New Roman" w:eastAsia="Times New Roman" w:hAnsi="Times New Roman" w:cs="Times New Roman"/>
          <w:color w:val="000000"/>
          <w:sz w:val="28"/>
          <w:szCs w:val="28"/>
          <w:lang w:eastAsia="ru-RU"/>
        </w:rPr>
        <w:t xml:space="preserve">разрушили много </w:t>
      </w:r>
      <w:r w:rsidR="00DB5EBB" w:rsidRPr="003E521D">
        <w:rPr>
          <w:rFonts w:ascii="Times New Roman" w:eastAsia="Times New Roman" w:hAnsi="Times New Roman" w:cs="Times New Roman"/>
          <w:color w:val="000000"/>
          <w:sz w:val="28"/>
          <w:szCs w:val="28"/>
          <w:lang w:eastAsia="ru-RU"/>
        </w:rPr>
        <w:t xml:space="preserve">гипотез о нравственности и доказали, что в понятия о морали </w:t>
      </w:r>
      <w:r w:rsidR="00753889" w:rsidRPr="003E521D">
        <w:rPr>
          <w:rFonts w:ascii="Times New Roman" w:eastAsia="Times New Roman" w:hAnsi="Times New Roman" w:cs="Times New Roman"/>
          <w:color w:val="000000"/>
          <w:sz w:val="28"/>
          <w:szCs w:val="28"/>
          <w:lang w:eastAsia="ru-RU"/>
        </w:rPr>
        <w:t>—</w:t>
      </w:r>
      <w:r w:rsidR="00DB5EBB" w:rsidRPr="003E521D">
        <w:rPr>
          <w:rFonts w:ascii="Times New Roman" w:eastAsia="Times New Roman" w:hAnsi="Times New Roman" w:cs="Times New Roman"/>
          <w:color w:val="000000"/>
          <w:sz w:val="28"/>
          <w:szCs w:val="28"/>
          <w:lang w:eastAsia="ru-RU"/>
        </w:rPr>
        <w:t xml:space="preserve"> врождённые. Если говорить</w:t>
      </w:r>
      <w:r w:rsidR="00753889" w:rsidRPr="003E521D">
        <w:rPr>
          <w:rFonts w:ascii="Times New Roman" w:eastAsia="Times New Roman" w:hAnsi="Times New Roman" w:cs="Times New Roman"/>
          <w:color w:val="000000"/>
          <w:sz w:val="28"/>
          <w:szCs w:val="28"/>
          <w:lang w:eastAsia="ru-RU"/>
        </w:rPr>
        <w:t xml:space="preserve"> яснее</w:t>
      </w:r>
      <w:r w:rsidR="00DB5EBB" w:rsidRPr="003E521D">
        <w:rPr>
          <w:rFonts w:ascii="Times New Roman" w:eastAsia="Times New Roman" w:hAnsi="Times New Roman" w:cs="Times New Roman"/>
          <w:color w:val="000000"/>
          <w:sz w:val="28"/>
          <w:szCs w:val="28"/>
          <w:lang w:eastAsia="ru-RU"/>
        </w:rPr>
        <w:t xml:space="preserve">, то за разные </w:t>
      </w:r>
      <w:r w:rsidR="00753889" w:rsidRPr="003E521D">
        <w:rPr>
          <w:rFonts w:ascii="Times New Roman" w:eastAsia="Times New Roman" w:hAnsi="Times New Roman" w:cs="Times New Roman"/>
          <w:color w:val="000000"/>
          <w:sz w:val="28"/>
          <w:szCs w:val="28"/>
          <w:lang w:eastAsia="ru-RU"/>
        </w:rPr>
        <w:t>моральные решения</w:t>
      </w:r>
      <w:r w:rsidR="00DB5EBB" w:rsidRPr="003E521D">
        <w:rPr>
          <w:rFonts w:ascii="Times New Roman" w:eastAsia="Times New Roman" w:hAnsi="Times New Roman" w:cs="Times New Roman"/>
          <w:color w:val="000000"/>
          <w:sz w:val="28"/>
          <w:szCs w:val="28"/>
          <w:lang w:eastAsia="ru-RU"/>
        </w:rPr>
        <w:t xml:space="preserve"> отвечают разные структуры мозга, и не существует </w:t>
      </w:r>
      <w:r w:rsidR="00753889" w:rsidRPr="003E521D">
        <w:rPr>
          <w:rFonts w:ascii="Times New Roman" w:eastAsia="Times New Roman" w:hAnsi="Times New Roman" w:cs="Times New Roman"/>
          <w:color w:val="000000"/>
          <w:sz w:val="28"/>
          <w:szCs w:val="28"/>
          <w:lang w:eastAsia="ru-RU"/>
        </w:rPr>
        <w:t>единого морального компаса. У</w:t>
      </w:r>
      <w:r w:rsidR="00DB5EBB" w:rsidRPr="003E521D">
        <w:rPr>
          <w:rFonts w:ascii="Times New Roman" w:eastAsia="Times New Roman" w:hAnsi="Times New Roman" w:cs="Times New Roman"/>
          <w:color w:val="000000"/>
          <w:sz w:val="28"/>
          <w:szCs w:val="28"/>
          <w:lang w:eastAsia="ru-RU"/>
        </w:rPr>
        <w:t>чёный</w:t>
      </w:r>
      <w:r w:rsidR="00753889" w:rsidRPr="003E521D">
        <w:rPr>
          <w:rFonts w:ascii="Times New Roman" w:eastAsia="Times New Roman" w:hAnsi="Times New Roman" w:cs="Times New Roman"/>
          <w:color w:val="000000"/>
          <w:sz w:val="28"/>
          <w:szCs w:val="28"/>
          <w:lang w:eastAsia="ru-RU"/>
        </w:rPr>
        <w:t xml:space="preserve"> пользовался следующим методом —опрашивал</w:t>
      </w:r>
      <w:r w:rsidR="00DB5EBB" w:rsidRPr="003E521D">
        <w:rPr>
          <w:rFonts w:ascii="Times New Roman" w:eastAsia="Times New Roman" w:hAnsi="Times New Roman" w:cs="Times New Roman"/>
          <w:color w:val="000000"/>
          <w:sz w:val="28"/>
          <w:szCs w:val="28"/>
          <w:lang w:eastAsia="ru-RU"/>
        </w:rPr>
        <w:t xml:space="preserve"> испытуемых, как они поступят в «проблеме вагонетки», и смотрел, какие зоны мозга активируются.</w:t>
      </w:r>
      <w:r w:rsidR="00753889" w:rsidRPr="003E521D">
        <w:rPr>
          <w:rFonts w:ascii="Times New Roman" w:eastAsia="Times New Roman" w:hAnsi="Times New Roman" w:cs="Times New Roman"/>
          <w:color w:val="000000"/>
          <w:sz w:val="28"/>
          <w:szCs w:val="28"/>
          <w:lang w:eastAsia="ru-RU"/>
        </w:rPr>
        <w:t xml:space="preserve"> </w:t>
      </w:r>
      <w:r w:rsidR="00753889" w:rsidRPr="003E521D">
        <w:rPr>
          <w:rFonts w:ascii="Times New Roman" w:hAnsi="Times New Roman" w:cs="Times New Roman"/>
          <w:sz w:val="28"/>
          <w:szCs w:val="28"/>
        </w:rPr>
        <w:t>В своих исследованиях профессор Грин пользуется аппаратом МРТ и снимает коннектомы — «срезы» активности мозга.</w:t>
      </w:r>
    </w:p>
    <w:p w:rsidR="00DB5EBB" w:rsidRPr="003E521D" w:rsidRDefault="00DB5EBB" w:rsidP="003E521D">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DB5EBB" w:rsidRPr="003E521D" w:rsidRDefault="00753889" w:rsidP="003E521D">
      <w:pPr>
        <w:shd w:val="clear" w:color="auto" w:fill="FFFFFF"/>
        <w:spacing w:before="225" w:after="225" w:line="360" w:lineRule="auto"/>
        <w:textAlignment w:val="baseline"/>
        <w:rPr>
          <w:rFonts w:ascii="Times New Roman" w:eastAsia="Times New Roman" w:hAnsi="Times New Roman" w:cs="Times New Roman"/>
          <w:color w:val="000000"/>
          <w:sz w:val="28"/>
          <w:szCs w:val="28"/>
          <w:lang w:eastAsia="ru-RU"/>
        </w:rPr>
      </w:pPr>
      <w:r w:rsidRPr="003E521D">
        <w:rPr>
          <w:rFonts w:ascii="Times New Roman" w:eastAsia="Times New Roman" w:hAnsi="Times New Roman" w:cs="Times New Roman"/>
          <w:color w:val="000000"/>
          <w:sz w:val="28"/>
          <w:szCs w:val="28"/>
          <w:lang w:eastAsia="ru-RU"/>
        </w:rPr>
        <w:t>Например</w:t>
      </w:r>
      <w:r w:rsidR="00DB5EBB" w:rsidRPr="003E521D">
        <w:rPr>
          <w:rFonts w:ascii="Times New Roman" w:eastAsia="Times New Roman" w:hAnsi="Times New Roman" w:cs="Times New Roman"/>
          <w:color w:val="000000"/>
          <w:sz w:val="28"/>
          <w:szCs w:val="28"/>
          <w:lang w:eastAsia="ru-RU"/>
        </w:rPr>
        <w:t xml:space="preserve">, если </w:t>
      </w:r>
      <w:r w:rsidRPr="003E521D">
        <w:rPr>
          <w:rFonts w:ascii="Times New Roman" w:eastAsia="Times New Roman" w:hAnsi="Times New Roman" w:cs="Times New Roman"/>
          <w:color w:val="000000"/>
          <w:sz w:val="28"/>
          <w:szCs w:val="28"/>
          <w:lang w:eastAsia="ru-RU"/>
        </w:rPr>
        <w:t xml:space="preserve">существует </w:t>
      </w:r>
      <w:r w:rsidR="00DB5EBB" w:rsidRPr="003E521D">
        <w:rPr>
          <w:rFonts w:ascii="Times New Roman" w:eastAsia="Times New Roman" w:hAnsi="Times New Roman" w:cs="Times New Roman"/>
          <w:color w:val="000000"/>
          <w:sz w:val="28"/>
          <w:szCs w:val="28"/>
          <w:lang w:eastAsia="ru-RU"/>
        </w:rPr>
        <w:t>выбор между «повернуть стрелку рельс» и «ничего не делать», активируется аналитическая,</w:t>
      </w:r>
      <w:r w:rsidRPr="003E521D">
        <w:rPr>
          <w:rFonts w:ascii="Times New Roman" w:eastAsia="Times New Roman" w:hAnsi="Times New Roman" w:cs="Times New Roman"/>
          <w:color w:val="000000"/>
          <w:sz w:val="28"/>
          <w:szCs w:val="28"/>
          <w:lang w:eastAsia="ru-RU"/>
        </w:rPr>
        <w:t xml:space="preserve"> то есть</w:t>
      </w:r>
      <w:r w:rsidR="00DB5EBB" w:rsidRPr="003E521D">
        <w:rPr>
          <w:rFonts w:ascii="Times New Roman" w:eastAsia="Times New Roman" w:hAnsi="Times New Roman" w:cs="Times New Roman"/>
          <w:color w:val="000000"/>
          <w:sz w:val="28"/>
          <w:szCs w:val="28"/>
          <w:lang w:eastAsia="ru-RU"/>
        </w:rPr>
        <w:t xml:space="preserve"> безличная часть нейронной коры</w:t>
      </w:r>
      <w:r w:rsidRPr="003E521D">
        <w:rPr>
          <w:rFonts w:ascii="Times New Roman" w:eastAsia="Times New Roman" w:hAnsi="Times New Roman" w:cs="Times New Roman"/>
          <w:color w:val="000000"/>
          <w:sz w:val="28"/>
          <w:szCs w:val="28"/>
          <w:lang w:eastAsia="ru-RU"/>
        </w:rPr>
        <w:t xml:space="preserve"> головного мозга</w:t>
      </w:r>
      <w:r w:rsidR="00DB5EBB" w:rsidRPr="003E521D">
        <w:rPr>
          <w:rFonts w:ascii="Times New Roman" w:eastAsia="Times New Roman" w:hAnsi="Times New Roman" w:cs="Times New Roman"/>
          <w:color w:val="000000"/>
          <w:sz w:val="28"/>
          <w:szCs w:val="28"/>
          <w:lang w:eastAsia="ru-RU"/>
        </w:rPr>
        <w:t>.</w:t>
      </w:r>
      <w:r w:rsidRPr="003E521D">
        <w:rPr>
          <w:rFonts w:ascii="Times New Roman" w:eastAsia="Times New Roman" w:hAnsi="Times New Roman" w:cs="Times New Roman"/>
          <w:color w:val="000000"/>
          <w:sz w:val="28"/>
          <w:szCs w:val="28"/>
          <w:lang w:eastAsia="ru-RU"/>
        </w:rPr>
        <w:t xml:space="preserve"> В данном случае</w:t>
      </w:r>
      <w:r w:rsidR="00C9162B" w:rsidRPr="003E521D">
        <w:rPr>
          <w:rFonts w:ascii="Times New Roman" w:eastAsia="Times New Roman" w:hAnsi="Times New Roman" w:cs="Times New Roman"/>
          <w:color w:val="000000"/>
          <w:sz w:val="28"/>
          <w:szCs w:val="28"/>
          <w:lang w:eastAsia="ru-RU"/>
        </w:rPr>
        <w:t xml:space="preserve"> р</w:t>
      </w:r>
      <w:r w:rsidR="00DB5EBB" w:rsidRPr="003E521D">
        <w:rPr>
          <w:rFonts w:ascii="Times New Roman" w:eastAsia="Times New Roman" w:hAnsi="Times New Roman" w:cs="Times New Roman"/>
          <w:color w:val="000000"/>
          <w:sz w:val="28"/>
          <w:szCs w:val="28"/>
          <w:lang w:eastAsia="ru-RU"/>
        </w:rPr>
        <w:t>ешения при</w:t>
      </w:r>
      <w:r w:rsidR="00C9162B" w:rsidRPr="003E521D">
        <w:rPr>
          <w:rFonts w:ascii="Times New Roman" w:eastAsia="Times New Roman" w:hAnsi="Times New Roman" w:cs="Times New Roman"/>
          <w:color w:val="000000"/>
          <w:sz w:val="28"/>
          <w:szCs w:val="28"/>
          <w:lang w:eastAsia="ru-RU"/>
        </w:rPr>
        <w:t>ни</w:t>
      </w:r>
      <w:r w:rsidR="00DB5EBB" w:rsidRPr="003E521D">
        <w:rPr>
          <w:rFonts w:ascii="Times New Roman" w:eastAsia="Times New Roman" w:hAnsi="Times New Roman" w:cs="Times New Roman"/>
          <w:color w:val="000000"/>
          <w:sz w:val="28"/>
          <w:szCs w:val="28"/>
          <w:lang w:eastAsia="ru-RU"/>
        </w:rPr>
        <w:t>м</w:t>
      </w:r>
      <w:r w:rsidRPr="003E521D">
        <w:rPr>
          <w:rFonts w:ascii="Times New Roman" w:eastAsia="Times New Roman" w:hAnsi="Times New Roman" w:cs="Times New Roman"/>
          <w:color w:val="000000"/>
          <w:sz w:val="28"/>
          <w:szCs w:val="28"/>
          <w:lang w:eastAsia="ru-RU"/>
        </w:rPr>
        <w:t>а</w:t>
      </w:r>
      <w:r w:rsidR="00DB5EBB" w:rsidRPr="003E521D">
        <w:rPr>
          <w:rFonts w:ascii="Times New Roman" w:eastAsia="Times New Roman" w:hAnsi="Times New Roman" w:cs="Times New Roman"/>
          <w:color w:val="000000"/>
          <w:sz w:val="28"/>
          <w:szCs w:val="28"/>
          <w:lang w:eastAsia="ru-RU"/>
        </w:rPr>
        <w:t xml:space="preserve">ет та же </w:t>
      </w:r>
      <w:r w:rsidR="00DB5EBB" w:rsidRPr="003E521D">
        <w:rPr>
          <w:rFonts w:ascii="Times New Roman" w:eastAsia="Times New Roman" w:hAnsi="Times New Roman" w:cs="Times New Roman"/>
          <w:color w:val="000000"/>
          <w:sz w:val="28"/>
          <w:szCs w:val="28"/>
          <w:lang w:eastAsia="ru-RU"/>
        </w:rPr>
        <w:lastRenderedPageBreak/>
        <w:t>часть мозга, что</w:t>
      </w:r>
      <w:r w:rsidR="00C9162B" w:rsidRPr="003E521D">
        <w:rPr>
          <w:rFonts w:ascii="Times New Roman" w:eastAsia="Times New Roman" w:hAnsi="Times New Roman" w:cs="Times New Roman"/>
          <w:color w:val="000000"/>
          <w:sz w:val="28"/>
          <w:szCs w:val="28"/>
          <w:lang w:eastAsia="ru-RU"/>
        </w:rPr>
        <w:t xml:space="preserve"> и</w:t>
      </w:r>
      <w:r w:rsidR="00DB5EBB" w:rsidRPr="003E521D">
        <w:rPr>
          <w:rFonts w:ascii="Times New Roman" w:eastAsia="Times New Roman" w:hAnsi="Times New Roman" w:cs="Times New Roman"/>
          <w:color w:val="000000"/>
          <w:sz w:val="28"/>
          <w:szCs w:val="28"/>
          <w:lang w:eastAsia="ru-RU"/>
        </w:rPr>
        <w:t xml:space="preserve"> отвечает «</w:t>
      </w:r>
      <w:r w:rsidRPr="003E521D">
        <w:rPr>
          <w:rFonts w:ascii="Times New Roman" w:eastAsia="Times New Roman" w:hAnsi="Times New Roman" w:cs="Times New Roman"/>
          <w:color w:val="000000"/>
          <w:sz w:val="28"/>
          <w:szCs w:val="28"/>
          <w:lang w:eastAsia="ru-RU"/>
        </w:rPr>
        <w:t>чем бы сегодня поужинать</w:t>
      </w:r>
      <w:r w:rsidR="00DB5EBB" w:rsidRPr="003E521D">
        <w:rPr>
          <w:rFonts w:ascii="Times New Roman" w:eastAsia="Times New Roman" w:hAnsi="Times New Roman" w:cs="Times New Roman"/>
          <w:color w:val="000000"/>
          <w:sz w:val="28"/>
          <w:szCs w:val="28"/>
          <w:lang w:eastAsia="ru-RU"/>
        </w:rPr>
        <w:t>» или «</w:t>
      </w:r>
      <w:r w:rsidRPr="003E521D">
        <w:rPr>
          <w:rFonts w:ascii="Times New Roman" w:eastAsia="Times New Roman" w:hAnsi="Times New Roman" w:cs="Times New Roman"/>
          <w:color w:val="000000"/>
          <w:sz w:val="28"/>
          <w:szCs w:val="28"/>
          <w:lang w:eastAsia="ru-RU"/>
        </w:rPr>
        <w:t>сколько купить в магазине овощей</w:t>
      </w:r>
      <w:r w:rsidR="00DB5EBB" w:rsidRPr="003E521D">
        <w:rPr>
          <w:rFonts w:ascii="Times New Roman" w:eastAsia="Times New Roman" w:hAnsi="Times New Roman" w:cs="Times New Roman"/>
          <w:color w:val="000000"/>
          <w:sz w:val="28"/>
          <w:szCs w:val="28"/>
          <w:lang w:eastAsia="ru-RU"/>
        </w:rPr>
        <w:t>».</w:t>
      </w:r>
    </w:p>
    <w:p w:rsidR="00DB5EBB" w:rsidRPr="003E521D" w:rsidRDefault="00753889" w:rsidP="003E521D">
      <w:pPr>
        <w:shd w:val="clear" w:color="auto" w:fill="FFFFFF"/>
        <w:spacing w:before="225" w:after="225" w:line="360" w:lineRule="auto"/>
        <w:textAlignment w:val="baseline"/>
        <w:rPr>
          <w:rFonts w:ascii="Times New Roman" w:eastAsia="Times New Roman" w:hAnsi="Times New Roman" w:cs="Times New Roman"/>
          <w:color w:val="000000"/>
          <w:sz w:val="28"/>
          <w:szCs w:val="28"/>
          <w:lang w:eastAsia="ru-RU"/>
        </w:rPr>
      </w:pPr>
      <w:r w:rsidRPr="003E521D">
        <w:rPr>
          <w:rFonts w:ascii="Times New Roman" w:eastAsia="Times New Roman" w:hAnsi="Times New Roman" w:cs="Times New Roman"/>
          <w:color w:val="000000"/>
          <w:sz w:val="28"/>
          <w:szCs w:val="28"/>
          <w:lang w:eastAsia="ru-RU"/>
        </w:rPr>
        <w:t xml:space="preserve">Однако </w:t>
      </w:r>
      <w:r w:rsidR="00DB5EBB" w:rsidRPr="003E521D">
        <w:rPr>
          <w:rFonts w:ascii="Times New Roman" w:eastAsia="Times New Roman" w:hAnsi="Times New Roman" w:cs="Times New Roman"/>
          <w:color w:val="000000"/>
          <w:sz w:val="28"/>
          <w:szCs w:val="28"/>
          <w:lang w:eastAsia="ru-RU"/>
        </w:rPr>
        <w:t xml:space="preserve">если </w:t>
      </w:r>
      <w:r w:rsidRPr="003E521D">
        <w:rPr>
          <w:rFonts w:ascii="Times New Roman" w:eastAsia="Times New Roman" w:hAnsi="Times New Roman" w:cs="Times New Roman"/>
          <w:color w:val="000000"/>
          <w:sz w:val="28"/>
          <w:szCs w:val="28"/>
          <w:lang w:eastAsia="ru-RU"/>
        </w:rPr>
        <w:t xml:space="preserve">же </w:t>
      </w:r>
      <w:r w:rsidR="00DB5EBB" w:rsidRPr="003E521D">
        <w:rPr>
          <w:rFonts w:ascii="Times New Roman" w:eastAsia="Times New Roman" w:hAnsi="Times New Roman" w:cs="Times New Roman"/>
          <w:color w:val="000000"/>
          <w:sz w:val="28"/>
          <w:szCs w:val="28"/>
          <w:lang w:eastAsia="ru-RU"/>
        </w:rPr>
        <w:t xml:space="preserve">речь </w:t>
      </w:r>
      <w:r w:rsidRPr="003E521D">
        <w:rPr>
          <w:rFonts w:ascii="Times New Roman" w:eastAsia="Times New Roman" w:hAnsi="Times New Roman" w:cs="Times New Roman"/>
          <w:color w:val="000000"/>
          <w:sz w:val="28"/>
          <w:szCs w:val="28"/>
          <w:lang w:eastAsia="ru-RU"/>
        </w:rPr>
        <w:t xml:space="preserve">идет </w:t>
      </w:r>
      <w:r w:rsidR="00DB5EBB" w:rsidRPr="003E521D">
        <w:rPr>
          <w:rFonts w:ascii="Times New Roman" w:eastAsia="Times New Roman" w:hAnsi="Times New Roman" w:cs="Times New Roman"/>
          <w:color w:val="000000"/>
          <w:sz w:val="28"/>
          <w:szCs w:val="28"/>
          <w:lang w:eastAsia="ru-RU"/>
        </w:rPr>
        <w:t xml:space="preserve">о непосредственном </w:t>
      </w:r>
      <w:r w:rsidRPr="003E521D">
        <w:rPr>
          <w:rFonts w:ascii="Times New Roman" w:eastAsia="Times New Roman" w:hAnsi="Times New Roman" w:cs="Times New Roman"/>
          <w:color w:val="000000"/>
          <w:sz w:val="28"/>
          <w:szCs w:val="28"/>
          <w:lang w:eastAsia="ru-RU"/>
        </w:rPr>
        <w:t>воз</w:t>
      </w:r>
      <w:r w:rsidR="00DB5EBB" w:rsidRPr="003E521D">
        <w:rPr>
          <w:rFonts w:ascii="Times New Roman" w:eastAsia="Times New Roman" w:hAnsi="Times New Roman" w:cs="Times New Roman"/>
          <w:color w:val="000000"/>
          <w:sz w:val="28"/>
          <w:szCs w:val="28"/>
          <w:lang w:eastAsia="ru-RU"/>
        </w:rPr>
        <w:t>действии, как например столкнуть</w:t>
      </w:r>
      <w:r w:rsidRPr="003E521D">
        <w:rPr>
          <w:rFonts w:ascii="Times New Roman" w:eastAsia="Times New Roman" w:hAnsi="Times New Roman" w:cs="Times New Roman"/>
          <w:color w:val="000000"/>
          <w:sz w:val="28"/>
          <w:szCs w:val="28"/>
          <w:lang w:eastAsia="ru-RU"/>
        </w:rPr>
        <w:t xml:space="preserve"> толстяка,</w:t>
      </w:r>
      <w:r w:rsidR="00DB5EBB" w:rsidRPr="003E521D">
        <w:rPr>
          <w:rFonts w:ascii="Times New Roman" w:eastAsia="Times New Roman" w:hAnsi="Times New Roman" w:cs="Times New Roman"/>
          <w:color w:val="000000"/>
          <w:sz w:val="28"/>
          <w:szCs w:val="28"/>
          <w:lang w:eastAsia="ru-RU"/>
        </w:rPr>
        <w:t xml:space="preserve"> стоящего перед испытуемым</w:t>
      </w:r>
      <w:r w:rsidRPr="003E521D">
        <w:rPr>
          <w:rFonts w:ascii="Times New Roman" w:eastAsia="Times New Roman" w:hAnsi="Times New Roman" w:cs="Times New Roman"/>
          <w:color w:val="000000"/>
          <w:sz w:val="28"/>
          <w:szCs w:val="28"/>
          <w:lang w:eastAsia="ru-RU"/>
        </w:rPr>
        <w:t xml:space="preserve"> </w:t>
      </w:r>
      <w:r w:rsidR="00DB5EBB" w:rsidRPr="003E521D">
        <w:rPr>
          <w:rFonts w:ascii="Times New Roman" w:eastAsia="Times New Roman" w:hAnsi="Times New Roman" w:cs="Times New Roman"/>
          <w:color w:val="000000"/>
          <w:sz w:val="28"/>
          <w:szCs w:val="28"/>
          <w:lang w:eastAsia="ru-RU"/>
        </w:rPr>
        <w:t>— активируется</w:t>
      </w:r>
      <w:r w:rsidRPr="003E521D">
        <w:rPr>
          <w:rFonts w:ascii="Times New Roman" w:eastAsia="Times New Roman" w:hAnsi="Times New Roman" w:cs="Times New Roman"/>
          <w:color w:val="000000"/>
          <w:sz w:val="28"/>
          <w:szCs w:val="28"/>
          <w:lang w:eastAsia="ru-RU"/>
        </w:rPr>
        <w:t xml:space="preserve"> иная</w:t>
      </w:r>
      <w:r w:rsidR="00DB5EBB" w:rsidRPr="003E521D">
        <w:rPr>
          <w:rFonts w:ascii="Times New Roman" w:eastAsia="Times New Roman" w:hAnsi="Times New Roman" w:cs="Times New Roman"/>
          <w:color w:val="000000"/>
          <w:sz w:val="28"/>
          <w:szCs w:val="28"/>
          <w:lang w:eastAsia="ru-RU"/>
        </w:rPr>
        <w:t xml:space="preserve"> часть коры, отвечающая за сильные эмоции</w:t>
      </w:r>
      <w:r w:rsidR="00C9162B" w:rsidRPr="003E521D">
        <w:rPr>
          <w:rFonts w:ascii="Times New Roman" w:eastAsia="Times New Roman" w:hAnsi="Times New Roman" w:cs="Times New Roman"/>
          <w:color w:val="000000"/>
          <w:sz w:val="28"/>
          <w:szCs w:val="28"/>
          <w:lang w:eastAsia="ru-RU"/>
        </w:rPr>
        <w:t xml:space="preserve"> и переживания человека</w:t>
      </w:r>
      <w:r w:rsidR="00DB5EBB" w:rsidRPr="003E521D">
        <w:rPr>
          <w:rFonts w:ascii="Times New Roman" w:eastAsia="Times New Roman" w:hAnsi="Times New Roman" w:cs="Times New Roman"/>
          <w:color w:val="000000"/>
          <w:sz w:val="28"/>
          <w:szCs w:val="28"/>
          <w:lang w:eastAsia="ru-RU"/>
        </w:rPr>
        <w:t xml:space="preserve">. Это </w:t>
      </w:r>
      <w:r w:rsidR="00C9162B" w:rsidRPr="003E521D">
        <w:rPr>
          <w:rFonts w:ascii="Times New Roman" w:eastAsia="Times New Roman" w:hAnsi="Times New Roman" w:cs="Times New Roman"/>
          <w:color w:val="000000"/>
          <w:sz w:val="28"/>
          <w:szCs w:val="28"/>
          <w:lang w:eastAsia="ru-RU"/>
        </w:rPr>
        <w:t>решение становится личным. Поэтому возникают и различные результаты</w:t>
      </w:r>
      <w:r w:rsidR="00DB5EBB" w:rsidRPr="003E521D">
        <w:rPr>
          <w:rFonts w:ascii="Times New Roman" w:eastAsia="Times New Roman" w:hAnsi="Times New Roman" w:cs="Times New Roman"/>
          <w:color w:val="000000"/>
          <w:sz w:val="28"/>
          <w:szCs w:val="28"/>
          <w:lang w:eastAsia="ru-RU"/>
        </w:rPr>
        <w:t>.</w:t>
      </w:r>
      <w:r w:rsidR="00C9162B" w:rsidRPr="003E521D">
        <w:rPr>
          <w:rFonts w:ascii="Times New Roman" w:eastAsia="Times New Roman" w:hAnsi="Times New Roman" w:cs="Times New Roman"/>
          <w:color w:val="000000"/>
          <w:sz w:val="28"/>
          <w:szCs w:val="28"/>
          <w:lang w:eastAsia="ru-RU"/>
        </w:rPr>
        <w:t xml:space="preserve"> </w:t>
      </w:r>
      <w:r w:rsidR="00C9162B" w:rsidRPr="003E521D">
        <w:rPr>
          <w:rFonts w:ascii="Times New Roman" w:hAnsi="Times New Roman" w:cs="Times New Roman"/>
          <w:color w:val="000000"/>
          <w:sz w:val="28"/>
          <w:szCs w:val="28"/>
          <w:shd w:val="clear" w:color="auto" w:fill="FFFFFF"/>
        </w:rPr>
        <w:t>Профессор Грин сделал вывод, что  деонтологические, решения отвечают участки, обеспечивающие автоматический эмоциональный отклик, а за расчётливые, взвешенные — аналитическая часть мозга.</w:t>
      </w:r>
    </w:p>
    <w:p w:rsidR="00DB5EBB" w:rsidRPr="003E521D" w:rsidRDefault="00DB5EBB" w:rsidP="003E521D">
      <w:pPr>
        <w:shd w:val="clear" w:color="auto" w:fill="FFFFFF"/>
        <w:spacing w:before="225" w:after="225" w:line="360" w:lineRule="auto"/>
        <w:textAlignment w:val="baseline"/>
        <w:rPr>
          <w:rFonts w:ascii="Times New Roman" w:eastAsia="Times New Roman" w:hAnsi="Times New Roman" w:cs="Times New Roman"/>
          <w:color w:val="000000"/>
          <w:sz w:val="28"/>
          <w:szCs w:val="28"/>
          <w:lang w:eastAsia="ru-RU"/>
        </w:rPr>
      </w:pPr>
      <w:r w:rsidRPr="003E521D">
        <w:rPr>
          <w:rFonts w:ascii="Times New Roman" w:eastAsia="Times New Roman" w:hAnsi="Times New Roman" w:cs="Times New Roman"/>
          <w:color w:val="000000"/>
          <w:sz w:val="28"/>
          <w:szCs w:val="28"/>
          <w:lang w:eastAsia="ru-RU"/>
        </w:rPr>
        <w:t xml:space="preserve">Джошуа Грин </w:t>
      </w:r>
      <w:r w:rsidR="00C9162B" w:rsidRPr="003E521D">
        <w:rPr>
          <w:rFonts w:ascii="Times New Roman" w:eastAsia="Times New Roman" w:hAnsi="Times New Roman" w:cs="Times New Roman"/>
          <w:color w:val="000000"/>
          <w:sz w:val="28"/>
          <w:szCs w:val="28"/>
          <w:lang w:eastAsia="ru-RU"/>
        </w:rPr>
        <w:t xml:space="preserve">является автором гипотезы «Двойной обработки». </w:t>
      </w:r>
      <w:r w:rsidRPr="003E521D">
        <w:rPr>
          <w:rFonts w:ascii="Times New Roman" w:hAnsi="Times New Roman" w:cs="Times New Roman"/>
          <w:color w:val="000000"/>
          <w:sz w:val="28"/>
          <w:szCs w:val="28"/>
          <w:shd w:val="clear" w:color="auto" w:fill="FFFFFF"/>
        </w:rPr>
        <w:t>Это означает, что наше моральное решение зависит от того, касается ли нас ситуация лично или нет. Возможно, всему виной так званные «</w:t>
      </w:r>
      <w:r w:rsidRPr="003E521D">
        <w:rPr>
          <w:rFonts w:ascii="Times New Roman" w:hAnsi="Times New Roman" w:cs="Times New Roman"/>
          <w:sz w:val="28"/>
          <w:szCs w:val="28"/>
        </w:rPr>
        <w:t>зеркальные нейноны</w:t>
      </w:r>
      <w:r w:rsidRPr="003E521D">
        <w:rPr>
          <w:rFonts w:ascii="Times New Roman" w:hAnsi="Times New Roman" w:cs="Times New Roman"/>
          <w:color w:val="000000"/>
          <w:sz w:val="28"/>
          <w:szCs w:val="28"/>
          <w:shd w:val="clear" w:color="auto" w:fill="FFFFFF"/>
        </w:rPr>
        <w:t>»,</w:t>
      </w:r>
      <w:r w:rsidR="00C9162B" w:rsidRPr="003E521D">
        <w:rPr>
          <w:rFonts w:ascii="Times New Roman" w:hAnsi="Times New Roman" w:cs="Times New Roman"/>
          <w:color w:val="000000"/>
          <w:sz w:val="28"/>
          <w:szCs w:val="28"/>
          <w:shd w:val="clear" w:color="auto" w:fill="FFFFFF"/>
        </w:rPr>
        <w:t xml:space="preserve"> открытые и описанные Д</w:t>
      </w:r>
      <w:r w:rsidR="00BE68CA" w:rsidRPr="003E521D">
        <w:rPr>
          <w:rFonts w:ascii="Times New Roman" w:hAnsi="Times New Roman" w:cs="Times New Roman"/>
          <w:color w:val="000000"/>
          <w:sz w:val="28"/>
          <w:szCs w:val="28"/>
          <w:shd w:val="clear" w:color="auto" w:fill="FFFFFF"/>
        </w:rPr>
        <w:t>жа</w:t>
      </w:r>
      <w:r w:rsidR="00C9162B" w:rsidRPr="003E521D">
        <w:rPr>
          <w:rFonts w:ascii="Times New Roman" w:hAnsi="Times New Roman" w:cs="Times New Roman"/>
          <w:color w:val="000000"/>
          <w:sz w:val="28"/>
          <w:szCs w:val="28"/>
          <w:shd w:val="clear" w:color="auto" w:fill="FFFFFF"/>
        </w:rPr>
        <w:t>комо Риццолатти</w:t>
      </w:r>
      <w:r w:rsidR="00BE68CA" w:rsidRPr="003E521D">
        <w:rPr>
          <w:rFonts w:ascii="Times New Roman" w:hAnsi="Times New Roman" w:cs="Times New Roman"/>
          <w:color w:val="000000"/>
          <w:sz w:val="28"/>
          <w:szCs w:val="28"/>
          <w:shd w:val="clear" w:color="auto" w:fill="FFFFFF"/>
        </w:rPr>
        <w:t xml:space="preserve">, </w:t>
      </w:r>
      <w:r w:rsidR="004A2088" w:rsidRPr="003E521D">
        <w:rPr>
          <w:rFonts w:ascii="Times New Roman" w:hAnsi="Times New Roman" w:cs="Times New Roman"/>
          <w:color w:val="000000"/>
          <w:sz w:val="28"/>
          <w:szCs w:val="28"/>
          <w:shd w:val="clear" w:color="auto" w:fill="FFFFFF"/>
        </w:rPr>
        <w:t>которые отвечают</w:t>
      </w:r>
      <w:r w:rsidR="00BE68CA" w:rsidRPr="003E521D">
        <w:rPr>
          <w:rFonts w:ascii="Times New Roman" w:hAnsi="Times New Roman" w:cs="Times New Roman"/>
          <w:color w:val="000000"/>
          <w:sz w:val="28"/>
          <w:szCs w:val="28"/>
          <w:shd w:val="clear" w:color="auto" w:fill="FFFFFF"/>
        </w:rPr>
        <w:t xml:space="preserve"> </w:t>
      </w:r>
      <w:r w:rsidRPr="003E521D">
        <w:rPr>
          <w:rFonts w:ascii="Times New Roman" w:hAnsi="Times New Roman" w:cs="Times New Roman"/>
          <w:color w:val="000000"/>
          <w:sz w:val="28"/>
          <w:szCs w:val="28"/>
          <w:shd w:val="clear" w:color="auto" w:fill="FFFFFF"/>
        </w:rPr>
        <w:t>за эмпатию и заставляющие нас сопереживать «толстяку».</w:t>
      </w:r>
    </w:p>
    <w:p w:rsidR="00DB5EBB" w:rsidRPr="003E521D" w:rsidRDefault="00DB5EBB" w:rsidP="003E521D">
      <w:pPr>
        <w:shd w:val="clear" w:color="auto" w:fill="FFFFFF"/>
        <w:spacing w:before="225" w:after="225" w:line="360" w:lineRule="auto"/>
        <w:textAlignment w:val="baseline"/>
        <w:rPr>
          <w:rFonts w:ascii="Times New Roman" w:hAnsi="Times New Roman" w:cs="Times New Roman"/>
          <w:color w:val="000000"/>
          <w:sz w:val="28"/>
          <w:szCs w:val="28"/>
          <w:shd w:val="clear" w:color="auto" w:fill="FFFFFF"/>
        </w:rPr>
      </w:pPr>
      <w:r w:rsidRPr="003E521D">
        <w:rPr>
          <w:rFonts w:ascii="Times New Roman" w:hAnsi="Times New Roman" w:cs="Times New Roman"/>
          <w:color w:val="000000"/>
          <w:sz w:val="28"/>
          <w:szCs w:val="28"/>
          <w:shd w:val="clear" w:color="auto" w:fill="FFFFFF"/>
        </w:rPr>
        <w:t>На основе исследований Грина можно сделать вывод, что то, что мы называем моралью — всего лишь эволюционный механизм, призванный защитить человечество как биологический вид.</w:t>
      </w:r>
    </w:p>
    <w:p w:rsidR="00DB5EBB" w:rsidRPr="003E521D" w:rsidRDefault="00DB5EBB" w:rsidP="003E521D">
      <w:pPr>
        <w:shd w:val="clear" w:color="auto" w:fill="FFFFFF"/>
        <w:spacing w:before="225" w:after="225" w:line="360" w:lineRule="auto"/>
        <w:textAlignment w:val="baseline"/>
        <w:rPr>
          <w:rFonts w:ascii="Times New Roman" w:eastAsia="Times New Roman" w:hAnsi="Times New Roman" w:cs="Times New Roman"/>
          <w:color w:val="000000"/>
          <w:sz w:val="28"/>
          <w:szCs w:val="28"/>
          <w:lang w:eastAsia="ru-RU"/>
        </w:rPr>
      </w:pPr>
      <w:r w:rsidRPr="003E521D">
        <w:rPr>
          <w:rFonts w:ascii="Times New Roman" w:eastAsia="Times New Roman" w:hAnsi="Times New Roman" w:cs="Times New Roman"/>
          <w:color w:val="000000"/>
          <w:sz w:val="28"/>
          <w:szCs w:val="28"/>
          <w:lang w:eastAsia="ru-RU"/>
        </w:rPr>
        <w:t>Мораль развивалась как решение проблемы кооперации, как способ предотвращения Трагедии Общин. Она — психологическая адаптация, которая позволяет эгоистичным индивидуумам воспользоваться преимуществами кооперации.</w:t>
      </w:r>
    </w:p>
    <w:p w:rsidR="00DB5EBB" w:rsidRPr="003E521D" w:rsidRDefault="00DB5EBB" w:rsidP="003E521D">
      <w:pPr>
        <w:shd w:val="clear" w:color="auto" w:fill="FFFFFF"/>
        <w:spacing w:before="225" w:after="225" w:line="360" w:lineRule="auto"/>
        <w:textAlignment w:val="baseline"/>
        <w:rPr>
          <w:rFonts w:ascii="Times New Roman" w:eastAsia="Times New Roman" w:hAnsi="Times New Roman" w:cs="Times New Roman"/>
          <w:color w:val="000000"/>
          <w:sz w:val="28"/>
          <w:szCs w:val="28"/>
          <w:lang w:eastAsia="ru-RU"/>
        </w:rPr>
      </w:pPr>
      <w:r w:rsidRPr="003E521D">
        <w:rPr>
          <w:rFonts w:ascii="Times New Roman" w:eastAsia="Times New Roman" w:hAnsi="Times New Roman" w:cs="Times New Roman"/>
          <w:color w:val="000000"/>
          <w:sz w:val="28"/>
          <w:szCs w:val="28"/>
          <w:lang w:eastAsia="ru-RU"/>
        </w:rPr>
        <w:t>При этом ключевое значение придаётся именно эмпатии и сопереживанию близким людям, которое заставляет ставить их интересы выше интересов большинства.</w:t>
      </w:r>
      <w:r w:rsidR="004A2088" w:rsidRPr="003E521D">
        <w:rPr>
          <w:rFonts w:ascii="Times New Roman" w:eastAsia="Times New Roman" w:hAnsi="Times New Roman" w:cs="Times New Roman"/>
          <w:color w:val="000000"/>
          <w:sz w:val="28"/>
          <w:szCs w:val="28"/>
          <w:lang w:eastAsia="ru-RU"/>
        </w:rPr>
        <w:t xml:space="preserve"> </w:t>
      </w:r>
      <w:r w:rsidRPr="003E521D">
        <w:rPr>
          <w:rFonts w:ascii="Times New Roman" w:eastAsia="Times New Roman" w:hAnsi="Times New Roman" w:cs="Times New Roman"/>
          <w:color w:val="000000"/>
          <w:sz w:val="28"/>
          <w:szCs w:val="28"/>
          <w:lang w:eastAsia="ru-RU"/>
        </w:rPr>
        <w:t>Кооперация развивается только если индивидуумы, склонные к сотрудничеству, побеждают тех, что нет. Поэтому, если мораль — способ адаптации, мы нравственны только потому, что наши моральные предки выиграли у их менее сговорчивых сородичей.</w:t>
      </w:r>
    </w:p>
    <w:p w:rsidR="008F28E8" w:rsidRPr="003E521D" w:rsidRDefault="00DB5EBB" w:rsidP="003E521D">
      <w:pPr>
        <w:shd w:val="clear" w:color="auto" w:fill="FFFFFF"/>
        <w:spacing w:before="225" w:after="225" w:line="360" w:lineRule="auto"/>
        <w:textAlignment w:val="baseline"/>
        <w:rPr>
          <w:rFonts w:ascii="Times New Roman" w:eastAsia="Times New Roman" w:hAnsi="Times New Roman" w:cs="Times New Roman"/>
          <w:color w:val="000000"/>
          <w:sz w:val="28"/>
          <w:szCs w:val="28"/>
          <w:lang w:eastAsia="ru-RU"/>
        </w:rPr>
      </w:pPr>
      <w:r w:rsidRPr="003E521D">
        <w:rPr>
          <w:rFonts w:ascii="Times New Roman" w:eastAsia="Times New Roman" w:hAnsi="Times New Roman" w:cs="Times New Roman"/>
          <w:color w:val="000000"/>
          <w:sz w:val="28"/>
          <w:szCs w:val="28"/>
          <w:lang w:eastAsia="ru-RU"/>
        </w:rPr>
        <w:lastRenderedPageBreak/>
        <w:t>Поэтому, мораль, как способ адаптации, не только заставляет ставить «мы» выше в приоритете чем «я», но и «мы» выше чем «они».</w:t>
      </w:r>
      <w:r w:rsidR="004A2088" w:rsidRPr="003E521D">
        <w:rPr>
          <w:rFonts w:ascii="Times New Roman" w:eastAsia="Times New Roman" w:hAnsi="Times New Roman" w:cs="Times New Roman"/>
          <w:color w:val="000000"/>
          <w:sz w:val="28"/>
          <w:szCs w:val="28"/>
          <w:lang w:eastAsia="ru-RU"/>
        </w:rPr>
        <w:t xml:space="preserve"> И поэтому </w:t>
      </w:r>
      <w:r w:rsidRPr="003E521D">
        <w:rPr>
          <w:rFonts w:ascii="Times New Roman" w:eastAsia="Times New Roman" w:hAnsi="Times New Roman" w:cs="Times New Roman"/>
          <w:color w:val="000000"/>
          <w:sz w:val="28"/>
          <w:szCs w:val="28"/>
          <w:lang w:eastAsia="ru-RU"/>
        </w:rPr>
        <w:t>Семейная любовь — не просто тёплая и уютная вещь. Это стратегический биологический принцип, часть механизма морали, который позволяет генетически близким особям получать преимущество от кооперации.</w:t>
      </w:r>
    </w:p>
    <w:p w:rsidR="008F28E8" w:rsidRPr="003E521D" w:rsidRDefault="008F28E8" w:rsidP="003E521D">
      <w:pPr>
        <w:shd w:val="clear" w:color="auto" w:fill="FFFFFF"/>
        <w:spacing w:before="225" w:after="225" w:line="360" w:lineRule="auto"/>
        <w:textAlignment w:val="baseline"/>
        <w:rPr>
          <w:rFonts w:ascii="Times New Roman" w:hAnsi="Times New Roman" w:cs="Times New Roman"/>
          <w:color w:val="000000"/>
          <w:sz w:val="28"/>
          <w:szCs w:val="28"/>
          <w:shd w:val="clear" w:color="auto" w:fill="FFFFFF"/>
        </w:rPr>
      </w:pPr>
      <w:r w:rsidRPr="003E521D">
        <w:rPr>
          <w:rFonts w:ascii="Times New Roman" w:hAnsi="Times New Roman" w:cs="Times New Roman"/>
          <w:color w:val="000000"/>
          <w:sz w:val="28"/>
          <w:szCs w:val="28"/>
          <w:shd w:val="clear" w:color="auto" w:fill="FFFFFF"/>
        </w:rPr>
        <w:t xml:space="preserve">Таким образом, эмпатия мораль и нравственность, которые мы изначально  считали особенностями культуры и результатом разумных суждений, оказывается всего лишь ещё одной биологической особенностью </w:t>
      </w:r>
      <w:r w:rsidRPr="003E521D">
        <w:rPr>
          <w:rFonts w:ascii="Times New Roman" w:eastAsia="Times New Roman" w:hAnsi="Times New Roman" w:cs="Times New Roman"/>
          <w:color w:val="000000"/>
          <w:sz w:val="28"/>
          <w:szCs w:val="28"/>
          <w:lang w:eastAsia="ru-RU"/>
        </w:rPr>
        <w:t>homo sapiens</w:t>
      </w:r>
      <w:r w:rsidRPr="003E521D">
        <w:rPr>
          <w:rFonts w:ascii="Times New Roman" w:hAnsi="Times New Roman" w:cs="Times New Roman"/>
          <w:color w:val="000000"/>
          <w:sz w:val="28"/>
          <w:szCs w:val="28"/>
          <w:shd w:val="clear" w:color="auto" w:fill="FFFFFF"/>
        </w:rPr>
        <w:t xml:space="preserve">. Пускай нравственность и эмпатия </w:t>
      </w:r>
      <w:r w:rsidR="00753889" w:rsidRPr="003E521D">
        <w:rPr>
          <w:rFonts w:ascii="Times New Roman" w:hAnsi="Times New Roman" w:cs="Times New Roman"/>
          <w:color w:val="000000"/>
          <w:sz w:val="28"/>
          <w:szCs w:val="28"/>
          <w:shd w:val="clear" w:color="auto" w:fill="FFFFFF"/>
        </w:rPr>
        <w:t>—</w:t>
      </w:r>
      <w:r w:rsidRPr="003E521D">
        <w:rPr>
          <w:rFonts w:ascii="Times New Roman" w:hAnsi="Times New Roman" w:cs="Times New Roman"/>
          <w:color w:val="000000"/>
          <w:sz w:val="28"/>
          <w:szCs w:val="28"/>
          <w:shd w:val="clear" w:color="auto" w:fill="FFFFFF"/>
        </w:rPr>
        <w:t xml:space="preserve"> всего лишь древние биологические защитные механизмы, как доказали современные исследования, именно они защитили и сформировали наш вид.</w:t>
      </w:r>
    </w:p>
    <w:p w:rsidR="007A6A72" w:rsidRPr="00B1075E" w:rsidRDefault="007A6A72" w:rsidP="003E521D">
      <w:pPr>
        <w:pStyle w:val="article-renderblock"/>
        <w:shd w:val="clear" w:color="auto" w:fill="FFFFFF"/>
        <w:spacing w:before="0" w:beforeAutospacing="0" w:after="0" w:afterAutospacing="0" w:line="360" w:lineRule="auto"/>
        <w:jc w:val="both"/>
        <w:rPr>
          <w:color w:val="000000" w:themeColor="text1"/>
          <w:sz w:val="28"/>
          <w:szCs w:val="28"/>
          <w:lang w:val="en-US"/>
        </w:rPr>
      </w:pPr>
      <w:bookmarkStart w:id="0" w:name="_GoBack"/>
      <w:bookmarkEnd w:id="0"/>
    </w:p>
    <w:p w:rsidR="00FB49FB" w:rsidRPr="003E521D" w:rsidRDefault="00082547" w:rsidP="003E521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E521D">
        <w:rPr>
          <w:rFonts w:ascii="Times New Roman" w:hAnsi="Times New Roman" w:cs="Times New Roman"/>
          <w:b/>
          <w:color w:val="000000" w:themeColor="text1"/>
          <w:sz w:val="28"/>
          <w:szCs w:val="28"/>
          <w:shd w:val="clear" w:color="auto" w:fill="FFFFFF"/>
        </w:rPr>
        <w:t>Список используемой литературы:</w:t>
      </w:r>
    </w:p>
    <w:p w:rsidR="006C07EF" w:rsidRPr="003E521D" w:rsidRDefault="00EC3BFA" w:rsidP="003E521D">
      <w:pPr>
        <w:pStyle w:val="a9"/>
        <w:numPr>
          <w:ilvl w:val="0"/>
          <w:numId w:val="10"/>
        </w:numPr>
        <w:spacing w:line="360" w:lineRule="auto"/>
        <w:rPr>
          <w:rFonts w:ascii="Times New Roman" w:hAnsi="Times New Roman" w:cs="Times New Roman"/>
          <w:sz w:val="28"/>
          <w:szCs w:val="28"/>
          <w:lang w:val="en-US"/>
        </w:rPr>
      </w:pPr>
      <w:r w:rsidRPr="003E521D">
        <w:rPr>
          <w:rFonts w:ascii="Times New Roman" w:hAnsi="Times New Roman" w:cs="Times New Roman"/>
          <w:sz w:val="28"/>
          <w:szCs w:val="28"/>
          <w:lang w:val="en-US"/>
        </w:rPr>
        <w:t xml:space="preserve">Joshua Green </w:t>
      </w:r>
      <w:r w:rsidR="00AB008D" w:rsidRPr="003E521D">
        <w:rPr>
          <w:rFonts w:ascii="Times New Roman" w:hAnsi="Times New Roman" w:cs="Times New Roman"/>
          <w:sz w:val="28"/>
          <w:szCs w:val="28"/>
          <w:lang w:val="en-US"/>
        </w:rPr>
        <w:t>.Moral Tribes: Emotion, Reason, and the Gap Between Us and Them.</w:t>
      </w:r>
    </w:p>
    <w:p w:rsidR="00AB008D" w:rsidRPr="003E521D" w:rsidRDefault="00AB008D" w:rsidP="003E521D">
      <w:pPr>
        <w:pStyle w:val="a9"/>
        <w:numPr>
          <w:ilvl w:val="0"/>
          <w:numId w:val="10"/>
        </w:numPr>
        <w:spacing w:line="360" w:lineRule="auto"/>
        <w:rPr>
          <w:rFonts w:ascii="Times New Roman" w:hAnsi="Times New Roman" w:cs="Times New Roman"/>
          <w:sz w:val="28"/>
          <w:szCs w:val="28"/>
        </w:rPr>
      </w:pPr>
      <w:r w:rsidRPr="003E521D">
        <w:rPr>
          <w:rFonts w:ascii="Times New Roman" w:hAnsi="Times New Roman" w:cs="Times New Roman"/>
          <w:sz w:val="28"/>
          <w:szCs w:val="28"/>
        </w:rPr>
        <w:t xml:space="preserve">Иммануил Кант. Критика чистого разума. </w:t>
      </w:r>
    </w:p>
    <w:p w:rsidR="00AB008D" w:rsidRPr="003E521D" w:rsidRDefault="00AB008D" w:rsidP="003E521D">
      <w:pPr>
        <w:pStyle w:val="a9"/>
        <w:numPr>
          <w:ilvl w:val="0"/>
          <w:numId w:val="10"/>
        </w:numPr>
        <w:spacing w:line="360" w:lineRule="auto"/>
        <w:rPr>
          <w:rFonts w:ascii="Times New Roman" w:hAnsi="Times New Roman" w:cs="Times New Roman"/>
          <w:sz w:val="28"/>
          <w:szCs w:val="28"/>
        </w:rPr>
      </w:pPr>
      <w:r w:rsidRPr="003E521D">
        <w:rPr>
          <w:rFonts w:ascii="Times New Roman" w:hAnsi="Times New Roman" w:cs="Times New Roman"/>
          <w:sz w:val="28"/>
          <w:szCs w:val="28"/>
        </w:rPr>
        <w:t>Иммануил Кант. Собрание сочинений в 8 томах.</w:t>
      </w:r>
    </w:p>
    <w:p w:rsidR="00AB008D" w:rsidRPr="003E521D" w:rsidRDefault="00AB008D" w:rsidP="003E521D">
      <w:pPr>
        <w:pStyle w:val="a9"/>
        <w:numPr>
          <w:ilvl w:val="0"/>
          <w:numId w:val="10"/>
        </w:numPr>
        <w:spacing w:line="360" w:lineRule="auto"/>
        <w:rPr>
          <w:rFonts w:ascii="Times New Roman" w:hAnsi="Times New Roman" w:cs="Times New Roman"/>
          <w:sz w:val="28"/>
          <w:szCs w:val="28"/>
        </w:rPr>
      </w:pPr>
      <w:r w:rsidRPr="003E521D">
        <w:rPr>
          <w:rFonts w:ascii="Times New Roman" w:hAnsi="Times New Roman" w:cs="Times New Roman"/>
          <w:sz w:val="28"/>
          <w:szCs w:val="28"/>
        </w:rPr>
        <w:t xml:space="preserve">Фома Аквинский. Сумма теологий. </w:t>
      </w:r>
    </w:p>
    <w:p w:rsidR="006A7529" w:rsidRPr="003E521D" w:rsidRDefault="003E521D" w:rsidP="003E521D">
      <w:pPr>
        <w:pStyle w:val="a9"/>
        <w:numPr>
          <w:ilvl w:val="0"/>
          <w:numId w:val="10"/>
        </w:numPr>
        <w:spacing w:line="360" w:lineRule="auto"/>
        <w:rPr>
          <w:rFonts w:ascii="Times New Roman" w:hAnsi="Times New Roman" w:cs="Times New Roman"/>
          <w:sz w:val="28"/>
          <w:szCs w:val="28"/>
        </w:rPr>
      </w:pPr>
      <w:r w:rsidRPr="003E521D">
        <w:rPr>
          <w:rFonts w:ascii="Times New Roman" w:hAnsi="Times New Roman" w:cs="Times New Roman"/>
          <w:i/>
          <w:iCs/>
          <w:color w:val="202122"/>
          <w:sz w:val="28"/>
          <w:szCs w:val="28"/>
          <w:shd w:val="clear" w:color="auto" w:fill="FFFFFF"/>
        </w:rPr>
        <w:t>Бауэр И.</w:t>
      </w:r>
      <w:r w:rsidRPr="003E521D">
        <w:rPr>
          <w:rFonts w:ascii="Times New Roman" w:hAnsi="Times New Roman" w:cs="Times New Roman"/>
          <w:color w:val="202122"/>
          <w:sz w:val="28"/>
          <w:szCs w:val="28"/>
          <w:shd w:val="clear" w:color="auto" w:fill="FFFFFF"/>
        </w:rPr>
        <w:t> Почему я чувствую, что чувствуешь ты. Интуитивная коммуникация и секрет зеркальных нейронов</w:t>
      </w:r>
    </w:p>
    <w:sectPr w:rsidR="006A7529" w:rsidRPr="003E521D" w:rsidSect="00430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37A"/>
    <w:multiLevelType w:val="multilevel"/>
    <w:tmpl w:val="118E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854F8"/>
    <w:multiLevelType w:val="hybridMultilevel"/>
    <w:tmpl w:val="09E28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F37E7"/>
    <w:multiLevelType w:val="multilevel"/>
    <w:tmpl w:val="98CE7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D23120"/>
    <w:multiLevelType w:val="hybridMultilevel"/>
    <w:tmpl w:val="603C54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11C01"/>
    <w:multiLevelType w:val="multilevel"/>
    <w:tmpl w:val="165AFE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4F13B8"/>
    <w:multiLevelType w:val="multilevel"/>
    <w:tmpl w:val="4D7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432B4C"/>
    <w:multiLevelType w:val="multilevel"/>
    <w:tmpl w:val="8DBE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1C7423"/>
    <w:multiLevelType w:val="multilevel"/>
    <w:tmpl w:val="62E2E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B845FE"/>
    <w:multiLevelType w:val="multilevel"/>
    <w:tmpl w:val="D44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94B26"/>
    <w:multiLevelType w:val="multilevel"/>
    <w:tmpl w:val="4AF2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4"/>
  </w:num>
  <w:num w:numId="5">
    <w:abstractNumId w:val="8"/>
  </w:num>
  <w:num w:numId="6">
    <w:abstractNumId w:val="9"/>
  </w:num>
  <w:num w:numId="7">
    <w:abstractNumId w:val="0"/>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B5294"/>
    <w:rsid w:val="00006AA6"/>
    <w:rsid w:val="00082547"/>
    <w:rsid w:val="00105DB7"/>
    <w:rsid w:val="00137879"/>
    <w:rsid w:val="0014253B"/>
    <w:rsid w:val="00177669"/>
    <w:rsid w:val="00202D65"/>
    <w:rsid w:val="00207267"/>
    <w:rsid w:val="0024370A"/>
    <w:rsid w:val="0027187A"/>
    <w:rsid w:val="002B27C1"/>
    <w:rsid w:val="002D64EA"/>
    <w:rsid w:val="003609E4"/>
    <w:rsid w:val="003B7410"/>
    <w:rsid w:val="003B791E"/>
    <w:rsid w:val="003C19BF"/>
    <w:rsid w:val="003C77F9"/>
    <w:rsid w:val="003E521D"/>
    <w:rsid w:val="00430D69"/>
    <w:rsid w:val="00491FF8"/>
    <w:rsid w:val="004A2088"/>
    <w:rsid w:val="004B36C8"/>
    <w:rsid w:val="00526676"/>
    <w:rsid w:val="0053419E"/>
    <w:rsid w:val="00560D92"/>
    <w:rsid w:val="00566C1D"/>
    <w:rsid w:val="0058397E"/>
    <w:rsid w:val="005B4A46"/>
    <w:rsid w:val="005C582A"/>
    <w:rsid w:val="00610934"/>
    <w:rsid w:val="00613437"/>
    <w:rsid w:val="0066619D"/>
    <w:rsid w:val="006A7529"/>
    <w:rsid w:val="006C045B"/>
    <w:rsid w:val="006C07EF"/>
    <w:rsid w:val="006E3250"/>
    <w:rsid w:val="006E3D5A"/>
    <w:rsid w:val="00721A35"/>
    <w:rsid w:val="00753889"/>
    <w:rsid w:val="0075592D"/>
    <w:rsid w:val="007565D1"/>
    <w:rsid w:val="007A6A72"/>
    <w:rsid w:val="007D2D6B"/>
    <w:rsid w:val="007F2744"/>
    <w:rsid w:val="007F5D77"/>
    <w:rsid w:val="0083106B"/>
    <w:rsid w:val="00865EBF"/>
    <w:rsid w:val="008C39F2"/>
    <w:rsid w:val="008D18C7"/>
    <w:rsid w:val="008D33B6"/>
    <w:rsid w:val="008E1210"/>
    <w:rsid w:val="008F28E8"/>
    <w:rsid w:val="00914E06"/>
    <w:rsid w:val="00924621"/>
    <w:rsid w:val="009310A9"/>
    <w:rsid w:val="00933A4F"/>
    <w:rsid w:val="00972FB5"/>
    <w:rsid w:val="009B19FF"/>
    <w:rsid w:val="009C56B2"/>
    <w:rsid w:val="009D453A"/>
    <w:rsid w:val="00A0723D"/>
    <w:rsid w:val="00A3661D"/>
    <w:rsid w:val="00AB008D"/>
    <w:rsid w:val="00AC4792"/>
    <w:rsid w:val="00AF60A7"/>
    <w:rsid w:val="00B1075E"/>
    <w:rsid w:val="00B21632"/>
    <w:rsid w:val="00B30834"/>
    <w:rsid w:val="00B352C1"/>
    <w:rsid w:val="00B96571"/>
    <w:rsid w:val="00BE68CA"/>
    <w:rsid w:val="00C301F7"/>
    <w:rsid w:val="00C430E2"/>
    <w:rsid w:val="00C45F72"/>
    <w:rsid w:val="00C53F4F"/>
    <w:rsid w:val="00C9162B"/>
    <w:rsid w:val="00C93D17"/>
    <w:rsid w:val="00C96EE5"/>
    <w:rsid w:val="00CA393A"/>
    <w:rsid w:val="00CD53F6"/>
    <w:rsid w:val="00D17258"/>
    <w:rsid w:val="00D4339E"/>
    <w:rsid w:val="00D55307"/>
    <w:rsid w:val="00DB5EBB"/>
    <w:rsid w:val="00DE2D4F"/>
    <w:rsid w:val="00DE3ED6"/>
    <w:rsid w:val="00DF4965"/>
    <w:rsid w:val="00E0366F"/>
    <w:rsid w:val="00E2690C"/>
    <w:rsid w:val="00E85218"/>
    <w:rsid w:val="00EA6991"/>
    <w:rsid w:val="00EA7D0E"/>
    <w:rsid w:val="00EB5294"/>
    <w:rsid w:val="00EC3BFA"/>
    <w:rsid w:val="00ED4E27"/>
    <w:rsid w:val="00EF70F9"/>
    <w:rsid w:val="00FB49FB"/>
    <w:rsid w:val="00FB7A7F"/>
    <w:rsid w:val="00FD10FA"/>
    <w:rsid w:val="00FE12E1"/>
    <w:rsid w:val="00FE1AE3"/>
    <w:rsid w:val="00FF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6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5294"/>
    <w:rPr>
      <w:b/>
      <w:bCs/>
    </w:rPr>
  </w:style>
  <w:style w:type="paragraph" w:customStyle="1" w:styleId="article-renderblock">
    <w:name w:val="article-render__block"/>
    <w:basedOn w:val="a"/>
    <w:rsid w:val="00EB5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B5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52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5294"/>
    <w:rPr>
      <w:rFonts w:ascii="Tahoma" w:hAnsi="Tahoma" w:cs="Tahoma"/>
      <w:sz w:val="16"/>
      <w:szCs w:val="16"/>
    </w:rPr>
  </w:style>
  <w:style w:type="paragraph" w:styleId="a7">
    <w:name w:val="caption"/>
    <w:basedOn w:val="a"/>
    <w:next w:val="a"/>
    <w:uiPriority w:val="35"/>
    <w:unhideWhenUsed/>
    <w:qFormat/>
    <w:rsid w:val="008D33B6"/>
    <w:pPr>
      <w:spacing w:line="240" w:lineRule="auto"/>
    </w:pPr>
    <w:rPr>
      <w:i/>
      <w:iCs/>
      <w:color w:val="1F497D" w:themeColor="text2"/>
      <w:sz w:val="18"/>
      <w:szCs w:val="18"/>
    </w:rPr>
  </w:style>
  <w:style w:type="character" w:styleId="a8">
    <w:name w:val="Hyperlink"/>
    <w:basedOn w:val="a0"/>
    <w:uiPriority w:val="99"/>
    <w:unhideWhenUsed/>
    <w:rsid w:val="006C07EF"/>
    <w:rPr>
      <w:color w:val="0000FF" w:themeColor="hyperlink"/>
      <w:u w:val="single"/>
    </w:rPr>
  </w:style>
  <w:style w:type="paragraph" w:styleId="a9">
    <w:name w:val="List Paragraph"/>
    <w:basedOn w:val="a"/>
    <w:uiPriority w:val="34"/>
    <w:qFormat/>
    <w:rsid w:val="006C0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044">
      <w:bodyDiv w:val="1"/>
      <w:marLeft w:val="0"/>
      <w:marRight w:val="0"/>
      <w:marTop w:val="0"/>
      <w:marBottom w:val="0"/>
      <w:divBdr>
        <w:top w:val="none" w:sz="0" w:space="0" w:color="auto"/>
        <w:left w:val="none" w:sz="0" w:space="0" w:color="auto"/>
        <w:bottom w:val="none" w:sz="0" w:space="0" w:color="auto"/>
        <w:right w:val="none" w:sz="0" w:space="0" w:color="auto"/>
      </w:divBdr>
    </w:div>
    <w:div w:id="583805069">
      <w:bodyDiv w:val="1"/>
      <w:marLeft w:val="0"/>
      <w:marRight w:val="0"/>
      <w:marTop w:val="0"/>
      <w:marBottom w:val="0"/>
      <w:divBdr>
        <w:top w:val="none" w:sz="0" w:space="0" w:color="auto"/>
        <w:left w:val="none" w:sz="0" w:space="0" w:color="auto"/>
        <w:bottom w:val="none" w:sz="0" w:space="0" w:color="auto"/>
        <w:right w:val="none" w:sz="0" w:space="0" w:color="auto"/>
      </w:divBdr>
    </w:div>
    <w:div w:id="691610384">
      <w:bodyDiv w:val="1"/>
      <w:marLeft w:val="0"/>
      <w:marRight w:val="0"/>
      <w:marTop w:val="0"/>
      <w:marBottom w:val="0"/>
      <w:divBdr>
        <w:top w:val="none" w:sz="0" w:space="0" w:color="auto"/>
        <w:left w:val="none" w:sz="0" w:space="0" w:color="auto"/>
        <w:bottom w:val="none" w:sz="0" w:space="0" w:color="auto"/>
        <w:right w:val="none" w:sz="0" w:space="0" w:color="auto"/>
      </w:divBdr>
    </w:div>
    <w:div w:id="716130140">
      <w:bodyDiv w:val="1"/>
      <w:marLeft w:val="0"/>
      <w:marRight w:val="0"/>
      <w:marTop w:val="0"/>
      <w:marBottom w:val="0"/>
      <w:divBdr>
        <w:top w:val="none" w:sz="0" w:space="0" w:color="auto"/>
        <w:left w:val="none" w:sz="0" w:space="0" w:color="auto"/>
        <w:bottom w:val="none" w:sz="0" w:space="0" w:color="auto"/>
        <w:right w:val="none" w:sz="0" w:space="0" w:color="auto"/>
      </w:divBdr>
    </w:div>
    <w:div w:id="788011313">
      <w:bodyDiv w:val="1"/>
      <w:marLeft w:val="0"/>
      <w:marRight w:val="0"/>
      <w:marTop w:val="0"/>
      <w:marBottom w:val="0"/>
      <w:divBdr>
        <w:top w:val="none" w:sz="0" w:space="0" w:color="auto"/>
        <w:left w:val="none" w:sz="0" w:space="0" w:color="auto"/>
        <w:bottom w:val="none" w:sz="0" w:space="0" w:color="auto"/>
        <w:right w:val="none" w:sz="0" w:space="0" w:color="auto"/>
      </w:divBdr>
    </w:div>
    <w:div w:id="1116215662">
      <w:bodyDiv w:val="1"/>
      <w:marLeft w:val="0"/>
      <w:marRight w:val="0"/>
      <w:marTop w:val="0"/>
      <w:marBottom w:val="0"/>
      <w:divBdr>
        <w:top w:val="none" w:sz="0" w:space="0" w:color="auto"/>
        <w:left w:val="none" w:sz="0" w:space="0" w:color="auto"/>
        <w:bottom w:val="none" w:sz="0" w:space="0" w:color="auto"/>
        <w:right w:val="none" w:sz="0" w:space="0" w:color="auto"/>
      </w:divBdr>
      <w:divsChild>
        <w:div w:id="54939588">
          <w:marLeft w:val="0"/>
          <w:marRight w:val="0"/>
          <w:marTop w:val="0"/>
          <w:marBottom w:val="0"/>
          <w:divBdr>
            <w:top w:val="none" w:sz="0" w:space="0" w:color="auto"/>
            <w:left w:val="none" w:sz="0" w:space="0" w:color="auto"/>
            <w:bottom w:val="none" w:sz="0" w:space="0" w:color="auto"/>
            <w:right w:val="none" w:sz="0" w:space="0" w:color="auto"/>
          </w:divBdr>
        </w:div>
        <w:div w:id="1115977494">
          <w:marLeft w:val="0"/>
          <w:marRight w:val="0"/>
          <w:marTop w:val="0"/>
          <w:marBottom w:val="0"/>
          <w:divBdr>
            <w:top w:val="none" w:sz="0" w:space="0" w:color="auto"/>
            <w:left w:val="none" w:sz="0" w:space="0" w:color="auto"/>
            <w:bottom w:val="none" w:sz="0" w:space="0" w:color="auto"/>
            <w:right w:val="none" w:sz="0" w:space="0" w:color="auto"/>
          </w:divBdr>
        </w:div>
      </w:divsChild>
    </w:div>
    <w:div w:id="1155953411">
      <w:bodyDiv w:val="1"/>
      <w:marLeft w:val="0"/>
      <w:marRight w:val="0"/>
      <w:marTop w:val="0"/>
      <w:marBottom w:val="0"/>
      <w:divBdr>
        <w:top w:val="none" w:sz="0" w:space="0" w:color="auto"/>
        <w:left w:val="none" w:sz="0" w:space="0" w:color="auto"/>
        <w:bottom w:val="none" w:sz="0" w:space="0" w:color="auto"/>
        <w:right w:val="none" w:sz="0" w:space="0" w:color="auto"/>
      </w:divBdr>
    </w:div>
    <w:div w:id="1215388109">
      <w:bodyDiv w:val="1"/>
      <w:marLeft w:val="0"/>
      <w:marRight w:val="0"/>
      <w:marTop w:val="0"/>
      <w:marBottom w:val="0"/>
      <w:divBdr>
        <w:top w:val="none" w:sz="0" w:space="0" w:color="auto"/>
        <w:left w:val="none" w:sz="0" w:space="0" w:color="auto"/>
        <w:bottom w:val="none" w:sz="0" w:space="0" w:color="auto"/>
        <w:right w:val="none" w:sz="0" w:space="0" w:color="auto"/>
      </w:divBdr>
    </w:div>
    <w:div w:id="1221861948">
      <w:bodyDiv w:val="1"/>
      <w:marLeft w:val="0"/>
      <w:marRight w:val="0"/>
      <w:marTop w:val="0"/>
      <w:marBottom w:val="0"/>
      <w:divBdr>
        <w:top w:val="none" w:sz="0" w:space="0" w:color="auto"/>
        <w:left w:val="none" w:sz="0" w:space="0" w:color="auto"/>
        <w:bottom w:val="none" w:sz="0" w:space="0" w:color="auto"/>
        <w:right w:val="none" w:sz="0" w:space="0" w:color="auto"/>
      </w:divBdr>
    </w:div>
    <w:div w:id="1226841052">
      <w:bodyDiv w:val="1"/>
      <w:marLeft w:val="0"/>
      <w:marRight w:val="0"/>
      <w:marTop w:val="0"/>
      <w:marBottom w:val="0"/>
      <w:divBdr>
        <w:top w:val="none" w:sz="0" w:space="0" w:color="auto"/>
        <w:left w:val="none" w:sz="0" w:space="0" w:color="auto"/>
        <w:bottom w:val="none" w:sz="0" w:space="0" w:color="auto"/>
        <w:right w:val="none" w:sz="0" w:space="0" w:color="auto"/>
      </w:divBdr>
    </w:div>
    <w:div w:id="1674842579">
      <w:bodyDiv w:val="1"/>
      <w:marLeft w:val="0"/>
      <w:marRight w:val="0"/>
      <w:marTop w:val="0"/>
      <w:marBottom w:val="0"/>
      <w:divBdr>
        <w:top w:val="none" w:sz="0" w:space="0" w:color="auto"/>
        <w:left w:val="none" w:sz="0" w:space="0" w:color="auto"/>
        <w:bottom w:val="none" w:sz="0" w:space="0" w:color="auto"/>
        <w:right w:val="none" w:sz="0" w:space="0" w:color="auto"/>
      </w:divBdr>
    </w:div>
    <w:div w:id="1922173825">
      <w:bodyDiv w:val="1"/>
      <w:marLeft w:val="0"/>
      <w:marRight w:val="0"/>
      <w:marTop w:val="0"/>
      <w:marBottom w:val="0"/>
      <w:divBdr>
        <w:top w:val="none" w:sz="0" w:space="0" w:color="auto"/>
        <w:left w:val="none" w:sz="0" w:space="0" w:color="auto"/>
        <w:bottom w:val="none" w:sz="0" w:space="0" w:color="auto"/>
        <w:right w:val="none" w:sz="0" w:space="0" w:color="auto"/>
      </w:divBdr>
    </w:div>
    <w:div w:id="2016877180">
      <w:bodyDiv w:val="1"/>
      <w:marLeft w:val="0"/>
      <w:marRight w:val="0"/>
      <w:marTop w:val="0"/>
      <w:marBottom w:val="0"/>
      <w:divBdr>
        <w:top w:val="none" w:sz="0" w:space="0" w:color="auto"/>
        <w:left w:val="none" w:sz="0" w:space="0" w:color="auto"/>
        <w:bottom w:val="none" w:sz="0" w:space="0" w:color="auto"/>
        <w:right w:val="none" w:sz="0" w:space="0" w:color="auto"/>
      </w:divBdr>
    </w:div>
    <w:div w:id="2043242958">
      <w:bodyDiv w:val="1"/>
      <w:marLeft w:val="0"/>
      <w:marRight w:val="0"/>
      <w:marTop w:val="0"/>
      <w:marBottom w:val="0"/>
      <w:divBdr>
        <w:top w:val="none" w:sz="0" w:space="0" w:color="auto"/>
        <w:left w:val="none" w:sz="0" w:space="0" w:color="auto"/>
        <w:bottom w:val="none" w:sz="0" w:space="0" w:color="auto"/>
        <w:right w:val="none" w:sz="0" w:space="0" w:color="auto"/>
      </w:divBdr>
    </w:div>
    <w:div w:id="21156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ru.wikipedia.org/wiki/%D0%9F%D1%80%D0%BE%D0%B1%D0%BB%D0%B5%D0%BC%D0%B0_%D0%B2%D0%B0%D0%B3%D0%BE%D0%BD%D0%B5%D1%82%D0%BA%D0%B8"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joshua-greene.net/research/moral-cognition" TargetMode="External"/><Relationship Id="rId10" Type="http://schemas.openxmlformats.org/officeDocument/2006/relationships/hyperlink" Target="https://ru.wikipedia.org/wiki/%D0%9F%D1%80%D0%BE%D0%B1%D0%BB%D0%B5%D0%BC%D0%B0_%D0%B2%D0%B0%D0%B3%D0%BE%D0%BD%D0%B5%D1%82%D0%BA%D0%B8"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2501-A108-49F4-A49E-0E446F1C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3257</TotalTime>
  <Pages>12</Pages>
  <Words>1966</Words>
  <Characters>11210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53</cp:revision>
  <cp:lastPrinted>2020-12-13T00:00:00Z</cp:lastPrinted>
  <dcterms:created xsi:type="dcterms:W3CDTF">2020-03-21T08:50:00Z</dcterms:created>
  <dcterms:modified xsi:type="dcterms:W3CDTF">2020-12-13T07:54:00Z</dcterms:modified>
</cp:coreProperties>
</file>