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7E" w:rsidRPr="00EC3D1F" w:rsidRDefault="00DB797E" w:rsidP="00DB7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D1F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DB797E" w:rsidRPr="00EC3D1F" w:rsidRDefault="00DB797E" w:rsidP="00DB7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D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B797E" w:rsidRPr="00EC3D1F" w:rsidRDefault="00DB797E" w:rsidP="00DB7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D1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B797E" w:rsidRPr="00EC3D1F" w:rsidRDefault="00DB797E" w:rsidP="00DB7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D1F">
        <w:rPr>
          <w:rFonts w:ascii="Times New Roman" w:hAnsi="Times New Roman" w:cs="Times New Roman"/>
          <w:sz w:val="28"/>
          <w:szCs w:val="28"/>
        </w:rPr>
        <w:t>«БАШКИРСКИЙ ГОСУДАРСТВЕННЫЙ ПЕДАГОГИЧЕСКИЙ</w:t>
      </w:r>
    </w:p>
    <w:p w:rsidR="00DB797E" w:rsidRDefault="00DB797E" w:rsidP="00DB79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3D1F">
        <w:rPr>
          <w:rFonts w:ascii="Times New Roman" w:hAnsi="Times New Roman" w:cs="Times New Roman"/>
          <w:sz w:val="28"/>
          <w:szCs w:val="28"/>
        </w:rPr>
        <w:t>УНИВЕРСИТЕТ ИМ. М.АКМУЛЛЫ»</w:t>
      </w:r>
    </w:p>
    <w:p w:rsidR="00DB797E" w:rsidRPr="00ED5395" w:rsidRDefault="00DB797E" w:rsidP="00DB797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97E" w:rsidRPr="00415E5A" w:rsidRDefault="00DB797E" w:rsidP="00DB797E">
      <w:pPr>
        <w:pStyle w:val="p1"/>
        <w:spacing w:before="0" w:beforeAutospacing="0" w:after="0" w:afterAutospacing="0"/>
        <w:ind w:firstLine="709"/>
        <w:jc w:val="center"/>
        <w:rPr>
          <w:sz w:val="28"/>
          <w:szCs w:val="28"/>
          <w:lang w:val="ru-RU"/>
        </w:rPr>
      </w:pPr>
      <w:r w:rsidRPr="00415E5A">
        <w:rPr>
          <w:sz w:val="28"/>
          <w:szCs w:val="28"/>
          <w:lang w:val="ru-RU"/>
        </w:rPr>
        <w:t>Институт исторического и правового образования</w:t>
      </w:r>
    </w:p>
    <w:p w:rsidR="00DB797E" w:rsidRDefault="00DB797E" w:rsidP="00DB797E">
      <w:pPr>
        <w:pStyle w:val="p48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415E5A">
        <w:rPr>
          <w:sz w:val="28"/>
          <w:szCs w:val="28"/>
          <w:lang w:val="ru-RU"/>
        </w:rPr>
        <w:t xml:space="preserve">Кафедра </w:t>
      </w:r>
      <w:r>
        <w:rPr>
          <w:sz w:val="28"/>
          <w:szCs w:val="28"/>
          <w:lang w:val="ru-RU"/>
        </w:rPr>
        <w:t>обществознания и права</w:t>
      </w:r>
    </w:p>
    <w:p w:rsidR="00DB797E" w:rsidRPr="00E75FC7" w:rsidRDefault="00DB797E" w:rsidP="00DB797E">
      <w:pPr>
        <w:tabs>
          <w:tab w:val="left" w:pos="5400"/>
        </w:tabs>
        <w:spacing w:after="0" w:line="360" w:lineRule="auto"/>
        <w:ind w:right="641"/>
        <w:contextualSpacing/>
        <w:rPr>
          <w:rFonts w:ascii="Times New Roman" w:hAnsi="Times New Roman"/>
          <w:sz w:val="24"/>
          <w:szCs w:val="24"/>
        </w:rPr>
      </w:pPr>
    </w:p>
    <w:p w:rsidR="00DB797E" w:rsidRDefault="00DB797E" w:rsidP="00DB797E">
      <w:pPr>
        <w:pStyle w:val="p48"/>
        <w:spacing w:before="0" w:beforeAutospacing="0" w:after="0" w:afterAutospacing="0"/>
        <w:ind w:left="4820"/>
        <w:rPr>
          <w:sz w:val="28"/>
          <w:szCs w:val="28"/>
          <w:lang w:val="ru-RU"/>
        </w:rPr>
      </w:pPr>
      <w:r w:rsidRPr="005F2538">
        <w:rPr>
          <w:sz w:val="28"/>
          <w:szCs w:val="28"/>
          <w:lang w:val="ru-RU"/>
        </w:rPr>
        <w:t xml:space="preserve">Направление подготовки </w:t>
      </w:r>
    </w:p>
    <w:p w:rsidR="00DB797E" w:rsidRPr="005F2538" w:rsidRDefault="00277477" w:rsidP="00DB797E">
      <w:pPr>
        <w:pStyle w:val="p48"/>
        <w:spacing w:before="0" w:beforeAutospacing="0" w:after="0" w:afterAutospacing="0"/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44.04</w:t>
      </w:r>
      <w:r w:rsidR="00DB797E" w:rsidRPr="008C3C8E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1</w:t>
      </w:r>
      <w:r w:rsidR="00DB797E" w:rsidRPr="005F2538">
        <w:rPr>
          <w:sz w:val="28"/>
          <w:szCs w:val="28"/>
          <w:lang w:val="ru-RU"/>
        </w:rPr>
        <w:t xml:space="preserve"> «</w:t>
      </w:r>
      <w:r w:rsidR="00DB797E">
        <w:rPr>
          <w:sz w:val="28"/>
          <w:szCs w:val="28"/>
          <w:lang w:val="ru-RU"/>
        </w:rPr>
        <w:t>Педагогическое образование</w:t>
      </w:r>
      <w:r w:rsidR="00DB797E" w:rsidRPr="005F2538">
        <w:rPr>
          <w:sz w:val="28"/>
          <w:szCs w:val="28"/>
          <w:lang w:val="ru-RU"/>
        </w:rPr>
        <w:t xml:space="preserve">», </w:t>
      </w:r>
    </w:p>
    <w:p w:rsidR="00DB797E" w:rsidRDefault="00DB797E" w:rsidP="00DB797E">
      <w:pPr>
        <w:pStyle w:val="p48"/>
        <w:spacing w:before="0" w:beforeAutospacing="0" w:after="0" w:afterAutospacing="0"/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направленность</w:t>
      </w:r>
    </w:p>
    <w:p w:rsidR="00DB797E" w:rsidRDefault="00277477" w:rsidP="00DB797E">
      <w:pPr>
        <w:pStyle w:val="p48"/>
        <w:spacing w:before="0" w:beforeAutospacing="0" w:after="0" w:afterAutospacing="0"/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«Правовой менеджмент в образовании</w:t>
      </w:r>
      <w:r w:rsidR="00DB797E">
        <w:rPr>
          <w:sz w:val="28"/>
          <w:szCs w:val="28"/>
          <w:lang w:val="ru-RU"/>
        </w:rPr>
        <w:t>»</w:t>
      </w:r>
    </w:p>
    <w:p w:rsidR="00DB797E" w:rsidRPr="005F2538" w:rsidRDefault="00DB797E" w:rsidP="00DB797E">
      <w:pPr>
        <w:pStyle w:val="p48"/>
        <w:spacing w:before="0" w:beforeAutospacing="0" w:after="0" w:afterAutospacing="0"/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Курс 1 ОДО</w:t>
      </w:r>
    </w:p>
    <w:p w:rsidR="00DB797E" w:rsidRDefault="00DB797E" w:rsidP="00DB797E">
      <w:p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</w:p>
    <w:p w:rsidR="00DB797E" w:rsidRDefault="00DB797E" w:rsidP="00DB797E">
      <w:pPr>
        <w:spacing w:after="0" w:line="360" w:lineRule="auto"/>
        <w:contextualSpacing/>
        <w:rPr>
          <w:rFonts w:ascii="Times New Roman" w:hAnsi="Times New Roman"/>
          <w:sz w:val="23"/>
          <w:szCs w:val="23"/>
        </w:rPr>
      </w:pPr>
    </w:p>
    <w:p w:rsidR="00DB797E" w:rsidRPr="006134AE" w:rsidRDefault="00DB797E" w:rsidP="00DB797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ЛОГИНОВА КСЕНИЯ ГЕННАДЬЕВНА</w:t>
      </w:r>
    </w:p>
    <w:p w:rsidR="00DB797E" w:rsidRPr="00DB797E" w:rsidRDefault="00875ADF" w:rsidP="00DB797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ПРАВОВАЯ РЕГЛАМЕНТАЦИЯ ПРОЦЕССА ГЕЙМИЗАЦИИ В ОБРАЗОВАНИИ</w:t>
      </w:r>
    </w:p>
    <w:p w:rsidR="00DB797E" w:rsidRPr="002976F4" w:rsidRDefault="00DB797E" w:rsidP="00DB797E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</w:t>
      </w:r>
    </w:p>
    <w:p w:rsidR="00DB797E" w:rsidRDefault="00DB797E" w:rsidP="00DB797E">
      <w:pPr>
        <w:tabs>
          <w:tab w:val="left" w:pos="4860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B797E" w:rsidRDefault="00DB797E" w:rsidP="00DB797E">
      <w:pPr>
        <w:spacing w:after="0" w:line="36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EC3D1F">
        <w:rPr>
          <w:rFonts w:ascii="Times New Roman" w:hAnsi="Times New Roman"/>
          <w:sz w:val="28"/>
          <w:szCs w:val="28"/>
        </w:rPr>
        <w:t xml:space="preserve">Научный руководитель:                                                               </w:t>
      </w:r>
      <w:r>
        <w:rPr>
          <w:rFonts w:ascii="Times New Roman" w:hAnsi="Times New Roman"/>
          <w:sz w:val="28"/>
          <w:szCs w:val="28"/>
        </w:rPr>
        <w:t>д.ф.н., профессор</w:t>
      </w:r>
      <w:r w:rsidRPr="00EC3D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Даллакян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К.А.</w:t>
      </w:r>
    </w:p>
    <w:p w:rsidR="00DB797E" w:rsidRPr="00EC3D1F" w:rsidRDefault="00DB797E" w:rsidP="00277477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77477" w:rsidRDefault="00277477" w:rsidP="00277477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Регистрационный </w:t>
      </w:r>
    </w:p>
    <w:p w:rsidR="00DB797E" w:rsidRPr="007D5137" w:rsidRDefault="00277477" w:rsidP="00277477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номер                                  </w:t>
      </w:r>
      <w:r w:rsidR="00DB797E" w:rsidRPr="007D5137">
        <w:rPr>
          <w:szCs w:val="28"/>
        </w:rPr>
        <w:t>_____________________</w:t>
      </w:r>
    </w:p>
    <w:p w:rsidR="00DB797E" w:rsidRPr="00F65336" w:rsidRDefault="00277477" w:rsidP="00277477">
      <w:pPr>
        <w:pStyle w:val="a5"/>
        <w:spacing w:after="12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по журналу регистрации курсовых работ</w:t>
      </w:r>
    </w:p>
    <w:p w:rsidR="00DB797E" w:rsidRPr="007D5137" w:rsidRDefault="00277477" w:rsidP="00277477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Дата защиты            </w:t>
      </w:r>
      <w:r w:rsidR="00DB797E" w:rsidRPr="007D5137">
        <w:rPr>
          <w:szCs w:val="28"/>
        </w:rPr>
        <w:t xml:space="preserve">           _____________________</w:t>
      </w:r>
    </w:p>
    <w:p w:rsidR="00DB797E" w:rsidRPr="007D5137" w:rsidRDefault="00277477" w:rsidP="00277477">
      <w:pPr>
        <w:pStyle w:val="a5"/>
        <w:spacing w:line="360" w:lineRule="auto"/>
        <w:rPr>
          <w:szCs w:val="28"/>
        </w:rPr>
      </w:pPr>
      <w:r>
        <w:rPr>
          <w:szCs w:val="28"/>
        </w:rPr>
        <w:t>Оценка                                _____________________</w:t>
      </w:r>
    </w:p>
    <w:p w:rsidR="00DB797E" w:rsidRPr="007D5137" w:rsidRDefault="00277477" w:rsidP="00277477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Научный руководитель     </w:t>
      </w:r>
      <w:r w:rsidR="00DB797E" w:rsidRPr="007D5137">
        <w:rPr>
          <w:szCs w:val="28"/>
        </w:rPr>
        <w:t>______________________</w:t>
      </w:r>
    </w:p>
    <w:p w:rsidR="00DB797E" w:rsidRPr="007D5137" w:rsidRDefault="00DB797E" w:rsidP="00DB797E">
      <w:pPr>
        <w:pStyle w:val="a5"/>
        <w:spacing w:line="360" w:lineRule="auto"/>
        <w:rPr>
          <w:szCs w:val="28"/>
        </w:rPr>
      </w:pPr>
    </w:p>
    <w:p w:rsidR="00DB797E" w:rsidRDefault="00DB797E" w:rsidP="00DB797E">
      <w:pPr>
        <w:pStyle w:val="a5"/>
        <w:spacing w:line="360" w:lineRule="auto"/>
        <w:rPr>
          <w:szCs w:val="28"/>
        </w:rPr>
      </w:pPr>
    </w:p>
    <w:p w:rsidR="00DB797E" w:rsidRPr="00DB797E" w:rsidRDefault="00DB797E" w:rsidP="00DB797E">
      <w:pPr>
        <w:pStyle w:val="a5"/>
        <w:spacing w:line="360" w:lineRule="auto"/>
        <w:jc w:val="center"/>
        <w:rPr>
          <w:sz w:val="24"/>
        </w:rPr>
      </w:pPr>
      <w:r>
        <w:rPr>
          <w:szCs w:val="28"/>
        </w:rPr>
        <w:t>Уфа 2018</w:t>
      </w:r>
    </w:p>
    <w:p w:rsidR="00A774BE" w:rsidRDefault="00190A92" w:rsidP="009009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61E14" w:rsidRDefault="00661E14" w:rsidP="0090099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</w:rPr>
        <w:id w:val="3560267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0B175B" w:rsidRPr="000B175B" w:rsidRDefault="00C01644" w:rsidP="000B175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C01644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661E14" w:rsidRPr="000B175B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C01644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10356327" w:history="1"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ВВЕДЕНИЕ</w:t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_Toc510356327 \h </w:instrTex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01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175B" w:rsidRPr="000B175B" w:rsidRDefault="00C01644" w:rsidP="000B175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0356328" w:history="1"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ГЛАВА </w:t>
            </w:r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/>
              </w:rPr>
              <w:t>I</w:t>
            </w:r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. СУЩНОСТЬ И ПРОБЛЕМЫ ГЕЙМИЗАЦИИ ОБЩЕГО ОБРАЗОВАНИЯ</w:t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_Toc510356328 \h </w:instrTex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01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175B" w:rsidRPr="000B175B" w:rsidRDefault="00C01644" w:rsidP="000B175B">
          <w:pPr>
            <w:pStyle w:val="21"/>
            <w:jc w:val="both"/>
            <w:rPr>
              <w:rFonts w:eastAsiaTheme="minorEastAsia"/>
              <w:b w:val="0"/>
              <w:lang w:eastAsia="ru-RU"/>
            </w:rPr>
          </w:pPr>
          <w:hyperlink w:anchor="_Toc510356329" w:history="1">
            <w:r w:rsidR="000B175B" w:rsidRPr="000B175B">
              <w:rPr>
                <w:rStyle w:val="a4"/>
                <w:b w:val="0"/>
                <w:lang w:eastAsia="ru-RU"/>
              </w:rPr>
              <w:t>1.1. Понятие геймизации в образовательном процессе</w:t>
            </w:r>
            <w:r w:rsidR="000B175B" w:rsidRPr="000B175B">
              <w:rPr>
                <w:b w:val="0"/>
                <w:webHidden/>
              </w:rPr>
              <w:tab/>
            </w:r>
            <w:r w:rsidRPr="000B175B">
              <w:rPr>
                <w:b w:val="0"/>
                <w:webHidden/>
              </w:rPr>
              <w:fldChar w:fldCharType="begin"/>
            </w:r>
            <w:r w:rsidR="000B175B" w:rsidRPr="000B175B">
              <w:rPr>
                <w:b w:val="0"/>
                <w:webHidden/>
              </w:rPr>
              <w:instrText xml:space="preserve"> PAGEREF _Toc510356329 \h </w:instrText>
            </w:r>
            <w:r w:rsidRPr="000B175B">
              <w:rPr>
                <w:b w:val="0"/>
                <w:webHidden/>
              </w:rPr>
            </w:r>
            <w:r w:rsidRPr="000B175B">
              <w:rPr>
                <w:b w:val="0"/>
                <w:webHidden/>
              </w:rPr>
              <w:fldChar w:fldCharType="separate"/>
            </w:r>
            <w:r w:rsidR="009601B2">
              <w:rPr>
                <w:b w:val="0"/>
                <w:webHidden/>
              </w:rPr>
              <w:t>6</w:t>
            </w:r>
            <w:r w:rsidRPr="000B175B">
              <w:rPr>
                <w:b w:val="0"/>
                <w:webHidden/>
              </w:rPr>
              <w:fldChar w:fldCharType="end"/>
            </w:r>
          </w:hyperlink>
        </w:p>
        <w:p w:rsidR="000B175B" w:rsidRPr="000B175B" w:rsidRDefault="00C01644" w:rsidP="000B175B">
          <w:pPr>
            <w:pStyle w:val="21"/>
            <w:jc w:val="both"/>
            <w:rPr>
              <w:rFonts w:eastAsiaTheme="minorEastAsia"/>
              <w:b w:val="0"/>
              <w:lang w:eastAsia="ru-RU"/>
            </w:rPr>
          </w:pPr>
          <w:hyperlink w:anchor="_Toc510356330" w:history="1">
            <w:r w:rsidR="000B175B" w:rsidRPr="000B175B">
              <w:rPr>
                <w:rStyle w:val="a4"/>
                <w:b w:val="0"/>
                <w:lang w:eastAsia="ru-RU"/>
              </w:rPr>
              <w:t>1.2. Особенности и структура геймизации в общем образовании</w:t>
            </w:r>
            <w:r w:rsidR="000B175B" w:rsidRPr="000B175B">
              <w:rPr>
                <w:b w:val="0"/>
                <w:webHidden/>
              </w:rPr>
              <w:tab/>
            </w:r>
            <w:r w:rsidRPr="000B175B">
              <w:rPr>
                <w:b w:val="0"/>
                <w:webHidden/>
              </w:rPr>
              <w:fldChar w:fldCharType="begin"/>
            </w:r>
            <w:r w:rsidR="000B175B" w:rsidRPr="000B175B">
              <w:rPr>
                <w:b w:val="0"/>
                <w:webHidden/>
              </w:rPr>
              <w:instrText xml:space="preserve"> PAGEREF _Toc510356330 \h </w:instrText>
            </w:r>
            <w:r w:rsidRPr="000B175B">
              <w:rPr>
                <w:b w:val="0"/>
                <w:webHidden/>
              </w:rPr>
            </w:r>
            <w:r w:rsidRPr="000B175B">
              <w:rPr>
                <w:b w:val="0"/>
                <w:webHidden/>
              </w:rPr>
              <w:fldChar w:fldCharType="separate"/>
            </w:r>
            <w:r w:rsidR="009601B2">
              <w:rPr>
                <w:b w:val="0"/>
                <w:webHidden/>
              </w:rPr>
              <w:t>9</w:t>
            </w:r>
            <w:r w:rsidRPr="000B175B">
              <w:rPr>
                <w:b w:val="0"/>
                <w:webHidden/>
              </w:rPr>
              <w:fldChar w:fldCharType="end"/>
            </w:r>
          </w:hyperlink>
        </w:p>
        <w:p w:rsidR="000B175B" w:rsidRPr="000B175B" w:rsidRDefault="00C01644" w:rsidP="000B175B">
          <w:pPr>
            <w:pStyle w:val="21"/>
            <w:jc w:val="both"/>
            <w:rPr>
              <w:rFonts w:eastAsiaTheme="minorEastAsia"/>
              <w:b w:val="0"/>
              <w:lang w:eastAsia="ru-RU"/>
            </w:rPr>
          </w:pPr>
          <w:hyperlink w:anchor="_Toc510356331" w:history="1">
            <w:r w:rsidR="000B175B" w:rsidRPr="000B175B">
              <w:rPr>
                <w:rStyle w:val="a4"/>
                <w:b w:val="0"/>
              </w:rPr>
              <w:t>1.3. Влияние геймизации на развитие познавательных способностей школьников</w:t>
            </w:r>
            <w:r w:rsidR="000B175B" w:rsidRPr="000B175B">
              <w:rPr>
                <w:b w:val="0"/>
                <w:webHidden/>
              </w:rPr>
              <w:tab/>
            </w:r>
            <w:r w:rsidRPr="000B175B">
              <w:rPr>
                <w:b w:val="0"/>
                <w:webHidden/>
              </w:rPr>
              <w:fldChar w:fldCharType="begin"/>
            </w:r>
            <w:r w:rsidR="000B175B" w:rsidRPr="000B175B">
              <w:rPr>
                <w:b w:val="0"/>
                <w:webHidden/>
              </w:rPr>
              <w:instrText xml:space="preserve"> PAGEREF _Toc510356331 \h </w:instrText>
            </w:r>
            <w:r w:rsidRPr="000B175B">
              <w:rPr>
                <w:b w:val="0"/>
                <w:webHidden/>
              </w:rPr>
            </w:r>
            <w:r w:rsidRPr="000B175B">
              <w:rPr>
                <w:b w:val="0"/>
                <w:webHidden/>
              </w:rPr>
              <w:fldChar w:fldCharType="separate"/>
            </w:r>
            <w:r w:rsidR="009601B2">
              <w:rPr>
                <w:b w:val="0"/>
                <w:webHidden/>
              </w:rPr>
              <w:t>16</w:t>
            </w:r>
            <w:r w:rsidRPr="000B175B">
              <w:rPr>
                <w:b w:val="0"/>
                <w:webHidden/>
              </w:rPr>
              <w:fldChar w:fldCharType="end"/>
            </w:r>
          </w:hyperlink>
        </w:p>
        <w:p w:rsidR="000B175B" w:rsidRPr="000B175B" w:rsidRDefault="00C01644" w:rsidP="000B175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0356332" w:history="1"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 xml:space="preserve">ГЛАВА </w:t>
            </w:r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  <w:lang w:val="en-US"/>
              </w:rPr>
              <w:t>II</w:t>
            </w:r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. РАЗВИТИЕ ПОЗНАВАТЕЛЬНЫХ СПОСОБНОСТЕЙ ШКОЛЬНИКОВ В ПРОЦЕССЕ ГЕЙМИЗАЦИИ</w:t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_Toc510356332 \h </w:instrTex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01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175B" w:rsidRPr="000B175B" w:rsidRDefault="00C01644" w:rsidP="000B175B">
          <w:pPr>
            <w:pStyle w:val="21"/>
            <w:jc w:val="both"/>
            <w:rPr>
              <w:rFonts w:eastAsiaTheme="minorEastAsia"/>
              <w:b w:val="0"/>
              <w:lang w:eastAsia="ru-RU"/>
            </w:rPr>
          </w:pPr>
          <w:hyperlink w:anchor="_Toc510356333" w:history="1">
            <w:r w:rsidR="000B175B" w:rsidRPr="000B175B">
              <w:rPr>
                <w:rStyle w:val="a4"/>
                <w:b w:val="0"/>
              </w:rPr>
              <w:t>2.1. Игры, развивающие интеллектуальные способности</w:t>
            </w:r>
            <w:r w:rsidR="000B175B" w:rsidRPr="000B175B">
              <w:rPr>
                <w:b w:val="0"/>
                <w:webHidden/>
              </w:rPr>
              <w:tab/>
            </w:r>
            <w:r w:rsidRPr="000B175B">
              <w:rPr>
                <w:b w:val="0"/>
                <w:webHidden/>
              </w:rPr>
              <w:fldChar w:fldCharType="begin"/>
            </w:r>
            <w:r w:rsidR="000B175B" w:rsidRPr="000B175B">
              <w:rPr>
                <w:b w:val="0"/>
                <w:webHidden/>
              </w:rPr>
              <w:instrText xml:space="preserve"> PAGEREF _Toc510356333 \h </w:instrText>
            </w:r>
            <w:r w:rsidRPr="000B175B">
              <w:rPr>
                <w:b w:val="0"/>
                <w:webHidden/>
              </w:rPr>
            </w:r>
            <w:r w:rsidRPr="000B175B">
              <w:rPr>
                <w:b w:val="0"/>
                <w:webHidden/>
              </w:rPr>
              <w:fldChar w:fldCharType="separate"/>
            </w:r>
            <w:r w:rsidR="009601B2">
              <w:rPr>
                <w:b w:val="0"/>
                <w:webHidden/>
              </w:rPr>
              <w:t>19</w:t>
            </w:r>
            <w:r w:rsidRPr="000B175B">
              <w:rPr>
                <w:b w:val="0"/>
                <w:webHidden/>
              </w:rPr>
              <w:fldChar w:fldCharType="end"/>
            </w:r>
          </w:hyperlink>
        </w:p>
        <w:p w:rsidR="000B175B" w:rsidRPr="000B175B" w:rsidRDefault="00C01644" w:rsidP="000B175B">
          <w:pPr>
            <w:pStyle w:val="21"/>
            <w:jc w:val="both"/>
            <w:rPr>
              <w:rFonts w:eastAsiaTheme="minorEastAsia"/>
              <w:b w:val="0"/>
              <w:lang w:eastAsia="ru-RU"/>
            </w:rPr>
          </w:pPr>
          <w:hyperlink w:anchor="_Toc510356334" w:history="1">
            <w:r w:rsidR="000B175B" w:rsidRPr="000B175B">
              <w:rPr>
                <w:rStyle w:val="a4"/>
                <w:b w:val="0"/>
              </w:rPr>
              <w:t>2.2. Игры, развивающие творческие способности</w:t>
            </w:r>
            <w:r w:rsidR="000B175B" w:rsidRPr="000B175B">
              <w:rPr>
                <w:b w:val="0"/>
                <w:webHidden/>
              </w:rPr>
              <w:tab/>
            </w:r>
            <w:r w:rsidRPr="000B175B">
              <w:rPr>
                <w:b w:val="0"/>
                <w:webHidden/>
              </w:rPr>
              <w:fldChar w:fldCharType="begin"/>
            </w:r>
            <w:r w:rsidR="000B175B" w:rsidRPr="000B175B">
              <w:rPr>
                <w:b w:val="0"/>
                <w:webHidden/>
              </w:rPr>
              <w:instrText xml:space="preserve"> PAGEREF _Toc510356334 \h </w:instrText>
            </w:r>
            <w:r w:rsidRPr="000B175B">
              <w:rPr>
                <w:b w:val="0"/>
                <w:webHidden/>
              </w:rPr>
            </w:r>
            <w:r w:rsidRPr="000B175B">
              <w:rPr>
                <w:b w:val="0"/>
                <w:webHidden/>
              </w:rPr>
              <w:fldChar w:fldCharType="separate"/>
            </w:r>
            <w:r w:rsidR="009601B2">
              <w:rPr>
                <w:b w:val="0"/>
                <w:webHidden/>
              </w:rPr>
              <w:t>23</w:t>
            </w:r>
            <w:r w:rsidRPr="000B175B">
              <w:rPr>
                <w:b w:val="0"/>
                <w:webHidden/>
              </w:rPr>
              <w:fldChar w:fldCharType="end"/>
            </w:r>
          </w:hyperlink>
        </w:p>
        <w:p w:rsidR="000B175B" w:rsidRPr="000B175B" w:rsidRDefault="00C01644" w:rsidP="000B175B">
          <w:pPr>
            <w:pStyle w:val="21"/>
            <w:jc w:val="both"/>
            <w:rPr>
              <w:rFonts w:eastAsiaTheme="minorEastAsia"/>
              <w:b w:val="0"/>
              <w:lang w:eastAsia="ru-RU"/>
            </w:rPr>
          </w:pPr>
          <w:hyperlink w:anchor="_Toc510356335" w:history="1">
            <w:r w:rsidR="000B175B" w:rsidRPr="000B175B">
              <w:rPr>
                <w:rStyle w:val="a4"/>
                <w:b w:val="0"/>
              </w:rPr>
              <w:t>2.3. Игры, развивающие память и воображение</w:t>
            </w:r>
            <w:r w:rsidR="000B175B" w:rsidRPr="000B175B">
              <w:rPr>
                <w:b w:val="0"/>
                <w:webHidden/>
              </w:rPr>
              <w:tab/>
            </w:r>
            <w:r w:rsidRPr="000B175B">
              <w:rPr>
                <w:b w:val="0"/>
                <w:webHidden/>
              </w:rPr>
              <w:fldChar w:fldCharType="begin"/>
            </w:r>
            <w:r w:rsidR="000B175B" w:rsidRPr="000B175B">
              <w:rPr>
                <w:b w:val="0"/>
                <w:webHidden/>
              </w:rPr>
              <w:instrText xml:space="preserve"> PAGEREF _Toc510356335 \h </w:instrText>
            </w:r>
            <w:r w:rsidRPr="000B175B">
              <w:rPr>
                <w:b w:val="0"/>
                <w:webHidden/>
              </w:rPr>
            </w:r>
            <w:r w:rsidRPr="000B175B">
              <w:rPr>
                <w:b w:val="0"/>
                <w:webHidden/>
              </w:rPr>
              <w:fldChar w:fldCharType="separate"/>
            </w:r>
            <w:r w:rsidR="009601B2">
              <w:rPr>
                <w:b w:val="0"/>
                <w:webHidden/>
              </w:rPr>
              <w:t>25</w:t>
            </w:r>
            <w:r w:rsidRPr="000B175B">
              <w:rPr>
                <w:b w:val="0"/>
                <w:webHidden/>
              </w:rPr>
              <w:fldChar w:fldCharType="end"/>
            </w:r>
          </w:hyperlink>
        </w:p>
        <w:p w:rsidR="000B175B" w:rsidRPr="000B175B" w:rsidRDefault="00C01644" w:rsidP="000B175B">
          <w:pPr>
            <w:pStyle w:val="21"/>
            <w:jc w:val="both"/>
            <w:rPr>
              <w:rFonts w:eastAsiaTheme="minorEastAsia"/>
              <w:b w:val="0"/>
              <w:lang w:eastAsia="ru-RU"/>
            </w:rPr>
          </w:pPr>
          <w:hyperlink w:anchor="_Toc510356336" w:history="1">
            <w:r w:rsidR="000B175B" w:rsidRPr="000B175B">
              <w:rPr>
                <w:rStyle w:val="a4"/>
                <w:b w:val="0"/>
              </w:rPr>
              <w:t>2.4. Правовая регламентация процесса геймизации в образовании</w:t>
            </w:r>
            <w:r w:rsidR="000B175B" w:rsidRPr="000B175B">
              <w:rPr>
                <w:b w:val="0"/>
                <w:webHidden/>
              </w:rPr>
              <w:tab/>
            </w:r>
            <w:r w:rsidRPr="000B175B">
              <w:rPr>
                <w:b w:val="0"/>
                <w:webHidden/>
              </w:rPr>
              <w:fldChar w:fldCharType="begin"/>
            </w:r>
            <w:r w:rsidR="000B175B" w:rsidRPr="000B175B">
              <w:rPr>
                <w:b w:val="0"/>
                <w:webHidden/>
              </w:rPr>
              <w:instrText xml:space="preserve"> PAGEREF _Toc510356336 \h </w:instrText>
            </w:r>
            <w:r w:rsidRPr="000B175B">
              <w:rPr>
                <w:b w:val="0"/>
                <w:webHidden/>
              </w:rPr>
            </w:r>
            <w:r w:rsidRPr="000B175B">
              <w:rPr>
                <w:b w:val="0"/>
                <w:webHidden/>
              </w:rPr>
              <w:fldChar w:fldCharType="separate"/>
            </w:r>
            <w:r w:rsidR="009601B2">
              <w:rPr>
                <w:b w:val="0"/>
                <w:webHidden/>
              </w:rPr>
              <w:t>28</w:t>
            </w:r>
            <w:r w:rsidRPr="000B175B">
              <w:rPr>
                <w:b w:val="0"/>
                <w:webHidden/>
              </w:rPr>
              <w:fldChar w:fldCharType="end"/>
            </w:r>
          </w:hyperlink>
        </w:p>
        <w:p w:rsidR="000B175B" w:rsidRPr="000B175B" w:rsidRDefault="00C01644" w:rsidP="000B175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0356337" w:history="1"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ЗАКЛЮЧЕНИЕ</w:t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_Toc510356337 \h </w:instrTex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01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B175B" w:rsidRPr="000B175B" w:rsidRDefault="00C01644" w:rsidP="000B175B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10356338" w:history="1">
            <w:r w:rsidR="000B175B" w:rsidRPr="000B175B">
              <w:rPr>
                <w:rStyle w:val="a4"/>
                <w:rFonts w:ascii="Times New Roman" w:hAnsi="Times New Roman"/>
                <w:noProof/>
                <w:sz w:val="28"/>
                <w:szCs w:val="28"/>
              </w:rPr>
              <w:t>СПИСОК ИСПОЛЬЗОВАННЫХ ИСТОЧНИКОВ И ЛИТЕРАТУРЫ</w:t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B175B"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_Toc510356338 \h </w:instrTex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9601B2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0B175B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61E14" w:rsidRPr="000B175B" w:rsidRDefault="00C01644" w:rsidP="000B175B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B175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65B6D" w:rsidRDefault="00D65B6D" w:rsidP="00287D2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B6D" w:rsidRDefault="00D65B6D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A92" w:rsidRDefault="00190A92" w:rsidP="006762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1DFF" w:rsidRPr="00074296" w:rsidRDefault="00190A92" w:rsidP="00074296">
      <w:pPr>
        <w:pStyle w:val="1"/>
        <w:spacing w:before="0" w:beforeAutospacing="0" w:after="120" w:afterAutospacing="0" w:line="360" w:lineRule="auto"/>
        <w:jc w:val="center"/>
        <w:rPr>
          <w:sz w:val="28"/>
          <w:szCs w:val="28"/>
        </w:rPr>
      </w:pPr>
      <w:bookmarkStart w:id="0" w:name="_Toc510356327"/>
      <w:r w:rsidRPr="00074296">
        <w:rPr>
          <w:sz w:val="28"/>
          <w:szCs w:val="28"/>
        </w:rPr>
        <w:lastRenderedPageBreak/>
        <w:t>ВВЕДЕНИЕ</w:t>
      </w:r>
      <w:bookmarkEnd w:id="0"/>
    </w:p>
    <w:p w:rsidR="003B7F0A" w:rsidRDefault="00190A92" w:rsidP="003B7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0A92">
        <w:rPr>
          <w:rFonts w:ascii="Times New Roman" w:hAnsi="Times New Roman" w:cs="Times New Roman"/>
          <w:b/>
          <w:sz w:val="28"/>
          <w:szCs w:val="28"/>
        </w:rPr>
        <w:t xml:space="preserve">Актуальность темы. </w:t>
      </w:r>
      <w:r w:rsidR="003B7F0A" w:rsidRPr="003B7F0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введением Федерального государственного образовательного стандарта нового поколения, возникает необходимость интенсификации педагогического процесса, поиска новых эффективных средств и способов реализации   требуемых результатов.   Среди множества технологий и методик воспитания </w:t>
      </w:r>
      <w:r w:rsidR="003B7F0A">
        <w:rPr>
          <w:rFonts w:ascii="Times New Roman" w:hAnsi="Times New Roman" w:cs="Times New Roman"/>
          <w:sz w:val="28"/>
          <w:szCs w:val="28"/>
          <w:lang w:eastAsia="ru-RU"/>
        </w:rPr>
        <w:t xml:space="preserve">и обучения актуальным </w:t>
      </w:r>
      <w:r w:rsidR="003B7F0A" w:rsidRPr="003B7F0A">
        <w:rPr>
          <w:rFonts w:ascii="Times New Roman" w:hAnsi="Times New Roman" w:cs="Times New Roman"/>
          <w:sz w:val="28"/>
          <w:szCs w:val="28"/>
          <w:lang w:eastAsia="ru-RU"/>
        </w:rPr>
        <w:t xml:space="preserve">становится применение игровых методик в неигровых </w:t>
      </w:r>
      <w:r w:rsidR="003B7F0A">
        <w:rPr>
          <w:rFonts w:ascii="Times New Roman" w:hAnsi="Times New Roman" w:cs="Times New Roman"/>
          <w:sz w:val="28"/>
          <w:szCs w:val="28"/>
          <w:lang w:eastAsia="ru-RU"/>
        </w:rPr>
        <w:t xml:space="preserve">ситуациях </w:t>
      </w:r>
      <w:r w:rsidR="003B7F0A" w:rsidRPr="003B7F0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7F0A">
        <w:rPr>
          <w:rFonts w:ascii="Times New Roman" w:hAnsi="Times New Roman" w:cs="Times New Roman"/>
          <w:sz w:val="28"/>
          <w:szCs w:val="28"/>
          <w:lang w:eastAsia="ru-RU"/>
        </w:rPr>
        <w:t xml:space="preserve"> геймизация</w:t>
      </w:r>
      <w:r w:rsidR="003B7F0A" w:rsidRPr="003B7F0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90A92" w:rsidRDefault="00193CDB" w:rsidP="00676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деятельность в школьном возрасте находится в тесной взаимосвязи </w:t>
      </w:r>
      <w:r w:rsidR="003B7F0A">
        <w:rPr>
          <w:rFonts w:ascii="Times New Roman" w:hAnsi="Times New Roman" w:cs="Times New Roman"/>
          <w:sz w:val="28"/>
          <w:szCs w:val="28"/>
        </w:rPr>
        <w:t>с игровой деятельностью, которая</w:t>
      </w:r>
      <w:r w:rsidR="00521B93">
        <w:rPr>
          <w:rFonts w:ascii="Times New Roman" w:hAnsi="Times New Roman" w:cs="Times New Roman"/>
          <w:sz w:val="28"/>
          <w:szCs w:val="28"/>
        </w:rPr>
        <w:t xml:space="preserve"> помогает в развитии всех познавательных процессов ребенка, помогает в полной мере усвоить учебный материал, не допуская при этом особой перегрузки и сохраняя</w:t>
      </w:r>
      <w:r w:rsidR="00462F33">
        <w:rPr>
          <w:rFonts w:ascii="Times New Roman" w:hAnsi="Times New Roman" w:cs="Times New Roman"/>
          <w:sz w:val="28"/>
          <w:szCs w:val="28"/>
        </w:rPr>
        <w:t xml:space="preserve"> их интерес к</w:t>
      </w:r>
      <w:r w:rsidR="00521B9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B572DE" w:rsidRPr="00B572DE" w:rsidRDefault="00287D2B" w:rsidP="00676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72DE">
        <w:rPr>
          <w:rFonts w:ascii="Times New Roman" w:hAnsi="Times New Roman" w:cs="Times New Roman"/>
          <w:sz w:val="28"/>
          <w:szCs w:val="28"/>
        </w:rPr>
        <w:t>ыдающийся русский педагог Константин Ушинский рекомендовал включать игровые элементы в образовательный монотонный процесс детей, чтобы сделать процесс познания более продуктивным. Он говорил, что для ребенка игра заменяет действительность и делает ее более интересной и понятной, потому что он сам ее создает.</w:t>
      </w:r>
    </w:p>
    <w:p w:rsidR="00462F33" w:rsidRDefault="00462F33" w:rsidP="00676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организованный процесс геймизации поможет школьникам в интересной форме не только усвоить необходимую учебную информацию, но также и приведет к продуктивному формированию познавательных способностей и умственному развитию ребенка. Поэтому является чрезвычайно важным выделить особенности процесса геймизации в развитии </w:t>
      </w:r>
      <w:r w:rsidR="00115878">
        <w:rPr>
          <w:rFonts w:ascii="Times New Roman" w:hAnsi="Times New Roman" w:cs="Times New Roman"/>
          <w:sz w:val="28"/>
          <w:szCs w:val="28"/>
        </w:rPr>
        <w:t>познавательных способностей и нормативно-правовую базу, которая регулирует данный процесс в образовании.</w:t>
      </w:r>
    </w:p>
    <w:p w:rsidR="007D7BFA" w:rsidRDefault="007D7BFA" w:rsidP="00676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FA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287D2B">
        <w:rPr>
          <w:rFonts w:ascii="Times New Roman" w:hAnsi="Times New Roman" w:cs="Times New Roman"/>
          <w:sz w:val="28"/>
          <w:szCs w:val="28"/>
        </w:rPr>
        <w:t>системный</w:t>
      </w:r>
      <w:r w:rsidR="002F19FF">
        <w:rPr>
          <w:rFonts w:ascii="Times New Roman" w:hAnsi="Times New Roman" w:cs="Times New Roman"/>
          <w:sz w:val="28"/>
          <w:szCs w:val="28"/>
        </w:rPr>
        <w:t xml:space="preserve"> анализ нормативно-правовой базы, которая регулирует процесс геймизации в образовании.</w:t>
      </w:r>
    </w:p>
    <w:p w:rsidR="007D7BFA" w:rsidRDefault="007D7BFA" w:rsidP="00676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Поставленная цель предопределила постановку следующих </w:t>
      </w:r>
      <w:r w:rsidRPr="007D7BFA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D7BFA" w:rsidRDefault="007D7BFA" w:rsidP="00573C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сущность понятия «геймизация» в образовательном процессе;</w:t>
      </w:r>
    </w:p>
    <w:p w:rsidR="007D7BFA" w:rsidRDefault="007D7BFA" w:rsidP="00573C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Исследовать особенности и структуру процесса геймизации в общем образовании;</w:t>
      </w:r>
    </w:p>
    <w:p w:rsidR="007D7BFA" w:rsidRDefault="007D7BFA" w:rsidP="00573C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влияние процесса геймизации на развитие познавательных способностей школьников в общем образовании;</w:t>
      </w:r>
    </w:p>
    <w:p w:rsidR="007D7BFA" w:rsidRDefault="007D7BFA" w:rsidP="00573C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специфику различных игр и их влияние на развитие познавательных способностей школьников.</w:t>
      </w:r>
    </w:p>
    <w:p w:rsidR="002F19FF" w:rsidRDefault="002F19FF" w:rsidP="00573C6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нормативно-правовую базу, которая регулирует процесс геймизации в образовании.</w:t>
      </w:r>
    </w:p>
    <w:p w:rsidR="007D7BFA" w:rsidRDefault="007D7BFA" w:rsidP="00676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FA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DFF">
        <w:rPr>
          <w:rFonts w:ascii="Times New Roman" w:hAnsi="Times New Roman" w:cs="Times New Roman"/>
          <w:sz w:val="28"/>
          <w:szCs w:val="28"/>
        </w:rPr>
        <w:t>процесс геймизации в образовании.</w:t>
      </w:r>
    </w:p>
    <w:p w:rsidR="007D7BFA" w:rsidRDefault="007D7BFA" w:rsidP="0067623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BFA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DFF">
        <w:rPr>
          <w:rFonts w:ascii="Times New Roman" w:hAnsi="Times New Roman" w:cs="Times New Roman"/>
          <w:sz w:val="28"/>
          <w:szCs w:val="28"/>
        </w:rPr>
        <w:t>система правовых норм, которые регулируют процесс геймизации в образовании.</w:t>
      </w:r>
    </w:p>
    <w:p w:rsidR="007D7BFA" w:rsidRDefault="007D7BFA" w:rsidP="00676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78C6">
        <w:rPr>
          <w:rFonts w:ascii="Times New Roman" w:hAnsi="Times New Roman"/>
          <w:b/>
          <w:sz w:val="28"/>
          <w:szCs w:val="28"/>
        </w:rPr>
        <w:t>Источниковая</w:t>
      </w:r>
      <w:proofErr w:type="spellEnd"/>
      <w:r w:rsidRPr="006978C6">
        <w:rPr>
          <w:rFonts w:ascii="Times New Roman" w:hAnsi="Times New Roman"/>
          <w:b/>
          <w:sz w:val="28"/>
          <w:szCs w:val="28"/>
        </w:rPr>
        <w:t xml:space="preserve"> база</w:t>
      </w:r>
      <w:r w:rsidRPr="006978C6">
        <w:rPr>
          <w:rFonts w:ascii="Times New Roman" w:hAnsi="Times New Roman"/>
          <w:sz w:val="28"/>
          <w:szCs w:val="28"/>
        </w:rPr>
        <w:t xml:space="preserve"> </w:t>
      </w:r>
      <w:r w:rsidR="003C1DFF">
        <w:rPr>
          <w:rFonts w:ascii="Times New Roman" w:hAnsi="Times New Roman"/>
          <w:b/>
          <w:sz w:val="28"/>
          <w:szCs w:val="28"/>
        </w:rPr>
        <w:t>курсовой работы</w:t>
      </w:r>
      <w:r w:rsidRPr="006978C6">
        <w:rPr>
          <w:rFonts w:ascii="Times New Roman" w:hAnsi="Times New Roman"/>
          <w:sz w:val="28"/>
          <w:szCs w:val="28"/>
        </w:rPr>
        <w:t>. В ходе работы была проанализирована и ис</w:t>
      </w:r>
      <w:r>
        <w:rPr>
          <w:rFonts w:ascii="Times New Roman" w:hAnsi="Times New Roman"/>
          <w:sz w:val="28"/>
          <w:szCs w:val="28"/>
        </w:rPr>
        <w:t xml:space="preserve">пользована научно-методическая и </w:t>
      </w:r>
      <w:r w:rsidRPr="006978C6">
        <w:rPr>
          <w:rFonts w:ascii="Times New Roman" w:hAnsi="Times New Roman"/>
          <w:sz w:val="28"/>
          <w:szCs w:val="28"/>
        </w:rPr>
        <w:t xml:space="preserve">литературная база, периодические издания, а также интернет-издания и электронные материалы. </w:t>
      </w:r>
    </w:p>
    <w:p w:rsidR="007D7BFA" w:rsidRDefault="007D7BFA" w:rsidP="006762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78C6">
        <w:rPr>
          <w:rFonts w:ascii="Times New Roman" w:hAnsi="Times New Roman"/>
          <w:b/>
          <w:bCs/>
          <w:sz w:val="28"/>
          <w:szCs w:val="28"/>
          <w:lang w:eastAsia="ru-RU"/>
        </w:rPr>
        <w:t>Степень изученности проблемы.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изучении темы, использовались труды и работы таких авторов, как </w:t>
      </w:r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Б.Г. Ананьев, С.В. Арутюнян, Ф.К. </w:t>
      </w:r>
      <w:proofErr w:type="spellStart"/>
      <w:r w:rsidR="00B572DE">
        <w:rPr>
          <w:rFonts w:ascii="Times New Roman" w:hAnsi="Times New Roman"/>
          <w:bCs/>
          <w:sz w:val="28"/>
          <w:szCs w:val="28"/>
          <w:lang w:eastAsia="ru-RU"/>
        </w:rPr>
        <w:t>Блехер</w:t>
      </w:r>
      <w:proofErr w:type="spellEnd"/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, Л.С. </w:t>
      </w:r>
      <w:proofErr w:type="spellStart"/>
      <w:r w:rsidR="00B572DE">
        <w:rPr>
          <w:rFonts w:ascii="Times New Roman" w:hAnsi="Times New Roman"/>
          <w:bCs/>
          <w:sz w:val="28"/>
          <w:szCs w:val="28"/>
          <w:lang w:eastAsia="ru-RU"/>
        </w:rPr>
        <w:t>Выготский</w:t>
      </w:r>
      <w:proofErr w:type="spellEnd"/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, О.С. </w:t>
      </w:r>
      <w:proofErr w:type="spellStart"/>
      <w:r w:rsidR="00B572DE">
        <w:rPr>
          <w:rFonts w:ascii="Times New Roman" w:hAnsi="Times New Roman"/>
          <w:bCs/>
          <w:sz w:val="28"/>
          <w:szCs w:val="28"/>
          <w:lang w:eastAsia="ru-RU"/>
        </w:rPr>
        <w:t>Газман</w:t>
      </w:r>
      <w:proofErr w:type="spellEnd"/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, В.М. Григорьев, О.А. </w:t>
      </w:r>
      <w:proofErr w:type="spellStart"/>
      <w:r w:rsidR="00B572DE">
        <w:rPr>
          <w:rFonts w:ascii="Times New Roman" w:hAnsi="Times New Roman"/>
          <w:bCs/>
          <w:sz w:val="28"/>
          <w:szCs w:val="28"/>
          <w:lang w:eastAsia="ru-RU"/>
        </w:rPr>
        <w:t>Дьячкова</w:t>
      </w:r>
      <w:proofErr w:type="spellEnd"/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, А.С. Ибрагимова, </w:t>
      </w:r>
      <w:r w:rsidR="00216D3F">
        <w:rPr>
          <w:rFonts w:ascii="Times New Roman" w:hAnsi="Times New Roman"/>
          <w:bCs/>
          <w:sz w:val="28"/>
          <w:szCs w:val="28"/>
          <w:lang w:eastAsia="ru-RU"/>
        </w:rPr>
        <w:t xml:space="preserve">М.В. Кларин, </w:t>
      </w:r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Н.М. Конышева, А.Н. Леонтьев, </w:t>
      </w:r>
      <w:r w:rsidR="00216D3F">
        <w:rPr>
          <w:rFonts w:ascii="Times New Roman" w:hAnsi="Times New Roman"/>
          <w:bCs/>
          <w:sz w:val="28"/>
          <w:szCs w:val="28"/>
          <w:lang w:eastAsia="ru-RU"/>
        </w:rPr>
        <w:t xml:space="preserve">В.В. </w:t>
      </w:r>
      <w:proofErr w:type="spellStart"/>
      <w:r w:rsidR="00216D3F">
        <w:rPr>
          <w:rFonts w:ascii="Times New Roman" w:hAnsi="Times New Roman"/>
          <w:bCs/>
          <w:sz w:val="28"/>
          <w:szCs w:val="28"/>
          <w:lang w:eastAsia="ru-RU"/>
        </w:rPr>
        <w:t>Петрусинский</w:t>
      </w:r>
      <w:proofErr w:type="spellEnd"/>
      <w:r w:rsidR="00216D3F">
        <w:rPr>
          <w:rFonts w:ascii="Times New Roman" w:hAnsi="Times New Roman"/>
          <w:bCs/>
          <w:sz w:val="28"/>
          <w:szCs w:val="28"/>
          <w:lang w:eastAsia="ru-RU"/>
        </w:rPr>
        <w:t xml:space="preserve">, П.И. </w:t>
      </w:r>
      <w:proofErr w:type="spellStart"/>
      <w:r w:rsidR="00216D3F">
        <w:rPr>
          <w:rFonts w:ascii="Times New Roman" w:hAnsi="Times New Roman"/>
          <w:bCs/>
          <w:sz w:val="28"/>
          <w:szCs w:val="28"/>
          <w:lang w:eastAsia="ru-RU"/>
        </w:rPr>
        <w:t>Пидкасистый</w:t>
      </w:r>
      <w:proofErr w:type="spellEnd"/>
      <w:r w:rsidR="00216D3F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С.Л. </w:t>
      </w:r>
      <w:proofErr w:type="spellStart"/>
      <w:r w:rsidR="00B572DE">
        <w:rPr>
          <w:rFonts w:ascii="Times New Roman" w:hAnsi="Times New Roman"/>
          <w:bCs/>
          <w:sz w:val="28"/>
          <w:szCs w:val="28"/>
          <w:lang w:eastAsia="ru-RU"/>
        </w:rPr>
        <w:t>Рубинтшейн</w:t>
      </w:r>
      <w:proofErr w:type="spellEnd"/>
      <w:r w:rsidR="00B572DE">
        <w:rPr>
          <w:rFonts w:ascii="Times New Roman" w:hAnsi="Times New Roman"/>
          <w:bCs/>
          <w:sz w:val="28"/>
          <w:szCs w:val="28"/>
          <w:lang w:eastAsia="ru-RU"/>
        </w:rPr>
        <w:t>, М.Т. Салихова, К.Д. Ушинский, Ф.И.</w:t>
      </w:r>
      <w:proofErr w:type="gramEnd"/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 Фрадкина,</w:t>
      </w:r>
      <w:r w:rsidR="00216D3F">
        <w:rPr>
          <w:rFonts w:ascii="Times New Roman" w:hAnsi="Times New Roman"/>
          <w:bCs/>
          <w:sz w:val="28"/>
          <w:szCs w:val="28"/>
          <w:lang w:eastAsia="ru-RU"/>
        </w:rPr>
        <w:t xml:space="preserve"> С.А. Шмаков,</w:t>
      </w:r>
      <w:r w:rsidR="00B572DE">
        <w:rPr>
          <w:rFonts w:ascii="Times New Roman" w:hAnsi="Times New Roman"/>
          <w:bCs/>
          <w:sz w:val="28"/>
          <w:szCs w:val="28"/>
          <w:lang w:eastAsia="ru-RU"/>
        </w:rPr>
        <w:t xml:space="preserve"> Г.П. Щедровицкий, Д.Б. </w:t>
      </w:r>
      <w:proofErr w:type="spellStart"/>
      <w:r w:rsidR="00B572DE">
        <w:rPr>
          <w:rFonts w:ascii="Times New Roman" w:hAnsi="Times New Roman"/>
          <w:bCs/>
          <w:sz w:val="28"/>
          <w:szCs w:val="28"/>
          <w:lang w:eastAsia="ru-RU"/>
        </w:rPr>
        <w:t>Эльконин</w:t>
      </w:r>
      <w:proofErr w:type="spellEnd"/>
      <w:r w:rsidR="00B572D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72DE" w:rsidRDefault="00977CB5" w:rsidP="00676236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78C6">
        <w:rPr>
          <w:rFonts w:ascii="Times New Roman" w:hAnsi="Times New Roman"/>
          <w:b/>
          <w:bCs/>
          <w:sz w:val="28"/>
          <w:szCs w:val="28"/>
          <w:lang w:eastAsia="ru-RU"/>
        </w:rPr>
        <w:t>Методологическая база и методы исследования.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93383">
        <w:rPr>
          <w:rFonts w:ascii="Times New Roman" w:hAnsi="Times New Roman"/>
          <w:bCs/>
          <w:sz w:val="28"/>
          <w:szCs w:val="28"/>
          <w:lang w:eastAsia="ru-RU"/>
        </w:rPr>
        <w:t>Исследования проводились при помощи частных методов научного познания, таких как: наблюдение, изучение документов и материалов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93383">
        <w:rPr>
          <w:rFonts w:ascii="Times New Roman" w:hAnsi="Times New Roman"/>
          <w:bCs/>
          <w:sz w:val="28"/>
          <w:szCs w:val="28"/>
          <w:lang w:eastAsia="ru-RU"/>
        </w:rPr>
        <w:t xml:space="preserve"> логический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сравнительный методы. Был применен также такой метод как обобщение при рассмотрении множества признаков, а затем был сделан общий вывод на этой основе.</w:t>
      </w:r>
    </w:p>
    <w:p w:rsidR="00977CB5" w:rsidRDefault="00977CB5" w:rsidP="00676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FF">
        <w:rPr>
          <w:rFonts w:ascii="Times New Roman" w:hAnsi="Times New Roman"/>
          <w:b/>
          <w:sz w:val="28"/>
          <w:szCs w:val="28"/>
        </w:rPr>
        <w:t>Новизна данной курсовой работы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позволяет выявить сущность процесс</w:t>
      </w:r>
      <w:r w:rsidR="003C1DFF">
        <w:rPr>
          <w:rFonts w:ascii="Times New Roman" w:hAnsi="Times New Roman"/>
          <w:sz w:val="28"/>
          <w:szCs w:val="28"/>
        </w:rPr>
        <w:t xml:space="preserve">а геймизации, его особенности. А также </w:t>
      </w:r>
      <w:r w:rsidR="00F42483">
        <w:rPr>
          <w:rFonts w:ascii="Times New Roman" w:hAnsi="Times New Roman"/>
          <w:sz w:val="28"/>
          <w:szCs w:val="28"/>
        </w:rPr>
        <w:t>рассмотреть нормативно-правовую базу, которая регулирует процесс геймизации в образовании.</w:t>
      </w:r>
    </w:p>
    <w:p w:rsidR="003C1DFF" w:rsidRDefault="003C1DFF" w:rsidP="00676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DFF">
        <w:rPr>
          <w:rFonts w:ascii="Times New Roman" w:hAnsi="Times New Roman"/>
          <w:b/>
          <w:sz w:val="28"/>
          <w:szCs w:val="28"/>
        </w:rPr>
        <w:lastRenderedPageBreak/>
        <w:t>Практическая значимость</w:t>
      </w:r>
      <w:r>
        <w:rPr>
          <w:rFonts w:ascii="Times New Roman" w:hAnsi="Times New Roman"/>
          <w:b/>
          <w:sz w:val="28"/>
          <w:szCs w:val="28"/>
        </w:rPr>
        <w:t xml:space="preserve"> курсовой работы</w:t>
      </w:r>
      <w:r>
        <w:rPr>
          <w:rFonts w:ascii="Times New Roman" w:hAnsi="Times New Roman"/>
          <w:sz w:val="28"/>
          <w:szCs w:val="28"/>
        </w:rPr>
        <w:t xml:space="preserve"> заключается в том, что полученные результаты исследования можно будет реализовать в дальнейшем на практике в учебном процессе при проведении различных уроков для школьнико</w:t>
      </w:r>
      <w:r w:rsidR="00F42483">
        <w:rPr>
          <w:rFonts w:ascii="Times New Roman" w:hAnsi="Times New Roman"/>
          <w:sz w:val="28"/>
          <w:szCs w:val="28"/>
        </w:rPr>
        <w:t>в в образовательной организации, учитывая все нюансы правовой регуляции процесса геймизации в образовании.</w:t>
      </w:r>
    </w:p>
    <w:p w:rsidR="003C1DFF" w:rsidRPr="002F0FF6" w:rsidRDefault="003C1DFF" w:rsidP="00676236">
      <w:pPr>
        <w:pStyle w:val="a3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978C6">
        <w:rPr>
          <w:rFonts w:ascii="Times New Roman" w:hAnsi="Times New Roman"/>
          <w:b/>
          <w:bCs/>
          <w:sz w:val="28"/>
          <w:szCs w:val="28"/>
          <w:lang w:eastAsia="ru-RU"/>
        </w:rPr>
        <w:t>Структура работы: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Указанные выше задачи обусловили структуру курсовой работы, которая состоит из введения, двух глав, заключения и списка литературы.</w:t>
      </w:r>
    </w:p>
    <w:p w:rsidR="003C1DFF" w:rsidRPr="006978C6" w:rsidRDefault="003C1DFF" w:rsidP="0067623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BFA" w:rsidRDefault="007D7BFA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676236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62AF8" w:rsidRDefault="00B62AF8" w:rsidP="00F4248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AF8" w:rsidRPr="00074296" w:rsidRDefault="00B62AF8" w:rsidP="00074296">
      <w:pPr>
        <w:pStyle w:val="1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  <w:bookmarkStart w:id="1" w:name="_Toc510356328"/>
      <w:r w:rsidRPr="00074296">
        <w:rPr>
          <w:noProof/>
          <w:sz w:val="28"/>
          <w:szCs w:val="28"/>
        </w:rPr>
        <w:lastRenderedPageBreak/>
        <w:t xml:space="preserve">ГЛАВА </w:t>
      </w:r>
      <w:r w:rsidRPr="00074296">
        <w:rPr>
          <w:noProof/>
          <w:sz w:val="28"/>
          <w:szCs w:val="28"/>
          <w:lang w:val="en-US"/>
        </w:rPr>
        <w:t>I</w:t>
      </w:r>
      <w:r w:rsidRPr="00074296">
        <w:rPr>
          <w:noProof/>
          <w:sz w:val="28"/>
          <w:szCs w:val="28"/>
        </w:rPr>
        <w:t>. СУЩНОСТЬ И ПРОБЛЕМЫ ГЕЙМИЗАЦИИ ОБЩЕГО ОБРАЗОВАНИЯ</w:t>
      </w:r>
      <w:bookmarkEnd w:id="1"/>
    </w:p>
    <w:p w:rsidR="00B62AF8" w:rsidRPr="00B62AF8" w:rsidRDefault="00B62AF8" w:rsidP="00B62AF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</w:p>
    <w:p w:rsidR="00B62AF8" w:rsidRPr="00074296" w:rsidRDefault="00B62AF8" w:rsidP="0007429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2" w:name="_Toc510356329"/>
      <w:r w:rsidRPr="000742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1.1. Понятие геймизации в образовательном процессе</w:t>
      </w:r>
      <w:bookmarkEnd w:id="2"/>
    </w:p>
    <w:p w:rsidR="00B62AF8" w:rsidRDefault="00B62AF8" w:rsidP="0058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технологии зародились еще в древние времена и давно используются в педагогической практике. Игра наряду с трудом и учением является одним из основных видов деятельности человека, у которого </w:t>
      </w:r>
      <w:r w:rsidR="00C92FEE">
        <w:rPr>
          <w:rFonts w:ascii="Times New Roman" w:hAnsi="Times New Roman" w:cs="Times New Roman"/>
          <w:sz w:val="28"/>
          <w:szCs w:val="28"/>
        </w:rPr>
        <w:t>есть потребность в игровой деятельности. Отечественные педагоги занимались исследованием специфики и особенностей игры в процессе образования и воспитания. Игровые технологии, которые применяются в образовательном процессе, признают довольно эффективными, универсальными, легко воспроизводимыми, а также подходящими для любой учебной дисциплины и решения практически всех воспитательно-развивающих задач.</w:t>
      </w:r>
      <w:r w:rsidR="00541853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</w:p>
    <w:p w:rsidR="00C92FEE" w:rsidRDefault="00C573C1" w:rsidP="0058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к новой образовательной парадигме дает возможность по новому взглянуть на роль игр, в том числе компьютерных, применяемых в образовательной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Геймизация</w:t>
      </w:r>
      <w:r w:rsidR="00832AE9">
        <w:rPr>
          <w:rFonts w:ascii="Times New Roman" w:hAnsi="Times New Roman" w:cs="Times New Roman"/>
          <w:sz w:val="28"/>
          <w:szCs w:val="28"/>
        </w:rPr>
        <w:t xml:space="preserve"> (также </w:t>
      </w:r>
      <w:proofErr w:type="spellStart"/>
      <w:r w:rsidR="00832AE9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832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2AE9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="00832A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способна сделать более управляемой и планируемой образовательную деятельность, а также помочь достижению более эффективного образовательного результата.</w:t>
      </w:r>
      <w:r w:rsidR="00541853">
        <w:rPr>
          <w:rStyle w:val="af0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BE34B2" w:rsidRDefault="00F71E9F" w:rsidP="0058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«геймизация» впервые применил в 2002 году 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американский программист и изобретатель. К 2010 году данный термин стал популярным и теперь его можно услышать во многих областях человеческой деятельности. Геймизация способствует повышению продаж, просматриваемости страниц СМИ, продуктивности сотрудников, эффективности образовательных процессов. </w:t>
      </w:r>
    </w:p>
    <w:p w:rsidR="00C573C1" w:rsidRDefault="00F71E9F" w:rsidP="005817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игровых технологий для вовлечения людей в различную деятельность на сегодняшний день становится все более популярным.</w:t>
      </w:r>
      <w:r w:rsidR="002C7B65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2C7B65">
        <w:rPr>
          <w:rFonts w:ascii="Times New Roman" w:hAnsi="Times New Roman" w:cs="Times New Roman"/>
          <w:sz w:val="28"/>
          <w:szCs w:val="28"/>
        </w:rPr>
        <w:lastRenderedPageBreak/>
        <w:t>5 миллионов человек играют в среднем 45 минут каждую неделю. В целом, все население планеты тратит примерно 3 миллиарда часов в неделю на видео и компьютерные игры.</w:t>
      </w:r>
    </w:p>
    <w:p w:rsidR="00CE2FCF" w:rsidRDefault="00470278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ученые как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А.В. Редькина рассматривают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эффективные прием повышения мотивации индивидов. К элементам геймизации, применяемым в образовании, они относят игровые стратегии для решения задач, которые пробуждают интерес к процессу обучения. </w:t>
      </w:r>
    </w:p>
    <w:p w:rsidR="00470278" w:rsidRDefault="00470278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А.Я. Казаков и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технологию, интерактивное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кроссмедийное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наполнение, с помощью которого можно охватить больший объем учебного материала и сэкономить время в процессе обучения. Как отмечают эти ученые, для создания средств обучения, которые основаны на принципах геймизации, нужно учитывать дидактические критерии, к которым относятся, например, сложность определения соотношения материала учебника и опыта учащегося в терминах ступеней абстракции и коэффициента научности. Важно также соблюсти</w:t>
      </w:r>
      <w:r w:rsidR="000C3626">
        <w:rPr>
          <w:rFonts w:ascii="Times New Roman" w:hAnsi="Times New Roman" w:cs="Times New Roman"/>
          <w:sz w:val="28"/>
          <w:szCs w:val="28"/>
        </w:rPr>
        <w:t xml:space="preserve"> и иные дидактические критерии, такие как применимость, новизна, доступность и пригодность разных форм представления информации. </w:t>
      </w:r>
    </w:p>
    <w:p w:rsidR="000C3626" w:rsidRDefault="0012049D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Н.А. Толоконникова отмечает, что игровые технологии являются актуальными для выстраивания эффективного взаимодействия преподавателя и учащихся, которое происходит при реализации определенного сюжета игры. </w:t>
      </w:r>
      <w:r w:rsidR="00541853">
        <w:rPr>
          <w:rStyle w:val="af0"/>
          <w:rFonts w:ascii="Times New Roman" w:hAnsi="Times New Roman" w:cs="Times New Roman"/>
          <w:sz w:val="28"/>
          <w:szCs w:val="28"/>
        </w:rPr>
        <w:footnoteReference w:id="3"/>
      </w:r>
    </w:p>
    <w:p w:rsidR="00320D2C" w:rsidRDefault="00320D2C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Д.В. Гребнев, Р.С. Рыбальченко </w:t>
      </w:r>
      <w:r w:rsidR="0024739F">
        <w:rPr>
          <w:rFonts w:ascii="Times New Roman" w:hAnsi="Times New Roman" w:cs="Times New Roman"/>
          <w:sz w:val="28"/>
          <w:szCs w:val="28"/>
        </w:rPr>
        <w:t xml:space="preserve">и М.В. </w:t>
      </w:r>
      <w:proofErr w:type="spellStart"/>
      <w:r w:rsidR="0024739F">
        <w:rPr>
          <w:rFonts w:ascii="Times New Roman" w:hAnsi="Times New Roman" w:cs="Times New Roman"/>
          <w:sz w:val="28"/>
          <w:szCs w:val="28"/>
        </w:rPr>
        <w:t>Малаховская</w:t>
      </w:r>
      <w:proofErr w:type="spellEnd"/>
      <w:r w:rsidR="0024739F">
        <w:rPr>
          <w:rFonts w:ascii="Times New Roman" w:hAnsi="Times New Roman" w:cs="Times New Roman"/>
          <w:sz w:val="28"/>
          <w:szCs w:val="28"/>
        </w:rPr>
        <w:t xml:space="preserve"> относят технологии геймизации к неиспользованным ресурсам, включающим в себя совершенно новые способы самообразования, раскрытия творческого потенциала и познавательных способностей у человека. </w:t>
      </w:r>
    </w:p>
    <w:p w:rsidR="0024739F" w:rsidRDefault="0024739F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 Д.Ю.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Санагурский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как сложный процесс, который сочетает в себе элементы психологических,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культурологических и педагогических технологий для повышения мотивации пользователей игр. </w:t>
      </w:r>
    </w:p>
    <w:p w:rsidR="0024739F" w:rsidRDefault="0024739F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М.А. Черепица определяет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концепцию, ориентированную на использование игровых механик вне контекста игры.</w:t>
      </w:r>
    </w:p>
    <w:p w:rsidR="0024739F" w:rsidRDefault="00993864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понятие «геймизация», мы выяснили,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игрофицированные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в обучении определяются многими учеными как прием, технология, процесс, подход, концепция. </w:t>
      </w:r>
    </w:p>
    <w:p w:rsidR="00993864" w:rsidRDefault="00993864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сформировать более полное понятие термина «геймизация» как игровую образовательную парадигму или концепцию, которая имеет тенденцию к преобладанию над уже существующими типами образования, элементы которых удачно дополняют и обогащают игровые технологии.</w:t>
      </w:r>
      <w:r w:rsidR="007A5018">
        <w:rPr>
          <w:rFonts w:ascii="Times New Roman" w:hAnsi="Times New Roman" w:cs="Times New Roman"/>
          <w:sz w:val="28"/>
          <w:szCs w:val="28"/>
        </w:rPr>
        <w:t xml:space="preserve"> Главное отличие геймизации от других образовательных концепций заключается в том, что она ориентирована на вовлечение учащихся в учебно-познавательную деятельность и мотивирует их через игровую обучающую коммуникационную среду. </w:t>
      </w:r>
    </w:p>
    <w:p w:rsidR="00F35C09" w:rsidRDefault="00F35C09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эффективности геймизации – это то, что она дополняет те элементы образования, которые игнорируются в традиционном обучении, сюда входит эффективное взаимодействие и коммуникации в образовательном сообществе. Геймизация учитывает тотальность игры и игровые практики в разных сферах, поэтому она помогает широкому вовлечению пользователей в высокотехнологичный игровой учебно-научно-познавательный коллективный процесс. </w:t>
      </w:r>
      <w:r w:rsidR="00656673">
        <w:rPr>
          <w:rStyle w:val="af0"/>
          <w:rFonts w:ascii="Times New Roman" w:hAnsi="Times New Roman" w:cs="Times New Roman"/>
          <w:sz w:val="28"/>
          <w:szCs w:val="28"/>
        </w:rPr>
        <w:footnoteReference w:id="4"/>
      </w:r>
    </w:p>
    <w:p w:rsidR="007D3095" w:rsidRDefault="007D3095" w:rsidP="001A08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проведенным психологическим исследованиям следует, что то, что мы слышим, активно усваивается на 40%, то, что мы видим – на 50%, если мы видим и слышим одновременно, то это запоминается на 70-75%, а если мы это делаем самостоятельно, мы запоминаем 92% и</w:t>
      </w:r>
      <w:r w:rsidR="00DC720C">
        <w:rPr>
          <w:rFonts w:ascii="Times New Roman" w:hAnsi="Times New Roman" w:cs="Times New Roman"/>
          <w:sz w:val="28"/>
          <w:szCs w:val="28"/>
        </w:rPr>
        <w:t>нформации. Вот почему так важна игровая деятельность в процессе обучения на любом уровне.</w:t>
      </w:r>
    </w:p>
    <w:p w:rsidR="00A774BE" w:rsidRDefault="0024739F" w:rsidP="00832AE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A0842">
        <w:rPr>
          <w:rFonts w:ascii="Times New Roman" w:hAnsi="Times New Roman" w:cs="Times New Roman"/>
          <w:sz w:val="28"/>
          <w:szCs w:val="28"/>
        </w:rPr>
        <w:t xml:space="preserve">онечная цель и ожидаемый результат геймизации – это изменение привычного поведения людей, вовлечение их в деятельность. При этом стоит отметить, что содержание выбранной деятельности остается прежним, но оно структурируется определенным образом, после чего достигается повышение мотивации к решению поставленной задачи, а также происходит увеличение время приверженности этой задаче. </w:t>
      </w:r>
    </w:p>
    <w:p w:rsidR="00656673" w:rsidRPr="00832AE9" w:rsidRDefault="00656673" w:rsidP="00832AE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20B" w:rsidRPr="00074296" w:rsidRDefault="00220924" w:rsidP="0007429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0356330"/>
      <w:r w:rsidRPr="0007429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1.2. Особенности и структура геймизации в общем образовании</w:t>
      </w:r>
      <w:bookmarkEnd w:id="3"/>
    </w:p>
    <w:p w:rsidR="003B7F0A" w:rsidRDefault="003B7F0A" w:rsidP="00480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Растущий интерес к геймизации можно объяснить тем, что у людей есть желание найти способ усиления вовлеченности учащихся в результативную деятельность и привнести больше открытости в систему ее оценивания. Геймизация в школе призвана создать такую информационно-обучающую среду, которая будет помогать самостоятельному и активному стремлению учащихся к получению новых знаний, навыков и умений.</w:t>
      </w:r>
      <w:r w:rsidR="00656673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</w:p>
    <w:p w:rsidR="003B7F0A" w:rsidRDefault="003B7F0A" w:rsidP="00480C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основные аспекты геймизации:</w:t>
      </w:r>
    </w:p>
    <w:p w:rsidR="003B7F0A" w:rsidRDefault="003B7F0A" w:rsidP="00573C6A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– применение сценариев, которые требуют внимания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реакции в реальном времени</w:t>
      </w:r>
      <w:r w:rsidR="005C74E8">
        <w:rPr>
          <w:rFonts w:ascii="Times New Roman" w:hAnsi="Times New Roman" w:cs="Times New Roman"/>
          <w:sz w:val="28"/>
          <w:szCs w:val="28"/>
        </w:rPr>
        <w:t>. Сюда можно отнести ограничения, эмоции, прогрессия и 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7F0A" w:rsidRDefault="003B7F0A" w:rsidP="00573C6A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Механика – применение сценарных элементов, которые характерны для игрового процесса, таких как </w:t>
      </w:r>
      <w:r w:rsidR="005C74E8">
        <w:rPr>
          <w:rFonts w:ascii="Times New Roman" w:hAnsi="Times New Roman" w:cs="Times New Roman"/>
          <w:sz w:val="28"/>
          <w:szCs w:val="28"/>
        </w:rPr>
        <w:t xml:space="preserve">ходы, соревнование, </w:t>
      </w:r>
      <w:r>
        <w:rPr>
          <w:rFonts w:ascii="Times New Roman" w:hAnsi="Times New Roman" w:cs="Times New Roman"/>
          <w:sz w:val="28"/>
          <w:szCs w:val="28"/>
        </w:rPr>
        <w:t>виртуальные награды, статусы, баллы, виртуальные товары;</w:t>
      </w:r>
      <w:proofErr w:type="gramEnd"/>
    </w:p>
    <w:p w:rsidR="003B7F0A" w:rsidRDefault="003B7F0A" w:rsidP="00573C6A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– формирование общего игрового впечатления, которые будет способствовать эмоциональной вовлеченности;</w:t>
      </w:r>
    </w:p>
    <w:p w:rsidR="003B7F0A" w:rsidRDefault="003B7F0A" w:rsidP="00573C6A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взаимодействие – большой выбор техник, которые обеспечивают взаимодействие между людьми, характерное для игровой деятельности.</w:t>
      </w:r>
    </w:p>
    <w:p w:rsidR="003B7F0A" w:rsidRDefault="003B7F0A" w:rsidP="00480CA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Игровые компоненты</w:t>
      </w:r>
      <w:r w:rsidR="00D05E48">
        <w:rPr>
          <w:rFonts w:ascii="Times New Roman" w:hAnsi="Times New Roman" w:cs="Times New Roman"/>
          <w:sz w:val="28"/>
          <w:szCs w:val="28"/>
        </w:rPr>
        <w:t xml:space="preserve"> геймизации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D05E48">
        <w:rPr>
          <w:rFonts w:ascii="Times New Roman" w:hAnsi="Times New Roman" w:cs="Times New Roman"/>
          <w:sz w:val="28"/>
          <w:szCs w:val="28"/>
        </w:rPr>
        <w:t>можно использовать в образовательном процессе:</w:t>
      </w:r>
    </w:p>
    <w:p w:rsidR="00D05E48" w:rsidRDefault="00D05E48" w:rsidP="00573C6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 – наглядное отображение постепенного роста:</w:t>
      </w:r>
    </w:p>
    <w:p w:rsidR="00D05E48" w:rsidRDefault="00D05E48" w:rsidP="00573C6A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– расширение и открытие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5E48" w:rsidRDefault="00D05E48" w:rsidP="00573C6A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Очки – цифровое обозначение значимости деятельности;</w:t>
      </w:r>
    </w:p>
    <w:p w:rsidR="00C876A4" w:rsidRDefault="00C876A4" w:rsidP="00573C6A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5E48" w:rsidRDefault="00D05E48" w:rsidP="00573C6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– отображение вклада участника в игру:</w:t>
      </w:r>
    </w:p>
    <w:p w:rsidR="00D05E48" w:rsidRDefault="00D05E48" w:rsidP="00573C6A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– публичное признание за завершение работы</w:t>
      </w:r>
      <w:r w:rsidR="005C74E8">
        <w:rPr>
          <w:rFonts w:ascii="Times New Roman" w:hAnsi="Times New Roman" w:cs="Times New Roman"/>
          <w:sz w:val="28"/>
          <w:szCs w:val="28"/>
        </w:rPr>
        <w:t>, рейтинги лидеров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5E48" w:rsidRDefault="00D05E48" w:rsidP="00573C6A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задания;</w:t>
      </w:r>
    </w:p>
    <w:p w:rsidR="00D05E48" w:rsidRDefault="00385B65" w:rsidP="00573C6A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</w:t>
      </w:r>
      <w:r w:rsidR="00D05E48">
        <w:rPr>
          <w:rFonts w:ascii="Times New Roman" w:hAnsi="Times New Roman" w:cs="Times New Roman"/>
          <w:sz w:val="28"/>
          <w:szCs w:val="28"/>
        </w:rPr>
        <w:t>;</w:t>
      </w:r>
    </w:p>
    <w:p w:rsidR="00D05E48" w:rsidRDefault="00D05E48" w:rsidP="00573C6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Постепенное открытие информации: </w:t>
      </w:r>
    </w:p>
    <w:p w:rsidR="00D05E48" w:rsidRDefault="00D05E48" w:rsidP="00573C6A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Бонусы – вознаграждения за эффективную деятельность;</w:t>
      </w:r>
    </w:p>
    <w:p w:rsidR="00D05E48" w:rsidRDefault="00D05E48" w:rsidP="00573C6A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Открытия – исследование образовательного окружения и получение новых знаний;</w:t>
      </w:r>
    </w:p>
    <w:p w:rsidR="00D05E48" w:rsidRDefault="00D05E48" w:rsidP="00573C6A">
      <w:pPr>
        <w:pStyle w:val="ab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Синтез – работа над задачами, для решения которых нужно несколько навыков.</w:t>
      </w:r>
    </w:p>
    <w:p w:rsidR="00C876A4" w:rsidRDefault="00C876A4" w:rsidP="00C8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Все элементы игры равны, но некоторые — равнее. Некоторые просто более очевидны и чаще/качественнее используются. На трех самых выдающихся — своеобразной триаде — мы сейчас остановимся подробнее. Эт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Очки —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Бэджи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Списки лидеров. </w:t>
      </w:r>
      <w:r w:rsidRPr="00C876A4">
        <w:rPr>
          <w:rFonts w:ascii="Times New Roman" w:hAnsi="Times New Roman" w:cs="Times New Roman"/>
          <w:sz w:val="28"/>
          <w:szCs w:val="28"/>
          <w:lang w:eastAsia="ru-RU"/>
        </w:rPr>
        <w:t xml:space="preserve">Большая часть стандартных примеров </w:t>
      </w:r>
      <w:proofErr w:type="spellStart"/>
      <w:r w:rsidRPr="00C876A4">
        <w:rPr>
          <w:rFonts w:ascii="Times New Roman" w:hAnsi="Times New Roman" w:cs="Times New Roman"/>
          <w:sz w:val="28"/>
          <w:szCs w:val="28"/>
          <w:lang w:eastAsia="ru-RU"/>
        </w:rPr>
        <w:t>игрофикации</w:t>
      </w:r>
      <w:proofErr w:type="spellEnd"/>
      <w:r w:rsidRPr="00C876A4">
        <w:rPr>
          <w:rFonts w:ascii="Times New Roman" w:hAnsi="Times New Roman" w:cs="Times New Roman"/>
          <w:sz w:val="28"/>
          <w:szCs w:val="28"/>
          <w:lang w:eastAsia="ru-RU"/>
        </w:rPr>
        <w:t xml:space="preserve"> имеют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своей основе именно эту тройку.</w:t>
      </w:r>
    </w:p>
    <w:p w:rsidR="00C876A4" w:rsidRPr="00C876A4" w:rsidRDefault="00C876A4" w:rsidP="00C8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bCs/>
          <w:sz w:val="28"/>
          <w:szCs w:val="28"/>
          <w:lang w:eastAsia="ru-RU"/>
        </w:rPr>
        <w:t>Очки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выполняют следующие функции:</w:t>
      </w:r>
    </w:p>
    <w:p w:rsidR="00C876A4" w:rsidRPr="00C876A4" w:rsidRDefault="00C876A4" w:rsidP="00573C6A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облегчают счет и позволяют фиксировать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как игрок справляется с игрой;</w:t>
      </w:r>
    </w:p>
    <w:p w:rsidR="00C876A4" w:rsidRPr="00C876A4" w:rsidRDefault="00C876A4" w:rsidP="00573C6A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помогают определять позицию в игре либо выигрыш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могут связываться с вознаграждением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дают обратную связь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показывают прогресс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Default="00C876A4" w:rsidP="00573C6A">
      <w:pPr>
        <w:pStyle w:val="ab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являются универсальной валютой игры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76A4" w:rsidRPr="00C876A4" w:rsidRDefault="00C876A4" w:rsidP="00C876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Бэйджи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делают следующее:</w:t>
      </w:r>
    </w:p>
    <w:p w:rsidR="00C876A4" w:rsidRPr="00C876A4" w:rsidRDefault="00C876A4" w:rsidP="00573C6A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манифестируют достижения, делают их заметными и очевидными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proofErr w:type="gramStart"/>
      <w:r w:rsidRPr="00C876A4">
        <w:rPr>
          <w:rFonts w:ascii="Times New Roman" w:hAnsi="Times New Roman" w:cs="Times New Roman"/>
          <w:sz w:val="28"/>
          <w:szCs w:val="28"/>
          <w:lang w:eastAsia="ru-RU"/>
        </w:rPr>
        <w:t>выдаваться</w:t>
      </w:r>
      <w:proofErr w:type="gramEnd"/>
      <w:r w:rsidRPr="00C876A4">
        <w:rPr>
          <w:rFonts w:ascii="Times New Roman" w:hAnsi="Times New Roman" w:cs="Times New Roman"/>
          <w:sz w:val="28"/>
          <w:szCs w:val="28"/>
          <w:lang w:eastAsia="ru-RU"/>
        </w:rPr>
        <w:t xml:space="preserve"> за что угодно и поэтому являются универсальным </w:t>
      </w:r>
      <w:proofErr w:type="spellStart"/>
      <w:r w:rsidRPr="00C876A4">
        <w:rPr>
          <w:rFonts w:ascii="Times New Roman" w:hAnsi="Times New Roman" w:cs="Times New Roman"/>
          <w:sz w:val="28"/>
          <w:szCs w:val="28"/>
          <w:lang w:eastAsia="ru-RU"/>
        </w:rPr>
        <w:t>мотиватором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являются элементами стиля и эстетики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сигнализируют о важности определенных вещей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добавляют репутации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их можно коллекционировать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876A4" w:rsidRPr="00C876A4" w:rsidRDefault="00C876A4" w:rsidP="00573C6A">
      <w:pPr>
        <w:pStyle w:val="ab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6A4">
        <w:rPr>
          <w:rFonts w:ascii="Times New Roman" w:hAnsi="Times New Roman" w:cs="Times New Roman"/>
          <w:sz w:val="28"/>
          <w:szCs w:val="28"/>
          <w:lang w:eastAsia="ru-RU"/>
        </w:rPr>
        <w:t>символы статуса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50DE" w:rsidRDefault="003F50DE" w:rsidP="00480CA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функции, которые выполняются в процессе геймизации:</w:t>
      </w:r>
    </w:p>
    <w:p w:rsidR="001704E5" w:rsidRDefault="003F50DE" w:rsidP="00573C6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функция –</w:t>
      </w:r>
      <w:r w:rsidR="001704E5">
        <w:rPr>
          <w:rFonts w:ascii="Times New Roman" w:hAnsi="Times New Roman" w:cs="Times New Roman"/>
          <w:sz w:val="28"/>
          <w:szCs w:val="28"/>
        </w:rPr>
        <w:t xml:space="preserve"> учащиеся учатся взаимодействовать друг с другом в процессе игровой деятельности;</w:t>
      </w:r>
    </w:p>
    <w:p w:rsidR="001704E5" w:rsidRDefault="001704E5" w:rsidP="00573C6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межнациональной коммуникации – учит понимать и принимать особенности других культур, быть толерантным, искать выход из конфликтной ситуации, не прибегая при этом к помощи агрессивности или насилия;</w:t>
      </w:r>
    </w:p>
    <w:p w:rsidR="001704E5" w:rsidRDefault="001704E5" w:rsidP="00573C6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Функция самореализации – игра важна как сфера самореализации себя как личности;</w:t>
      </w:r>
    </w:p>
    <w:p w:rsidR="001704E5" w:rsidRDefault="001704E5" w:rsidP="00573C6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Терапевтическая функция – игра может помочь при преодолении разных трудностей, которые возникают у человека в поведении, при общении с другими людьми, в обучении;</w:t>
      </w:r>
    </w:p>
    <w:p w:rsidR="003F50DE" w:rsidRDefault="001704E5" w:rsidP="00573C6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Функция коррекции </w:t>
      </w:r>
      <w:r w:rsidRPr="0017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происходит естественно, так как все участники находятся в равных условиях  и цель игры их объединяет;</w:t>
      </w:r>
    </w:p>
    <w:p w:rsidR="001704E5" w:rsidRDefault="001704E5" w:rsidP="00573C6A">
      <w:pPr>
        <w:pStyle w:val="ab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Развлекательная функция  - создание благоприятной атмосферы, душевного спокойствия и радости как защитных механизмов, происходит </w:t>
      </w:r>
      <w:r>
        <w:rPr>
          <w:rFonts w:ascii="Times New Roman" w:hAnsi="Times New Roman" w:cs="Times New Roman"/>
          <w:sz w:val="28"/>
          <w:szCs w:val="28"/>
        </w:rPr>
        <w:lastRenderedPageBreak/>
        <w:t>стабилизация личности, что помогает обрести уверенность в себе и получать удовольствие от раскрытия личного потенциала.</w:t>
      </w:r>
    </w:p>
    <w:p w:rsidR="00113BB8" w:rsidRDefault="00480CA6" w:rsidP="00480CA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геймизации привлекает и является увлекательным для учащегося благодаря следующим факторам:</w:t>
      </w:r>
    </w:p>
    <w:p w:rsidR="00480CA6" w:rsidRDefault="00480CA6" w:rsidP="00573C6A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 обновляющимися техническими средствами, с помощью которых происходит обучение, игровыми продуктами, социумом – взаимодействие и общение с другими учащимися;</w:t>
      </w:r>
    </w:p>
    <w:p w:rsidR="00480CA6" w:rsidRDefault="00480CA6" w:rsidP="00573C6A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среда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единой игровой коммуникационной среде – личный кабинет,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480CA6" w:rsidRDefault="00480CA6" w:rsidP="00573C6A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Индивидуальное обучение, развитие, запрос, доступ, обмен и поиск информации, самостоятельные режим, планирование, выбор и т.д.;</w:t>
      </w:r>
      <w:proofErr w:type="gramEnd"/>
    </w:p>
    <w:p w:rsidR="00480CA6" w:rsidRDefault="00480CA6" w:rsidP="00573C6A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тип формального и неформального обучения и самообучения, где взаимодействуют познание и возможность создания нового, познание и действие, познание и социализация, познание и коммуникация, познание и сотрудничество и.т.д.</w:t>
      </w:r>
    </w:p>
    <w:p w:rsidR="00480CA6" w:rsidRDefault="00491C77" w:rsidP="00480CA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геймизации инструментами, которые помогают вовлечь учащегося в учебно-познавательную деятельность</w:t>
      </w:r>
      <w:r w:rsidR="00D651EE">
        <w:rPr>
          <w:rFonts w:ascii="Times New Roman" w:hAnsi="Times New Roman" w:cs="Times New Roman"/>
          <w:sz w:val="28"/>
          <w:szCs w:val="28"/>
        </w:rPr>
        <w:t xml:space="preserve">, выступают: чувства, эмоции, результаты, самоидентификация, ценности, взаимодействие с образовательным сообществом, возможность влиять на события в игровом мире. Но стоит отметить, что для формирования </w:t>
      </w:r>
      <w:proofErr w:type="gramStart"/>
      <w:r w:rsidR="00D651EE">
        <w:rPr>
          <w:rFonts w:ascii="Times New Roman" w:hAnsi="Times New Roman" w:cs="Times New Roman"/>
          <w:sz w:val="28"/>
          <w:szCs w:val="28"/>
        </w:rPr>
        <w:t>внутренних</w:t>
      </w:r>
      <w:proofErr w:type="gramEnd"/>
      <w:r w:rsidR="00D651EE">
        <w:rPr>
          <w:rFonts w:ascii="Times New Roman" w:hAnsi="Times New Roman" w:cs="Times New Roman"/>
          <w:sz w:val="28"/>
          <w:szCs w:val="28"/>
        </w:rPr>
        <w:t xml:space="preserve"> мотиваторов этого недостаточно, потому как учебный мотив  - это сложное образование, которое должен построить только сам учащийся.</w:t>
      </w:r>
      <w:r w:rsidR="00656673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</w:p>
    <w:p w:rsidR="00D651EE" w:rsidRDefault="00047D81" w:rsidP="00480CA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именно игровая форма обучения считается наиболее эффективной? </w:t>
      </w:r>
    </w:p>
    <w:p w:rsidR="00047D81" w:rsidRDefault="00167376" w:rsidP="00573C6A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Удовольствие. Основная идея игры состоит в том, чтобы получить удовольствие в результате решения игровых задач и приобретения опыт в определенной игре. Игра удовлетворяет одну из важных врожденных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психологических потребностей человека – уверенность в своих знаниях и опыте.</w:t>
      </w:r>
    </w:p>
    <w:p w:rsidR="00167376" w:rsidRDefault="00167376" w:rsidP="00573C6A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Мотивация. Все задачи, выполняемые по ходу игры, должны продвигать игрока на следующий уровень, чтобы он мог видеть свой статус и достижения, тогда будет приходить чувство удовольствия и удовлетворения от игры.</w:t>
      </w:r>
    </w:p>
    <w:p w:rsidR="00167376" w:rsidRDefault="00167376" w:rsidP="00573C6A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ошибку. Создание и развитие игроком стратегий, как обойти, избежать и исправить свои ошибки. Учение на ошибках в игре довольно эффективно, как утверждают ученые, и при этом не несет за собой никаких последствий. Ведь страх и стресс из-за проваленного теста, к примеру,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демотивируют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 и приводят к тому, что в следующий раз ученик будет избегать обучения или материал не будет усваиваться.</w:t>
      </w:r>
    </w:p>
    <w:p w:rsidR="007D551C" w:rsidRDefault="007D551C" w:rsidP="00573C6A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у учащихся познавательной деятельности </w:t>
      </w:r>
      <w:r w:rsidR="00307B42">
        <w:rPr>
          <w:rFonts w:ascii="Times New Roman" w:hAnsi="Times New Roman" w:cs="Times New Roman"/>
          <w:sz w:val="28"/>
          <w:szCs w:val="28"/>
        </w:rPr>
        <w:t>во время уроков;</w:t>
      </w:r>
    </w:p>
    <w:p w:rsidR="00307B42" w:rsidRDefault="00307B42" w:rsidP="00573C6A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учащимися правильных решений выбора в той или иной ситуации, что лежит в основе функциональной грамотности школьника;</w:t>
      </w:r>
    </w:p>
    <w:p w:rsidR="00307B42" w:rsidRDefault="00307B42" w:rsidP="00573C6A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в достижении своих целей;</w:t>
      </w:r>
    </w:p>
    <w:p w:rsidR="00307B42" w:rsidRDefault="00307B42" w:rsidP="00573C6A">
      <w:pPr>
        <w:pStyle w:val="ab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:rsidR="00307B42" w:rsidRDefault="00307B42" w:rsidP="00307B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Геймизация может использоваться в образовательном процессе в следующих случаях:</w:t>
      </w:r>
    </w:p>
    <w:p w:rsidR="00307B42" w:rsidRDefault="00307B42" w:rsidP="00573C6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самостоятельная технология для освоения понятий, темы или раздела учебного предмета;</w:t>
      </w:r>
    </w:p>
    <w:p w:rsidR="00307B42" w:rsidRDefault="00307B42" w:rsidP="00573C6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элемент более обширной технологии;</w:t>
      </w:r>
    </w:p>
    <w:p w:rsidR="00307B42" w:rsidRDefault="00307B42" w:rsidP="00573C6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урока или его какой-то определенной части;</w:t>
      </w:r>
    </w:p>
    <w:p w:rsidR="00307B42" w:rsidRDefault="00307B42" w:rsidP="00573C6A">
      <w:pPr>
        <w:pStyle w:val="ab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технология внеклассной работы.</w:t>
      </w:r>
    </w:p>
    <w:p w:rsidR="00307B42" w:rsidRDefault="00D01070" w:rsidP="00307B42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структуре процесс геймизации может иметь вертикальные и горизонтальные векторы, что обеспечивает его целостность как системы. Вертикальный вектор включает системное продвижение по учебным модулям, по образовательным ступеням и уровням. Горизонтальный 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вектор – построение учебного процесса с максимальным учетом индивидуальных особенностей личности. </w:t>
      </w:r>
      <w:r w:rsidR="00656673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</w:p>
    <w:p w:rsidR="009B4B99" w:rsidRDefault="009B4B99" w:rsidP="009B4B9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построении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геймифицированного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курса можно использовать следующие компоненты: общие аспекты, основные процессы и конкретные формы. </w:t>
      </w:r>
    </w:p>
    <w:p w:rsidR="009B4B99" w:rsidRDefault="009B4B99" w:rsidP="009B4B99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6 этапов внедрения геймизации:</w:t>
      </w:r>
    </w:p>
    <w:p w:rsidR="009B4B99" w:rsidRDefault="009B4B99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построения системы;</w:t>
      </w:r>
    </w:p>
    <w:p w:rsidR="009B4B99" w:rsidRDefault="009B4B99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желательного поведения участников;</w:t>
      </w:r>
    </w:p>
    <w:p w:rsidR="009B4B99" w:rsidRDefault="009B4B99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игроков;</w:t>
      </w:r>
    </w:p>
    <w:p w:rsidR="009B4B99" w:rsidRDefault="009B4B99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циклов активности;</w:t>
      </w:r>
    </w:p>
    <w:p w:rsidR="009B4B99" w:rsidRDefault="009B4B99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забыть о развлечении;</w:t>
      </w:r>
    </w:p>
    <w:p w:rsidR="009B4B99" w:rsidRPr="009B4B99" w:rsidRDefault="009B4B99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подходящих инструментов.</w:t>
      </w:r>
    </w:p>
    <w:p w:rsidR="00D01070" w:rsidRDefault="00D01070" w:rsidP="00D0107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геймизации состоит в ее неимитационном характере, в сохранении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деятельности при изменении именно способа организации этой самой деятельности. Реальность остается реальностью, не превращаясь в игру, а игровые установки вводятся в систему операций субъекта с этой реальностью. </w:t>
      </w:r>
    </w:p>
    <w:p w:rsidR="004A5910" w:rsidRDefault="004A5910" w:rsidP="00D0107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Геймифицированный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не является компьютерной игрой. По ходу продвижения по курсу учащийся выполняет и образовател</w:t>
      </w:r>
      <w:r w:rsidR="00717C47">
        <w:rPr>
          <w:rFonts w:ascii="Times New Roman" w:hAnsi="Times New Roman" w:cs="Times New Roman"/>
          <w:sz w:val="28"/>
          <w:szCs w:val="28"/>
        </w:rPr>
        <w:t>ьные и игровые задачи. При этом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цели всегда остаются в приоритете, а игровые лишь помогают удержать внутреннюю мотивацию учащихся к выполнению образовательных задач. </w:t>
      </w:r>
    </w:p>
    <w:p w:rsidR="004A5910" w:rsidRDefault="007A4BD9" w:rsidP="004A591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сравнить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геймизацию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другими игровыми технологиями, мы сделали таблицу, которая помогает более четко провести границы между родственными, но не тождественными явлениями. Параметрами сравнения стали такие характеристики, как: спонтанность, наличие правил и цели, внутренняя структура, реальность/игровое пространство и системность.</w:t>
      </w:r>
    </w:p>
    <w:tbl>
      <w:tblPr>
        <w:tblStyle w:val="ac"/>
        <w:tblW w:w="0" w:type="auto"/>
        <w:tblLook w:val="04A0"/>
      </w:tblPr>
      <w:tblGrid>
        <w:gridCol w:w="1868"/>
        <w:gridCol w:w="1959"/>
        <w:gridCol w:w="1200"/>
        <w:gridCol w:w="1234"/>
        <w:gridCol w:w="1697"/>
        <w:gridCol w:w="1613"/>
      </w:tblGrid>
      <w:tr w:rsidR="004A5910" w:rsidTr="004A5910"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 сравнения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Традиционные игры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Ролевые игры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Деловые игры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Симуляторы</w:t>
            </w:r>
          </w:p>
        </w:tc>
        <w:tc>
          <w:tcPr>
            <w:tcW w:w="1596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Геймизация</w:t>
            </w:r>
          </w:p>
        </w:tc>
      </w:tr>
      <w:tr w:rsidR="004A5910" w:rsidTr="004A5910"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Спонтанность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6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A5910" w:rsidTr="004A5910"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правил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6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5910" w:rsidTr="004A5910"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цели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6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5910" w:rsidTr="004A5910"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96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5910" w:rsidTr="004A5910"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Реальный мир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96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5910" w:rsidTr="004A5910"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Системность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96" w:type="dxa"/>
          </w:tcPr>
          <w:p w:rsidR="004A5910" w:rsidRDefault="004A5910" w:rsidP="004A5910">
            <w:pPr>
              <w:pStyle w:val="ab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4A5910" w:rsidRPr="00385B65" w:rsidRDefault="004A5910" w:rsidP="00385B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910" w:rsidRDefault="004A5910" w:rsidP="004A591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заметить, что геймизация пересекается с традиционными играми в таких позициях, как наличие правил, цели и структуры игры. Те же сходства можно наблюдать и с деловыми играми. Это именно то, что заимствует геймизация у игры, то, что делает игру как вид человеческой активности привлекательной: понятная, достижимая и желанная цель, правила достижения этой цели и пошаговая структура прохождения пути к поставленной цели. </w:t>
      </w:r>
      <w:r w:rsidR="00C876A4">
        <w:rPr>
          <w:rStyle w:val="af0"/>
          <w:rFonts w:ascii="Times New Roman" w:hAnsi="Times New Roman" w:cs="Times New Roman"/>
          <w:sz w:val="28"/>
          <w:szCs w:val="28"/>
        </w:rPr>
        <w:footnoteReference w:id="8"/>
      </w:r>
    </w:p>
    <w:p w:rsidR="001627B6" w:rsidRDefault="00FA2A2F" w:rsidP="004A591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Полной противоположностью, исходя из критериев, являются ролевые игры. Наиболее близки к геймизации симуляторы, которые создают иллюзию реальности в компьютерной среде и служат обучающим и тренировочным целям. Например, обучение вождению, работе со сложным оборудованием. Тем не менее, в отличие от симуляторов, геймизация создает иллюзию игры, используя механики компьютерной среды в реальном мире. </w:t>
      </w:r>
    </w:p>
    <w:p w:rsidR="00FA2A2F" w:rsidRPr="00875ADF" w:rsidRDefault="00FA2A2F" w:rsidP="00875A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7F" w:rsidRPr="00074296" w:rsidRDefault="004A0B7F" w:rsidP="0007429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510356331"/>
      <w:r w:rsidRPr="00074296">
        <w:rPr>
          <w:rFonts w:ascii="Times New Roman" w:hAnsi="Times New Roman" w:cs="Times New Roman"/>
          <w:color w:val="auto"/>
          <w:sz w:val="28"/>
          <w:szCs w:val="28"/>
        </w:rPr>
        <w:lastRenderedPageBreak/>
        <w:t>1.3. Влияние геймизации на развитие познавательных способностей школьников</w:t>
      </w:r>
      <w:bookmarkEnd w:id="4"/>
    </w:p>
    <w:p w:rsidR="00450EB2" w:rsidRDefault="00450EB2" w:rsidP="0045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познавательных способностей учащихся в процессе геймизации имеет свои особенности. Прежде всего, процесс игры дает школьнику целостное переживание полноты событий, счастья «здесь и сейчас», идеального творения по сравнению с жизнью, и реального, по сравнению с продуктом его воображения, открытия себя миру, начала диалога с другими и с самим собой, познания мудрости, которая приходит благодаря экзистенциальному взгляду на мир. Поэтому анализ познавательных процессов в игровом обучении должен осуществляться в контексте сознания действующего субъекта в режиме «здесь и сейчас» и рассматриваться в рамках действительности человеческой целостности или как живой процесс, который осуществляется личностью в нерасторжимом единстве предметно-содержательного, операционно-логического, эмоционального,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мотивационно-ценностного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компонентов. </w:t>
      </w:r>
      <w:r w:rsidR="00656673">
        <w:rPr>
          <w:rStyle w:val="af0"/>
          <w:rFonts w:ascii="Times New Roman" w:hAnsi="Times New Roman" w:cs="Times New Roman"/>
          <w:sz w:val="28"/>
          <w:szCs w:val="28"/>
        </w:rPr>
        <w:footnoteReference w:id="9"/>
      </w:r>
    </w:p>
    <w:p w:rsidR="004A0B7F" w:rsidRDefault="00450EB2" w:rsidP="0045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 изменяется классическое соотношение теории и практики: не от познания объекта, то есть исследования познавательной деятельности, к внедрению этих знаний, а от опыта работы с объектом формирования</w:t>
      </w:r>
      <w:r w:rsidR="00AA0CCC">
        <w:rPr>
          <w:rFonts w:ascii="Times New Roman" w:hAnsi="Times New Roman" w:cs="Times New Roman"/>
          <w:sz w:val="28"/>
          <w:szCs w:val="28"/>
        </w:rPr>
        <w:t xml:space="preserve">, то есть сознание действующего субъекта, к его познанию. Пример реализации данной схемы: теория поэтапного формирования умственных действий П.Я. Гальперина – это не теория мышления, не теория умственных действий, а именно теория формирования, то есть теория работы с психикой, а не самой психики. </w:t>
      </w:r>
    </w:p>
    <w:p w:rsidR="00AA0CCC" w:rsidRDefault="00AA0CCC" w:rsidP="0045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роль геймизации для развития познавательных способностей школьников определяется в большинстве случаев с позиций применения электронных игровых образовательных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оцессе обучения. Электронные средства применяются, чтобы обеспечить учащегося всем необходимым для обучения – начиная от электронных учебников,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программированных пособий, заканчивая обучающими играми, которые в большинстве случаев могут только помогать в развитии познавательных способностей и стимулировать их. </w:t>
      </w:r>
      <w:r w:rsidR="0052371B">
        <w:rPr>
          <w:rFonts w:ascii="Times New Roman" w:hAnsi="Times New Roman" w:cs="Times New Roman"/>
          <w:sz w:val="28"/>
          <w:szCs w:val="28"/>
        </w:rPr>
        <w:t xml:space="preserve">Электронные средства в этом случае являются как бы «наставником» и используются в русле </w:t>
      </w:r>
      <w:proofErr w:type="spellStart"/>
      <w:r w:rsidR="0052371B">
        <w:rPr>
          <w:rFonts w:ascii="Times New Roman" w:hAnsi="Times New Roman" w:cs="Times New Roman"/>
          <w:sz w:val="28"/>
          <w:szCs w:val="28"/>
        </w:rPr>
        <w:t>бихевиористского</w:t>
      </w:r>
      <w:proofErr w:type="spellEnd"/>
      <w:r w:rsidR="0052371B">
        <w:rPr>
          <w:rFonts w:ascii="Times New Roman" w:hAnsi="Times New Roman" w:cs="Times New Roman"/>
          <w:sz w:val="28"/>
          <w:szCs w:val="28"/>
        </w:rPr>
        <w:t xml:space="preserve"> обучения. Но если смотреть с позиций развития познавательных способностей школьников, ориентированных на выработку концептуальных схем, освоение формальных операций в процессе получения знаний, </w:t>
      </w:r>
      <w:proofErr w:type="spellStart"/>
      <w:r w:rsidR="0052371B">
        <w:rPr>
          <w:rFonts w:ascii="Times New Roman" w:hAnsi="Times New Roman" w:cs="Times New Roman"/>
          <w:sz w:val="28"/>
          <w:szCs w:val="28"/>
        </w:rPr>
        <w:t>игрофикационные</w:t>
      </w:r>
      <w:proofErr w:type="spellEnd"/>
      <w:r w:rsidR="0052371B">
        <w:rPr>
          <w:rFonts w:ascii="Times New Roman" w:hAnsi="Times New Roman" w:cs="Times New Roman"/>
          <w:sz w:val="28"/>
          <w:szCs w:val="28"/>
        </w:rPr>
        <w:t xml:space="preserve"> платформы должны быть ресурсом, которые обеспечивает широкое применение новых технологий, помогающих организовать процесс группового конструирования понятий, объектов, процессов, моделей и т.д. </w:t>
      </w:r>
      <w:r w:rsidR="00361C0D">
        <w:rPr>
          <w:rFonts w:ascii="Times New Roman" w:hAnsi="Times New Roman" w:cs="Times New Roman"/>
          <w:sz w:val="28"/>
          <w:szCs w:val="28"/>
        </w:rPr>
        <w:t xml:space="preserve">Поэтому обучение в </w:t>
      </w:r>
      <w:proofErr w:type="spellStart"/>
      <w:r w:rsidR="00361C0D">
        <w:rPr>
          <w:rFonts w:ascii="Times New Roman" w:hAnsi="Times New Roman" w:cs="Times New Roman"/>
          <w:sz w:val="28"/>
          <w:szCs w:val="28"/>
        </w:rPr>
        <w:t>игрофикационной</w:t>
      </w:r>
      <w:proofErr w:type="spellEnd"/>
      <w:r w:rsidR="00361C0D">
        <w:rPr>
          <w:rFonts w:ascii="Times New Roman" w:hAnsi="Times New Roman" w:cs="Times New Roman"/>
          <w:sz w:val="28"/>
          <w:szCs w:val="28"/>
        </w:rPr>
        <w:t xml:space="preserve"> парадигме заключатся не в том, чтобы стимулировать познавательные способности школьников при помощи разных электронных средств, а в том, чтобы использовать игровые платформы как технологический ресурс для развития учений учиться. </w:t>
      </w:r>
      <w:r w:rsidR="00656673">
        <w:rPr>
          <w:rStyle w:val="af0"/>
          <w:rFonts w:ascii="Times New Roman" w:hAnsi="Times New Roman" w:cs="Times New Roman"/>
          <w:sz w:val="28"/>
          <w:szCs w:val="28"/>
        </w:rPr>
        <w:footnoteReference w:id="10"/>
      </w:r>
    </w:p>
    <w:p w:rsidR="00361C0D" w:rsidRDefault="00F325AD" w:rsidP="0045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обучающие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новый тип обучающей деятельности, которая имеет большой когнитивный потенциал для развития учащихся. Такой психолог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сформулировал представление о компьютере, как об орудии, которое выполняет конкретные функции взрослого человека, а именно функции, которые связаны с «зоной ближайшего развития» учащегося. Данными «зонами ближайшего развития» познавательных способностей школьника в пространстве электронных обучающих игр выступают способы действий по освоению концептуальных динамических схем, обеспечивающих готовность и способность прошедших обучение в игре, выполнять перенос полученных навыков на другие сферы своей деятельности. Уровень освоения данных схем обычно говорит о том, что у учащегося произошло как когнитивное развитие, так и развитие познавательной деятельности. </w:t>
      </w:r>
    </w:p>
    <w:p w:rsidR="003A160F" w:rsidRDefault="00F325AD" w:rsidP="009B4B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позици</w:t>
      </w:r>
      <w:r w:rsidR="00D97537">
        <w:rPr>
          <w:rFonts w:ascii="Times New Roman" w:hAnsi="Times New Roman" w:cs="Times New Roman"/>
          <w:sz w:val="28"/>
          <w:szCs w:val="28"/>
        </w:rPr>
        <w:t xml:space="preserve">й создания условий для продуктивного освоения учебной информации самими учащимися и для этих целей применения современных </w:t>
      </w:r>
      <w:r w:rsidR="00D97537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программных продуктов, которые имитируют в определенных случаях мыслительную деятельность человека, геймизация является новым технологическим ресурсом для вовлечения школьников в познавательную деятельность, которая помогает формированию у них индивидуальных способов конструирования знаний в обучении. Геймизация дает возможность, с одной стороны, применять в совокупности все уже известные педагогические технологии, а с другой – организовать процесс формирования познавательной деятельности у школьников, который будет приближен к мыслительным операциям человека, удобен для работы, эффективен и привлекателен для обучения. </w:t>
      </w:r>
    </w:p>
    <w:p w:rsidR="00833588" w:rsidRPr="004A0B7F" w:rsidRDefault="00833588" w:rsidP="00450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обучение с помощью процесса геймизации сохраняет целостность личности,</w:t>
      </w:r>
      <w:r w:rsidR="00FA37AD">
        <w:rPr>
          <w:rFonts w:ascii="Times New Roman" w:hAnsi="Times New Roman" w:cs="Times New Roman"/>
          <w:sz w:val="28"/>
          <w:szCs w:val="28"/>
        </w:rPr>
        <w:t xml:space="preserve"> помогает развиваться познавательным способностям,</w:t>
      </w:r>
      <w:r>
        <w:rPr>
          <w:rFonts w:ascii="Times New Roman" w:hAnsi="Times New Roman" w:cs="Times New Roman"/>
          <w:sz w:val="28"/>
          <w:szCs w:val="28"/>
        </w:rPr>
        <w:t xml:space="preserve"> формирует самообразовывающуюся, самостоятельно развивающуюся, мотивированную, самостоятельную творческую личность, которая обладает лидерскими качествами и умеет работать в команде. </w:t>
      </w:r>
    </w:p>
    <w:p w:rsidR="00FA2A2F" w:rsidRPr="004A5910" w:rsidRDefault="00FA2A2F" w:rsidP="00FA6090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673" w:rsidRDefault="00656673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Default="000B175B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673" w:rsidRDefault="00656673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673" w:rsidRDefault="00656673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673" w:rsidRDefault="00656673" w:rsidP="00167376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5B" w:rsidRPr="009F6125" w:rsidRDefault="00B7475B" w:rsidP="009F61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4B2" w:rsidRPr="00074296" w:rsidRDefault="00BE34B2" w:rsidP="00074296">
      <w:pPr>
        <w:pStyle w:val="1"/>
        <w:spacing w:before="0" w:beforeAutospacing="0" w:after="0" w:afterAutospacing="0" w:line="360" w:lineRule="auto"/>
        <w:jc w:val="center"/>
        <w:rPr>
          <w:noProof/>
          <w:sz w:val="28"/>
          <w:szCs w:val="28"/>
        </w:rPr>
      </w:pPr>
      <w:bookmarkStart w:id="5" w:name="_Toc510356332"/>
      <w:r w:rsidRPr="00074296">
        <w:rPr>
          <w:noProof/>
          <w:sz w:val="28"/>
          <w:szCs w:val="28"/>
        </w:rPr>
        <w:lastRenderedPageBreak/>
        <w:t xml:space="preserve">ГЛАВА </w:t>
      </w:r>
      <w:r w:rsidRPr="00074296">
        <w:rPr>
          <w:noProof/>
          <w:sz w:val="28"/>
          <w:szCs w:val="28"/>
          <w:lang w:val="en-US"/>
        </w:rPr>
        <w:t>II</w:t>
      </w:r>
      <w:r w:rsidRPr="00074296">
        <w:rPr>
          <w:noProof/>
          <w:sz w:val="28"/>
          <w:szCs w:val="28"/>
        </w:rPr>
        <w:t>. РАЗВИТИЕ ПОЗ</w:t>
      </w:r>
      <w:r w:rsidR="003A5BBB" w:rsidRPr="00074296">
        <w:rPr>
          <w:noProof/>
          <w:sz w:val="28"/>
          <w:szCs w:val="28"/>
        </w:rPr>
        <w:t>НА</w:t>
      </w:r>
      <w:r w:rsidRPr="00074296">
        <w:rPr>
          <w:noProof/>
          <w:sz w:val="28"/>
          <w:szCs w:val="28"/>
        </w:rPr>
        <w:t>ВАТЕЛЬНЫХ СПОСОБНОСТЕЙ ШКОЛЬНИКОВ В ПРОЦЕССЕ ГЕЙМИЗАЦИИ</w:t>
      </w:r>
      <w:bookmarkEnd w:id="5"/>
    </w:p>
    <w:p w:rsidR="00BE34B2" w:rsidRPr="00BE34B2" w:rsidRDefault="00BE34B2" w:rsidP="0051512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</w:p>
    <w:p w:rsidR="00717C47" w:rsidRPr="00074296" w:rsidRDefault="00BE34B2" w:rsidP="0007429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10356333"/>
      <w:r w:rsidRPr="00074296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515125" w:rsidRPr="00074296">
        <w:rPr>
          <w:rFonts w:ascii="Times New Roman" w:hAnsi="Times New Roman" w:cs="Times New Roman"/>
          <w:color w:val="auto"/>
          <w:sz w:val="28"/>
          <w:szCs w:val="28"/>
        </w:rPr>
        <w:t>Игры, развивающие интеллектуальные способности</w:t>
      </w:r>
      <w:bookmarkEnd w:id="6"/>
    </w:p>
    <w:p w:rsidR="00515125" w:rsidRDefault="00621382" w:rsidP="00621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одного из примеров игр, которые развивают интеллектуальные способности школьников, можно привести такую игру как </w:t>
      </w:r>
      <w:hyperlink r:id="rId8" w:tgtFrame="_blank" w:tooltip="Открыть в новом окне" w:history="1">
        <w:proofErr w:type="spellStart"/>
        <w:r w:rsidRPr="006213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7FBFA"/>
          </w:rPr>
          <w:t>Civilization</w:t>
        </w:r>
        <w:proofErr w:type="spellEnd"/>
        <w:r w:rsidRPr="006213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7FBFA"/>
          </w:rPr>
          <w:t xml:space="preserve"> 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В этой игре каждый игрок может создать и контролировать свою собственную цивилизацию, выбрать места для строительства городов, набрать наемных работников, поработать над инфраструктурой, обрабатывая земельные участки, строя крепости и добывая полезные ископаемые. По мере того, как будут расти города, игрокам будут присваиваться разные роли – более крупные города становятся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фортифицированными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центрами, обеспечивая защиту малым населенным пунктам. Строящиеся дороги становятся опорой для распределения добываемых ресурсов. Игроки стратегически подходят к </w:t>
      </w:r>
      <w:r w:rsidRPr="00621382">
        <w:rPr>
          <w:rFonts w:ascii="Times New Roman" w:hAnsi="Times New Roman" w:cs="Times New Roman"/>
          <w:sz w:val="28"/>
          <w:szCs w:val="28"/>
        </w:rPr>
        <w:t>экономической составляющей жизни своей цивилизации, чтобы затем расширять своё культурное и религиозное влияние и развивать социальную политику.</w:t>
      </w:r>
    </w:p>
    <w:p w:rsidR="00621382" w:rsidRPr="00621382" w:rsidRDefault="00621382" w:rsidP="00621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82">
        <w:rPr>
          <w:rFonts w:ascii="Times New Roman" w:hAnsi="Times New Roman" w:cs="Times New Roman"/>
          <w:sz w:val="28"/>
          <w:szCs w:val="28"/>
        </w:rPr>
        <w:t>Игра моделирует древние исторически сложившиеся цивилизации по характерным признакам — аграрное общество, разделение труда, строгая общественная иерархия, армия как условие сильного государства, наличие высокообразованной прослойки, торговый обмен между странами, религиозный и идеологический фундамент. Изучение многовекового опыт человечества в интерактивном игровом окружении становится крепким кирпичиком в понимании того, как мы пришли к той ступени цивилизации, на которой стоим сейчас. Конечно, без глубокой теоретической подоплёки не обойтись, но именно игровая форма даст высокую вовлечённость: одно дело читать о финикийцах, а совсем другое — управлять их армией собственными руками.</w:t>
      </w:r>
    </w:p>
    <w:p w:rsidR="00621382" w:rsidRPr="00621382" w:rsidRDefault="00621382" w:rsidP="00621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82">
        <w:rPr>
          <w:rFonts w:ascii="Times New Roman" w:hAnsi="Times New Roman" w:cs="Times New Roman"/>
          <w:sz w:val="28"/>
          <w:szCs w:val="28"/>
        </w:rPr>
        <w:t xml:space="preserve">Как это может происходить в классе? Вполне реально разбиться на группы и приступить к созданию одной и той же цивилизации — например, </w:t>
      </w:r>
      <w:r w:rsidRPr="00621382">
        <w:rPr>
          <w:rFonts w:ascii="Times New Roman" w:hAnsi="Times New Roman" w:cs="Times New Roman"/>
          <w:sz w:val="28"/>
          <w:szCs w:val="28"/>
        </w:rPr>
        <w:lastRenderedPageBreak/>
        <w:t>эпохи неолита. Если каждая группа будет принимать различные решения, в итоге можно будет сравнить пути развития цивилизации и пофантазировать на тему того, каким мог бы быть мир сейчас, выбери наши предки другой путь развития.</w:t>
      </w:r>
    </w:p>
    <w:p w:rsidR="00621382" w:rsidRDefault="00621382" w:rsidP="00621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382">
        <w:rPr>
          <w:rFonts w:ascii="Times New Roman" w:hAnsi="Times New Roman" w:cs="Times New Roman"/>
          <w:sz w:val="28"/>
          <w:szCs w:val="28"/>
        </w:rPr>
        <w:t>Такой игровой процесс даёт возможность развить необходимые междисциплинарные навыки — лидерские качества, стратегическое планирование, умение решать проблемы.</w:t>
      </w:r>
    </w:p>
    <w:p w:rsidR="0039046B" w:rsidRPr="0039046B" w:rsidRDefault="0039046B" w:rsidP="00390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39046B">
        <w:rPr>
          <w:rFonts w:ascii="Times New Roman" w:hAnsi="Times New Roman" w:cs="Times New Roman"/>
          <w:sz w:val="28"/>
          <w:szCs w:val="28"/>
        </w:rPr>
        <w:t>Для изучения английского языка на уроках можно</w:t>
      </w:r>
      <w:r w:rsidR="00027B90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gramStart"/>
      <w:r w:rsidR="00027B90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="00027B90">
        <w:rPr>
          <w:rFonts w:ascii="Times New Roman" w:hAnsi="Times New Roman" w:cs="Times New Roman"/>
          <w:sz w:val="28"/>
          <w:szCs w:val="28"/>
        </w:rPr>
        <w:t xml:space="preserve"> популярный </w:t>
      </w:r>
      <w:proofErr w:type="spellStart"/>
      <w:r w:rsidRPr="0039046B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39046B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>
        <w:rPr>
          <w:rFonts w:ascii="Times New Roman" w:hAnsi="Times New Roman" w:cs="Times New Roman"/>
          <w:bCs/>
          <w:spacing w:val="-30"/>
          <w:sz w:val="28"/>
          <w:szCs w:val="28"/>
          <w:lang w:val="en-US"/>
        </w:rPr>
        <w:t>LinguaLeo</w:t>
      </w:r>
      <w:proofErr w:type="spellEnd"/>
      <w:r>
        <w:rPr>
          <w:rFonts w:ascii="Times New Roman" w:hAnsi="Times New Roman" w:cs="Times New Roman"/>
          <w:bCs/>
          <w:spacing w:val="-30"/>
          <w:sz w:val="28"/>
          <w:szCs w:val="28"/>
        </w:rPr>
        <w:t xml:space="preserve">. </w:t>
      </w:r>
      <w:r w:rsidRPr="0039046B">
        <w:rPr>
          <w:rFonts w:ascii="Times New Roman" w:hAnsi="Times New Roman" w:cs="Times New Roman"/>
          <w:bCs/>
          <w:spacing w:val="-30"/>
          <w:sz w:val="28"/>
          <w:szCs w:val="28"/>
        </w:rPr>
        <w:t xml:space="preserve"> </w:t>
      </w:r>
      <w:r w:rsidRPr="0039046B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Вместо набора обучающих материалов, английский был представлен в виде «Языковых джунглей»: фильмы, клипы, художественные книги, записи передач с радио. </w:t>
      </w:r>
    </w:p>
    <w:p w:rsidR="0039046B" w:rsidRDefault="0039046B" w:rsidP="0039046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 w:rsidRPr="0039046B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Как заниматься в этом сервисе: </w:t>
      </w:r>
    </w:p>
    <w:p w:rsidR="0039046B" w:rsidRDefault="0039046B" w:rsidP="00573C6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Читай и смотри (более 125 тысяч различных материалов);</w:t>
      </w:r>
    </w:p>
    <w:p w:rsidR="0039046B" w:rsidRDefault="0039046B" w:rsidP="00573C6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Переводи (</w:t>
      </w: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кликай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по незнакомым словам, чтобы узнать перевод);</w:t>
      </w:r>
    </w:p>
    <w:p w:rsidR="0039046B" w:rsidRDefault="0039046B" w:rsidP="00573C6A">
      <w:pPr>
        <w:pStyle w:val="ab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Тренируй (каждый день тренируй слова, чтобы их запомнить).</w:t>
      </w:r>
    </w:p>
    <w:p w:rsidR="0039046B" w:rsidRPr="00053AD5" w:rsidRDefault="00AA45CB" w:rsidP="00AA45CB">
      <w:pPr>
        <w:pStyle w:val="ab"/>
        <w:spacing w:after="0" w:line="360" w:lineRule="auto"/>
        <w:ind w:left="0" w:firstLine="709"/>
        <w:jc w:val="both"/>
        <w:rPr>
          <w:rStyle w:val="af1"/>
          <w:rFonts w:ascii="Times New Roman" w:hAnsi="Times New Roman" w:cs="Times New Roman"/>
          <w:i w:val="0"/>
          <w:color w:val="000000"/>
          <w:spacing w:val="6"/>
          <w:sz w:val="28"/>
          <w:szCs w:val="28"/>
          <w:shd w:val="clear" w:color="auto" w:fill="FFFFFF"/>
        </w:rPr>
      </w:pPr>
      <w:r w:rsidRPr="00053AD5">
        <w:rPr>
          <w:rStyle w:val="af1"/>
          <w:rFonts w:ascii="Times New Roman" w:hAnsi="Times New Roman" w:cs="Times New Roman"/>
          <w:i w:val="0"/>
          <w:color w:val="000000"/>
          <w:spacing w:val="6"/>
          <w:sz w:val="28"/>
          <w:szCs w:val="28"/>
          <w:shd w:val="clear" w:color="auto" w:fill="FFFFFF"/>
        </w:rPr>
        <w:t xml:space="preserve">В практике </w:t>
      </w:r>
      <w:proofErr w:type="spellStart"/>
      <w:r w:rsidRPr="00053AD5">
        <w:rPr>
          <w:rStyle w:val="af1"/>
          <w:rFonts w:ascii="Times New Roman" w:hAnsi="Times New Roman" w:cs="Times New Roman"/>
          <w:i w:val="0"/>
          <w:color w:val="000000"/>
          <w:spacing w:val="6"/>
          <w:sz w:val="28"/>
          <w:szCs w:val="28"/>
          <w:shd w:val="clear" w:color="auto" w:fill="FFFFFF"/>
        </w:rPr>
        <w:t>геймификации</w:t>
      </w:r>
      <w:proofErr w:type="spellEnd"/>
      <w:r w:rsidRPr="00053AD5">
        <w:rPr>
          <w:rStyle w:val="af1"/>
          <w:rFonts w:ascii="Times New Roman" w:hAnsi="Times New Roman" w:cs="Times New Roman"/>
          <w:i w:val="0"/>
          <w:color w:val="000000"/>
          <w:spacing w:val="6"/>
          <w:sz w:val="28"/>
          <w:szCs w:val="28"/>
          <w:shd w:val="clear" w:color="auto" w:fill="FFFFFF"/>
        </w:rPr>
        <w:t xml:space="preserve"> на этапе обучения часто используется «линейка заданий». Задания стилизуются под игровые интерфейсы с явно выделенной наградой (даже если она </w:t>
      </w:r>
      <w:proofErr w:type="gramStart"/>
      <w:r w:rsidRPr="00053AD5">
        <w:rPr>
          <w:rStyle w:val="af1"/>
          <w:rFonts w:ascii="Times New Roman" w:hAnsi="Times New Roman" w:cs="Times New Roman"/>
          <w:i w:val="0"/>
          <w:color w:val="000000"/>
          <w:spacing w:val="6"/>
          <w:sz w:val="28"/>
          <w:szCs w:val="28"/>
          <w:shd w:val="clear" w:color="auto" w:fill="FFFFFF"/>
        </w:rPr>
        <w:t>совершенно виртуальна</w:t>
      </w:r>
      <w:proofErr w:type="gramEnd"/>
      <w:r w:rsidRPr="00053AD5">
        <w:rPr>
          <w:rStyle w:val="af1"/>
          <w:rFonts w:ascii="Times New Roman" w:hAnsi="Times New Roman" w:cs="Times New Roman"/>
          <w:i w:val="0"/>
          <w:color w:val="000000"/>
          <w:spacing w:val="6"/>
          <w:sz w:val="28"/>
          <w:szCs w:val="28"/>
          <w:shd w:val="clear" w:color="auto" w:fill="FFFFFF"/>
        </w:rPr>
        <w:t>), конкретным заданием по пунктам, а также атмосферным текстом, который в принципе читать не обязательно – все и так понятно.</w:t>
      </w:r>
    </w:p>
    <w:p w:rsidR="00AA45CB" w:rsidRDefault="00AA45CB" w:rsidP="00EA2BF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pacing w:val="6"/>
          <w:sz w:val="28"/>
          <w:szCs w:val="28"/>
        </w:rPr>
      </w:pPr>
      <w:r w:rsidRPr="00AA45CB">
        <w:rPr>
          <w:color w:val="000000"/>
          <w:spacing w:val="6"/>
          <w:sz w:val="28"/>
          <w:szCs w:val="28"/>
        </w:rPr>
        <w:t xml:space="preserve">Развитие персонажа – еще один классический игровой подход, примененный в </w:t>
      </w:r>
      <w:proofErr w:type="spellStart"/>
      <w:r w:rsidRPr="00AA45CB">
        <w:rPr>
          <w:color w:val="000000"/>
          <w:spacing w:val="6"/>
          <w:sz w:val="28"/>
          <w:szCs w:val="28"/>
        </w:rPr>
        <w:t>LinguaLeo</w:t>
      </w:r>
      <w:proofErr w:type="spellEnd"/>
      <w:r w:rsidRPr="00AA45CB">
        <w:rPr>
          <w:color w:val="000000"/>
          <w:spacing w:val="6"/>
          <w:sz w:val="28"/>
          <w:szCs w:val="28"/>
        </w:rPr>
        <w:t>.</w:t>
      </w:r>
      <w:r w:rsidR="00EA2BF0">
        <w:rPr>
          <w:color w:val="000000"/>
          <w:spacing w:val="6"/>
          <w:sz w:val="30"/>
          <w:szCs w:val="30"/>
        </w:rPr>
        <w:t xml:space="preserve"> </w:t>
      </w:r>
      <w:r w:rsidRPr="00AA45CB">
        <w:rPr>
          <w:color w:val="000000"/>
          <w:spacing w:val="6"/>
          <w:sz w:val="28"/>
          <w:szCs w:val="28"/>
        </w:rPr>
        <w:t xml:space="preserve">Чтобы усилить собственную мотивацию пользователя дополнительными игровыми стимулами, </w:t>
      </w:r>
      <w:r w:rsidR="00EA2BF0">
        <w:rPr>
          <w:color w:val="000000"/>
          <w:spacing w:val="6"/>
          <w:sz w:val="28"/>
          <w:szCs w:val="28"/>
        </w:rPr>
        <w:t xml:space="preserve">за выполнение заданий Лео награждается новой одеждой, </w:t>
      </w:r>
      <w:r w:rsidRPr="00AA45CB">
        <w:rPr>
          <w:color w:val="000000"/>
          <w:spacing w:val="6"/>
          <w:sz w:val="28"/>
          <w:szCs w:val="28"/>
        </w:rPr>
        <w:t xml:space="preserve">чтобы </w:t>
      </w:r>
      <w:proofErr w:type="gramStart"/>
      <w:r w:rsidRPr="00AA45CB">
        <w:rPr>
          <w:color w:val="000000"/>
          <w:spacing w:val="6"/>
          <w:sz w:val="28"/>
          <w:szCs w:val="28"/>
        </w:rPr>
        <w:t>из</w:t>
      </w:r>
      <w:proofErr w:type="gramEnd"/>
      <w:r w:rsidRPr="00AA45CB">
        <w:rPr>
          <w:color w:val="000000"/>
          <w:spacing w:val="6"/>
          <w:sz w:val="28"/>
          <w:szCs w:val="28"/>
        </w:rPr>
        <w:t xml:space="preserve"> молодого и неопытного он постепенно превращался в </w:t>
      </w:r>
      <w:proofErr w:type="spellStart"/>
      <w:r w:rsidRPr="00AA45CB">
        <w:rPr>
          <w:color w:val="000000"/>
          <w:spacing w:val="6"/>
          <w:sz w:val="28"/>
          <w:szCs w:val="28"/>
        </w:rPr>
        <w:t>Leo</w:t>
      </w:r>
      <w:proofErr w:type="spellEnd"/>
      <w:r w:rsidRPr="00AA45CB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AA45CB">
        <w:rPr>
          <w:color w:val="000000"/>
          <w:spacing w:val="6"/>
          <w:sz w:val="28"/>
          <w:szCs w:val="28"/>
        </w:rPr>
        <w:t>Touristo</w:t>
      </w:r>
      <w:proofErr w:type="spellEnd"/>
      <w:r w:rsidRPr="00AA45CB">
        <w:rPr>
          <w:color w:val="000000"/>
          <w:spacing w:val="6"/>
          <w:sz w:val="28"/>
          <w:szCs w:val="28"/>
        </w:rPr>
        <w:t>.</w:t>
      </w:r>
      <w:r w:rsidR="00087AEB">
        <w:rPr>
          <w:rStyle w:val="af0"/>
          <w:color w:val="000000"/>
          <w:spacing w:val="6"/>
          <w:sz w:val="28"/>
          <w:szCs w:val="28"/>
        </w:rPr>
        <w:footnoteReference w:id="11"/>
      </w:r>
    </w:p>
    <w:p w:rsidR="00EA2BF0" w:rsidRDefault="00EA2BF0" w:rsidP="00EA2BF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</w:pPr>
      <w:r w:rsidRPr="00EA2BF0"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lastRenderedPageBreak/>
        <w:t xml:space="preserve">В практике </w:t>
      </w:r>
      <w:proofErr w:type="spellStart"/>
      <w:r w:rsidRPr="00EA2BF0"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>геймификации</w:t>
      </w:r>
      <w:proofErr w:type="spellEnd"/>
      <w:r w:rsidRPr="00EA2BF0"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 xml:space="preserve"> часто применяется развитие персонажа как метафора прогресса самого пользователя. Зачастую пользователь не может сам быстро почувствовать свое развитие в таких областях, как изучение языка или фитнес. Виртуальный прогресс персонажа или уровень помогает ему чувствовать свое движение к цели, сравнивать себя с другими и с собой вчерашним.</w:t>
      </w:r>
      <w:r w:rsidR="00617B74">
        <w:rPr>
          <w:rStyle w:val="af0"/>
          <w:iCs/>
          <w:color w:val="000000"/>
          <w:spacing w:val="6"/>
          <w:sz w:val="28"/>
          <w:szCs w:val="28"/>
          <w:shd w:val="clear" w:color="auto" w:fill="FFFFFF"/>
        </w:rPr>
        <w:footnoteReference w:id="12"/>
      </w:r>
    </w:p>
    <w:p w:rsidR="00EA2BF0" w:rsidRDefault="00EA2BF0" w:rsidP="00EA2BF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</w:pPr>
      <w:r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>Изучение английского языка таким вот способом приведет к большей заинтересованности учащихся и к лучшему усвоению языка в игровой и познавательной форме.</w:t>
      </w:r>
    </w:p>
    <w:p w:rsidR="00EA2BF0" w:rsidRDefault="00AA6EFB" w:rsidP="00EA2BF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 xml:space="preserve">Игру </w:t>
      </w:r>
      <w:proofErr w:type="spellStart"/>
      <w:r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  <w:lang w:val="en-US"/>
        </w:rPr>
        <w:t>Minecraft</w:t>
      </w:r>
      <w:proofErr w:type="spellEnd"/>
      <w:r w:rsidRPr="00AA6EFB"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 xml:space="preserve"> </w:t>
      </w:r>
      <w:r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 xml:space="preserve">также можно очень продуктивно использовать в образовательном процессе. </w:t>
      </w:r>
      <w:r>
        <w:rPr>
          <w:iCs/>
          <w:sz w:val="28"/>
          <w:szCs w:val="28"/>
          <w:shd w:val="clear" w:color="auto" w:fill="FFFFFF"/>
        </w:rPr>
        <w:t xml:space="preserve">Это </w:t>
      </w:r>
      <w:r w:rsidRPr="00AA6EFB">
        <w:rPr>
          <w:sz w:val="28"/>
          <w:szCs w:val="28"/>
          <w:shd w:val="clear" w:color="auto" w:fill="FFFFFF"/>
        </w:rPr>
        <w:t>компьютерная игра в стиле песочницы с </w:t>
      </w:r>
      <w:hyperlink r:id="rId9" w:tooltip="Открытый мир" w:history="1">
        <w:r w:rsidRPr="00AA6EF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открытым миром</w:t>
        </w:r>
      </w:hyperlink>
      <w:r w:rsidRPr="00AA6EFB">
        <w:rPr>
          <w:sz w:val="28"/>
          <w:szCs w:val="28"/>
          <w:shd w:val="clear" w:color="auto" w:fill="FFFFFF"/>
        </w:rPr>
        <w:t>, в которой перед игроком не ставятся какие-либо определённые цели — игроки сами выбирают, что им делать в игре. Несмотря на это, игра содержит систему </w:t>
      </w:r>
      <w:hyperlink r:id="rId10" w:tooltip="Достижения (компьютерные игры)" w:history="1">
        <w:r w:rsidRPr="00AA6EF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достижений</w:t>
        </w:r>
      </w:hyperlink>
      <w:r>
        <w:rPr>
          <w:sz w:val="28"/>
          <w:szCs w:val="28"/>
          <w:shd w:val="clear" w:color="auto" w:fill="FFFFFF"/>
        </w:rPr>
        <w:t> -</w:t>
      </w:r>
      <w:r w:rsidRPr="00AA6EFB">
        <w:rPr>
          <w:sz w:val="28"/>
          <w:szCs w:val="28"/>
          <w:shd w:val="clear" w:color="auto" w:fill="FFFFFF"/>
        </w:rPr>
        <w:t xml:space="preserve"> поощрительных наград за выполнение определённых действи</w:t>
      </w:r>
      <w:r>
        <w:rPr>
          <w:sz w:val="28"/>
          <w:szCs w:val="28"/>
          <w:shd w:val="clear" w:color="auto" w:fill="FFFFFF"/>
        </w:rPr>
        <w:t>й</w:t>
      </w:r>
      <w:r w:rsidRPr="00AA6EFB">
        <w:rPr>
          <w:sz w:val="28"/>
          <w:szCs w:val="28"/>
          <w:shd w:val="clear" w:color="auto" w:fill="FFFFFF"/>
        </w:rPr>
        <w:t>. Игровой мир состоит из огромного количества </w:t>
      </w:r>
      <w:hyperlink r:id="rId11" w:tooltip="Трёхмерное пространство" w:history="1">
        <w:r w:rsidRPr="00AA6EF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трёхмерных</w:t>
        </w:r>
      </w:hyperlink>
      <w:r w:rsidRPr="00AA6EFB">
        <w:rPr>
          <w:sz w:val="28"/>
          <w:szCs w:val="28"/>
          <w:shd w:val="clear" w:color="auto" w:fill="FFFFFF"/>
        </w:rPr>
        <w:t> объектов-кубов (блоков), расставленных в фиксированном порядке и представляющих различные объекты и материалы.</w:t>
      </w:r>
      <w:r>
        <w:rPr>
          <w:sz w:val="28"/>
          <w:szCs w:val="28"/>
          <w:shd w:val="clear" w:color="auto" w:fill="FFFFFF"/>
        </w:rPr>
        <w:t xml:space="preserve"> </w:t>
      </w:r>
    </w:p>
    <w:p w:rsidR="00AA6EFB" w:rsidRDefault="00AA6EFB" w:rsidP="00EA2BF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помощью данных блоков можно построить все, что захочешь. Например, учитель на уроке биологии может провести настоящий научно-исследовательский опыт и донести до учеников всю суть его процесса. Нужно использовать необходимые инструменты для того, чтобы попасть в нужные структурные клетки для доступа к ДНК. Если ученик будет использовать неправильный инструмент, игровой процесс будет заходить в тупик. Или можно предложить построить ученика пищеварительную, кровеносную, нервную систему человека, чтобы можно было увидеть работу этих систем.</w:t>
      </w:r>
    </w:p>
    <w:p w:rsidR="00AA6EFB" w:rsidRDefault="0025215A" w:rsidP="00EA2BF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Данная игра может помочь с интересом и пользой изучить все то, что кажется скучным и неинтересным. </w:t>
      </w:r>
    </w:p>
    <w:p w:rsidR="0025215A" w:rsidRPr="00A60F7B" w:rsidRDefault="00404972" w:rsidP="00A6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Такая игра как </w:t>
      </w:r>
      <w:r w:rsidRPr="00A60F7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Portal</w:t>
      </w:r>
      <w:r w:rsidRPr="00A60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также может быть использована на уроках, чтобы привлечь интерес учеников и донести до них нужную информацию.</w:t>
      </w:r>
      <w:r w:rsidRPr="00A60F7B">
        <w:rPr>
          <w:shd w:val="clear" w:color="auto" w:fill="FFFFFF"/>
        </w:rPr>
        <w:t xml:space="preserve"> </w:t>
      </w:r>
      <w:r w:rsidRPr="00A60F7B">
        <w:rPr>
          <w:rFonts w:ascii="Times New Roman" w:hAnsi="Times New Roman" w:cs="Times New Roman"/>
          <w:sz w:val="28"/>
          <w:szCs w:val="28"/>
        </w:rPr>
        <w:t>В этой игре есть прекрасная возможность для реализации и тестирования совместных научных проектов — «Редактор уровней» (</w:t>
      </w:r>
      <w:proofErr w:type="spellStart"/>
      <w:r w:rsidRPr="00A60F7B">
        <w:rPr>
          <w:rFonts w:ascii="Times New Roman" w:hAnsi="Times New Roman" w:cs="Times New Roman"/>
          <w:sz w:val="28"/>
          <w:szCs w:val="28"/>
        </w:rPr>
        <w:t>Puzzle</w:t>
      </w:r>
      <w:proofErr w:type="spellEnd"/>
      <w:r w:rsidRPr="00A60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F7B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A60F7B">
        <w:rPr>
          <w:rFonts w:ascii="Times New Roman" w:hAnsi="Times New Roman" w:cs="Times New Roman"/>
          <w:sz w:val="28"/>
          <w:szCs w:val="28"/>
        </w:rPr>
        <w:t xml:space="preserve">). Здесь один пользователь или группа пользователей могут создать небольшую игровую камеру с основными элементами физического мира </w:t>
      </w:r>
      <w:proofErr w:type="spellStart"/>
      <w:r w:rsidRPr="00A60F7B">
        <w:rPr>
          <w:rFonts w:ascii="Times New Roman" w:hAnsi="Times New Roman" w:cs="Times New Roman"/>
          <w:sz w:val="28"/>
          <w:szCs w:val="28"/>
        </w:rPr>
        <w:t>Portal</w:t>
      </w:r>
      <w:proofErr w:type="spellEnd"/>
      <w:r w:rsidRPr="00A60F7B">
        <w:rPr>
          <w:rFonts w:ascii="Times New Roman" w:hAnsi="Times New Roman" w:cs="Times New Roman"/>
          <w:sz w:val="28"/>
          <w:szCs w:val="28"/>
        </w:rPr>
        <w:t xml:space="preserve"> 2 в простеньком игровом редакторе. Эти условия идеально подходят для использования научного метода в процессе разработки: столкнуться с проблемой, смоделировать возможное решение, получить результаты эксперимента и сделать вывод на основе этих результатов.</w:t>
      </w:r>
    </w:p>
    <w:p w:rsidR="00404972" w:rsidRPr="00A60F7B" w:rsidRDefault="00404972" w:rsidP="00A6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>В ходе выполнения заданий ученикам было необходимо создавать собственные уровни, прогнозировать время прохождения уровней другими игроками и возможные варианты исхода, собирая информацию о поведении игроков, их поле, возрасте и других характеристиках — иными словами, самим становиться наполовину учёными, наполовину дизайнерами игр.</w:t>
      </w:r>
    </w:p>
    <w:p w:rsidR="00C109F8" w:rsidRPr="00A60F7B" w:rsidRDefault="00C109F8" w:rsidP="00A6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 xml:space="preserve">Монополия является одной из самых известных в мире развивающих игр на сегодняшний день. Жанр игры – экономическая стратегия. Суть игры заключается в том, чтобы добиться экономической стабильности для себя и банкротства для других игроков, используя стартовый капитал. Начальная сумма у каждого игрока одинакова. Игроки по очереди совершают ходы по игровому полю, бросая кубик. Побеждает тот, кто заработал больше всех денег. Игра заканчивается, когда кто-то окончательно разоряется или когда банкомат перестает выдавать денежные банкноты и карточки удачи. </w:t>
      </w:r>
    </w:p>
    <w:p w:rsidR="00C109F8" w:rsidRPr="00A60F7B" w:rsidRDefault="00C109F8" w:rsidP="00A60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>Преимущества игры «Монополия» состоят в том, что:</w:t>
      </w:r>
    </w:p>
    <w:p w:rsidR="00C109F8" w:rsidRPr="00A60F7B" w:rsidRDefault="00C109F8" w:rsidP="00573C6A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>Отлично поднимает настроение и дарит много положительных эмоций;</w:t>
      </w:r>
    </w:p>
    <w:p w:rsidR="00C109F8" w:rsidRPr="00A60F7B" w:rsidRDefault="00C109F8" w:rsidP="00573C6A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>Формирует культуру общения, благодаря тесному взаимодействию участников друг с другом;</w:t>
      </w:r>
    </w:p>
    <w:p w:rsidR="00C109F8" w:rsidRPr="00A60F7B" w:rsidRDefault="00C109F8" w:rsidP="00573C6A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lastRenderedPageBreak/>
        <w:t>В процессе игры развиваются задатки предпринимательства и финансовой грамотности, совершенствуются математические знания, логическое и стратегическое мышление, чувство тактики;</w:t>
      </w:r>
    </w:p>
    <w:p w:rsidR="00C109F8" w:rsidRPr="00A60F7B" w:rsidRDefault="00C109F8" w:rsidP="00573C6A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>Игра тренирует память, развивает внимание, а также раскрывает лидерские задатки, самостоятельность, ответственность и стремление человека самому быть хозяином своей жизни;</w:t>
      </w:r>
    </w:p>
    <w:p w:rsidR="00C109F8" w:rsidRPr="00A60F7B" w:rsidRDefault="00C109F8" w:rsidP="00573C6A">
      <w:pPr>
        <w:pStyle w:val="ab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>Вырабатываются такие качества, как умение ждать, терпение, усидчивость и спокойствие.</w:t>
      </w:r>
    </w:p>
    <w:p w:rsidR="00C109F8" w:rsidRPr="00A60F7B" w:rsidRDefault="00C109F8" w:rsidP="00A60F7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F7B">
        <w:rPr>
          <w:rFonts w:ascii="Times New Roman" w:hAnsi="Times New Roman" w:cs="Times New Roman"/>
          <w:sz w:val="28"/>
          <w:szCs w:val="28"/>
        </w:rPr>
        <w:t>Данную игру можно полезно использовать в школе на уроках экономики</w:t>
      </w:r>
      <w:r w:rsidR="0076647D" w:rsidRPr="00A60F7B">
        <w:rPr>
          <w:rFonts w:ascii="Times New Roman" w:hAnsi="Times New Roman" w:cs="Times New Roman"/>
          <w:sz w:val="28"/>
          <w:szCs w:val="28"/>
        </w:rPr>
        <w:t>.</w:t>
      </w:r>
    </w:p>
    <w:p w:rsidR="000A723B" w:rsidRPr="000A723B" w:rsidRDefault="000A723B" w:rsidP="0076647D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7FBFA"/>
        </w:rPr>
      </w:pPr>
    </w:p>
    <w:p w:rsidR="000A723B" w:rsidRPr="00074296" w:rsidRDefault="000A723B" w:rsidP="0007429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510356334"/>
      <w:r w:rsidRPr="00074296">
        <w:rPr>
          <w:rFonts w:ascii="Times New Roman" w:hAnsi="Times New Roman" w:cs="Times New Roman"/>
          <w:color w:val="auto"/>
          <w:sz w:val="28"/>
          <w:szCs w:val="28"/>
        </w:rPr>
        <w:t>2.2. Игры, развивающие творческие способности</w:t>
      </w:r>
      <w:bookmarkEnd w:id="7"/>
    </w:p>
    <w:p w:rsidR="000A723B" w:rsidRDefault="003A4236" w:rsidP="003A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способности учащихся можно развивать с помощью игры </w:t>
      </w:r>
      <w:r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3A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Tales</w:t>
      </w:r>
      <w:r>
        <w:rPr>
          <w:rFonts w:ascii="Times New Roman" w:hAnsi="Times New Roman" w:cs="Times New Roman"/>
          <w:sz w:val="28"/>
          <w:szCs w:val="28"/>
        </w:rPr>
        <w:t xml:space="preserve">. В этой игре можно рисовать все, что угодно и как угодно, и оно тут же появится в мире игры. А если при помощи рисования нарисовать существо – оно тут же оживет и обретет разум. </w:t>
      </w:r>
    </w:p>
    <w:p w:rsidR="003A4236" w:rsidRDefault="003A4236" w:rsidP="003A42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особенности игры заключаются в том, что:</w:t>
      </w:r>
    </w:p>
    <w:p w:rsidR="003A4236" w:rsidRPr="003A4236" w:rsidRDefault="003A4236" w:rsidP="00573C6A">
      <w:pPr>
        <w:pStyle w:val="a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36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Магия рисования</w:t>
      </w:r>
      <w:r w:rsidRPr="003A42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A4236">
        <w:rPr>
          <w:rFonts w:ascii="Times New Roman" w:hAnsi="Times New Roman" w:cs="Times New Roman"/>
          <w:sz w:val="28"/>
          <w:szCs w:val="28"/>
        </w:rPr>
        <w:t>создавай</w:t>
      </w:r>
      <w:proofErr w:type="gramEnd"/>
      <w:r w:rsidRPr="003A4236">
        <w:rPr>
          <w:rFonts w:ascii="Times New Roman" w:hAnsi="Times New Roman" w:cs="Times New Roman"/>
          <w:sz w:val="28"/>
          <w:szCs w:val="28"/>
        </w:rPr>
        <w:t xml:space="preserve"> что угодно и меняй мир игры силой живописи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236" w:rsidRPr="003A4236" w:rsidRDefault="003A4236" w:rsidP="00573C6A">
      <w:pPr>
        <w:pStyle w:val="a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36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Веселье без мучений</w:t>
      </w:r>
      <w:r w:rsidRPr="003A4236">
        <w:rPr>
          <w:rFonts w:ascii="Times New Roman" w:hAnsi="Times New Roman" w:cs="Times New Roman"/>
          <w:sz w:val="28"/>
          <w:szCs w:val="28"/>
        </w:rPr>
        <w:t xml:space="preserve">: даже примитивные </w:t>
      </w:r>
      <w:proofErr w:type="spellStart"/>
      <w:r w:rsidRPr="003A4236">
        <w:rPr>
          <w:rFonts w:ascii="Times New Roman" w:hAnsi="Times New Roman" w:cs="Times New Roman"/>
          <w:sz w:val="28"/>
          <w:szCs w:val="28"/>
        </w:rPr>
        <w:t>каляки-маляки</w:t>
      </w:r>
      <w:proofErr w:type="spellEnd"/>
      <w:r w:rsidRPr="003A4236">
        <w:rPr>
          <w:rFonts w:ascii="Times New Roman" w:hAnsi="Times New Roman" w:cs="Times New Roman"/>
          <w:sz w:val="28"/>
          <w:szCs w:val="28"/>
        </w:rPr>
        <w:t xml:space="preserve"> будут радостно жить в мире </w:t>
      </w:r>
      <w:proofErr w:type="gramStart"/>
      <w:r w:rsidRPr="003A4236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3A4236">
        <w:rPr>
          <w:rFonts w:ascii="Times New Roman" w:hAnsi="Times New Roman" w:cs="Times New Roman"/>
          <w:sz w:val="28"/>
          <w:szCs w:val="28"/>
        </w:rPr>
        <w:t xml:space="preserve"> и дарить позитив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236" w:rsidRPr="003A4236" w:rsidRDefault="003A4236" w:rsidP="00573C6A">
      <w:pPr>
        <w:pStyle w:val="a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36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Свобода выбора</w:t>
      </w:r>
      <w:r w:rsidRPr="003A4236">
        <w:rPr>
          <w:rFonts w:ascii="Times New Roman" w:hAnsi="Times New Roman" w:cs="Times New Roman"/>
          <w:sz w:val="28"/>
          <w:szCs w:val="28"/>
        </w:rPr>
        <w:t>: нарисуй уникального героя и сам определи его роль в игре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236" w:rsidRPr="003A4236" w:rsidRDefault="003A4236" w:rsidP="00573C6A">
      <w:pPr>
        <w:pStyle w:val="a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 xml:space="preserve">Пригласи </w:t>
      </w:r>
      <w:r w:rsidRPr="003A4236">
        <w:rPr>
          <w:rFonts w:ascii="Times New Roman" w:hAnsi="Times New Roman" w:cs="Times New Roman"/>
          <w:sz w:val="28"/>
          <w:szCs w:val="28"/>
        </w:rPr>
        <w:t>друзей в нарисованный то</w:t>
      </w:r>
      <w:r>
        <w:rPr>
          <w:rFonts w:ascii="Times New Roman" w:hAnsi="Times New Roman" w:cs="Times New Roman"/>
          <w:sz w:val="28"/>
          <w:szCs w:val="28"/>
        </w:rPr>
        <w:t>бою мир - исследуйте вместе или обменивайтесь творениями;</w:t>
      </w:r>
    </w:p>
    <w:p w:rsidR="003A4236" w:rsidRPr="003A4236" w:rsidRDefault="003A4236" w:rsidP="00573C6A">
      <w:pPr>
        <w:pStyle w:val="a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36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Живой мир</w:t>
      </w:r>
      <w:r w:rsidRPr="003A4236">
        <w:rPr>
          <w:rFonts w:ascii="Times New Roman" w:hAnsi="Times New Roman" w:cs="Times New Roman"/>
          <w:sz w:val="28"/>
          <w:szCs w:val="28"/>
        </w:rPr>
        <w:t>: огромный открытый простор с незабываемой атм</w:t>
      </w:r>
      <w:r>
        <w:rPr>
          <w:rFonts w:ascii="Times New Roman" w:hAnsi="Times New Roman" w:cs="Times New Roman"/>
          <w:sz w:val="28"/>
          <w:szCs w:val="28"/>
        </w:rPr>
        <w:t>осферой и случайными событиями;</w:t>
      </w:r>
    </w:p>
    <w:p w:rsidR="003A4236" w:rsidRPr="003A4236" w:rsidRDefault="003A4236" w:rsidP="00573C6A">
      <w:pPr>
        <w:pStyle w:val="a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36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Умная вселенная</w:t>
      </w:r>
      <w:r w:rsidRPr="003A4236">
        <w:rPr>
          <w:rFonts w:ascii="Times New Roman" w:hAnsi="Times New Roman" w:cs="Times New Roman"/>
          <w:sz w:val="28"/>
          <w:szCs w:val="28"/>
        </w:rPr>
        <w:t>: система симуляции жизни наделяет неигровых персонажей непредсказуемым поведением, желаниями,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 и эмоциональными взаимосвязями;</w:t>
      </w:r>
    </w:p>
    <w:p w:rsidR="003A4236" w:rsidRDefault="003A4236" w:rsidP="00573C6A">
      <w:pPr>
        <w:pStyle w:val="ab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36">
        <w:rPr>
          <w:rStyle w:val="af2"/>
          <w:rFonts w:ascii="Times New Roman" w:hAnsi="Times New Roman" w:cs="Times New Roman"/>
          <w:b w:val="0"/>
          <w:bCs w:val="0"/>
          <w:sz w:val="28"/>
          <w:szCs w:val="28"/>
        </w:rPr>
        <w:t>Закон и беспорядок</w:t>
      </w:r>
      <w:r w:rsidRPr="003A4236">
        <w:rPr>
          <w:rFonts w:ascii="Times New Roman" w:hAnsi="Times New Roman" w:cs="Times New Roman"/>
          <w:sz w:val="28"/>
          <w:szCs w:val="28"/>
        </w:rPr>
        <w:t>: соблюдай законы физики или смело нарушай их - разрушаемые объекты и материалы, а также сил</w:t>
      </w:r>
      <w:r>
        <w:rPr>
          <w:rFonts w:ascii="Times New Roman" w:hAnsi="Times New Roman" w:cs="Times New Roman"/>
          <w:sz w:val="28"/>
          <w:szCs w:val="28"/>
        </w:rPr>
        <w:t>ы природы теперь в твоей власти.</w:t>
      </w:r>
    </w:p>
    <w:p w:rsidR="003A4236" w:rsidRDefault="007D7131" w:rsidP="003A5BB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13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Classcraft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WoC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)  −  это  происходящая  в  классе  игра, призванная  решить  дилемму  школьников:  выбор  между  учебой  и компьютерными  играми. 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Classcraft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 похож  на  такие  традиционные MMORPG-игры, как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Warcraft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: когда школьники успешно справляются с  заданием  (например,  правильно  отвечают  на  вопрос  или  помогают  своим одноклассникам), они получают очки опыта и могут повысить уровень своего персонажа, а также получить специальные способности. В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WoC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монстры − это домашние  задания,  сражения  с  боссами  −  контрольные  и  тесты,  а  классная комната − пространство для игры, добавляющей ученикам мотивации, желания учиться и стать «воином самого высокого уровня» в классе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F7B">
        <w:rPr>
          <w:rStyle w:val="af0"/>
          <w:rFonts w:ascii="Times New Roman" w:hAnsi="Times New Roman" w:cs="Times New Roman"/>
          <w:sz w:val="28"/>
          <w:szCs w:val="28"/>
        </w:rPr>
        <w:footnoteReference w:id="13"/>
      </w:r>
    </w:p>
    <w:p w:rsidR="003A5BBB" w:rsidRDefault="003A5BBB" w:rsidP="003A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это коллективная ассоциативная игра, в которой нужно объяснять слова, записанные на карточках. Максимальное количество игроков не ограничено. То есть в нее вполне возможно играть всем классом. На карточках можно написать слова, которые будут относиться к вашему предмету, теме урока или курса. Объяснять слова можно с помощью мимики, рисунков или слов-синонимов. Чтобы объяснить, что загадано, у вас есть одна минута. Есть индивидуальные задания, а есть общие. Игроки должны передвигать фишки по игровой карте. Побеждает та команда, которая первая дойдет до финиша. В процессе также можно выбирать более сложные или более простые задания. За более сложное задание дается больше очков.</w:t>
      </w:r>
    </w:p>
    <w:p w:rsidR="003A5BBB" w:rsidRDefault="003A5BBB" w:rsidP="003A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игра прекрасно подходит как для отдыха и поднятия настроения, так и для учебы, если использовать ее в правильном образовательном контексте.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развивает стратегическое мышление, сообразительность, фантазию, умение работать в команде, интуицию, аналитические способности. Игра способствует </w:t>
      </w:r>
      <w:r w:rsidR="00153CCB">
        <w:rPr>
          <w:rFonts w:ascii="Times New Roman" w:hAnsi="Times New Roman" w:cs="Times New Roman"/>
          <w:sz w:val="28"/>
          <w:szCs w:val="28"/>
        </w:rPr>
        <w:t xml:space="preserve">раскрытию творческого потенциала и дает возможность каждому человеку проявить себя с совершенно разных сторон. А множество тактических возможностей и вариантов поведения в еще большей степени способствуют этому. </w:t>
      </w:r>
    </w:p>
    <w:p w:rsidR="00C109F8" w:rsidRDefault="00C109F8" w:rsidP="003A5B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F8" w:rsidRPr="00661E14" w:rsidRDefault="00C109F8" w:rsidP="00661E14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510356335"/>
      <w:r w:rsidRPr="00661E14">
        <w:rPr>
          <w:rFonts w:ascii="Times New Roman" w:hAnsi="Times New Roman" w:cs="Times New Roman"/>
          <w:color w:val="auto"/>
          <w:sz w:val="28"/>
          <w:szCs w:val="28"/>
        </w:rPr>
        <w:t>2.3. Игры, развивающие память и воображение</w:t>
      </w:r>
      <w:bookmarkEnd w:id="8"/>
    </w:p>
    <w:p w:rsidR="00C109F8" w:rsidRDefault="00477FC5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одной из таких игр можно отнести «Мафию» - словесную ролевую игру. Игру создал в 1986 году студент МГУ Дмитрий Давыдов. В процессе моделируется борьба меньшей организованной группы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большой неорганизованной. По сюжету, уставшие от деятельности мафии жители города решают посадить в тюрьму всех представителей криминального мира. В ответ на это, бандиты объявляют войну горожанам. </w:t>
      </w:r>
    </w:p>
    <w:p w:rsidR="00477FC5" w:rsidRDefault="00477FC5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Вначале ведущий раздает участникам по 1 карте, которая определяет их принадлежность к мафии или горожанам. Игра проходит днем и ночью. Ночью активна мафия, днем – горожане. В процессе чередования времени суток, мафиози и жители города ведут каждый свою деятельность, в ходе которой игроков в каждой команде становится все меньше. Игра считается законченной, когда полностью побеждает одна из команд, то есть когда либо убиты все горожане, либо посажены все бандиты. </w:t>
      </w:r>
    </w:p>
    <w:p w:rsidR="00477FC5" w:rsidRDefault="00477FC5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общении, обсуждениях, спорах, установлении контактов</w:t>
      </w:r>
      <w:r w:rsidR="00BD0151">
        <w:rPr>
          <w:rFonts w:ascii="Times New Roman" w:hAnsi="Times New Roman" w:cs="Times New Roman"/>
          <w:sz w:val="28"/>
          <w:szCs w:val="28"/>
        </w:rPr>
        <w:t xml:space="preserve">, что максимально приближает ее к реальной жизни. Ведь в игре используются и проявляются все черты и свойства человеческой личности. Для успешного взаимодействия с другими игроками, человек должен стараться применять и развивать не только свои актерские способности, но также и дар убеждения, лидерство и дедукцию. «Мафия» хорошо развивает </w:t>
      </w:r>
      <w:proofErr w:type="spellStart"/>
      <w:r w:rsidR="00BD0151">
        <w:rPr>
          <w:rFonts w:ascii="Times New Roman" w:hAnsi="Times New Roman" w:cs="Times New Roman"/>
          <w:sz w:val="28"/>
          <w:szCs w:val="28"/>
        </w:rPr>
        <w:t>анатилическое</w:t>
      </w:r>
      <w:proofErr w:type="spellEnd"/>
      <w:r w:rsidR="00BD0151">
        <w:rPr>
          <w:rFonts w:ascii="Times New Roman" w:hAnsi="Times New Roman" w:cs="Times New Roman"/>
          <w:sz w:val="28"/>
          <w:szCs w:val="28"/>
        </w:rPr>
        <w:t xml:space="preserve"> мышление, интуицию, логику, память, </w:t>
      </w:r>
      <w:r w:rsidR="00BD0151">
        <w:rPr>
          <w:rFonts w:ascii="Times New Roman" w:hAnsi="Times New Roman" w:cs="Times New Roman"/>
          <w:sz w:val="28"/>
          <w:szCs w:val="28"/>
        </w:rPr>
        <w:lastRenderedPageBreak/>
        <w:t xml:space="preserve">сообразительность, театральность, социальное влияние, командное взаимодействие и многие другие важные качества в жизни человека. «Мафия» таит в себе огромный потенциал и приносит большое удовольствие в интеллектуальном и эстетическом плане. </w:t>
      </w:r>
    </w:p>
    <w:p w:rsidR="00BD0151" w:rsidRDefault="00CC6B04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="0016515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515B">
        <w:rPr>
          <w:rFonts w:ascii="Times New Roman" w:hAnsi="Times New Roman" w:cs="Times New Roman"/>
          <w:sz w:val="28"/>
          <w:szCs w:val="28"/>
        </w:rPr>
        <w:t>Викиум</w:t>
      </w:r>
      <w:proofErr w:type="spellEnd"/>
      <w:r w:rsidR="0016515B">
        <w:rPr>
          <w:rFonts w:ascii="Times New Roman" w:hAnsi="Times New Roman" w:cs="Times New Roman"/>
          <w:sz w:val="28"/>
          <w:szCs w:val="28"/>
        </w:rPr>
        <w:t xml:space="preserve">», где собраны различные тренажеры для нашего мозга. Их </w:t>
      </w:r>
      <w:proofErr w:type="spellStart"/>
      <w:r w:rsidR="0016515B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16515B">
        <w:rPr>
          <w:rFonts w:ascii="Times New Roman" w:hAnsi="Times New Roman" w:cs="Times New Roman"/>
          <w:sz w:val="28"/>
          <w:szCs w:val="28"/>
        </w:rPr>
        <w:t xml:space="preserve"> гласит «Тренируйте мозг с удовольствием». Развивайте память, внимание и мышление с помощью </w:t>
      </w:r>
      <w:proofErr w:type="spellStart"/>
      <w:r w:rsidR="0016515B">
        <w:rPr>
          <w:rFonts w:ascii="Times New Roman" w:hAnsi="Times New Roman" w:cs="Times New Roman"/>
          <w:sz w:val="28"/>
          <w:szCs w:val="28"/>
        </w:rPr>
        <w:t>онлайн-тренажеров</w:t>
      </w:r>
      <w:proofErr w:type="spellEnd"/>
      <w:r w:rsidR="0016515B">
        <w:rPr>
          <w:rFonts w:ascii="Times New Roman" w:hAnsi="Times New Roman" w:cs="Times New Roman"/>
          <w:sz w:val="28"/>
          <w:szCs w:val="28"/>
        </w:rPr>
        <w:t>. Тренажеры имеют игровую форму. Для начала нужно пройти тест на мышление, память и внимание. Все тесты выглядят как игры, нужно лишь выбрать правильный ответ на скорость. По результатам тестов 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="0016515B">
        <w:rPr>
          <w:rFonts w:ascii="Times New Roman" w:hAnsi="Times New Roman" w:cs="Times New Roman"/>
          <w:sz w:val="28"/>
          <w:szCs w:val="28"/>
        </w:rPr>
        <w:t xml:space="preserve"> программа тренировок</w:t>
      </w:r>
      <w:r>
        <w:rPr>
          <w:rFonts w:ascii="Times New Roman" w:hAnsi="Times New Roman" w:cs="Times New Roman"/>
          <w:sz w:val="28"/>
          <w:szCs w:val="28"/>
        </w:rPr>
        <w:t>. На платформе большой выбор различных тренажеров, поэтому каждый сможет подобрать себе то, что по душе. Эффективное и интересное развитие своих способностей в игровой форме.</w:t>
      </w:r>
      <w:r w:rsidR="00A60F7B">
        <w:rPr>
          <w:rStyle w:val="af0"/>
          <w:rFonts w:ascii="Times New Roman" w:hAnsi="Times New Roman" w:cs="Times New Roman"/>
          <w:sz w:val="28"/>
          <w:szCs w:val="28"/>
        </w:rPr>
        <w:footnoteReference w:id="14"/>
      </w:r>
    </w:p>
    <w:p w:rsidR="00DB1C63" w:rsidRPr="0026470D" w:rsidRDefault="00DB1C63" w:rsidP="00DB1C63">
      <w:pPr>
        <w:pStyle w:val="ad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DB1C63">
        <w:rPr>
          <w:sz w:val="28"/>
          <w:szCs w:val="28"/>
        </w:rPr>
        <w:t>CogniFit</w:t>
      </w:r>
      <w:proofErr w:type="spellEnd"/>
      <w:r w:rsidRPr="00DB1C63">
        <w:rPr>
          <w:sz w:val="28"/>
          <w:szCs w:val="28"/>
        </w:rPr>
        <w:t xml:space="preserve"> ("</w:t>
      </w:r>
      <w:proofErr w:type="spellStart"/>
      <w:r w:rsidRPr="00DB1C63">
        <w:rPr>
          <w:sz w:val="28"/>
          <w:szCs w:val="28"/>
        </w:rPr>
        <w:t>КогниФит</w:t>
      </w:r>
      <w:proofErr w:type="spellEnd"/>
      <w:r w:rsidRPr="00DB1C63">
        <w:rPr>
          <w:sz w:val="28"/>
          <w:szCs w:val="28"/>
        </w:rPr>
        <w:t xml:space="preserve">") - игры для развития памяти. Еще одна </w:t>
      </w:r>
      <w:proofErr w:type="spellStart"/>
      <w:r w:rsidRPr="00DB1C63">
        <w:rPr>
          <w:sz w:val="28"/>
          <w:szCs w:val="28"/>
        </w:rPr>
        <w:t>онлайн-платформа</w:t>
      </w:r>
      <w:proofErr w:type="spellEnd"/>
      <w:r w:rsidRPr="00DB1C63">
        <w:rPr>
          <w:sz w:val="28"/>
          <w:szCs w:val="28"/>
        </w:rPr>
        <w:t xml:space="preserve">, </w:t>
      </w:r>
      <w:proofErr w:type="gramStart"/>
      <w:r w:rsidRPr="00DB1C63">
        <w:rPr>
          <w:sz w:val="28"/>
          <w:szCs w:val="28"/>
        </w:rPr>
        <w:t>на</w:t>
      </w:r>
      <w:proofErr w:type="gramEnd"/>
      <w:r w:rsidRPr="00DB1C63">
        <w:rPr>
          <w:sz w:val="28"/>
          <w:szCs w:val="28"/>
        </w:rPr>
        <w:t xml:space="preserve"> </w:t>
      </w:r>
      <w:proofErr w:type="gramStart"/>
      <w:r w:rsidRPr="00DB1C63">
        <w:rPr>
          <w:sz w:val="28"/>
          <w:szCs w:val="28"/>
        </w:rPr>
        <w:t>которой</w:t>
      </w:r>
      <w:proofErr w:type="gramEnd"/>
      <w:r w:rsidRPr="00DB1C63">
        <w:rPr>
          <w:sz w:val="28"/>
          <w:szCs w:val="28"/>
        </w:rPr>
        <w:t xml:space="preserve"> можно с помощью программы когнитивной тренировки улучшить свою память. Программа когнитивной стимуляции и тренировки </w:t>
      </w:r>
      <w:r w:rsidRPr="00DB1C63">
        <w:rPr>
          <w:sz w:val="28"/>
          <w:szCs w:val="28"/>
          <w:bdr w:val="none" w:sz="0" w:space="0" w:color="auto" w:frame="1"/>
        </w:rPr>
        <w:t>памяти </w:t>
      </w:r>
      <w:r w:rsidRPr="00DB1C63">
        <w:rPr>
          <w:sz w:val="28"/>
          <w:szCs w:val="28"/>
        </w:rPr>
        <w:t>от </w:t>
      </w:r>
      <w:proofErr w:type="spellStart"/>
      <w:r w:rsidRPr="00DB1C63">
        <w:rPr>
          <w:rStyle w:val="af2"/>
          <w:b w:val="0"/>
          <w:sz w:val="28"/>
          <w:szCs w:val="28"/>
          <w:bdr w:val="none" w:sz="0" w:space="0" w:color="auto" w:frame="1"/>
        </w:rPr>
        <w:t>CogniFit</w:t>
      </w:r>
      <w:proofErr w:type="spellEnd"/>
      <w:r w:rsidRPr="00DB1C63">
        <w:rPr>
          <w:rStyle w:val="af2"/>
          <w:b w:val="0"/>
          <w:sz w:val="28"/>
          <w:szCs w:val="28"/>
          <w:bdr w:val="none" w:sz="0" w:space="0" w:color="auto" w:frame="1"/>
        </w:rPr>
        <w:t xml:space="preserve"> даёт возможность активировать и тренировать различные умственные процессы, участвующие в способности хранить и вспоминать информацию</w:t>
      </w:r>
      <w:r w:rsidR="0026470D">
        <w:rPr>
          <w:sz w:val="28"/>
          <w:szCs w:val="28"/>
        </w:rPr>
        <w:t>.</w:t>
      </w:r>
    </w:p>
    <w:p w:rsidR="00DB1C63" w:rsidRDefault="00DB1C63" w:rsidP="00DB1C63">
      <w:pPr>
        <w:pStyle w:val="ad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B1C63">
        <w:rPr>
          <w:sz w:val="28"/>
          <w:szCs w:val="28"/>
        </w:rPr>
        <w:t xml:space="preserve">По мере тренировки игры для памяти </w:t>
      </w:r>
      <w:proofErr w:type="spellStart"/>
      <w:r w:rsidRPr="00DB1C63">
        <w:rPr>
          <w:sz w:val="28"/>
          <w:szCs w:val="28"/>
        </w:rPr>
        <w:t>CogniFit</w:t>
      </w:r>
      <w:proofErr w:type="spellEnd"/>
      <w:r w:rsidRPr="00DB1C63">
        <w:rPr>
          <w:sz w:val="28"/>
          <w:szCs w:val="28"/>
        </w:rPr>
        <w:t xml:space="preserve"> подстраиваются под необходимый уровень сложности. Этот научный </w:t>
      </w:r>
      <w:proofErr w:type="spellStart"/>
      <w:r w:rsidRPr="00DB1C63">
        <w:rPr>
          <w:sz w:val="28"/>
          <w:szCs w:val="28"/>
        </w:rPr>
        <w:t>ресур</w:t>
      </w:r>
      <w:proofErr w:type="gramStart"/>
      <w:r w:rsidRPr="00DB1C63">
        <w:rPr>
          <w:sz w:val="28"/>
          <w:szCs w:val="28"/>
        </w:rPr>
        <w:t>c</w:t>
      </w:r>
      <w:proofErr w:type="spellEnd"/>
      <w:proofErr w:type="gramEnd"/>
      <w:r w:rsidRPr="00DB1C63">
        <w:rPr>
          <w:sz w:val="28"/>
          <w:szCs w:val="28"/>
        </w:rPr>
        <w:t xml:space="preserve"> был разработан для оценки способности мозга кодировать, удерживать и восстанавливать получаемую извне информацию. </w:t>
      </w:r>
      <w:r>
        <w:rPr>
          <w:sz w:val="28"/>
          <w:szCs w:val="28"/>
        </w:rPr>
        <w:t>Т</w:t>
      </w:r>
      <w:r w:rsidRPr="00DB1C63">
        <w:rPr>
          <w:sz w:val="28"/>
          <w:szCs w:val="28"/>
        </w:rPr>
        <w:t>ехнология </w:t>
      </w:r>
      <w:proofErr w:type="spellStart"/>
      <w:r w:rsidRPr="00DB1C63">
        <w:rPr>
          <w:rStyle w:val="af2"/>
          <w:b w:val="0"/>
          <w:sz w:val="28"/>
          <w:szCs w:val="28"/>
          <w:bdr w:val="none" w:sz="0" w:space="0" w:color="auto" w:frame="1"/>
        </w:rPr>
        <w:t>CogniFit</w:t>
      </w:r>
      <w:proofErr w:type="spellEnd"/>
      <w:r w:rsidRPr="00DB1C63">
        <w:rPr>
          <w:rStyle w:val="af2"/>
          <w:b w:val="0"/>
          <w:sz w:val="28"/>
          <w:szCs w:val="28"/>
          <w:bdr w:val="none" w:sz="0" w:space="0" w:color="auto" w:frame="1"/>
        </w:rPr>
        <w:t xml:space="preserve"> автоматически регулирует сложность и тип заданий и упражнений для памяти, адаптируя когнитивные требования игр к уникальным особенностям каждого</w:t>
      </w:r>
      <w:r w:rsidRPr="00DB1C63">
        <w:rPr>
          <w:rStyle w:val="af2"/>
          <w:sz w:val="28"/>
          <w:szCs w:val="28"/>
          <w:bdr w:val="none" w:sz="0" w:space="0" w:color="auto" w:frame="1"/>
        </w:rPr>
        <w:t xml:space="preserve"> </w:t>
      </w:r>
      <w:r w:rsidRPr="00DB1C63">
        <w:rPr>
          <w:rStyle w:val="af2"/>
          <w:b w:val="0"/>
          <w:sz w:val="28"/>
          <w:szCs w:val="28"/>
          <w:bdr w:val="none" w:sz="0" w:space="0" w:color="auto" w:frame="1"/>
        </w:rPr>
        <w:t>пользователя</w:t>
      </w:r>
      <w:r w:rsidRPr="00DB1C63">
        <w:rPr>
          <w:sz w:val="28"/>
          <w:szCs w:val="28"/>
        </w:rPr>
        <w:t> (возраст, когнитивные нарушения и/или дефицит и т.д.).</w:t>
      </w:r>
    </w:p>
    <w:p w:rsidR="00DB1C63" w:rsidRDefault="009914C5" w:rsidP="0099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914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CogniFit</w:t>
      </w:r>
      <w:proofErr w:type="spellEnd"/>
      <w:r w:rsidRPr="00991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предлагает серию персонализированных развивающих игр для памяти, 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адаптирующихся к сильным и слабым сторонам каждого пользователя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914C5" w:rsidRPr="009914C5" w:rsidRDefault="009914C5" w:rsidP="0099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Fonts w:ascii="Times New Roman" w:hAnsi="Times New Roman" w:cs="Times New Roman"/>
          <w:sz w:val="28"/>
          <w:szCs w:val="28"/>
        </w:rPr>
        <w:t>Было подтверждено, что благодаря </w:t>
      </w:r>
      <w:hyperlink r:id="rId12" w:tgtFrame="_blank" w:history="1">
        <w:r w:rsidRPr="009914C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пластичности мозга</w:t>
        </w:r>
      </w:hyperlink>
      <w:r w:rsidRPr="009914C5">
        <w:rPr>
          <w:rFonts w:ascii="Times New Roman" w:hAnsi="Times New Roman" w:cs="Times New Roman"/>
          <w:sz w:val="28"/>
          <w:szCs w:val="28"/>
        </w:rPr>
        <w:t xml:space="preserve">, развивающие игры для улучшения памяти от </w:t>
      </w:r>
      <w:proofErr w:type="spellStart"/>
      <w:r w:rsidRPr="009914C5">
        <w:rPr>
          <w:rFonts w:ascii="Times New Roman" w:hAnsi="Times New Roman" w:cs="Times New Roman"/>
          <w:sz w:val="28"/>
          <w:szCs w:val="28"/>
        </w:rPr>
        <w:t>CogniFit</w:t>
      </w:r>
      <w:proofErr w:type="spellEnd"/>
      <w:r w:rsidRPr="009914C5">
        <w:rPr>
          <w:rFonts w:ascii="Times New Roman" w:hAnsi="Times New Roman" w:cs="Times New Roman"/>
          <w:sz w:val="28"/>
          <w:szCs w:val="28"/>
        </w:rPr>
        <w:t xml:space="preserve"> помогают активировать и усиливать способность мозга хранить и вспоминать информацию.</w:t>
      </w:r>
    </w:p>
    <w:p w:rsidR="009914C5" w:rsidRPr="00617B74" w:rsidRDefault="009914C5" w:rsidP="0099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Fonts w:ascii="Times New Roman" w:hAnsi="Times New Roman" w:cs="Times New Roman"/>
          <w:sz w:val="28"/>
          <w:szCs w:val="28"/>
        </w:rPr>
        <w:t xml:space="preserve">Программа когнитивной тренировки </w:t>
      </w:r>
      <w:proofErr w:type="spellStart"/>
      <w:r w:rsidRPr="009914C5">
        <w:rPr>
          <w:rFonts w:ascii="Times New Roman" w:hAnsi="Times New Roman" w:cs="Times New Roman"/>
          <w:sz w:val="28"/>
          <w:szCs w:val="28"/>
        </w:rPr>
        <w:t>CogniFit</w:t>
      </w:r>
      <w:proofErr w:type="spellEnd"/>
      <w:r w:rsidRPr="009914C5">
        <w:rPr>
          <w:rFonts w:ascii="Times New Roman" w:hAnsi="Times New Roman" w:cs="Times New Roman"/>
          <w:sz w:val="28"/>
          <w:szCs w:val="28"/>
        </w:rPr>
        <w:t xml:space="preserve"> была разработана для того, чтобы усилить адаптивный потенциал нервной системы и помочь мозгу справиться со структурными нарушениями, расстройствами или поражениями, при которых страдает наша память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4C5">
        <w:rPr>
          <w:rFonts w:ascii="Times New Roman" w:hAnsi="Times New Roman" w:cs="Times New Roman"/>
          <w:b/>
          <w:sz w:val="28"/>
          <w:szCs w:val="28"/>
        </w:rPr>
        <w:t> 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Игры для тренировки памяти от </w:t>
      </w:r>
      <w:proofErr w:type="spellStart"/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CogniFit</w:t>
      </w:r>
      <w:proofErr w:type="spellEnd"/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подходят всем, кто хочет проверить и улучшить эту когнитивную способность</w:t>
      </w:r>
      <w:r w:rsidR="00617B74">
        <w:rPr>
          <w:rFonts w:ascii="Times New Roman" w:hAnsi="Times New Roman" w:cs="Times New Roman"/>
          <w:sz w:val="28"/>
          <w:szCs w:val="28"/>
        </w:rPr>
        <w:t>.</w:t>
      </w:r>
      <w:r w:rsidR="00617B74">
        <w:rPr>
          <w:rStyle w:val="af0"/>
          <w:rFonts w:ascii="Times New Roman" w:hAnsi="Times New Roman" w:cs="Times New Roman"/>
          <w:sz w:val="28"/>
          <w:szCs w:val="28"/>
        </w:rPr>
        <w:footnoteReference w:id="15"/>
      </w:r>
    </w:p>
    <w:p w:rsidR="009914C5" w:rsidRPr="009914C5" w:rsidRDefault="009914C5" w:rsidP="0099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Fonts w:ascii="Times New Roman" w:hAnsi="Times New Roman" w:cs="Times New Roman"/>
          <w:sz w:val="28"/>
          <w:szCs w:val="28"/>
        </w:rPr>
        <w:t>Преимущества игр</w:t>
      </w:r>
      <w:r w:rsidR="00C974F2" w:rsidRPr="00C974F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C974F2"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CogniFit</w:t>
      </w:r>
      <w:proofErr w:type="spellEnd"/>
      <w:r w:rsidRPr="009914C5">
        <w:rPr>
          <w:rFonts w:ascii="Times New Roman" w:hAnsi="Times New Roman" w:cs="Times New Roman"/>
          <w:sz w:val="28"/>
          <w:szCs w:val="28"/>
        </w:rPr>
        <w:t xml:space="preserve"> на развитие памяти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14C5" w:rsidRPr="009914C5" w:rsidRDefault="009914C5" w:rsidP="00573C6A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Fonts w:ascii="Times New Roman" w:hAnsi="Times New Roman" w:cs="Times New Roman"/>
          <w:sz w:val="28"/>
          <w:szCs w:val="28"/>
        </w:rPr>
        <w:t>Эту программу игр для развития памяти может использовать любой частный или профессиональный пользователь.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легко, интуитивно и эффективно выполнять задания и следить за результатами тренировки памяти</w:t>
      </w:r>
      <w:r w:rsidR="00C974F2">
        <w:rPr>
          <w:rFonts w:ascii="Times New Roman" w:hAnsi="Times New Roman" w:cs="Times New Roman"/>
          <w:sz w:val="28"/>
          <w:szCs w:val="28"/>
        </w:rPr>
        <w:t>;</w:t>
      </w:r>
    </w:p>
    <w:p w:rsidR="009914C5" w:rsidRPr="009914C5" w:rsidRDefault="009914C5" w:rsidP="00573C6A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Привлекательный дизайн игр мотивирует</w:t>
      </w:r>
      <w:r w:rsidRPr="009914C5">
        <w:rPr>
          <w:rFonts w:ascii="Times New Roman" w:hAnsi="Times New Roman" w:cs="Times New Roman"/>
          <w:sz w:val="28"/>
          <w:szCs w:val="28"/>
        </w:rPr>
        <w:t> пользователей, особенн</w:t>
      </w:r>
      <w:r w:rsidR="00C974F2">
        <w:rPr>
          <w:rFonts w:ascii="Times New Roman" w:hAnsi="Times New Roman" w:cs="Times New Roman"/>
          <w:sz w:val="28"/>
          <w:szCs w:val="28"/>
        </w:rPr>
        <w:t>о детей, способствуя тренировке;</w:t>
      </w:r>
    </w:p>
    <w:p w:rsidR="009914C5" w:rsidRPr="009914C5" w:rsidRDefault="009914C5" w:rsidP="00573C6A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Инструкции и результаты этих упражнений для тренировки памяти представлены в интерактивном формате</w:t>
      </w:r>
      <w:r w:rsidRPr="009914C5">
        <w:rPr>
          <w:rFonts w:ascii="Times New Roman" w:hAnsi="Times New Roman" w:cs="Times New Roman"/>
          <w:sz w:val="28"/>
          <w:szCs w:val="28"/>
        </w:rPr>
        <w:t>, что упрощает их понимание.</w:t>
      </w:r>
    </w:p>
    <w:p w:rsidR="009914C5" w:rsidRPr="009914C5" w:rsidRDefault="009914C5" w:rsidP="00573C6A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Fonts w:ascii="Times New Roman" w:hAnsi="Times New Roman" w:cs="Times New Roman"/>
          <w:sz w:val="28"/>
          <w:szCs w:val="28"/>
        </w:rPr>
        <w:t>Пользователь 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сразу получает точные результаты</w:t>
      </w:r>
      <w:r w:rsidRPr="009914C5">
        <w:rPr>
          <w:rFonts w:ascii="Times New Roman" w:hAnsi="Times New Roman" w:cs="Times New Roman"/>
          <w:sz w:val="28"/>
          <w:szCs w:val="28"/>
        </w:rPr>
        <w:t> по итогам игры. Благодаря этому прогресс можно отслеживать ежедневно.</w:t>
      </w:r>
    </w:p>
    <w:p w:rsidR="009914C5" w:rsidRPr="009914C5" w:rsidRDefault="009914C5" w:rsidP="00573C6A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Fonts w:ascii="Times New Roman" w:hAnsi="Times New Roman" w:cs="Times New Roman"/>
          <w:sz w:val="28"/>
          <w:szCs w:val="28"/>
        </w:rPr>
        <w:t>На основе полученных за каждую игровую сессию баллов 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автоматически адаптируются уровень сложности и когнитивные требования игр</w:t>
      </w:r>
      <w:r w:rsidRPr="009914C5">
        <w:rPr>
          <w:rFonts w:ascii="Times New Roman" w:hAnsi="Times New Roman" w:cs="Times New Roman"/>
          <w:sz w:val="28"/>
          <w:szCs w:val="28"/>
        </w:rPr>
        <w:t>, таким образом, 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тренировка является персонализированной</w:t>
      </w:r>
      <w:r w:rsidRPr="009914C5">
        <w:rPr>
          <w:rFonts w:ascii="Times New Roman" w:hAnsi="Times New Roman" w:cs="Times New Roman"/>
          <w:sz w:val="28"/>
          <w:szCs w:val="28"/>
        </w:rPr>
        <w:t>.</w:t>
      </w:r>
    </w:p>
    <w:p w:rsidR="009914C5" w:rsidRPr="009914C5" w:rsidRDefault="009914C5" w:rsidP="00573C6A">
      <w:pPr>
        <w:pStyle w:val="ab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Игры для развития и</w:t>
      </w:r>
      <w:r w:rsidR="00C974F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улучшения памяти от </w:t>
      </w:r>
      <w:proofErr w:type="spellStart"/>
      <w:r w:rsidR="00C974F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CogniFit</w:t>
      </w:r>
      <w:proofErr w:type="spellEnd"/>
      <w:r w:rsidR="00C974F2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позволяют тренировать множество основных когнитивных способностей, </w:t>
      </w:r>
      <w:r w:rsidRPr="009914C5">
        <w:rPr>
          <w:rStyle w:val="af2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задействованных в процессах удержания, кодирования и восстановления информации</w:t>
      </w:r>
      <w:r w:rsidRPr="009914C5">
        <w:rPr>
          <w:rFonts w:ascii="Times New Roman" w:hAnsi="Times New Roman" w:cs="Times New Roman"/>
          <w:sz w:val="28"/>
          <w:szCs w:val="28"/>
        </w:rPr>
        <w:t>, например слуховую память, кратковременную память, кратковременную зрительную память, рабочую и невербальную память, распознавание и контекстуальную память.</w:t>
      </w:r>
    </w:p>
    <w:p w:rsidR="009914C5" w:rsidRDefault="009914C5" w:rsidP="0099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Pr="00FA6090" w:rsidRDefault="000B175B" w:rsidP="000B175B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10356336"/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A6090">
        <w:rPr>
          <w:rFonts w:ascii="Times New Roman" w:hAnsi="Times New Roman" w:cs="Times New Roman"/>
          <w:color w:val="auto"/>
          <w:sz w:val="28"/>
          <w:szCs w:val="28"/>
        </w:rPr>
        <w:t>.4. Правовая регламентация процесса геймизации в образовании</w:t>
      </w:r>
      <w:bookmarkEnd w:id="9"/>
    </w:p>
    <w:p w:rsidR="000B175B" w:rsidRPr="00827716" w:rsidRDefault="000B175B" w:rsidP="000B175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2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основным источникам права, регламентирующим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 геймизации в образовании можно отнести следующие: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Конституция РФ, ФЗ «Об образовании в РФ»</w:t>
      </w:r>
      <w:r w:rsidRPr="0082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другие федеральные законы, иные нормативные правовые акты РФ, законы и иные нормативные правовые акты субъектов РФ, содержащие нормы, регулирующие отношения в сфере образования.</w:t>
      </w:r>
    </w:p>
    <w:p w:rsidR="000B175B" w:rsidRDefault="000B175B" w:rsidP="000B175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РФ содержит ряд важных положений для развития законодательства об образовании. Так, в ст. 43 каждому гарантируется право на образование,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  <w:r w:rsidRPr="00827716">
        <w:rPr>
          <w:rFonts w:ascii="Verdana" w:hAnsi="Verdana"/>
          <w:color w:val="000000"/>
          <w:shd w:val="clear" w:color="auto" w:fill="FFFFFF"/>
        </w:rPr>
        <w:t xml:space="preserve"> </w:t>
      </w:r>
      <w:r w:rsidRPr="0082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общее образование является обязательным. Родители или заменяющие их лица должны обеспечить достижение детьми данного образовательного ценза. Право на образование является неотъемлемым элементом государственных гарантий в области социальной защиты населения, и государство, провозгласившее себя социальным, обязано обеспечить его реализацию.</w:t>
      </w:r>
    </w:p>
    <w:p w:rsidR="000B175B" w:rsidRPr="00827716" w:rsidRDefault="000B175B" w:rsidP="000B175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27716">
        <w:rPr>
          <w:rStyle w:val="af2"/>
          <w:b w:val="0"/>
          <w:sz w:val="28"/>
          <w:szCs w:val="28"/>
        </w:rPr>
        <w:t>29 декабря 2012 года принят Федеральный закон «Об образ</w:t>
      </w:r>
      <w:r>
        <w:rPr>
          <w:rStyle w:val="af2"/>
          <w:b w:val="0"/>
          <w:sz w:val="28"/>
          <w:szCs w:val="28"/>
        </w:rPr>
        <w:t xml:space="preserve">овании в Российской Федерации» </w:t>
      </w:r>
      <w:r w:rsidRPr="00827716">
        <w:rPr>
          <w:rStyle w:val="af2"/>
          <w:b w:val="0"/>
          <w:sz w:val="28"/>
          <w:szCs w:val="28"/>
        </w:rPr>
        <w:t>№273-ФЗ</w:t>
      </w:r>
      <w:r>
        <w:rPr>
          <w:sz w:val="28"/>
          <w:szCs w:val="28"/>
        </w:rPr>
        <w:t xml:space="preserve">. </w:t>
      </w:r>
      <w:r w:rsidRPr="00827716">
        <w:rPr>
          <w:sz w:val="28"/>
          <w:szCs w:val="28"/>
        </w:rPr>
        <w:t>Закон разработан в целях совершенствования законодательства РФ в области образования и является основополагающим нормативным правовым актом в сфере образования.</w:t>
      </w:r>
    </w:p>
    <w:p w:rsidR="000B175B" w:rsidRPr="00827716" w:rsidRDefault="000B175B" w:rsidP="000B175B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Цель </w:t>
      </w:r>
      <w:r w:rsidRPr="00827716">
        <w:rPr>
          <w:rStyle w:val="af1"/>
          <w:i w:val="0"/>
          <w:sz w:val="28"/>
          <w:szCs w:val="28"/>
        </w:rPr>
        <w:t xml:space="preserve">закона — предоставить каждому максимальные условия для того, чтобы получить дошкольное и обязательное общее образование, выбирать </w:t>
      </w:r>
      <w:r w:rsidRPr="00827716">
        <w:rPr>
          <w:rStyle w:val="af1"/>
          <w:i w:val="0"/>
          <w:sz w:val="28"/>
          <w:szCs w:val="28"/>
        </w:rPr>
        <w:lastRenderedPageBreak/>
        <w:t>действительно качественные образовательные организации для получения образования, совершенствоваться, осваивать новые технологии.</w:t>
      </w:r>
    </w:p>
    <w:p w:rsidR="000B175B" w:rsidRPr="00827716" w:rsidRDefault="000B175B" w:rsidP="000B175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7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России устанавливаются федеральные государственные образовательные стандарты, поддерживает различные формы образования и самообразования.</w:t>
      </w:r>
    </w:p>
    <w:p w:rsidR="000B175B" w:rsidRPr="003C184A" w:rsidRDefault="000B175B" w:rsidP="000B17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государственные образовательные стандарты (ФГОС)</w:t>
      </w:r>
      <w:r w:rsidRPr="003C184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 среднего профессионального и высшего профессионального образования образовательными организациями, имеющими государственную аккредитацию.</w:t>
      </w:r>
    </w:p>
    <w:p w:rsidR="000B175B" w:rsidRPr="003C184A" w:rsidRDefault="000B175B" w:rsidP="000B17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Pr="003C1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обеспечивают:</w:t>
      </w:r>
    </w:p>
    <w:p w:rsidR="000B175B" w:rsidRPr="003C184A" w:rsidRDefault="000B175B" w:rsidP="000B175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образовательного пространства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3C18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175B" w:rsidRPr="003C184A" w:rsidRDefault="000B175B" w:rsidP="000B175B">
      <w:pPr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8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 среднего профессионального и высшего профессионального образования.</w:t>
      </w:r>
    </w:p>
    <w:p w:rsidR="000B175B" w:rsidRPr="003C184A" w:rsidRDefault="000B175B" w:rsidP="000B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4A">
        <w:rPr>
          <w:rFonts w:ascii="Times New Roman" w:hAnsi="Times New Roman" w:cs="Times New Roman"/>
          <w:sz w:val="28"/>
          <w:szCs w:val="28"/>
        </w:rPr>
        <w:t xml:space="preserve">В основе Стандарта лежит </w:t>
      </w:r>
      <w:proofErr w:type="spellStart"/>
      <w:r w:rsidRPr="003C184A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3C184A">
        <w:rPr>
          <w:rFonts w:ascii="Times New Roman" w:hAnsi="Times New Roman" w:cs="Times New Roman"/>
          <w:sz w:val="28"/>
          <w:szCs w:val="28"/>
        </w:rPr>
        <w:t xml:space="preserve"> подход, который обеспечивает:</w:t>
      </w:r>
    </w:p>
    <w:p w:rsidR="000B175B" w:rsidRPr="003C184A" w:rsidRDefault="000B175B" w:rsidP="000B175B">
      <w:pPr>
        <w:pStyle w:val="a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4A">
        <w:rPr>
          <w:rFonts w:ascii="Times New Roman" w:hAnsi="Times New Roman" w:cs="Times New Roman"/>
          <w:sz w:val="28"/>
          <w:szCs w:val="28"/>
        </w:rPr>
        <w:t>формирование готовности к саморазвитию и непрерывному образованию;</w:t>
      </w:r>
    </w:p>
    <w:p w:rsidR="000B175B" w:rsidRPr="003C184A" w:rsidRDefault="000B175B" w:rsidP="000B175B">
      <w:pPr>
        <w:pStyle w:val="a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4A">
        <w:rPr>
          <w:rFonts w:ascii="Times New Roman" w:hAnsi="Times New Roman" w:cs="Times New Roman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3C18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C184A">
        <w:rPr>
          <w:rFonts w:ascii="Times New Roman" w:hAnsi="Times New Roman" w:cs="Times New Roman"/>
          <w:sz w:val="28"/>
          <w:szCs w:val="28"/>
        </w:rPr>
        <w:t>;</w:t>
      </w:r>
    </w:p>
    <w:p w:rsidR="000B175B" w:rsidRPr="003C184A" w:rsidRDefault="000B175B" w:rsidP="000B175B">
      <w:pPr>
        <w:pStyle w:val="ab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4A">
        <w:rPr>
          <w:rFonts w:ascii="Times New Roman" w:hAnsi="Times New Roman" w:cs="Times New Roman"/>
          <w:sz w:val="28"/>
          <w:szCs w:val="28"/>
        </w:rPr>
        <w:t>построение </w:t>
      </w:r>
      <w:r w:rsidRPr="003C184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образовательной деятельности</w:t>
      </w:r>
      <w:r w:rsidRPr="003C184A">
        <w:rPr>
          <w:rFonts w:ascii="Times New Roman" w:hAnsi="Times New Roman" w:cs="Times New Roman"/>
          <w:sz w:val="28"/>
          <w:szCs w:val="28"/>
        </w:rPr>
        <w:t> с учетом индивидуальных возрастных, психологических и физиологических особенностей обучающихся.</w:t>
      </w:r>
    </w:p>
    <w:p w:rsidR="000B175B" w:rsidRPr="00B7475B" w:rsidRDefault="000B175B" w:rsidP="000B175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7475B">
        <w:rPr>
          <w:sz w:val="28"/>
          <w:szCs w:val="28"/>
        </w:rPr>
        <w:t>Стандарт ориентирован на становление личностных характеристик выпускника ("портрет выпускника основной школы"):</w:t>
      </w:r>
    </w:p>
    <w:p w:rsidR="000B175B" w:rsidRPr="00B7475B" w:rsidRDefault="000B175B" w:rsidP="000B175B">
      <w:pPr>
        <w:pStyle w:val="s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7475B">
        <w:rPr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0B175B" w:rsidRPr="00B7475B" w:rsidRDefault="000B175B" w:rsidP="000B175B">
      <w:pPr>
        <w:pStyle w:val="s1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7475B">
        <w:rPr>
          <w:sz w:val="28"/>
          <w:szCs w:val="28"/>
        </w:rPr>
        <w:lastRenderedPageBreak/>
        <w:t>умеющий</w:t>
      </w:r>
      <w:proofErr w:type="gramEnd"/>
      <w:r w:rsidRPr="00B7475B">
        <w:rPr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</w:t>
      </w:r>
      <w:r>
        <w:rPr>
          <w:sz w:val="28"/>
          <w:szCs w:val="28"/>
        </w:rPr>
        <w:t>ь полученные знания на практике.</w:t>
      </w:r>
    </w:p>
    <w:p w:rsidR="000B175B" w:rsidRDefault="000B175B" w:rsidP="000B175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4A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</w:t>
      </w:r>
      <w:r>
        <w:rPr>
          <w:rFonts w:ascii="Times New Roman" w:hAnsi="Times New Roman" w:cs="Times New Roman"/>
          <w:sz w:val="28"/>
          <w:szCs w:val="28"/>
        </w:rPr>
        <w:t>телей, специалистов и служащих</w:t>
      </w:r>
      <w:r>
        <w:rPr>
          <w:rFonts w:ascii="Times New Roman" w:hAnsi="Times New Roman"/>
          <w:bCs/>
          <w:sz w:val="28"/>
          <w:szCs w:val="28"/>
          <w:lang w:eastAsia="ru-RU"/>
        </w:rPr>
        <w:t>».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75B" w:rsidRDefault="000B175B" w:rsidP="000B175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D40">
        <w:rPr>
          <w:rFonts w:ascii="Times New Roman" w:hAnsi="Times New Roman" w:cs="Times New Roman"/>
          <w:sz w:val="28"/>
          <w:szCs w:val="28"/>
        </w:rPr>
        <w:t>Установлены новые квалификационные характеристики должностей работников образования. Они содержат должностные обязанности, требования к уровню знаний и квалификации работников. Все работники образования независимо от занимаемой должности обязаны знать нормативно-правовые акты, регламентирующие образовательную деятельность; психологические и физиологические особенности разных детских возрастов; современные образовательные технологии; компьютерные программы по организ</w:t>
      </w:r>
      <w:r>
        <w:rPr>
          <w:rFonts w:ascii="Times New Roman" w:hAnsi="Times New Roman" w:cs="Times New Roman"/>
          <w:sz w:val="28"/>
          <w:szCs w:val="28"/>
        </w:rPr>
        <w:t>ации образовательного процесса и т.д.</w:t>
      </w:r>
    </w:p>
    <w:p w:rsidR="000B175B" w:rsidRPr="006D0D40" w:rsidRDefault="000B175B" w:rsidP="000B175B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75B" w:rsidRPr="009914C5" w:rsidRDefault="000B175B" w:rsidP="00991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63" w:rsidRDefault="00DB1C63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Default="00052468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11" w:rsidRDefault="00FD7E11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11" w:rsidRDefault="00FD7E11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E11" w:rsidRDefault="00FD7E11" w:rsidP="00DB1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468" w:rsidRPr="00661E14" w:rsidRDefault="00052468" w:rsidP="00661E14">
      <w:pPr>
        <w:pStyle w:val="1"/>
        <w:spacing w:before="0" w:beforeAutospacing="0" w:after="120" w:afterAutospacing="0" w:line="360" w:lineRule="auto"/>
        <w:jc w:val="center"/>
        <w:rPr>
          <w:sz w:val="28"/>
          <w:szCs w:val="28"/>
        </w:rPr>
      </w:pPr>
      <w:bookmarkStart w:id="10" w:name="_Toc510356337"/>
      <w:r w:rsidRPr="00661E14">
        <w:rPr>
          <w:sz w:val="28"/>
          <w:szCs w:val="28"/>
        </w:rPr>
        <w:lastRenderedPageBreak/>
        <w:t>ЗАКЛЮЧЕНИЕ</w:t>
      </w:r>
      <w:bookmarkEnd w:id="10"/>
    </w:p>
    <w:p w:rsidR="00325FB7" w:rsidRDefault="00325FB7" w:rsidP="00325FB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C6582">
        <w:rPr>
          <w:rFonts w:ascii="Times New Roman" w:hAnsi="Times New Roman"/>
          <w:sz w:val="28"/>
        </w:rPr>
        <w:t>Результаты данн</w:t>
      </w:r>
      <w:r>
        <w:rPr>
          <w:rFonts w:ascii="Times New Roman" w:hAnsi="Times New Roman"/>
          <w:sz w:val="28"/>
        </w:rPr>
        <w:t>ого исследования говорят</w:t>
      </w:r>
      <w:r w:rsidRPr="00CC6582">
        <w:rPr>
          <w:rFonts w:ascii="Times New Roman" w:hAnsi="Times New Roman"/>
          <w:sz w:val="28"/>
        </w:rPr>
        <w:t xml:space="preserve"> о достижении его основных целей и предполагаемых задач, в соответствие с которыми сделан ряд существенных и взаимосвязанных выводов.</w:t>
      </w:r>
    </w:p>
    <w:p w:rsidR="00325FB7" w:rsidRDefault="00325FB7" w:rsidP="00325F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первой главе нами была изучена сущность геймизации в образовании.</w:t>
      </w:r>
      <w:r w:rsidR="00385B65" w:rsidRPr="00385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Разные ученые и исследователи трактуют </w:t>
      </w:r>
      <w:proofErr w:type="spellStart"/>
      <w:r>
        <w:rPr>
          <w:rFonts w:ascii="Times New Roman" w:hAnsi="Times New Roman"/>
          <w:sz w:val="28"/>
        </w:rPr>
        <w:t>геймизацию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 разному</w:t>
      </w:r>
      <w:proofErr w:type="gramEnd"/>
      <w:r>
        <w:rPr>
          <w:rFonts w:ascii="Times New Roman" w:hAnsi="Times New Roman"/>
          <w:sz w:val="28"/>
        </w:rPr>
        <w:t xml:space="preserve">. Мы пришли к выводу, что геймизация – это </w:t>
      </w:r>
      <w:r w:rsidR="00385B65">
        <w:rPr>
          <w:rFonts w:ascii="Times New Roman" w:hAnsi="Times New Roman" w:cs="Times New Roman"/>
          <w:sz w:val="28"/>
          <w:szCs w:val="28"/>
        </w:rPr>
        <w:t>игровая образовательная парадигма или концепция, которая имеет тенденцию к преобладанию над уже существующими типами образования, элементы которых удачно дополняют и обогащают игровые технологии. Главное отличие геймизации от других образовательных концепций заключается в том, что она ориентирована на вовлечение учащихся в учебно-познавательную деятельность и мотивирует их через игровую обучающую коммуникационную среду.</w:t>
      </w:r>
    </w:p>
    <w:p w:rsidR="00385B65" w:rsidRDefault="00385B65" w:rsidP="00325FB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в этой главе мы выделили особенности и структуру геймизации. </w:t>
      </w:r>
    </w:p>
    <w:p w:rsidR="00385B65" w:rsidRDefault="00C33D7F" w:rsidP="00385B65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игровым</w:t>
      </w:r>
      <w:r w:rsidR="00385B65">
        <w:rPr>
          <w:rFonts w:ascii="Times New Roman" w:hAnsi="Times New Roman" w:cs="Times New Roman"/>
          <w:sz w:val="28"/>
          <w:szCs w:val="28"/>
        </w:rPr>
        <w:t xml:space="preserve"> компонентам геймизации, которые можно использовать в образовательном процессе относятся:</w:t>
      </w:r>
    </w:p>
    <w:p w:rsidR="00385B65" w:rsidRPr="00385B65" w:rsidRDefault="00385B65" w:rsidP="00573C6A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 – наглядное отображение постепенного роста (у</w:t>
      </w:r>
      <w:r w:rsidRPr="00385B65">
        <w:rPr>
          <w:rFonts w:ascii="Times New Roman" w:hAnsi="Times New Roman" w:cs="Times New Roman"/>
          <w:sz w:val="28"/>
          <w:szCs w:val="28"/>
        </w:rPr>
        <w:t>ровни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85B65">
        <w:rPr>
          <w:rFonts w:ascii="Times New Roman" w:hAnsi="Times New Roman" w:cs="Times New Roman"/>
          <w:sz w:val="28"/>
          <w:szCs w:val="28"/>
        </w:rPr>
        <w:t>чки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385B65">
        <w:rPr>
          <w:rFonts w:ascii="Times New Roman" w:hAnsi="Times New Roman" w:cs="Times New Roman"/>
          <w:sz w:val="28"/>
          <w:szCs w:val="28"/>
        </w:rPr>
        <w:t>эйджи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85B65" w:rsidRPr="00385B65" w:rsidRDefault="00385B65" w:rsidP="00573C6A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– отображение вклада участника в игру (д</w:t>
      </w:r>
      <w:r w:rsidRPr="00385B65">
        <w:rPr>
          <w:rFonts w:ascii="Times New Roman" w:hAnsi="Times New Roman" w:cs="Times New Roman"/>
          <w:sz w:val="28"/>
          <w:szCs w:val="28"/>
        </w:rPr>
        <w:t>остижения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85B65">
        <w:rPr>
          <w:rFonts w:ascii="Times New Roman" w:hAnsi="Times New Roman" w:cs="Times New Roman"/>
          <w:sz w:val="28"/>
          <w:szCs w:val="28"/>
        </w:rPr>
        <w:t>овые задания</w:t>
      </w:r>
      <w:r>
        <w:rPr>
          <w:rFonts w:ascii="Times New Roman" w:hAnsi="Times New Roman" w:cs="Times New Roman"/>
          <w:sz w:val="28"/>
          <w:szCs w:val="28"/>
        </w:rPr>
        <w:t>, совместная работа)</w:t>
      </w:r>
    </w:p>
    <w:p w:rsidR="00385B65" w:rsidRPr="00385B65" w:rsidRDefault="00385B65" w:rsidP="00573C6A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открытие информации (б</w:t>
      </w:r>
      <w:r w:rsidRPr="00385B65">
        <w:rPr>
          <w:rFonts w:ascii="Times New Roman" w:hAnsi="Times New Roman" w:cs="Times New Roman"/>
          <w:sz w:val="28"/>
          <w:szCs w:val="28"/>
        </w:rPr>
        <w:t>онусы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85B65">
        <w:rPr>
          <w:rFonts w:ascii="Times New Roman" w:hAnsi="Times New Roman" w:cs="Times New Roman"/>
          <w:sz w:val="28"/>
          <w:szCs w:val="28"/>
        </w:rPr>
        <w:t>ткрытия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385B65">
        <w:rPr>
          <w:rFonts w:ascii="Times New Roman" w:hAnsi="Times New Roman" w:cs="Times New Roman"/>
          <w:sz w:val="28"/>
          <w:szCs w:val="28"/>
        </w:rPr>
        <w:t>интез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52468" w:rsidRPr="0026470D" w:rsidRDefault="00385B65" w:rsidP="0026470D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функции, которые выполняются в процессе геймизации:</w:t>
      </w:r>
      <w:r w:rsidR="00264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70D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="0026470D">
        <w:rPr>
          <w:rFonts w:ascii="Times New Roman" w:hAnsi="Times New Roman" w:cs="Times New Roman"/>
          <w:sz w:val="28"/>
          <w:szCs w:val="28"/>
        </w:rPr>
        <w:t xml:space="preserve"> функция; ф</w:t>
      </w:r>
      <w:r w:rsidRPr="0026470D">
        <w:rPr>
          <w:rFonts w:ascii="Times New Roman" w:hAnsi="Times New Roman" w:cs="Times New Roman"/>
          <w:sz w:val="28"/>
          <w:szCs w:val="28"/>
        </w:rPr>
        <w:t>ункция межнациональной коммуникации;</w:t>
      </w:r>
      <w:r w:rsidR="0026470D">
        <w:rPr>
          <w:rFonts w:ascii="Times New Roman" w:hAnsi="Times New Roman" w:cs="Times New Roman"/>
          <w:sz w:val="28"/>
          <w:szCs w:val="28"/>
        </w:rPr>
        <w:t xml:space="preserve"> ф</w:t>
      </w:r>
      <w:r w:rsidRPr="0026470D">
        <w:rPr>
          <w:rFonts w:ascii="Times New Roman" w:hAnsi="Times New Roman" w:cs="Times New Roman"/>
          <w:sz w:val="28"/>
          <w:szCs w:val="28"/>
        </w:rPr>
        <w:t>ункция самореализации;</w:t>
      </w:r>
      <w:r w:rsidR="0026470D">
        <w:rPr>
          <w:rFonts w:ascii="Times New Roman" w:hAnsi="Times New Roman" w:cs="Times New Roman"/>
          <w:sz w:val="28"/>
          <w:szCs w:val="28"/>
        </w:rPr>
        <w:t xml:space="preserve"> т</w:t>
      </w:r>
      <w:r w:rsidRPr="0026470D">
        <w:rPr>
          <w:rFonts w:ascii="Times New Roman" w:hAnsi="Times New Roman" w:cs="Times New Roman"/>
          <w:sz w:val="28"/>
          <w:szCs w:val="28"/>
        </w:rPr>
        <w:t xml:space="preserve">ерапевтическая функция; </w:t>
      </w:r>
      <w:r w:rsidR="0026470D">
        <w:rPr>
          <w:rFonts w:ascii="Times New Roman" w:hAnsi="Times New Roman" w:cs="Times New Roman"/>
          <w:sz w:val="28"/>
          <w:szCs w:val="28"/>
        </w:rPr>
        <w:t>ф</w:t>
      </w:r>
      <w:r w:rsidRPr="0026470D">
        <w:rPr>
          <w:rFonts w:ascii="Times New Roman" w:hAnsi="Times New Roman" w:cs="Times New Roman"/>
          <w:sz w:val="28"/>
          <w:szCs w:val="28"/>
        </w:rPr>
        <w:t xml:space="preserve">ункция коррекции;  </w:t>
      </w:r>
      <w:r w:rsidR="0026470D">
        <w:rPr>
          <w:rFonts w:ascii="Times New Roman" w:hAnsi="Times New Roman" w:cs="Times New Roman"/>
          <w:sz w:val="28"/>
          <w:szCs w:val="28"/>
        </w:rPr>
        <w:t>р</w:t>
      </w:r>
      <w:r w:rsidRPr="0026470D">
        <w:rPr>
          <w:rFonts w:ascii="Times New Roman" w:hAnsi="Times New Roman" w:cs="Times New Roman"/>
          <w:sz w:val="28"/>
          <w:szCs w:val="28"/>
        </w:rPr>
        <w:t>азвлекательная функция.</w:t>
      </w:r>
    </w:p>
    <w:p w:rsidR="00053AD5" w:rsidRDefault="00053AD5" w:rsidP="00053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53AD5">
        <w:rPr>
          <w:rFonts w:ascii="Times New Roman" w:hAnsi="Times New Roman" w:cs="Times New Roman"/>
          <w:sz w:val="28"/>
          <w:szCs w:val="28"/>
        </w:rPr>
        <w:t xml:space="preserve">еймизация является новым технологическим ресурсом для вовлечения школьников в познавательную деятельность, которая помогает формированию у них индивидуальных способов конструирования знаний в обучении. Геймизация дает возможность, с одной стороны, применять в </w:t>
      </w:r>
      <w:r w:rsidRPr="00053AD5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совокупности все уже известные педагогические технологии, а с другой – организовать процесс формирования познавательной деятельности у школьников, который будет приближен к мыслительным операциям человека, удобен для работы, эффективен и привлекателен для обучения. </w:t>
      </w:r>
    </w:p>
    <w:p w:rsidR="00053AD5" w:rsidRDefault="00053AD5" w:rsidP="00053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главе нами были рассмотрены различные игры и их влияние на развитие познавательных способностей школьников. </w:t>
      </w:r>
    </w:p>
    <w:p w:rsidR="00053AD5" w:rsidRDefault="00053AD5" w:rsidP="00053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выделили следующие игры, которые помогают развивать у учащихся интеллектуальные способности: </w:t>
      </w:r>
    </w:p>
    <w:p w:rsidR="00053AD5" w:rsidRDefault="00C01644" w:rsidP="00573C6A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tooltip="Открыть в новом окне" w:history="1">
        <w:proofErr w:type="spellStart"/>
        <w:r w:rsidR="00053AD5" w:rsidRPr="006213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7FBFA"/>
          </w:rPr>
          <w:t>Civilization</w:t>
        </w:r>
        <w:proofErr w:type="spellEnd"/>
        <w:r w:rsidR="00053AD5" w:rsidRPr="0062138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7FBFA"/>
          </w:rPr>
          <w:t xml:space="preserve"> IV</w:t>
        </w:r>
      </w:hyperlink>
      <w:r w:rsidR="00053AD5">
        <w:rPr>
          <w:rFonts w:ascii="Times New Roman" w:hAnsi="Times New Roman" w:cs="Times New Roman"/>
          <w:sz w:val="28"/>
          <w:szCs w:val="28"/>
        </w:rPr>
        <w:t>. В этой игре каждый игрок может создать и контролировать свою собственную цивилизацию, выбрать места для строительства городов, поработать над инфраструктурой, строя крепост</w:t>
      </w:r>
      <w:r w:rsidR="00611C80">
        <w:rPr>
          <w:rFonts w:ascii="Times New Roman" w:hAnsi="Times New Roman" w:cs="Times New Roman"/>
          <w:sz w:val="28"/>
          <w:szCs w:val="28"/>
        </w:rPr>
        <w:t>и и добывая полезные ископаемые.</w:t>
      </w:r>
    </w:p>
    <w:p w:rsidR="00053AD5" w:rsidRPr="00053AD5" w:rsidRDefault="00053AD5" w:rsidP="00573C6A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3AD5">
        <w:rPr>
          <w:rFonts w:ascii="Times New Roman" w:hAnsi="Times New Roman" w:cs="Times New Roman"/>
          <w:sz w:val="28"/>
          <w:szCs w:val="28"/>
        </w:rPr>
        <w:t>опу</w:t>
      </w:r>
      <w:r w:rsidR="00027B90">
        <w:rPr>
          <w:rFonts w:ascii="Times New Roman" w:hAnsi="Times New Roman" w:cs="Times New Roman"/>
          <w:sz w:val="28"/>
          <w:szCs w:val="28"/>
        </w:rPr>
        <w:t xml:space="preserve">лярный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053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3AD5">
        <w:rPr>
          <w:rFonts w:ascii="Times New Roman" w:hAnsi="Times New Roman" w:cs="Times New Roman"/>
          <w:bCs/>
          <w:spacing w:val="-30"/>
          <w:sz w:val="28"/>
          <w:szCs w:val="28"/>
          <w:lang w:val="en-US"/>
        </w:rPr>
        <w:t>LinguaLeo</w:t>
      </w:r>
      <w:proofErr w:type="spellEnd"/>
      <w:r w:rsidRPr="00053AD5">
        <w:rPr>
          <w:rFonts w:ascii="Times New Roman" w:hAnsi="Times New Roman" w:cs="Times New Roman"/>
          <w:bCs/>
          <w:spacing w:val="-30"/>
          <w:sz w:val="28"/>
          <w:szCs w:val="28"/>
        </w:rPr>
        <w:t xml:space="preserve">.  </w:t>
      </w:r>
      <w:r w:rsidRPr="00053AD5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Вместо набора обуча</w:t>
      </w:r>
      <w:r w:rsidR="0026470D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ющих материалов, английский </w:t>
      </w:r>
      <w:r w:rsidRPr="00053AD5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>представлен в виде «Языковых джунглей»: фильмы, клипы, художественные</w:t>
      </w:r>
      <w:r w:rsidR="00611C80">
        <w:rPr>
          <w:rFonts w:ascii="Times New Roman" w:hAnsi="Times New Roman" w:cs="Times New Roman"/>
          <w:color w:val="000000"/>
          <w:spacing w:val="6"/>
          <w:sz w:val="28"/>
          <w:szCs w:val="28"/>
          <w:shd w:val="clear" w:color="auto" w:fill="FFFFFF"/>
        </w:rPr>
        <w:t xml:space="preserve"> книги, записи передач с радио.</w:t>
      </w:r>
    </w:p>
    <w:p w:rsidR="00053AD5" w:rsidRDefault="00053AD5" w:rsidP="00573C6A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 xml:space="preserve">Игра </w:t>
      </w:r>
      <w:proofErr w:type="spellStart"/>
      <w:r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  <w:lang w:val="en-US"/>
        </w:rPr>
        <w:t>Minecraft</w:t>
      </w:r>
      <w:proofErr w:type="spellEnd"/>
      <w:r>
        <w:rPr>
          <w:rStyle w:val="af1"/>
          <w:i w:val="0"/>
          <w:color w:val="000000"/>
          <w:spacing w:val="6"/>
          <w:sz w:val="28"/>
          <w:szCs w:val="28"/>
          <w:shd w:val="clear" w:color="auto" w:fill="FFFFFF"/>
        </w:rPr>
        <w:t xml:space="preserve">. </w:t>
      </w:r>
      <w:r w:rsidRPr="00AA6EFB">
        <w:rPr>
          <w:sz w:val="28"/>
          <w:szCs w:val="28"/>
          <w:shd w:val="clear" w:color="auto" w:fill="FFFFFF"/>
        </w:rPr>
        <w:t>Игровой мир состоит из огромного количества </w:t>
      </w:r>
      <w:hyperlink r:id="rId14" w:tooltip="Трёхмерное пространство" w:history="1">
        <w:r w:rsidRPr="00AA6EFB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трёхмерных</w:t>
        </w:r>
      </w:hyperlink>
      <w:r w:rsidRPr="00AA6EFB">
        <w:rPr>
          <w:sz w:val="28"/>
          <w:szCs w:val="28"/>
          <w:shd w:val="clear" w:color="auto" w:fill="FFFFFF"/>
        </w:rPr>
        <w:t> объектов-кубов (блоков), расставленных в фиксированном порядке и представляющих различные объекты и материалы.</w:t>
      </w:r>
      <w:r>
        <w:rPr>
          <w:sz w:val="28"/>
          <w:szCs w:val="28"/>
          <w:shd w:val="clear" w:color="auto" w:fill="FFFFFF"/>
        </w:rPr>
        <w:t xml:space="preserve"> Из них можно строить </w:t>
      </w:r>
      <w:proofErr w:type="gramStart"/>
      <w:r>
        <w:rPr>
          <w:sz w:val="28"/>
          <w:szCs w:val="28"/>
          <w:shd w:val="clear" w:color="auto" w:fill="FFFFFF"/>
        </w:rPr>
        <w:t>абсолютно</w:t>
      </w:r>
      <w:proofErr w:type="gramEnd"/>
      <w:r>
        <w:rPr>
          <w:sz w:val="28"/>
          <w:szCs w:val="28"/>
          <w:shd w:val="clear" w:color="auto" w:fill="FFFFFF"/>
        </w:rPr>
        <w:t xml:space="preserve"> что угодно.</w:t>
      </w:r>
    </w:p>
    <w:p w:rsidR="00053AD5" w:rsidRDefault="00053AD5" w:rsidP="00573C6A">
      <w:pPr>
        <w:pStyle w:val="ad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shd w:val="clear" w:color="auto" w:fill="F7FBFA"/>
        </w:rPr>
      </w:pPr>
      <w:r>
        <w:rPr>
          <w:sz w:val="28"/>
          <w:szCs w:val="28"/>
          <w:shd w:val="clear" w:color="auto" w:fill="FFFFFF"/>
        </w:rPr>
        <w:t xml:space="preserve">Игра </w:t>
      </w:r>
      <w:r>
        <w:rPr>
          <w:sz w:val="28"/>
          <w:szCs w:val="28"/>
          <w:shd w:val="clear" w:color="auto" w:fill="FFFFFF"/>
          <w:lang w:val="en-US"/>
        </w:rPr>
        <w:t>Portal</w:t>
      </w:r>
      <w:r w:rsidRPr="00404972"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  <w:shd w:val="clear" w:color="auto" w:fill="FFFFFF"/>
        </w:rPr>
        <w:t xml:space="preserve">. </w:t>
      </w:r>
      <w:r w:rsidR="00611C80">
        <w:rPr>
          <w:sz w:val="28"/>
          <w:szCs w:val="28"/>
          <w:shd w:val="clear" w:color="auto" w:fill="F7FBFA"/>
        </w:rPr>
        <w:t xml:space="preserve">Здесь 1 пользователь или группа </w:t>
      </w:r>
      <w:r w:rsidRPr="00404972">
        <w:rPr>
          <w:sz w:val="28"/>
          <w:szCs w:val="28"/>
          <w:shd w:val="clear" w:color="auto" w:fill="F7FBFA"/>
        </w:rPr>
        <w:t xml:space="preserve">могут создать небольшую игровую камеру с основными элементами физического мира </w:t>
      </w:r>
      <w:proofErr w:type="spellStart"/>
      <w:r w:rsidRPr="00404972">
        <w:rPr>
          <w:sz w:val="28"/>
          <w:szCs w:val="28"/>
          <w:shd w:val="clear" w:color="auto" w:fill="F7FBFA"/>
        </w:rPr>
        <w:t>Portal</w:t>
      </w:r>
      <w:proofErr w:type="spellEnd"/>
      <w:r w:rsidRPr="00404972">
        <w:rPr>
          <w:sz w:val="28"/>
          <w:szCs w:val="28"/>
          <w:shd w:val="clear" w:color="auto" w:fill="F7FBFA"/>
        </w:rPr>
        <w:t xml:space="preserve"> 2 в простеньком игровом редакторе. Эти условия идеально подходят для использования научног</w:t>
      </w:r>
      <w:r>
        <w:rPr>
          <w:sz w:val="28"/>
          <w:szCs w:val="28"/>
          <w:shd w:val="clear" w:color="auto" w:fill="F7FBFA"/>
        </w:rPr>
        <w:t>о метода в процессе разработки.</w:t>
      </w:r>
    </w:p>
    <w:p w:rsidR="00053AD5" w:rsidRPr="00053AD5" w:rsidRDefault="0026470D" w:rsidP="00573C6A">
      <w:pPr>
        <w:pStyle w:val="ab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Монополия – экономическая стратегическая игра</w:t>
      </w:r>
      <w:r w:rsidR="00611C80">
        <w:rPr>
          <w:rFonts w:ascii="Times New Roman" w:hAnsi="Times New Roman" w:cs="Times New Roman"/>
          <w:sz w:val="28"/>
          <w:szCs w:val="28"/>
        </w:rPr>
        <w:t>.</w:t>
      </w:r>
    </w:p>
    <w:p w:rsidR="00053AD5" w:rsidRDefault="00053AD5" w:rsidP="00053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изучили следующие игры, которые помогают развивать у учащихся творческие способности:</w:t>
      </w:r>
    </w:p>
    <w:p w:rsidR="00053AD5" w:rsidRPr="00053AD5" w:rsidRDefault="00053AD5" w:rsidP="00573C6A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Pr="00053AD5">
        <w:rPr>
          <w:rFonts w:ascii="Times New Roman" w:hAnsi="Times New Roman" w:cs="Times New Roman"/>
          <w:sz w:val="28"/>
          <w:szCs w:val="28"/>
        </w:rPr>
        <w:t xml:space="preserve"> </w:t>
      </w:r>
      <w:r w:rsidRPr="00053AD5">
        <w:rPr>
          <w:rFonts w:ascii="Times New Roman" w:hAnsi="Times New Roman" w:cs="Times New Roman"/>
          <w:sz w:val="28"/>
          <w:szCs w:val="28"/>
          <w:lang w:val="en-US"/>
        </w:rPr>
        <w:t>Sketch</w:t>
      </w:r>
      <w:r w:rsidRPr="00053AD5">
        <w:rPr>
          <w:rFonts w:ascii="Times New Roman" w:hAnsi="Times New Roman" w:cs="Times New Roman"/>
          <w:sz w:val="28"/>
          <w:szCs w:val="28"/>
        </w:rPr>
        <w:t xml:space="preserve"> </w:t>
      </w:r>
      <w:r w:rsidRPr="00053AD5">
        <w:rPr>
          <w:rFonts w:ascii="Times New Roman" w:hAnsi="Times New Roman" w:cs="Times New Roman"/>
          <w:sz w:val="28"/>
          <w:szCs w:val="28"/>
          <w:lang w:val="en-US"/>
        </w:rPr>
        <w:t>Tales</w:t>
      </w:r>
      <w:r w:rsidRPr="00053AD5">
        <w:rPr>
          <w:rFonts w:ascii="Times New Roman" w:hAnsi="Times New Roman" w:cs="Times New Roman"/>
          <w:sz w:val="28"/>
          <w:szCs w:val="28"/>
        </w:rPr>
        <w:t xml:space="preserve">. В этой игре можно рисовать все, что угодно и как угодно, и оно тут же появится в мире игры. А если при помощи рисования нарисовать существо – оно тут же оживет и обретет разум. </w:t>
      </w:r>
    </w:p>
    <w:p w:rsidR="00863EFC" w:rsidRDefault="00863EFC" w:rsidP="00573C6A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Игра</w:t>
      </w:r>
      <w:r w:rsidRPr="00863EFC">
        <w:rPr>
          <w:rFonts w:ascii="Times New Roman" w:hAnsi="Times New Roman" w:cs="Times New Roman"/>
          <w:sz w:val="28"/>
          <w:szCs w:val="28"/>
          <w:lang w:val="en-US"/>
        </w:rPr>
        <w:t xml:space="preserve"> World  of  </w:t>
      </w:r>
      <w:proofErr w:type="spellStart"/>
      <w:r w:rsidRPr="00863EFC">
        <w:rPr>
          <w:rFonts w:ascii="Times New Roman" w:hAnsi="Times New Roman" w:cs="Times New Roman"/>
          <w:sz w:val="28"/>
          <w:szCs w:val="28"/>
          <w:lang w:val="en-US"/>
        </w:rPr>
        <w:t>Classcraft</w:t>
      </w:r>
      <w:proofErr w:type="spellEnd"/>
      <w:r w:rsidRPr="00863EF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proofErr w:type="spellStart"/>
      <w:r w:rsidRPr="00863EFC">
        <w:rPr>
          <w:rFonts w:ascii="Times New Roman" w:hAnsi="Times New Roman" w:cs="Times New Roman"/>
          <w:sz w:val="28"/>
          <w:szCs w:val="28"/>
          <w:lang w:val="en-US"/>
        </w:rPr>
        <w:t>WoC</w:t>
      </w:r>
      <w:proofErr w:type="spellEnd"/>
      <w:r w:rsidRPr="00863EFC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611C80">
        <w:rPr>
          <w:rFonts w:ascii="Times New Roman" w:hAnsi="Times New Roman" w:cs="Times New Roman"/>
          <w:sz w:val="28"/>
          <w:szCs w:val="28"/>
        </w:rPr>
        <w:t>Успешное выполнение задание приносит очки опыта и возможность повышения уровня</w:t>
      </w:r>
      <w:r w:rsidRPr="007D7131">
        <w:rPr>
          <w:rFonts w:ascii="Times New Roman" w:hAnsi="Times New Roman" w:cs="Times New Roman"/>
          <w:sz w:val="28"/>
          <w:szCs w:val="28"/>
        </w:rPr>
        <w:t xml:space="preserve"> св</w:t>
      </w:r>
      <w:r w:rsidR="00611C80">
        <w:rPr>
          <w:rFonts w:ascii="Times New Roman" w:hAnsi="Times New Roman" w:cs="Times New Roman"/>
          <w:sz w:val="28"/>
          <w:szCs w:val="28"/>
        </w:rPr>
        <w:t>оего персонажа, а также получение особых способностей</w:t>
      </w:r>
      <w:r w:rsidRPr="007D713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7D7131">
        <w:rPr>
          <w:rFonts w:ascii="Times New Roman" w:hAnsi="Times New Roman" w:cs="Times New Roman"/>
          <w:sz w:val="28"/>
          <w:szCs w:val="28"/>
        </w:rPr>
        <w:t>WoC</w:t>
      </w:r>
      <w:proofErr w:type="spellEnd"/>
      <w:r w:rsidRPr="007D7131">
        <w:rPr>
          <w:rFonts w:ascii="Times New Roman" w:hAnsi="Times New Roman" w:cs="Times New Roman"/>
          <w:sz w:val="28"/>
          <w:szCs w:val="28"/>
        </w:rPr>
        <w:t xml:space="preserve"> монстры − это домашние  задания,  сражения  с  боссами  −  контрольные  и  тесты,  а  классная комната − пространство для игры, добавляющей ученикам мотивации, желания учиться и стать «воином самого высокого уровня» в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EFC" w:rsidRPr="00863EFC" w:rsidRDefault="00863EFC" w:rsidP="00573C6A">
      <w:pPr>
        <w:pStyle w:val="ab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3EFC">
        <w:rPr>
          <w:rFonts w:ascii="Times New Roman" w:hAnsi="Times New Roman" w:cs="Times New Roman"/>
          <w:sz w:val="28"/>
          <w:szCs w:val="28"/>
        </w:rPr>
        <w:t>Активити</w:t>
      </w:r>
      <w:proofErr w:type="spellEnd"/>
      <w:r w:rsidRPr="00863EFC">
        <w:rPr>
          <w:rFonts w:ascii="Times New Roman" w:hAnsi="Times New Roman" w:cs="Times New Roman"/>
          <w:sz w:val="28"/>
          <w:szCs w:val="28"/>
        </w:rPr>
        <w:t xml:space="preserve">» - это коллективная ассоциативная игра, в которой нужно объяснять слова, записанные на карточках. Объяснять слова можно с помощью мимики, рисунков или слов-синонимов. Игроки должны передвигать фишки по игровой карте. Побеждает та команда, которая первая дойдет до финиша. </w:t>
      </w:r>
    </w:p>
    <w:p w:rsidR="00053AD5" w:rsidRDefault="00863EFC" w:rsidP="00863E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следующие игры, которые помогают развивать память и воображение:</w:t>
      </w:r>
    </w:p>
    <w:p w:rsidR="00863EFC" w:rsidRDefault="0026470D" w:rsidP="00573C6A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Мафия – словесная ролевая игра;</w:t>
      </w:r>
    </w:p>
    <w:p w:rsidR="0026470D" w:rsidRDefault="0026470D" w:rsidP="00573C6A">
      <w:pPr>
        <w:pStyle w:val="ab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здесь собраны различные тренажеры для нашего мозга.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гласит «Тренируйте мозг с удовольствием». Развивайте память, внимание и мышление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онлайн-тренажеров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Тренажеры имеют игровую форму;</w:t>
      </w:r>
    </w:p>
    <w:p w:rsidR="00053AD5" w:rsidRPr="000B175B" w:rsidRDefault="0026470D" w:rsidP="00573C6A">
      <w:pPr>
        <w:pStyle w:val="ad"/>
        <w:numPr>
          <w:ilvl w:val="0"/>
          <w:numId w:val="20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DB1C63">
        <w:rPr>
          <w:sz w:val="28"/>
          <w:szCs w:val="28"/>
        </w:rPr>
        <w:t>CogniFit</w:t>
      </w:r>
      <w:proofErr w:type="spellEnd"/>
      <w:r w:rsidRPr="00DB1C63">
        <w:rPr>
          <w:sz w:val="28"/>
          <w:szCs w:val="28"/>
        </w:rPr>
        <w:t xml:space="preserve"> ("</w:t>
      </w:r>
      <w:proofErr w:type="spellStart"/>
      <w:r w:rsidRPr="00DB1C63">
        <w:rPr>
          <w:sz w:val="28"/>
          <w:szCs w:val="28"/>
        </w:rPr>
        <w:t>КогниФит</w:t>
      </w:r>
      <w:proofErr w:type="spellEnd"/>
      <w:r w:rsidRPr="00DB1C63">
        <w:rPr>
          <w:sz w:val="28"/>
          <w:szCs w:val="28"/>
        </w:rPr>
        <w:t xml:space="preserve">") - игры для развития памяти. Еще одна </w:t>
      </w:r>
      <w:proofErr w:type="spellStart"/>
      <w:r w:rsidRPr="00DB1C63">
        <w:rPr>
          <w:sz w:val="28"/>
          <w:szCs w:val="28"/>
        </w:rPr>
        <w:t>онлайн-платформа</w:t>
      </w:r>
      <w:proofErr w:type="spellEnd"/>
      <w:r w:rsidRPr="00DB1C63">
        <w:rPr>
          <w:sz w:val="28"/>
          <w:szCs w:val="28"/>
        </w:rPr>
        <w:t xml:space="preserve">, </w:t>
      </w:r>
      <w:proofErr w:type="gramStart"/>
      <w:r w:rsidRPr="00DB1C63">
        <w:rPr>
          <w:sz w:val="28"/>
          <w:szCs w:val="28"/>
        </w:rPr>
        <w:t>на</w:t>
      </w:r>
      <w:proofErr w:type="gramEnd"/>
      <w:r w:rsidRPr="00DB1C63">
        <w:rPr>
          <w:sz w:val="28"/>
          <w:szCs w:val="28"/>
        </w:rPr>
        <w:t xml:space="preserve"> </w:t>
      </w:r>
      <w:proofErr w:type="gramStart"/>
      <w:r w:rsidRPr="00DB1C63">
        <w:rPr>
          <w:sz w:val="28"/>
          <w:szCs w:val="28"/>
        </w:rPr>
        <w:t>которой</w:t>
      </w:r>
      <w:proofErr w:type="gramEnd"/>
      <w:r w:rsidRPr="00DB1C63">
        <w:rPr>
          <w:sz w:val="28"/>
          <w:szCs w:val="28"/>
        </w:rPr>
        <w:t xml:space="preserve"> можно с помощью программы когнитивной тренировки улучшить свою память. </w:t>
      </w:r>
      <w:proofErr w:type="spellStart"/>
      <w:r w:rsidRPr="00DB1C63">
        <w:rPr>
          <w:rStyle w:val="af2"/>
          <w:b w:val="0"/>
          <w:sz w:val="28"/>
          <w:szCs w:val="28"/>
          <w:bdr w:val="none" w:sz="0" w:space="0" w:color="auto" w:frame="1"/>
        </w:rPr>
        <w:t>CogniFit</w:t>
      </w:r>
      <w:proofErr w:type="spellEnd"/>
      <w:r w:rsidRPr="00DB1C63">
        <w:rPr>
          <w:rStyle w:val="af2"/>
          <w:b w:val="0"/>
          <w:sz w:val="28"/>
          <w:szCs w:val="28"/>
          <w:bdr w:val="none" w:sz="0" w:space="0" w:color="auto" w:frame="1"/>
        </w:rPr>
        <w:t xml:space="preserve"> даёт возможность активировать и тренировать различные умственные процессы, участвующие в способности хранить и вспоминать информацию</w:t>
      </w:r>
      <w:r>
        <w:rPr>
          <w:sz w:val="28"/>
          <w:szCs w:val="28"/>
        </w:rPr>
        <w:t>.</w:t>
      </w:r>
    </w:p>
    <w:p w:rsidR="000B175B" w:rsidRDefault="000B175B" w:rsidP="000B1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мы рассмотрели нормативно-правовые акты, которые осуществляют регуляцию процесса геймизации в образовании. К ним относятся: </w:t>
      </w:r>
    </w:p>
    <w:p w:rsidR="000B175B" w:rsidRDefault="000B175B" w:rsidP="000B175B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0B175B" w:rsidRPr="0037644D" w:rsidRDefault="000B175B" w:rsidP="000B175B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ФЗ «Об образовании в РФ» </w:t>
      </w:r>
      <w:r w:rsidRPr="0037644D">
        <w:rPr>
          <w:rFonts w:ascii="Times New Roman" w:hAnsi="Times New Roman"/>
          <w:sz w:val="28"/>
          <w:szCs w:val="28"/>
        </w:rPr>
        <w:t>от 29.12.2012 N 273-ФЗ;</w:t>
      </w:r>
    </w:p>
    <w:p w:rsidR="000B175B" w:rsidRDefault="000B175B" w:rsidP="000B175B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основного общего образования;</w:t>
      </w:r>
    </w:p>
    <w:p w:rsidR="000B175B" w:rsidRPr="000B175B" w:rsidRDefault="000B175B" w:rsidP="000B175B">
      <w:pPr>
        <w:pStyle w:val="ab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4A"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</w:t>
      </w:r>
      <w:r>
        <w:rPr>
          <w:rFonts w:ascii="Times New Roman" w:hAnsi="Times New Roman" w:cs="Times New Roman"/>
          <w:sz w:val="28"/>
          <w:szCs w:val="28"/>
        </w:rPr>
        <w:t>телей, специалистов и служащих</w:t>
      </w:r>
      <w:r>
        <w:rPr>
          <w:rFonts w:ascii="Times New Roman" w:hAnsi="Times New Roman"/>
          <w:bCs/>
          <w:sz w:val="28"/>
          <w:szCs w:val="28"/>
          <w:lang w:eastAsia="ru-RU"/>
        </w:rPr>
        <w:t>».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AD5" w:rsidRPr="00053AD5" w:rsidRDefault="00053AD5" w:rsidP="00053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AD5">
        <w:rPr>
          <w:rFonts w:ascii="Times New Roman" w:hAnsi="Times New Roman" w:cs="Times New Roman"/>
          <w:sz w:val="28"/>
          <w:szCs w:val="28"/>
        </w:rPr>
        <w:t xml:space="preserve">Таким образом, обучение с помощью процесса геймизации сохраняет целостность личности, помогает развиваться познавательным способностям, формирует самообразовывающуюся, самостоятельно развивающуюся, мотивированную, самостоятельную творческую личность, которая обладает лидерскими качествами и умеет работать в команде. </w:t>
      </w:r>
    </w:p>
    <w:p w:rsidR="00CC6B04" w:rsidRPr="00DB1C63" w:rsidRDefault="00CC6B04" w:rsidP="00385B6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C6B04" w:rsidRDefault="00CC6B04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83F" w:rsidRPr="00C109F8" w:rsidRDefault="0035683F" w:rsidP="00C109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C43" w:rsidRPr="00661E14" w:rsidRDefault="00BE4C43" w:rsidP="00661E14">
      <w:pPr>
        <w:pStyle w:val="1"/>
        <w:spacing w:before="0" w:beforeAutospacing="0" w:after="0" w:afterAutospacing="0" w:line="360" w:lineRule="auto"/>
        <w:jc w:val="center"/>
        <w:rPr>
          <w:sz w:val="28"/>
          <w:szCs w:val="28"/>
        </w:rPr>
      </w:pPr>
      <w:bookmarkStart w:id="11" w:name="_Toc510356338"/>
      <w:r w:rsidRPr="00661E14">
        <w:rPr>
          <w:noProof/>
          <w:sz w:val="28"/>
          <w:szCs w:val="28"/>
        </w:rPr>
        <w:lastRenderedPageBreak/>
        <w:t>СПИСОК ИСПОЛЬЗОВАННЫХ ИСТОЧНИКОВ И ЛИТЕРАТУРЫ</w:t>
      </w:r>
      <w:bookmarkEnd w:id="11"/>
    </w:p>
    <w:p w:rsidR="00BE4C43" w:rsidRDefault="00BE4C43" w:rsidP="003B7F0A">
      <w:pPr>
        <w:pStyle w:val="ab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876B7E" w:rsidRPr="00241378" w:rsidRDefault="00876B7E" w:rsidP="00876B7E">
      <w:pPr>
        <w:pStyle w:val="a3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13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Нормативные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правовые акты</w:t>
      </w:r>
    </w:p>
    <w:p w:rsidR="00876B7E" w:rsidRDefault="00876B7E" w:rsidP="00573C6A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6B03">
        <w:rPr>
          <w:rFonts w:ascii="Times New Roman" w:hAnsi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/>
          <w:sz w:val="28"/>
          <w:szCs w:val="28"/>
        </w:rPr>
        <w:t>. П</w:t>
      </w:r>
      <w:r w:rsidRPr="00256B03">
        <w:rPr>
          <w:rFonts w:ascii="Times New Roman" w:hAnsi="Times New Roman"/>
          <w:sz w:val="28"/>
          <w:szCs w:val="28"/>
        </w:rPr>
        <w:t>ринята всен</w:t>
      </w:r>
      <w:r>
        <w:rPr>
          <w:rFonts w:ascii="Times New Roman" w:hAnsi="Times New Roman"/>
          <w:sz w:val="28"/>
          <w:szCs w:val="28"/>
        </w:rPr>
        <w:t>ародным голосованием 12 декабря 1993 г.</w:t>
      </w:r>
      <w:r w:rsidRPr="00256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// Собрание Законодательства РФ. 04.08.2014. № 31. С</w:t>
      </w:r>
      <w:r w:rsidRPr="00256B03">
        <w:rPr>
          <w:rFonts w:ascii="Times New Roman" w:hAnsi="Times New Roman"/>
          <w:sz w:val="28"/>
          <w:szCs w:val="28"/>
        </w:rPr>
        <w:t>т. 4398.</w:t>
      </w:r>
    </w:p>
    <w:p w:rsidR="00876B7E" w:rsidRPr="00B7475B" w:rsidRDefault="00876B7E" w:rsidP="00573C6A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F79A7">
        <w:rPr>
          <w:rFonts w:ascii="Times New Roman" w:hAnsi="Times New Roman"/>
          <w:sz w:val="28"/>
        </w:rPr>
        <w:t>Об образовании в Российской Феде</w:t>
      </w:r>
      <w:r>
        <w:rPr>
          <w:rFonts w:ascii="Times New Roman" w:hAnsi="Times New Roman"/>
          <w:sz w:val="28"/>
        </w:rPr>
        <w:t xml:space="preserve">рации: </w:t>
      </w:r>
      <w:r w:rsidRPr="00BF79A7">
        <w:rPr>
          <w:rFonts w:ascii="Times New Roman" w:hAnsi="Times New Roman"/>
          <w:sz w:val="28"/>
        </w:rPr>
        <w:t>Федеральный закон</w:t>
      </w:r>
      <w:r w:rsidRPr="00AD5E2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Pr="00BF79A7">
        <w:rPr>
          <w:rFonts w:ascii="Times New Roman" w:hAnsi="Times New Roman"/>
          <w:sz w:val="28"/>
        </w:rPr>
        <w:t xml:space="preserve"> 273-ФЗ от 29.12.2012</w:t>
      </w:r>
      <w:r>
        <w:rPr>
          <w:rFonts w:ascii="Times New Roman" w:hAnsi="Times New Roman"/>
          <w:sz w:val="28"/>
        </w:rPr>
        <w:t xml:space="preserve"> г. // </w:t>
      </w:r>
      <w:r>
        <w:rPr>
          <w:rFonts w:ascii="Times New Roman" w:hAnsi="Times New Roman"/>
          <w:sz w:val="28"/>
          <w:szCs w:val="28"/>
        </w:rPr>
        <w:t>Собрание Законодательства РФ.</w:t>
      </w:r>
      <w:r>
        <w:rPr>
          <w:rFonts w:ascii="Times New Roman" w:hAnsi="Times New Roman"/>
          <w:sz w:val="28"/>
        </w:rPr>
        <w:t xml:space="preserve"> 31.12.2012. №</w:t>
      </w:r>
      <w:r w:rsidRPr="009B469B">
        <w:rPr>
          <w:rFonts w:ascii="Times New Roman" w:hAnsi="Times New Roman"/>
          <w:sz w:val="28"/>
        </w:rPr>
        <w:t xml:space="preserve"> 53</w:t>
      </w:r>
      <w:r>
        <w:rPr>
          <w:rFonts w:ascii="Times New Roman" w:hAnsi="Times New Roman"/>
          <w:sz w:val="28"/>
        </w:rPr>
        <w:t xml:space="preserve">. </w:t>
      </w:r>
      <w:r w:rsidRPr="009B469B">
        <w:rPr>
          <w:rFonts w:ascii="Times New Roman" w:hAnsi="Times New Roman"/>
          <w:sz w:val="28"/>
        </w:rPr>
        <w:t>ст. 7598</w:t>
      </w:r>
      <w:r>
        <w:rPr>
          <w:rFonts w:ascii="Times New Roman" w:hAnsi="Times New Roman"/>
          <w:sz w:val="28"/>
        </w:rPr>
        <w:t>.</w:t>
      </w:r>
    </w:p>
    <w:p w:rsidR="00B7475B" w:rsidRPr="00B7475B" w:rsidRDefault="00B7475B" w:rsidP="00573C6A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Об утверждении федерального государственного образовательного стандарта основного общего образования: Приказ Министерства образования и науки РФ №1897 от 17.12.2010г. // Бюллетень нормативных актов федеральных органов исполнительной власти. 28.02.2011. №9.</w:t>
      </w:r>
    </w:p>
    <w:p w:rsidR="00B7475B" w:rsidRPr="00420B56" w:rsidRDefault="009F6125" w:rsidP="00573C6A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Единого квалификационного справочника должностей руководителя, специалистов и служащих, раздел «Квалификационные характеристики должностей работников образования»: Приказ Министерства здравоохранения и социального развития РФ №761н от 26.08.2010г. // Российская газета. 20.10. 2010. №237.</w:t>
      </w:r>
    </w:p>
    <w:p w:rsidR="00876B7E" w:rsidRDefault="00876B7E" w:rsidP="00BE4C43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F0A" w:rsidRDefault="00BE4C43" w:rsidP="00BE4C43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C4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27650" w:rsidRDefault="00D27650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А.В., Басов В.А., Карпенко О.М., Лукьянова А.В. Геймификация в электронном обучении // Дистанционное и виртуальное обучение. 2015. №4. С.28-43.</w:t>
      </w:r>
    </w:p>
    <w:p w:rsidR="00CC7B0C" w:rsidRDefault="00CC7B0C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Харламова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// Вестник АГПУ. 2017. №3. С.46-50.</w:t>
      </w:r>
    </w:p>
    <w:p w:rsidR="00022F97" w:rsidRDefault="00022F9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образовательная парадигма обучения // Известия ВГПУ. 2016. №6. С.15-22.</w:t>
      </w:r>
    </w:p>
    <w:p w:rsidR="00022F97" w:rsidRDefault="00022F9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Бессмертный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Формирование познавательной деятельности в обучающей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Известия СГУ. 2017. №1. С.245-257.</w:t>
      </w:r>
    </w:p>
    <w:p w:rsidR="00C04697" w:rsidRDefault="00C0469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Бредихина Н.С.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продвижении дистанционных образовательных услуг // Коммуникативные исследования. 2017. №2. С. 56-63.</w:t>
      </w:r>
    </w:p>
    <w:p w:rsidR="00CC7B0C" w:rsidRDefault="00CC7B0C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Д.С. Новые учебно-образовательные технологии // Научно-методический электронный журнал «Концепт». 2016. №11. С.124-129.</w:t>
      </w:r>
    </w:p>
    <w:p w:rsidR="00BE4C43" w:rsidRDefault="00BE4C43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Геймификация в образовании // Историческая и социально-образовательная мысль. 2014. </w:t>
      </w:r>
      <w:r w:rsidR="001D1CB4">
        <w:rPr>
          <w:rFonts w:ascii="Times New Roman" w:hAnsi="Times New Roman" w:cs="Times New Roman"/>
          <w:sz w:val="28"/>
          <w:szCs w:val="28"/>
        </w:rPr>
        <w:t>№6. С.314-317.</w:t>
      </w:r>
    </w:p>
    <w:p w:rsidR="00B4316E" w:rsidRPr="00B4316E" w:rsidRDefault="00B4316E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Говоров А.И., Говорова М.</w:t>
      </w:r>
      <w:r w:rsidRPr="00B4316E">
        <w:rPr>
          <w:rFonts w:ascii="Times New Roman" w:hAnsi="Times New Roman" w:cs="Times New Roman"/>
          <w:color w:val="000000"/>
          <w:sz w:val="28"/>
          <w:szCs w:val="28"/>
        </w:rPr>
        <w:t>М. Геймификация как средство повышения мотивации учащихся /</w:t>
      </w:r>
      <w:r>
        <w:rPr>
          <w:rFonts w:ascii="Times New Roman" w:hAnsi="Times New Roman" w:cs="Times New Roman"/>
          <w:color w:val="000000"/>
          <w:sz w:val="28"/>
          <w:szCs w:val="28"/>
        </w:rPr>
        <w:t>/ Информатика и образование. 2014. №9. С.</w:t>
      </w:r>
      <w:r w:rsidRPr="00B4316E">
        <w:rPr>
          <w:rFonts w:ascii="Times New Roman" w:hAnsi="Times New Roman" w:cs="Times New Roman"/>
          <w:color w:val="000000"/>
          <w:sz w:val="28"/>
          <w:szCs w:val="28"/>
        </w:rPr>
        <w:t>76-78. </w:t>
      </w:r>
    </w:p>
    <w:p w:rsidR="00C04697" w:rsidRPr="00C04697" w:rsidRDefault="00C0469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Добычина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r w:rsidRPr="00C04697">
        <w:rPr>
          <w:rFonts w:ascii="Times New Roman" w:hAnsi="Times New Roman" w:cs="Times New Roman"/>
          <w:color w:val="000000"/>
          <w:sz w:val="28"/>
          <w:szCs w:val="28"/>
        </w:rPr>
        <w:t xml:space="preserve">В. «Компьютерные игры - театр активных действий» // Философские проблемы информационных технологий и </w:t>
      </w:r>
      <w:proofErr w:type="spellStart"/>
      <w:proofErr w:type="gramStart"/>
      <w:r w:rsidRPr="00C04697"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>берпро-странства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2013. № 1. С.</w:t>
      </w:r>
      <w:r w:rsidRPr="00C04697">
        <w:rPr>
          <w:rFonts w:ascii="Times New Roman" w:hAnsi="Times New Roman" w:cs="Times New Roman"/>
          <w:color w:val="000000"/>
          <w:sz w:val="28"/>
          <w:szCs w:val="28"/>
        </w:rPr>
        <w:t>149-158. </w:t>
      </w:r>
    </w:p>
    <w:p w:rsidR="00C04697" w:rsidRPr="00C04697" w:rsidRDefault="003009CF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Дьяконов Б.П. Геймификация в асинхронном образовательном процессе // </w:t>
      </w:r>
      <w:r w:rsidR="00832AE9">
        <w:rPr>
          <w:rFonts w:ascii="Times New Roman" w:hAnsi="Times New Roman" w:cs="Times New Roman"/>
          <w:sz w:val="28"/>
          <w:szCs w:val="28"/>
        </w:rPr>
        <w:t>Историческая и социально-образовательная мысль. 2016. №1. С.143-148.</w:t>
      </w:r>
      <w:r w:rsidR="00C04697" w:rsidRPr="00C0469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04697" w:rsidRPr="00B10DCE" w:rsidRDefault="00C0469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Евплова Е.</w:t>
      </w:r>
      <w:r w:rsidRPr="00C04697">
        <w:rPr>
          <w:rFonts w:ascii="Times New Roman" w:hAnsi="Times New Roman" w:cs="Times New Roman"/>
          <w:color w:val="000000"/>
          <w:sz w:val="28"/>
          <w:szCs w:val="28"/>
        </w:rPr>
        <w:t>В. Геймификация как средство повышения мотивации к обуч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ению // Одинцовские чтения. </w:t>
      </w:r>
      <w:r w:rsidRPr="00C04697">
        <w:rPr>
          <w:rFonts w:ascii="Times New Roman" w:hAnsi="Times New Roman" w:cs="Times New Roman"/>
          <w:color w:val="000000"/>
          <w:sz w:val="28"/>
          <w:szCs w:val="28"/>
        </w:rPr>
        <w:t>2013. </w:t>
      </w:r>
      <w:r>
        <w:rPr>
          <w:rFonts w:ascii="Times New Roman" w:hAnsi="Times New Roman" w:cs="Times New Roman"/>
          <w:color w:val="000000"/>
          <w:sz w:val="28"/>
          <w:szCs w:val="28"/>
        </w:rPr>
        <w:t>№3. С.114-119.</w:t>
      </w:r>
    </w:p>
    <w:p w:rsidR="00B10DCE" w:rsidRPr="00CC7B0C" w:rsidRDefault="00B10DCE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Елагина О.Б.,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Писклаков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П.В. Геймификация дистанционного обучения // Современные проблемы науки и образования. 2016. №12. С.58-63.</w:t>
      </w:r>
    </w:p>
    <w:p w:rsidR="00CC7B0C" w:rsidRPr="00E238E2" w:rsidRDefault="00CC7B0C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Зорина О.Ю., Поворина Е.В. Геймификация как феномен современного мира // Новое поколение. 2016. №9. С.73-79.</w:t>
      </w:r>
    </w:p>
    <w:p w:rsidR="00E238E2" w:rsidRPr="00C04697" w:rsidRDefault="00E238E2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Исупова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Н.И., Соболева Е.В., Соколова А.Н. Применение обучающих программ на игровых платформах для повышения эффективности образования // Вестник НГПУ. 2017. №4. С</w:t>
      </w:r>
      <w:r w:rsidR="00B4316E">
        <w:rPr>
          <w:rFonts w:ascii="Times New Roman" w:hAnsi="Times New Roman" w:cs="Times New Roman"/>
          <w:color w:val="000000"/>
          <w:sz w:val="28"/>
          <w:szCs w:val="28"/>
        </w:rPr>
        <w:t>.8-25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09CF" w:rsidRDefault="003009CF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Касаткина А.В.,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образовании: опыт создания игрового модуля // Гуманитарная информатика. 2017. №12. С.77-81.</w:t>
      </w:r>
    </w:p>
    <w:p w:rsidR="00DD501F" w:rsidRDefault="00DD501F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 О.А., Полякова В.А. Воздействие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информационно-образовательную среду школы // Современные проблемы науки и образования. 2015. №5. С.102-106.</w:t>
      </w:r>
    </w:p>
    <w:p w:rsidR="006E5E58" w:rsidRDefault="006E5E58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Краснова Т.И. Геймификация обучения иностранному языку // 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6E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Scientist</w:t>
      </w:r>
      <w:r>
        <w:rPr>
          <w:rFonts w:ascii="Times New Roman" w:hAnsi="Times New Roman" w:cs="Times New Roman"/>
          <w:sz w:val="28"/>
          <w:szCs w:val="28"/>
        </w:rPr>
        <w:t>. 2015. №11. С. 73-76.</w:t>
      </w:r>
    </w:p>
    <w:p w:rsidR="00600F95" w:rsidRDefault="00600F95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Б.С., Кривицкий В.А.,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Геймификация в современном образовании: возможности применения, преимущества и недостатки // Теоретические и прикладные аспекты современной науки. 2015. №7. С.74-77.</w:t>
      </w:r>
    </w:p>
    <w:p w:rsidR="001D1CB4" w:rsidRDefault="001D1CB4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Мазелис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А.Л. Геймификация в электронном обучении // Вестник ВГУ. 2013. №4. С.139-142.</w:t>
      </w:r>
    </w:p>
    <w:p w:rsidR="006E5E58" w:rsidRPr="006E5E58" w:rsidRDefault="00B4316E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Мельничук Ю.</w:t>
      </w:r>
      <w:r w:rsidRPr="00B4316E">
        <w:rPr>
          <w:rFonts w:ascii="Times New Roman" w:hAnsi="Times New Roman" w:cs="Times New Roman"/>
          <w:color w:val="000000"/>
          <w:sz w:val="28"/>
          <w:szCs w:val="28"/>
        </w:rPr>
        <w:t>А. Геймификация образовательного процесса как эффективный инструмент улучшения условий обучения // Управление персоналом и интеллек</w:t>
      </w:r>
      <w:r>
        <w:rPr>
          <w:rFonts w:ascii="Times New Roman" w:hAnsi="Times New Roman" w:cs="Times New Roman"/>
          <w:color w:val="000000"/>
          <w:sz w:val="28"/>
          <w:szCs w:val="28"/>
        </w:rPr>
        <w:t>туальными ресурсами в России. 2016. №5. С.</w:t>
      </w:r>
      <w:r w:rsidRPr="00B4316E">
        <w:rPr>
          <w:rFonts w:ascii="Times New Roman" w:hAnsi="Times New Roman" w:cs="Times New Roman"/>
          <w:color w:val="000000"/>
          <w:sz w:val="28"/>
          <w:szCs w:val="28"/>
        </w:rPr>
        <w:t>23-29.</w:t>
      </w:r>
    </w:p>
    <w:p w:rsidR="00CC7B0C" w:rsidRPr="00CC7B0C" w:rsidRDefault="00CC7B0C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Невоструев П.Ю. </w:t>
      </w:r>
      <w:proofErr w:type="spellStart"/>
      <w:r w:rsidR="00B76C8A"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 w:rsidR="00B76C8A">
        <w:rPr>
          <w:rFonts w:ascii="Times New Roman" w:hAnsi="Times New Roman" w:cs="Times New Roman"/>
          <w:sz w:val="28"/>
          <w:szCs w:val="28"/>
        </w:rPr>
        <w:t xml:space="preserve"> как инструмент повышения эффективности при </w:t>
      </w:r>
      <w:proofErr w:type="spellStart"/>
      <w:r w:rsidR="00B76C8A">
        <w:rPr>
          <w:rFonts w:ascii="Times New Roman" w:hAnsi="Times New Roman" w:cs="Times New Roman"/>
          <w:sz w:val="28"/>
          <w:szCs w:val="28"/>
        </w:rPr>
        <w:t>онлайн-обучении</w:t>
      </w:r>
      <w:proofErr w:type="spellEnd"/>
      <w:r w:rsidR="00B76C8A">
        <w:rPr>
          <w:rFonts w:ascii="Times New Roman" w:hAnsi="Times New Roman" w:cs="Times New Roman"/>
          <w:sz w:val="28"/>
          <w:szCs w:val="28"/>
        </w:rPr>
        <w:t xml:space="preserve"> // Электронное обучение в непрерывном образовании. 2015. №1. С.110-115.</w:t>
      </w:r>
    </w:p>
    <w:p w:rsidR="00B4316E" w:rsidRPr="006E5E58" w:rsidRDefault="00B4316E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16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C7B0C">
        <w:rPr>
          <w:rFonts w:ascii="Times New Roman" w:hAnsi="Times New Roman" w:cs="Times New Roman"/>
          <w:sz w:val="28"/>
          <w:szCs w:val="28"/>
        </w:rPr>
        <w:t>Невоструев</w:t>
      </w:r>
      <w:r w:rsidR="006E5E58" w:rsidRPr="006E5E58">
        <w:rPr>
          <w:rFonts w:ascii="Times New Roman" w:hAnsi="Times New Roman" w:cs="Times New Roman"/>
          <w:sz w:val="28"/>
          <w:szCs w:val="28"/>
        </w:rPr>
        <w:t xml:space="preserve"> П.Ю. Применение концепции </w:t>
      </w:r>
      <w:proofErr w:type="spellStart"/>
      <w:r w:rsidR="006E5E58" w:rsidRPr="006E5E58">
        <w:rPr>
          <w:rFonts w:ascii="Times New Roman" w:hAnsi="Times New Roman" w:cs="Times New Roman"/>
          <w:sz w:val="28"/>
          <w:szCs w:val="28"/>
        </w:rPr>
        <w:t>игрофикации</w:t>
      </w:r>
      <w:proofErr w:type="spellEnd"/>
      <w:r w:rsidR="006E5E58" w:rsidRPr="006E5E58">
        <w:rPr>
          <w:rFonts w:ascii="Times New Roman" w:hAnsi="Times New Roman" w:cs="Times New Roman"/>
          <w:sz w:val="28"/>
          <w:szCs w:val="28"/>
        </w:rPr>
        <w:t xml:space="preserve"> в рамках разработки </w:t>
      </w:r>
      <w:proofErr w:type="spellStart"/>
      <w:r w:rsidR="006E5E58" w:rsidRPr="006E5E58">
        <w:rPr>
          <w:rFonts w:ascii="Times New Roman" w:hAnsi="Times New Roman" w:cs="Times New Roman"/>
          <w:sz w:val="28"/>
          <w:szCs w:val="28"/>
        </w:rPr>
        <w:t>контент-стратегии</w:t>
      </w:r>
      <w:proofErr w:type="spellEnd"/>
      <w:r w:rsidR="006E5E58" w:rsidRPr="006E5E58">
        <w:rPr>
          <w:rFonts w:ascii="Times New Roman" w:hAnsi="Times New Roman" w:cs="Times New Roman"/>
          <w:sz w:val="28"/>
          <w:szCs w:val="28"/>
        </w:rPr>
        <w:t xml:space="preserve"> // Евр</w:t>
      </w:r>
      <w:r w:rsidR="00B76C8A">
        <w:rPr>
          <w:rFonts w:ascii="Times New Roman" w:hAnsi="Times New Roman" w:cs="Times New Roman"/>
          <w:sz w:val="28"/>
          <w:szCs w:val="28"/>
        </w:rPr>
        <w:t>азий</w:t>
      </w:r>
      <w:r w:rsidR="006E5E58">
        <w:rPr>
          <w:rFonts w:ascii="Times New Roman" w:hAnsi="Times New Roman" w:cs="Times New Roman"/>
          <w:sz w:val="28"/>
          <w:szCs w:val="28"/>
        </w:rPr>
        <w:t>ское научное объединение. 2015.  № 3. С.73-</w:t>
      </w:r>
      <w:r w:rsidR="006E5E58" w:rsidRPr="006E5E58">
        <w:rPr>
          <w:rFonts w:ascii="Times New Roman" w:hAnsi="Times New Roman" w:cs="Times New Roman"/>
          <w:sz w:val="28"/>
          <w:szCs w:val="28"/>
        </w:rPr>
        <w:t>74.</w:t>
      </w:r>
    </w:p>
    <w:p w:rsidR="00022F97" w:rsidRPr="009069EA" w:rsidRDefault="00022F9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Никитин С.И. Геймификация,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игрофикация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играизация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образовательном процессе </w:t>
      </w:r>
      <w:r w:rsidR="004E2229">
        <w:rPr>
          <w:rFonts w:ascii="Times New Roman" w:hAnsi="Times New Roman" w:cs="Times New Roman"/>
          <w:color w:val="000000"/>
          <w:sz w:val="28"/>
          <w:szCs w:val="28"/>
        </w:rPr>
        <w:t>// Молодой ученый. 2016. №9. С.</w:t>
      </w:r>
      <w:r>
        <w:rPr>
          <w:rFonts w:ascii="Times New Roman" w:hAnsi="Times New Roman" w:cs="Times New Roman"/>
          <w:color w:val="000000"/>
          <w:sz w:val="28"/>
          <w:szCs w:val="28"/>
        </w:rPr>
        <w:t>1159-1162.</w:t>
      </w:r>
    </w:p>
    <w:p w:rsidR="00D27650" w:rsidRPr="00D27650" w:rsidRDefault="00D27650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Одинокая М.В.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 в техническом вузе // Вестник ПГУ. 2014. №7. С.165-169.</w:t>
      </w:r>
    </w:p>
    <w:p w:rsidR="00CC7B0C" w:rsidRPr="00CC7B0C" w:rsidRDefault="00CC7B0C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Олейник Ю.П.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Игрофикация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образовании в сетевом обществе // Вестник МГОУ. 2014. №4. С.34-39.</w:t>
      </w:r>
    </w:p>
    <w:p w:rsidR="009069EA" w:rsidRPr="009069EA" w:rsidRDefault="009069EA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Олейник Ю.</w:t>
      </w:r>
      <w:r w:rsidRPr="009069EA"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Pr="009069EA">
        <w:rPr>
          <w:rFonts w:ascii="Times New Roman" w:hAnsi="Times New Roman" w:cs="Times New Roman"/>
          <w:color w:val="000000"/>
          <w:sz w:val="28"/>
          <w:szCs w:val="28"/>
        </w:rPr>
        <w:t>Игрофикация</w:t>
      </w:r>
      <w:proofErr w:type="spellEnd"/>
      <w:r w:rsidRPr="009069EA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образовании: к вопросу об определении понятия // Современные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науки и образования. </w:t>
      </w:r>
      <w:r w:rsidRPr="009069E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015. №3. С.</w:t>
      </w:r>
      <w:r w:rsidRPr="009069EA">
        <w:rPr>
          <w:rFonts w:ascii="Times New Roman" w:hAnsi="Times New Roman" w:cs="Times New Roman"/>
          <w:color w:val="000000"/>
          <w:sz w:val="28"/>
          <w:szCs w:val="28"/>
        </w:rPr>
        <w:t>476-484.</w:t>
      </w:r>
    </w:p>
    <w:p w:rsidR="00832AE9" w:rsidRDefault="00832AE9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Орлова О.В., Титова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 организации обучения // Вестник ТГПУ. 2015. №9. С.60-64.</w:t>
      </w:r>
    </w:p>
    <w:p w:rsidR="006C1DD7" w:rsidRDefault="00C0469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Певзнер В.В., Погорелов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Некоторые особенности применения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обучения // Проблемы совреме</w:t>
      </w:r>
      <w:r w:rsidR="00B4316E">
        <w:rPr>
          <w:rFonts w:ascii="Times New Roman" w:hAnsi="Times New Roman" w:cs="Times New Roman"/>
          <w:sz w:val="28"/>
          <w:szCs w:val="28"/>
        </w:rPr>
        <w:t>нного образования. 2016. №9. С.</w:t>
      </w:r>
      <w:r>
        <w:rPr>
          <w:rFonts w:ascii="Times New Roman" w:hAnsi="Times New Roman" w:cs="Times New Roman"/>
          <w:sz w:val="28"/>
          <w:szCs w:val="28"/>
        </w:rPr>
        <w:t>39-45.</w:t>
      </w:r>
    </w:p>
    <w:p w:rsidR="006C1DD7" w:rsidRPr="006C1DD7" w:rsidRDefault="006C1DD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1DD7">
        <w:rPr>
          <w:rFonts w:ascii="Times New Roman" w:hAnsi="Times New Roman" w:cs="Times New Roman"/>
          <w:color w:val="000000"/>
          <w:sz w:val="28"/>
          <w:szCs w:val="28"/>
        </w:rPr>
        <w:t>Салин</w:t>
      </w:r>
      <w:proofErr w:type="spellEnd"/>
      <w:r w:rsidRPr="006C1DD7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Pr="006C1DD7">
        <w:rPr>
          <w:rFonts w:ascii="Times New Roman" w:hAnsi="Times New Roman" w:cs="Times New Roman"/>
          <w:color w:val="000000"/>
          <w:sz w:val="28"/>
          <w:szCs w:val="28"/>
        </w:rPr>
        <w:t xml:space="preserve"> К критике проекта </w:t>
      </w:r>
      <w:proofErr w:type="spellStart"/>
      <w:r w:rsidRPr="006C1DD7">
        <w:rPr>
          <w:rFonts w:ascii="Times New Roman" w:hAnsi="Times New Roman" w:cs="Times New Roman"/>
          <w:color w:val="000000"/>
          <w:sz w:val="28"/>
          <w:szCs w:val="28"/>
        </w:rPr>
        <w:t>геймификации</w:t>
      </w:r>
      <w:proofErr w:type="spellEnd"/>
      <w:r w:rsidRPr="006C1DD7">
        <w:rPr>
          <w:rFonts w:ascii="Times New Roman" w:hAnsi="Times New Roman" w:cs="Times New Roman"/>
          <w:color w:val="000000"/>
          <w:sz w:val="28"/>
          <w:szCs w:val="28"/>
        </w:rPr>
        <w:t xml:space="preserve"> // Философ</w:t>
      </w:r>
      <w:r>
        <w:rPr>
          <w:rFonts w:ascii="Times New Roman" w:hAnsi="Times New Roman" w:cs="Times New Roman"/>
          <w:color w:val="000000"/>
          <w:sz w:val="28"/>
          <w:szCs w:val="28"/>
        </w:rPr>
        <w:t>ско-литературный журнал Логос. 2015. №1. С.</w:t>
      </w:r>
      <w:r w:rsidRPr="006C1DD7">
        <w:rPr>
          <w:rFonts w:ascii="Times New Roman" w:hAnsi="Times New Roman" w:cs="Times New Roman"/>
          <w:color w:val="000000"/>
          <w:sz w:val="28"/>
          <w:szCs w:val="28"/>
        </w:rPr>
        <w:t>100-129.</w:t>
      </w:r>
    </w:p>
    <w:p w:rsidR="006C1DD7" w:rsidRPr="00C64448" w:rsidRDefault="006C1DD7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Самойлова Е.О.,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Pr="006C1DD7">
        <w:rPr>
          <w:rFonts w:ascii="Times New Roman" w:hAnsi="Times New Roman" w:cs="Times New Roman"/>
          <w:color w:val="000000"/>
          <w:sz w:val="28"/>
          <w:szCs w:val="28"/>
        </w:rPr>
        <w:t xml:space="preserve">М. К вопросу о методологических проблемах </w:t>
      </w:r>
      <w:proofErr w:type="spellStart"/>
      <w:r w:rsidRPr="006C1DD7">
        <w:rPr>
          <w:rFonts w:ascii="Times New Roman" w:hAnsi="Times New Roman" w:cs="Times New Roman"/>
          <w:color w:val="000000"/>
          <w:sz w:val="28"/>
          <w:szCs w:val="28"/>
        </w:rPr>
        <w:t>геймификации</w:t>
      </w:r>
      <w:proofErr w:type="spellEnd"/>
      <w:r w:rsidRPr="006C1DD7">
        <w:rPr>
          <w:rFonts w:ascii="Times New Roman" w:hAnsi="Times New Roman" w:cs="Times New Roman"/>
          <w:color w:val="000000"/>
          <w:sz w:val="28"/>
          <w:szCs w:val="28"/>
        </w:rPr>
        <w:t xml:space="preserve"> // Вестник Пятигорского государственного л</w:t>
      </w:r>
      <w:r>
        <w:rPr>
          <w:rFonts w:ascii="Times New Roman" w:hAnsi="Times New Roman" w:cs="Times New Roman"/>
          <w:color w:val="000000"/>
          <w:sz w:val="28"/>
          <w:szCs w:val="28"/>
        </w:rPr>
        <w:t>ингвистического университета. 2015. №3. С.</w:t>
      </w:r>
      <w:r w:rsidRPr="006C1DD7">
        <w:rPr>
          <w:rFonts w:ascii="Times New Roman" w:hAnsi="Times New Roman" w:cs="Times New Roman"/>
          <w:color w:val="000000"/>
          <w:sz w:val="28"/>
          <w:szCs w:val="28"/>
        </w:rPr>
        <w:t>286-290.</w:t>
      </w:r>
    </w:p>
    <w:p w:rsidR="00C64448" w:rsidRPr="006831F1" w:rsidRDefault="00C64448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Соболева Е.В., Соколова А.Н. Проблемы методического обеспечения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геймификации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процесса // Современные исследования социальных проблем. 2017. №8. С.121-125.</w:t>
      </w:r>
    </w:p>
    <w:p w:rsidR="006831F1" w:rsidRPr="006C1DD7" w:rsidRDefault="006831F1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Современные педагогические технологии: генезис и развитие: учебно-методическое пособие. М.: Спутник, 2017. 460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DD7" w:rsidRDefault="001D1CB4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D7">
        <w:rPr>
          <w:rFonts w:ascii="Times New Roman" w:hAnsi="Times New Roman" w:cs="Times New Roman"/>
          <w:sz w:val="28"/>
          <w:szCs w:val="28"/>
        </w:rPr>
        <w:t xml:space="preserve">Титов С.А. Геймификация дистанционного обучения // </w:t>
      </w:r>
      <w:hyperlink r:id="rId15" w:history="1">
        <w:proofErr w:type="spellStart"/>
        <w:r w:rsidRPr="006C1DD7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Cloud</w:t>
        </w:r>
        <w:proofErr w:type="spellEnd"/>
        <w:r w:rsidRPr="006C1DD7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C1DD7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of</w:t>
        </w:r>
        <w:proofErr w:type="spellEnd"/>
        <w:r w:rsidRPr="006C1DD7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 xml:space="preserve"> </w:t>
        </w:r>
        <w:proofErr w:type="spellStart"/>
        <w:r w:rsidRPr="006C1DD7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</w:rPr>
          <w:t>science</w:t>
        </w:r>
        <w:proofErr w:type="spellEnd"/>
      </w:hyperlink>
      <w:r w:rsidRPr="006C1DD7">
        <w:rPr>
          <w:rFonts w:ascii="Times New Roman" w:hAnsi="Times New Roman" w:cs="Times New Roman"/>
          <w:sz w:val="28"/>
          <w:szCs w:val="28"/>
        </w:rPr>
        <w:t>. 2013. №1. С.21-23.</w:t>
      </w:r>
    </w:p>
    <w:p w:rsidR="00CC7B0C" w:rsidRDefault="00CC7B0C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Травкин И.Ю. Геймификация обучения: от игровых механик к конструктору траекторий // Информатика и образование. 2016. №10. С.117-120.</w:t>
      </w:r>
    </w:p>
    <w:p w:rsidR="003B7F0A" w:rsidRDefault="001D1CB4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DD7">
        <w:rPr>
          <w:rFonts w:ascii="Times New Roman" w:hAnsi="Times New Roman" w:cs="Times New Roman"/>
          <w:sz w:val="28"/>
          <w:szCs w:val="28"/>
        </w:rPr>
        <w:t>Ушинский К.Д. Психологические и логические основы обучения. М., 1954. Т.2. 405 с.</w:t>
      </w:r>
    </w:p>
    <w:p w:rsidR="00611C80" w:rsidRDefault="00611C80" w:rsidP="00C20E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80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:rsidR="00B10DCE" w:rsidRPr="00617B74" w:rsidRDefault="00B10DCE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10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</w:t>
      </w:r>
      <w:proofErr w:type="spellEnd"/>
      <w:r w:rsidRPr="00B1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 </w:t>
      </w:r>
      <w:proofErr w:type="spellStart"/>
      <w:r w:rsidRPr="00B10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Геймофикаци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образовании. </w:t>
      </w:r>
      <w:r w:rsidRPr="00B1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Теплица </w:t>
      </w:r>
      <w:r w:rsidRPr="0061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технологий. [Электронный  ресурс]. Режим  доступа: </w:t>
      </w:r>
      <w:r w:rsidRPr="00617B7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17B74">
        <w:rPr>
          <w:rFonts w:ascii="Times New Roman" w:hAnsi="Times New Roman" w:cs="Times New Roman"/>
          <w:sz w:val="28"/>
          <w:szCs w:val="28"/>
        </w:rPr>
        <w:t xml:space="preserve">: </w:t>
      </w:r>
      <w:r w:rsidRPr="00617B7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https://test.ru/2012/12/21/gamificationeducation/ 22.03.2018;</w:t>
      </w:r>
    </w:p>
    <w:p w:rsidR="006E5E58" w:rsidRPr="00B10DCE" w:rsidRDefault="006E5E58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DCE">
        <w:rPr>
          <w:rFonts w:ascii="Times New Roman" w:hAnsi="Times New Roman" w:cs="Times New Roman"/>
          <w:sz w:val="28"/>
          <w:szCs w:val="28"/>
        </w:rPr>
        <w:lastRenderedPageBreak/>
        <w:t>Онлайн</w:t>
      </w:r>
      <w:proofErr w:type="spellEnd"/>
      <w:r w:rsidRPr="00B10DCE">
        <w:rPr>
          <w:rFonts w:ascii="Times New Roman" w:hAnsi="Times New Roman" w:cs="Times New Roman"/>
          <w:sz w:val="28"/>
          <w:szCs w:val="28"/>
        </w:rPr>
        <w:t xml:space="preserve"> платформа «</w:t>
      </w:r>
      <w:proofErr w:type="spellStart"/>
      <w:r w:rsidRPr="00B10DCE">
        <w:rPr>
          <w:rFonts w:ascii="Times New Roman" w:hAnsi="Times New Roman" w:cs="Times New Roman"/>
          <w:sz w:val="28"/>
          <w:szCs w:val="28"/>
        </w:rPr>
        <w:t>Викиум</w:t>
      </w:r>
      <w:proofErr w:type="spellEnd"/>
      <w:r w:rsidRPr="00B10DCE">
        <w:rPr>
          <w:rFonts w:ascii="Times New Roman" w:hAnsi="Times New Roman" w:cs="Times New Roman"/>
          <w:sz w:val="28"/>
          <w:szCs w:val="28"/>
        </w:rPr>
        <w:t xml:space="preserve">». [Электронный ресурс]. – Режим доступа: </w:t>
      </w:r>
      <w:r w:rsidRPr="00B10DC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0DCE">
        <w:rPr>
          <w:rFonts w:ascii="Times New Roman" w:hAnsi="Times New Roman" w:cs="Times New Roman"/>
          <w:sz w:val="28"/>
          <w:szCs w:val="28"/>
        </w:rPr>
        <w:t>: https://wikium.ru/ 21.03. 2018;</w:t>
      </w:r>
    </w:p>
    <w:p w:rsidR="006E5E58" w:rsidRPr="006E5E58" w:rsidRDefault="006E5E58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Когнифит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Pr="006E5E58">
        <w:rPr>
          <w:rFonts w:ascii="Times New Roman" w:hAnsi="Times New Roman" w:cs="Times New Roman"/>
          <w:sz w:val="28"/>
          <w:szCs w:val="28"/>
        </w:rPr>
        <w:t xml:space="preserve"> </w:t>
      </w:r>
      <w:r w:rsidRPr="00F8624B">
        <w:rPr>
          <w:rFonts w:ascii="Times New Roman" w:hAnsi="Times New Roman" w:cs="Times New Roman"/>
          <w:sz w:val="28"/>
          <w:szCs w:val="28"/>
        </w:rPr>
        <w:t>[</w:t>
      </w:r>
      <w:r w:rsidRPr="0067397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8624B">
        <w:rPr>
          <w:rFonts w:ascii="Times New Roman" w:hAnsi="Times New Roman" w:cs="Times New Roman"/>
          <w:sz w:val="28"/>
          <w:szCs w:val="28"/>
        </w:rPr>
        <w:t>]</w:t>
      </w:r>
      <w:r w:rsidRPr="00673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673977">
        <w:rPr>
          <w:rFonts w:ascii="Times New Roman" w:hAnsi="Times New Roman" w:cs="Times New Roman"/>
          <w:sz w:val="28"/>
          <w:szCs w:val="28"/>
        </w:rPr>
        <w:t xml:space="preserve"> </w:t>
      </w:r>
      <w:r w:rsidRPr="00673977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E5E58">
        <w:rPr>
          <w:rFonts w:ascii="Times New Roman" w:hAnsi="Times New Roman" w:cs="Times New Roman"/>
          <w:sz w:val="28"/>
          <w:szCs w:val="28"/>
        </w:rPr>
        <w:t>https://www.cognifit.com/</w:t>
      </w:r>
      <w:r>
        <w:rPr>
          <w:rFonts w:ascii="Times New Roman" w:hAnsi="Times New Roman" w:cs="Times New Roman"/>
          <w:sz w:val="28"/>
          <w:szCs w:val="28"/>
        </w:rPr>
        <w:t xml:space="preserve"> 22.03.2018;</w:t>
      </w:r>
    </w:p>
    <w:p w:rsidR="00611C80" w:rsidRDefault="00027B90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изучения английского языка</w:t>
      </w:r>
      <w:r w:rsidR="00A60F7B" w:rsidRPr="00A60F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F7B">
        <w:rPr>
          <w:rFonts w:ascii="Times New Roman" w:hAnsi="Times New Roman" w:cs="Times New Roman"/>
          <w:sz w:val="28"/>
          <w:szCs w:val="28"/>
          <w:lang w:val="en-US"/>
        </w:rPr>
        <w:t>LinguaLeo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624B">
        <w:rPr>
          <w:rFonts w:ascii="Times New Roman" w:hAnsi="Times New Roman" w:cs="Times New Roman"/>
          <w:sz w:val="28"/>
          <w:szCs w:val="28"/>
        </w:rPr>
        <w:t>[</w:t>
      </w:r>
      <w:r w:rsidRPr="0067397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8624B">
        <w:rPr>
          <w:rFonts w:ascii="Times New Roman" w:hAnsi="Times New Roman" w:cs="Times New Roman"/>
          <w:sz w:val="28"/>
          <w:szCs w:val="28"/>
        </w:rPr>
        <w:t>]</w:t>
      </w:r>
      <w:r w:rsidRPr="00673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673977">
        <w:rPr>
          <w:rFonts w:ascii="Times New Roman" w:hAnsi="Times New Roman" w:cs="Times New Roman"/>
          <w:sz w:val="28"/>
          <w:szCs w:val="28"/>
        </w:rPr>
        <w:t xml:space="preserve"> </w:t>
      </w:r>
      <w:r w:rsidRPr="00673977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27B90">
        <w:rPr>
          <w:rFonts w:ascii="Times New Roman" w:hAnsi="Times New Roman" w:cs="Times New Roman"/>
          <w:sz w:val="28"/>
          <w:szCs w:val="28"/>
        </w:rPr>
        <w:t>https://lingualeo.com/</w:t>
      </w:r>
      <w:r>
        <w:rPr>
          <w:rFonts w:ascii="Times New Roman" w:hAnsi="Times New Roman" w:cs="Times New Roman"/>
          <w:sz w:val="28"/>
          <w:szCs w:val="28"/>
        </w:rPr>
        <w:t xml:space="preserve"> 24.03.2018;</w:t>
      </w:r>
    </w:p>
    <w:p w:rsidR="00027B90" w:rsidRDefault="00027B90" w:rsidP="00573C6A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</w:t>
      </w:r>
      <w:r w:rsidRPr="00027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</w:t>
      </w:r>
      <w:r w:rsidRPr="00027B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63EFC">
        <w:rPr>
          <w:rFonts w:ascii="Times New Roman" w:hAnsi="Times New Roman" w:cs="Times New Roman"/>
          <w:sz w:val="28"/>
          <w:szCs w:val="28"/>
          <w:lang w:val="en-US"/>
        </w:rPr>
        <w:t xml:space="preserve">World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Classcraft</w:t>
      </w:r>
      <w:proofErr w:type="spellEnd"/>
      <w:r w:rsidRPr="00027B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8624B">
        <w:rPr>
          <w:rFonts w:ascii="Times New Roman" w:hAnsi="Times New Roman" w:cs="Times New Roman"/>
          <w:sz w:val="28"/>
          <w:szCs w:val="28"/>
        </w:rPr>
        <w:t>[</w:t>
      </w:r>
      <w:r w:rsidRPr="0067397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F8624B">
        <w:rPr>
          <w:rFonts w:ascii="Times New Roman" w:hAnsi="Times New Roman" w:cs="Times New Roman"/>
          <w:sz w:val="28"/>
          <w:szCs w:val="28"/>
        </w:rPr>
        <w:t>]</w:t>
      </w:r>
      <w:r w:rsidRPr="00673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</w:t>
      </w:r>
      <w:r w:rsidRPr="00673977">
        <w:rPr>
          <w:rFonts w:ascii="Times New Roman" w:hAnsi="Times New Roman" w:cs="Times New Roman"/>
          <w:sz w:val="28"/>
          <w:szCs w:val="28"/>
        </w:rPr>
        <w:t xml:space="preserve"> </w:t>
      </w:r>
      <w:r w:rsidRPr="00673977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27B90">
        <w:rPr>
          <w:rFonts w:ascii="Times New Roman" w:hAnsi="Times New Roman" w:cs="Times New Roman"/>
          <w:sz w:val="28"/>
          <w:szCs w:val="28"/>
        </w:rPr>
        <w:t xml:space="preserve"> </w:t>
      </w:r>
      <w:r w:rsidRPr="00027B9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27B90">
        <w:rPr>
          <w:rFonts w:ascii="Times New Roman" w:hAnsi="Times New Roman" w:cs="Times New Roman"/>
          <w:sz w:val="28"/>
          <w:szCs w:val="28"/>
        </w:rPr>
        <w:t>://</w:t>
      </w:r>
      <w:r w:rsidRPr="00027B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27B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7B90">
        <w:rPr>
          <w:rFonts w:ascii="Times New Roman" w:hAnsi="Times New Roman" w:cs="Times New Roman"/>
          <w:sz w:val="28"/>
          <w:szCs w:val="28"/>
          <w:lang w:val="en-US"/>
        </w:rPr>
        <w:t>classcraft</w:t>
      </w:r>
      <w:proofErr w:type="spellEnd"/>
      <w:r w:rsidRPr="00027B90">
        <w:rPr>
          <w:rFonts w:ascii="Times New Roman" w:hAnsi="Times New Roman" w:cs="Times New Roman"/>
          <w:sz w:val="28"/>
          <w:szCs w:val="28"/>
        </w:rPr>
        <w:t>.</w:t>
      </w:r>
      <w:r w:rsidRPr="00027B9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27B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20.03.2018</w:t>
      </w:r>
      <w:r w:rsidR="006E5E58">
        <w:rPr>
          <w:rFonts w:ascii="Times New Roman" w:hAnsi="Times New Roman" w:cs="Times New Roman"/>
          <w:sz w:val="28"/>
          <w:szCs w:val="28"/>
        </w:rPr>
        <w:t>.</w:t>
      </w:r>
    </w:p>
    <w:sectPr w:rsidR="00027B90" w:rsidSect="00DB797E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8B9" w:rsidRDefault="00BB68B9" w:rsidP="00DB797E">
      <w:pPr>
        <w:spacing w:after="0" w:line="240" w:lineRule="auto"/>
      </w:pPr>
      <w:r>
        <w:separator/>
      </w:r>
    </w:p>
  </w:endnote>
  <w:endnote w:type="continuationSeparator" w:id="0">
    <w:p w:rsidR="00BB68B9" w:rsidRDefault="00BB68B9" w:rsidP="00D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4375"/>
      <w:docPartObj>
        <w:docPartGallery w:val="Page Numbers (Bottom of Page)"/>
        <w:docPartUnique/>
      </w:docPartObj>
    </w:sdtPr>
    <w:sdtContent>
      <w:p w:rsidR="0037644D" w:rsidRDefault="00C01644">
        <w:pPr>
          <w:pStyle w:val="a9"/>
          <w:jc w:val="center"/>
        </w:pPr>
        <w:fldSimple w:instr=" PAGE   \* MERGEFORMAT ">
          <w:r w:rsidR="009601B2">
            <w:rPr>
              <w:noProof/>
            </w:rPr>
            <w:t>3</w:t>
          </w:r>
        </w:fldSimple>
      </w:p>
    </w:sdtContent>
  </w:sdt>
  <w:p w:rsidR="0037644D" w:rsidRDefault="003764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8B9" w:rsidRDefault="00BB68B9" w:rsidP="00DB797E">
      <w:pPr>
        <w:spacing w:after="0" w:line="240" w:lineRule="auto"/>
      </w:pPr>
      <w:r>
        <w:separator/>
      </w:r>
    </w:p>
  </w:footnote>
  <w:footnote w:type="continuationSeparator" w:id="0">
    <w:p w:rsidR="00BB68B9" w:rsidRDefault="00BB68B9" w:rsidP="00DB797E">
      <w:pPr>
        <w:spacing w:after="0" w:line="240" w:lineRule="auto"/>
      </w:pPr>
      <w:r>
        <w:continuationSeparator/>
      </w:r>
    </w:p>
  </w:footnote>
  <w:footnote w:id="1">
    <w:p w:rsidR="0037644D" w:rsidRPr="00541853" w:rsidRDefault="0037644D" w:rsidP="0054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3">
        <w:rPr>
          <w:rStyle w:val="af0"/>
          <w:sz w:val="24"/>
          <w:szCs w:val="24"/>
        </w:rPr>
        <w:footnoteRef/>
      </w:r>
      <w:r w:rsidRPr="00541853">
        <w:rPr>
          <w:sz w:val="24"/>
          <w:szCs w:val="24"/>
        </w:rPr>
        <w:t xml:space="preserve"> </w:t>
      </w:r>
      <w:r w:rsidRPr="00541853">
        <w:rPr>
          <w:rFonts w:ascii="Times New Roman" w:hAnsi="Times New Roman" w:cs="Times New Roman"/>
          <w:color w:val="000000"/>
          <w:sz w:val="24"/>
          <w:szCs w:val="24"/>
        </w:rPr>
        <w:t>Современные педагогические технологии: генезис и развитие: учебно-методическо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>е пособие. М.: Спутник, 2017. С.202</w:t>
      </w:r>
      <w:r w:rsidRPr="00541853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2">
    <w:p w:rsidR="0037644D" w:rsidRPr="00541853" w:rsidRDefault="0037644D" w:rsidP="0054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3">
        <w:rPr>
          <w:rStyle w:val="af0"/>
          <w:sz w:val="24"/>
          <w:szCs w:val="24"/>
        </w:rPr>
        <w:footnoteRef/>
      </w:r>
      <w:r w:rsidRPr="00541853">
        <w:rPr>
          <w:sz w:val="24"/>
          <w:szCs w:val="24"/>
        </w:rPr>
        <w:t xml:space="preserve"> </w:t>
      </w:r>
      <w:r w:rsidRPr="00541853">
        <w:rPr>
          <w:rFonts w:ascii="Times New Roman" w:hAnsi="Times New Roman" w:cs="Times New Roman"/>
          <w:sz w:val="24"/>
          <w:szCs w:val="24"/>
        </w:rPr>
        <w:t xml:space="preserve">Орлова О.В., Титова В.Н. </w:t>
      </w:r>
      <w:proofErr w:type="spellStart"/>
      <w:r w:rsidRPr="00541853">
        <w:rPr>
          <w:rFonts w:ascii="Times New Roman" w:hAnsi="Times New Roman" w:cs="Times New Roman"/>
          <w:sz w:val="24"/>
          <w:szCs w:val="24"/>
        </w:rPr>
        <w:t>Геймификая</w:t>
      </w:r>
      <w:proofErr w:type="spellEnd"/>
      <w:r w:rsidRPr="00541853">
        <w:rPr>
          <w:rFonts w:ascii="Times New Roman" w:hAnsi="Times New Roman" w:cs="Times New Roman"/>
          <w:sz w:val="24"/>
          <w:szCs w:val="24"/>
        </w:rPr>
        <w:t xml:space="preserve"> как способ организации обучения //</w:t>
      </w:r>
      <w:r>
        <w:rPr>
          <w:rFonts w:ascii="Times New Roman" w:hAnsi="Times New Roman" w:cs="Times New Roman"/>
          <w:sz w:val="24"/>
          <w:szCs w:val="24"/>
        </w:rPr>
        <w:t xml:space="preserve"> Вестник ТГПУ. 2015. №9. С.63</w:t>
      </w:r>
      <w:r w:rsidRPr="00541853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37644D" w:rsidRPr="00541853" w:rsidRDefault="0037644D" w:rsidP="00541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853">
        <w:rPr>
          <w:rStyle w:val="af0"/>
          <w:sz w:val="24"/>
          <w:szCs w:val="24"/>
        </w:rPr>
        <w:footnoteRef/>
      </w:r>
      <w:r w:rsidRPr="00541853">
        <w:rPr>
          <w:sz w:val="24"/>
          <w:szCs w:val="24"/>
        </w:rPr>
        <w:t xml:space="preserve"> </w:t>
      </w:r>
      <w:r w:rsidRPr="00541853">
        <w:rPr>
          <w:rFonts w:ascii="Times New Roman" w:hAnsi="Times New Roman" w:cs="Times New Roman"/>
          <w:color w:val="000000"/>
          <w:sz w:val="24"/>
          <w:szCs w:val="24"/>
        </w:rPr>
        <w:t>Современные педагогические технологии: генезис и развитие: учебно-методическое 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особие. М.: Спутник, 2017. С.203</w:t>
      </w:r>
      <w:r w:rsidRPr="00541853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4">
    <w:p w:rsidR="0037644D" w:rsidRPr="00656673" w:rsidRDefault="0037644D" w:rsidP="0065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73">
        <w:rPr>
          <w:rStyle w:val="af0"/>
          <w:sz w:val="24"/>
          <w:szCs w:val="24"/>
        </w:rPr>
        <w:footnoteRef/>
      </w:r>
      <w:r w:rsidRPr="00656673">
        <w:rPr>
          <w:sz w:val="24"/>
          <w:szCs w:val="24"/>
        </w:rPr>
        <w:t xml:space="preserve"> </w:t>
      </w:r>
      <w:r w:rsidRPr="00656673">
        <w:rPr>
          <w:rFonts w:ascii="Times New Roman" w:hAnsi="Times New Roman" w:cs="Times New Roman"/>
          <w:color w:val="000000"/>
          <w:sz w:val="24"/>
          <w:szCs w:val="24"/>
        </w:rPr>
        <w:t>Евплова Е.В. Геймификация как средство повышения мотивации к обучению // Одинцов</w:t>
      </w:r>
      <w:r>
        <w:rPr>
          <w:rFonts w:ascii="Times New Roman" w:hAnsi="Times New Roman" w:cs="Times New Roman"/>
          <w:color w:val="000000"/>
          <w:sz w:val="24"/>
          <w:szCs w:val="24"/>
        </w:rPr>
        <w:t>ские чтения. 2013. №3. С.115</w:t>
      </w:r>
      <w:r w:rsidRPr="00656673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5">
    <w:p w:rsidR="0037644D" w:rsidRPr="00656673" w:rsidRDefault="0037644D" w:rsidP="0065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73">
        <w:rPr>
          <w:rStyle w:val="af0"/>
          <w:sz w:val="24"/>
          <w:szCs w:val="24"/>
        </w:rPr>
        <w:footnoteRef/>
      </w:r>
      <w:r w:rsidRPr="00656673">
        <w:rPr>
          <w:sz w:val="24"/>
          <w:szCs w:val="24"/>
        </w:rPr>
        <w:t xml:space="preserve"> </w:t>
      </w:r>
      <w:r w:rsidRPr="00656673">
        <w:rPr>
          <w:rFonts w:ascii="Times New Roman" w:hAnsi="Times New Roman" w:cs="Times New Roman"/>
          <w:sz w:val="24"/>
          <w:szCs w:val="24"/>
        </w:rPr>
        <w:t xml:space="preserve">Певзнер В.В., Погорелов В.И., </w:t>
      </w:r>
      <w:proofErr w:type="spellStart"/>
      <w:r w:rsidRPr="00656673">
        <w:rPr>
          <w:rFonts w:ascii="Times New Roman" w:hAnsi="Times New Roman" w:cs="Times New Roman"/>
          <w:sz w:val="24"/>
          <w:szCs w:val="24"/>
        </w:rPr>
        <w:t>Шуклин</w:t>
      </w:r>
      <w:proofErr w:type="spellEnd"/>
      <w:r w:rsidRPr="00656673">
        <w:rPr>
          <w:rFonts w:ascii="Times New Roman" w:hAnsi="Times New Roman" w:cs="Times New Roman"/>
          <w:sz w:val="24"/>
          <w:szCs w:val="24"/>
        </w:rPr>
        <w:t xml:space="preserve"> Д.А. Некоторые особенности применения </w:t>
      </w:r>
      <w:proofErr w:type="spellStart"/>
      <w:r w:rsidRPr="00656673">
        <w:rPr>
          <w:rFonts w:ascii="Times New Roman" w:hAnsi="Times New Roman" w:cs="Times New Roman"/>
          <w:sz w:val="24"/>
          <w:szCs w:val="24"/>
        </w:rPr>
        <w:t>геймификации</w:t>
      </w:r>
      <w:proofErr w:type="spellEnd"/>
      <w:r w:rsidRPr="00656673">
        <w:rPr>
          <w:rFonts w:ascii="Times New Roman" w:hAnsi="Times New Roman" w:cs="Times New Roman"/>
          <w:sz w:val="24"/>
          <w:szCs w:val="24"/>
        </w:rPr>
        <w:t xml:space="preserve"> в процессе обучения // Проблемы современног</w:t>
      </w:r>
      <w:r>
        <w:rPr>
          <w:rFonts w:ascii="Times New Roman" w:hAnsi="Times New Roman" w:cs="Times New Roman"/>
          <w:sz w:val="24"/>
          <w:szCs w:val="24"/>
        </w:rPr>
        <w:t>о образования. 2016. №9. С.42</w:t>
      </w:r>
      <w:r w:rsidRPr="00656673">
        <w:rPr>
          <w:rFonts w:ascii="Times New Roman" w:hAnsi="Times New Roman" w:cs="Times New Roman"/>
          <w:sz w:val="24"/>
          <w:szCs w:val="24"/>
        </w:rPr>
        <w:t>.</w:t>
      </w:r>
    </w:p>
  </w:footnote>
  <w:footnote w:id="6">
    <w:p w:rsidR="0037644D" w:rsidRPr="00656673" w:rsidRDefault="0037644D" w:rsidP="0065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73">
        <w:rPr>
          <w:rStyle w:val="af0"/>
          <w:sz w:val="24"/>
          <w:szCs w:val="24"/>
        </w:rPr>
        <w:footnoteRef/>
      </w:r>
      <w:r w:rsidRPr="00656673">
        <w:rPr>
          <w:sz w:val="24"/>
          <w:szCs w:val="24"/>
        </w:rPr>
        <w:t xml:space="preserve"> </w:t>
      </w:r>
      <w:r w:rsidRPr="00656673">
        <w:rPr>
          <w:rFonts w:ascii="Times New Roman" w:hAnsi="Times New Roman" w:cs="Times New Roman"/>
          <w:color w:val="000000"/>
          <w:sz w:val="24"/>
          <w:szCs w:val="24"/>
        </w:rPr>
        <w:t xml:space="preserve">Никитин С.И. Геймификация, </w:t>
      </w:r>
      <w:proofErr w:type="spellStart"/>
      <w:r w:rsidRPr="00656673">
        <w:rPr>
          <w:rFonts w:ascii="Times New Roman" w:hAnsi="Times New Roman" w:cs="Times New Roman"/>
          <w:color w:val="000000"/>
          <w:sz w:val="24"/>
          <w:szCs w:val="24"/>
        </w:rPr>
        <w:t>игрофикация</w:t>
      </w:r>
      <w:proofErr w:type="spellEnd"/>
      <w:r w:rsidRPr="006566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6673">
        <w:rPr>
          <w:rFonts w:ascii="Times New Roman" w:hAnsi="Times New Roman" w:cs="Times New Roman"/>
          <w:color w:val="000000"/>
          <w:sz w:val="24"/>
          <w:szCs w:val="24"/>
        </w:rPr>
        <w:t>играизация</w:t>
      </w:r>
      <w:proofErr w:type="spellEnd"/>
      <w:r w:rsidRPr="00656673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образовательном процессе // Молодо</w:t>
      </w:r>
      <w:r>
        <w:rPr>
          <w:rFonts w:ascii="Times New Roman" w:hAnsi="Times New Roman" w:cs="Times New Roman"/>
          <w:color w:val="000000"/>
          <w:sz w:val="24"/>
          <w:szCs w:val="24"/>
        </w:rPr>
        <w:t>й ученый. 2016. №9. С. 1159</w:t>
      </w:r>
      <w:r w:rsidRPr="00656673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7">
    <w:p w:rsidR="0037644D" w:rsidRPr="00656673" w:rsidRDefault="0037644D" w:rsidP="0065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73">
        <w:rPr>
          <w:rStyle w:val="af0"/>
          <w:sz w:val="24"/>
          <w:szCs w:val="24"/>
        </w:rPr>
        <w:footnoteRef/>
      </w:r>
      <w:r w:rsidRPr="00656673">
        <w:rPr>
          <w:sz w:val="24"/>
          <w:szCs w:val="24"/>
        </w:rPr>
        <w:t xml:space="preserve"> </w:t>
      </w:r>
      <w:proofErr w:type="spellStart"/>
      <w:r w:rsidRPr="00656673">
        <w:rPr>
          <w:rFonts w:ascii="Times New Roman" w:hAnsi="Times New Roman" w:cs="Times New Roman"/>
          <w:sz w:val="24"/>
          <w:szCs w:val="24"/>
        </w:rPr>
        <w:t>Кубеков</w:t>
      </w:r>
      <w:proofErr w:type="spellEnd"/>
      <w:r w:rsidRPr="00656673">
        <w:rPr>
          <w:rFonts w:ascii="Times New Roman" w:hAnsi="Times New Roman" w:cs="Times New Roman"/>
          <w:sz w:val="24"/>
          <w:szCs w:val="24"/>
        </w:rPr>
        <w:t xml:space="preserve"> Б.С., Кривицкий В.А., </w:t>
      </w:r>
      <w:proofErr w:type="spellStart"/>
      <w:r w:rsidRPr="00656673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656673">
        <w:rPr>
          <w:rFonts w:ascii="Times New Roman" w:hAnsi="Times New Roman" w:cs="Times New Roman"/>
          <w:sz w:val="24"/>
          <w:szCs w:val="24"/>
        </w:rPr>
        <w:t xml:space="preserve"> В.В. Геймификация в современном образовании: возможности применения, преимущества и недостатки // Теоретические и прикладные аспекты совр</w:t>
      </w:r>
      <w:r>
        <w:rPr>
          <w:rFonts w:ascii="Times New Roman" w:hAnsi="Times New Roman" w:cs="Times New Roman"/>
          <w:sz w:val="24"/>
          <w:szCs w:val="24"/>
        </w:rPr>
        <w:t>еменной науки. 2015. №7. С.76</w:t>
      </w:r>
      <w:r w:rsidRPr="00656673">
        <w:rPr>
          <w:rFonts w:ascii="Times New Roman" w:hAnsi="Times New Roman" w:cs="Times New Roman"/>
          <w:sz w:val="24"/>
          <w:szCs w:val="24"/>
        </w:rPr>
        <w:t>.</w:t>
      </w:r>
    </w:p>
  </w:footnote>
  <w:footnote w:id="8">
    <w:p w:rsidR="0037644D" w:rsidRPr="00C876A4" w:rsidRDefault="0037644D" w:rsidP="00C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6A4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C876A4">
        <w:rPr>
          <w:rFonts w:ascii="Times New Roman" w:hAnsi="Times New Roman" w:cs="Times New Roman"/>
          <w:sz w:val="24"/>
          <w:szCs w:val="24"/>
        </w:rPr>
        <w:t xml:space="preserve"> Титов С.А. Геймификация дистанционного обучения // </w:t>
      </w:r>
      <w:hyperlink r:id="rId1" w:history="1">
        <w:proofErr w:type="spellStart"/>
        <w:r w:rsidRPr="00C876A4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Cloud</w:t>
        </w:r>
        <w:proofErr w:type="spellEnd"/>
        <w:r w:rsidRPr="00C876A4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C876A4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of</w:t>
        </w:r>
        <w:proofErr w:type="spellEnd"/>
        <w:r w:rsidRPr="00C876A4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 xml:space="preserve"> </w:t>
        </w:r>
        <w:proofErr w:type="spellStart"/>
        <w:r w:rsidRPr="00C876A4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science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 2013. №1. С.23</w:t>
      </w:r>
      <w:r w:rsidRPr="00C876A4">
        <w:rPr>
          <w:rFonts w:ascii="Times New Roman" w:hAnsi="Times New Roman" w:cs="Times New Roman"/>
          <w:sz w:val="24"/>
          <w:szCs w:val="24"/>
        </w:rPr>
        <w:t>.</w:t>
      </w:r>
    </w:p>
  </w:footnote>
  <w:footnote w:id="9">
    <w:p w:rsidR="0037644D" w:rsidRPr="00656673" w:rsidRDefault="0037644D" w:rsidP="0065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73">
        <w:rPr>
          <w:rStyle w:val="af0"/>
          <w:sz w:val="24"/>
          <w:szCs w:val="24"/>
        </w:rPr>
        <w:footnoteRef/>
      </w:r>
      <w:r w:rsidRPr="00656673">
        <w:rPr>
          <w:sz w:val="24"/>
          <w:szCs w:val="24"/>
        </w:rPr>
        <w:t xml:space="preserve"> </w:t>
      </w:r>
      <w:r w:rsidRPr="00656673">
        <w:rPr>
          <w:rFonts w:ascii="Times New Roman" w:hAnsi="Times New Roman" w:cs="Times New Roman"/>
          <w:color w:val="000000"/>
          <w:sz w:val="24"/>
          <w:szCs w:val="24"/>
        </w:rPr>
        <w:t>Современные педагогические технологии: генезис и развитие: учебно-методическое п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особие. М.: Спутник, 2017. С.205</w:t>
      </w:r>
      <w:r w:rsidRPr="00656673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  <w:footnote w:id="10">
    <w:p w:rsidR="0037644D" w:rsidRPr="00656673" w:rsidRDefault="0037644D" w:rsidP="00656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673">
        <w:rPr>
          <w:rStyle w:val="af0"/>
          <w:sz w:val="24"/>
          <w:szCs w:val="24"/>
        </w:rPr>
        <w:footnoteRef/>
      </w:r>
      <w:r w:rsidRPr="00656673">
        <w:rPr>
          <w:sz w:val="24"/>
          <w:szCs w:val="24"/>
        </w:rPr>
        <w:t xml:space="preserve"> </w:t>
      </w:r>
      <w:proofErr w:type="spellStart"/>
      <w:r w:rsidRPr="00656673">
        <w:rPr>
          <w:rFonts w:ascii="Times New Roman" w:hAnsi="Times New Roman" w:cs="Times New Roman"/>
          <w:sz w:val="24"/>
          <w:szCs w:val="24"/>
        </w:rPr>
        <w:t>Мазелис</w:t>
      </w:r>
      <w:proofErr w:type="spellEnd"/>
      <w:r w:rsidRPr="00656673">
        <w:rPr>
          <w:rFonts w:ascii="Times New Roman" w:hAnsi="Times New Roman" w:cs="Times New Roman"/>
          <w:sz w:val="24"/>
          <w:szCs w:val="24"/>
        </w:rPr>
        <w:t xml:space="preserve"> А.Л. Геймификация в электронном обучении // </w:t>
      </w:r>
      <w:r>
        <w:rPr>
          <w:rFonts w:ascii="Times New Roman" w:hAnsi="Times New Roman" w:cs="Times New Roman"/>
          <w:sz w:val="24"/>
          <w:szCs w:val="24"/>
        </w:rPr>
        <w:t>Вестник ВГУ. 2013. №4. С.140</w:t>
      </w:r>
      <w:r w:rsidRPr="00656673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37644D" w:rsidRPr="00087AEB" w:rsidRDefault="0037644D" w:rsidP="00087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AEB">
        <w:rPr>
          <w:rStyle w:val="af0"/>
          <w:sz w:val="24"/>
          <w:szCs w:val="24"/>
        </w:rPr>
        <w:footnoteRef/>
      </w:r>
      <w:r w:rsidRPr="00087AEB">
        <w:rPr>
          <w:sz w:val="24"/>
          <w:szCs w:val="24"/>
        </w:rPr>
        <w:t xml:space="preserve"> </w:t>
      </w:r>
      <w:proofErr w:type="spellStart"/>
      <w:r w:rsidRPr="00087AEB">
        <w:rPr>
          <w:rFonts w:ascii="Times New Roman" w:hAnsi="Times New Roman" w:cs="Times New Roman"/>
          <w:sz w:val="24"/>
          <w:szCs w:val="24"/>
        </w:rPr>
        <w:t>Онлайн-сервис</w:t>
      </w:r>
      <w:proofErr w:type="spellEnd"/>
      <w:r w:rsidRPr="00087AEB">
        <w:rPr>
          <w:rFonts w:ascii="Times New Roman" w:hAnsi="Times New Roman" w:cs="Times New Roman"/>
          <w:sz w:val="24"/>
          <w:szCs w:val="24"/>
        </w:rPr>
        <w:t xml:space="preserve"> для изучения английского языка </w:t>
      </w:r>
      <w:proofErr w:type="spellStart"/>
      <w:r w:rsidRPr="00087AEB">
        <w:rPr>
          <w:rFonts w:ascii="Times New Roman" w:hAnsi="Times New Roman" w:cs="Times New Roman"/>
          <w:sz w:val="24"/>
          <w:szCs w:val="24"/>
          <w:lang w:val="en-US"/>
        </w:rPr>
        <w:t>LinguaLeo</w:t>
      </w:r>
      <w:proofErr w:type="spellEnd"/>
      <w:r w:rsidRPr="00087AEB">
        <w:rPr>
          <w:rFonts w:ascii="Times New Roman" w:hAnsi="Times New Roman" w:cs="Times New Roman"/>
          <w:sz w:val="24"/>
          <w:szCs w:val="24"/>
        </w:rPr>
        <w:t xml:space="preserve">. [Электронный ресурс]. – Режим доступа: </w:t>
      </w:r>
      <w:r w:rsidRPr="00087A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87AEB">
        <w:rPr>
          <w:rFonts w:ascii="Times New Roman" w:hAnsi="Times New Roman" w:cs="Times New Roman"/>
          <w:sz w:val="24"/>
          <w:szCs w:val="24"/>
        </w:rPr>
        <w:t>: https://lingualeo.com/ 24</w:t>
      </w:r>
      <w:r>
        <w:rPr>
          <w:rFonts w:ascii="Times New Roman" w:hAnsi="Times New Roman" w:cs="Times New Roman"/>
          <w:sz w:val="24"/>
          <w:szCs w:val="24"/>
        </w:rPr>
        <w:t>.03.2018.</w:t>
      </w:r>
    </w:p>
    <w:p w:rsidR="0037644D" w:rsidRPr="00087AEB" w:rsidRDefault="0037644D">
      <w:pPr>
        <w:pStyle w:val="ae"/>
      </w:pPr>
    </w:p>
  </w:footnote>
  <w:footnote w:id="12">
    <w:p w:rsidR="0037644D" w:rsidRPr="00617B74" w:rsidRDefault="0037644D" w:rsidP="00617B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B74">
        <w:rPr>
          <w:rStyle w:val="af0"/>
          <w:sz w:val="24"/>
          <w:szCs w:val="24"/>
        </w:rPr>
        <w:footnoteRef/>
      </w:r>
      <w:r w:rsidRPr="00617B74">
        <w:rPr>
          <w:sz w:val="24"/>
          <w:szCs w:val="24"/>
        </w:rPr>
        <w:t xml:space="preserve"> </w:t>
      </w:r>
      <w:proofErr w:type="spellStart"/>
      <w:r w:rsidRPr="006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</w:t>
      </w:r>
      <w:proofErr w:type="spellEnd"/>
      <w:r w:rsidRPr="006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 </w:t>
      </w:r>
      <w:proofErr w:type="spellStart"/>
      <w:r w:rsidRPr="00617B7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Геймофикация</w:t>
      </w:r>
      <w:proofErr w:type="spellEnd"/>
      <w:r w:rsidRPr="006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образовании. Теплица Социальных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технологий. </w:t>
      </w:r>
      <w:r w:rsidRPr="00617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 ресурс]. Режим  доступа: </w:t>
      </w:r>
      <w:r w:rsidRPr="00617B7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7B74">
        <w:rPr>
          <w:rFonts w:ascii="Times New Roman" w:hAnsi="Times New Roman" w:cs="Times New Roman"/>
          <w:sz w:val="24"/>
          <w:szCs w:val="24"/>
        </w:rPr>
        <w:t xml:space="preserve">: </w:t>
      </w:r>
      <w:r w:rsidRPr="00617B74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https://test.ru/2012/12/21/gamificationeducation/ 22.03.2018.</w:t>
      </w:r>
    </w:p>
  </w:footnote>
  <w:footnote w:id="13">
    <w:p w:rsidR="0037644D" w:rsidRPr="00A60F7B" w:rsidRDefault="0037644D" w:rsidP="00A6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7B">
        <w:rPr>
          <w:rStyle w:val="af0"/>
          <w:sz w:val="24"/>
          <w:szCs w:val="24"/>
        </w:rPr>
        <w:footnoteRef/>
      </w:r>
      <w:r w:rsidRPr="00E853F3">
        <w:rPr>
          <w:sz w:val="24"/>
          <w:szCs w:val="24"/>
        </w:rPr>
        <w:t xml:space="preserve"> </w:t>
      </w:r>
      <w:r w:rsidRPr="00A60F7B">
        <w:rPr>
          <w:rFonts w:ascii="Times New Roman" w:hAnsi="Times New Roman" w:cs="Times New Roman"/>
          <w:sz w:val="24"/>
          <w:szCs w:val="24"/>
        </w:rPr>
        <w:t>Ролевая</w:t>
      </w:r>
      <w:r w:rsidRPr="00E853F3">
        <w:rPr>
          <w:rFonts w:ascii="Times New Roman" w:hAnsi="Times New Roman" w:cs="Times New Roman"/>
          <w:sz w:val="24"/>
          <w:szCs w:val="24"/>
        </w:rPr>
        <w:t xml:space="preserve"> </w:t>
      </w:r>
      <w:r w:rsidRPr="00A60F7B">
        <w:rPr>
          <w:rFonts w:ascii="Times New Roman" w:hAnsi="Times New Roman" w:cs="Times New Roman"/>
          <w:sz w:val="24"/>
          <w:szCs w:val="24"/>
        </w:rPr>
        <w:t>игра</w:t>
      </w:r>
      <w:r w:rsidRPr="00E853F3">
        <w:rPr>
          <w:rFonts w:ascii="Times New Roman" w:hAnsi="Times New Roman" w:cs="Times New Roman"/>
          <w:sz w:val="24"/>
          <w:szCs w:val="24"/>
        </w:rPr>
        <w:t xml:space="preserve"> </w:t>
      </w:r>
      <w:r w:rsidRPr="00A60F7B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E853F3">
        <w:rPr>
          <w:rFonts w:ascii="Times New Roman" w:hAnsi="Times New Roman" w:cs="Times New Roman"/>
          <w:sz w:val="24"/>
          <w:szCs w:val="24"/>
        </w:rPr>
        <w:t xml:space="preserve">  </w:t>
      </w:r>
      <w:r w:rsidRPr="00A60F7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853F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60F7B">
        <w:rPr>
          <w:rFonts w:ascii="Times New Roman" w:hAnsi="Times New Roman" w:cs="Times New Roman"/>
          <w:sz w:val="24"/>
          <w:szCs w:val="24"/>
          <w:lang w:val="en-US"/>
        </w:rPr>
        <w:t>Classcraft</w:t>
      </w:r>
      <w:proofErr w:type="spellEnd"/>
      <w:r w:rsidRPr="00E853F3">
        <w:rPr>
          <w:rFonts w:ascii="Times New Roman" w:hAnsi="Times New Roman" w:cs="Times New Roman"/>
          <w:sz w:val="24"/>
          <w:szCs w:val="24"/>
        </w:rPr>
        <w:t xml:space="preserve">. </w:t>
      </w:r>
      <w:r w:rsidRPr="00A60F7B">
        <w:rPr>
          <w:rFonts w:ascii="Times New Roman" w:hAnsi="Times New Roman" w:cs="Times New Roman"/>
          <w:sz w:val="24"/>
          <w:szCs w:val="24"/>
        </w:rPr>
        <w:t xml:space="preserve">[Электронный ресурс]. – Режим доступа: </w:t>
      </w:r>
      <w:r w:rsidRPr="00A60F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0F7B">
        <w:rPr>
          <w:rFonts w:ascii="Times New Roman" w:hAnsi="Times New Roman" w:cs="Times New Roman"/>
          <w:sz w:val="24"/>
          <w:szCs w:val="24"/>
        </w:rPr>
        <w:t xml:space="preserve">: </w:t>
      </w:r>
      <w:r w:rsidRPr="00A60F7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60F7B">
        <w:rPr>
          <w:rFonts w:ascii="Times New Roman" w:hAnsi="Times New Roman" w:cs="Times New Roman"/>
          <w:sz w:val="24"/>
          <w:szCs w:val="24"/>
        </w:rPr>
        <w:t>://</w:t>
      </w:r>
      <w:r w:rsidRPr="00A60F7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0F7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F7B">
        <w:rPr>
          <w:rFonts w:ascii="Times New Roman" w:hAnsi="Times New Roman" w:cs="Times New Roman"/>
          <w:sz w:val="24"/>
          <w:szCs w:val="24"/>
          <w:lang w:val="en-US"/>
        </w:rPr>
        <w:t>classcraft</w:t>
      </w:r>
      <w:proofErr w:type="spellEnd"/>
      <w:r w:rsidRPr="00A60F7B">
        <w:rPr>
          <w:rFonts w:ascii="Times New Roman" w:hAnsi="Times New Roman" w:cs="Times New Roman"/>
          <w:sz w:val="24"/>
          <w:szCs w:val="24"/>
        </w:rPr>
        <w:t>.</w:t>
      </w:r>
      <w:r w:rsidRPr="00A60F7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60F7B">
        <w:rPr>
          <w:rFonts w:ascii="Times New Roman" w:hAnsi="Times New Roman" w:cs="Times New Roman"/>
          <w:sz w:val="24"/>
          <w:szCs w:val="24"/>
        </w:rPr>
        <w:t>/ 20.03.2018.</w:t>
      </w:r>
    </w:p>
  </w:footnote>
  <w:footnote w:id="14">
    <w:p w:rsidR="0037644D" w:rsidRPr="00A60F7B" w:rsidRDefault="0037644D" w:rsidP="00A60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7B">
        <w:rPr>
          <w:rStyle w:val="af0"/>
          <w:sz w:val="24"/>
          <w:szCs w:val="24"/>
        </w:rPr>
        <w:footnoteRef/>
      </w:r>
      <w:r w:rsidRPr="00A60F7B">
        <w:rPr>
          <w:sz w:val="24"/>
          <w:szCs w:val="24"/>
        </w:rPr>
        <w:t xml:space="preserve"> </w:t>
      </w:r>
      <w:proofErr w:type="spellStart"/>
      <w:r w:rsidRPr="00A60F7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60F7B">
        <w:rPr>
          <w:rFonts w:ascii="Times New Roman" w:hAnsi="Times New Roman" w:cs="Times New Roman"/>
          <w:sz w:val="24"/>
          <w:szCs w:val="24"/>
        </w:rPr>
        <w:t xml:space="preserve"> платформа «</w:t>
      </w:r>
      <w:proofErr w:type="spellStart"/>
      <w:r w:rsidRPr="00A60F7B">
        <w:rPr>
          <w:rFonts w:ascii="Times New Roman" w:hAnsi="Times New Roman" w:cs="Times New Roman"/>
          <w:sz w:val="24"/>
          <w:szCs w:val="24"/>
        </w:rPr>
        <w:t>Викиум</w:t>
      </w:r>
      <w:proofErr w:type="spellEnd"/>
      <w:r w:rsidRPr="00A60F7B">
        <w:rPr>
          <w:rFonts w:ascii="Times New Roman" w:hAnsi="Times New Roman" w:cs="Times New Roman"/>
          <w:sz w:val="24"/>
          <w:szCs w:val="24"/>
        </w:rPr>
        <w:t xml:space="preserve">». [Электронный ресурс]. – Режим доступа: </w:t>
      </w:r>
      <w:r w:rsidRPr="00A60F7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60F7B">
        <w:rPr>
          <w:rFonts w:ascii="Times New Roman" w:hAnsi="Times New Roman" w:cs="Times New Roman"/>
          <w:sz w:val="24"/>
          <w:szCs w:val="24"/>
        </w:rPr>
        <w:t>: ht</w:t>
      </w:r>
      <w:r>
        <w:rPr>
          <w:rFonts w:ascii="Times New Roman" w:hAnsi="Times New Roman" w:cs="Times New Roman"/>
          <w:sz w:val="24"/>
          <w:szCs w:val="24"/>
        </w:rPr>
        <w:t>tps://wikium.ru/ 21.03. 2018.</w:t>
      </w:r>
    </w:p>
  </w:footnote>
  <w:footnote w:id="15">
    <w:p w:rsidR="0037644D" w:rsidRPr="00617B74" w:rsidRDefault="0037644D" w:rsidP="00617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74">
        <w:rPr>
          <w:rStyle w:val="af0"/>
          <w:sz w:val="24"/>
          <w:szCs w:val="24"/>
        </w:rPr>
        <w:footnoteRef/>
      </w:r>
      <w:r w:rsidRPr="00617B74">
        <w:rPr>
          <w:sz w:val="24"/>
          <w:szCs w:val="24"/>
        </w:rPr>
        <w:t xml:space="preserve"> </w:t>
      </w:r>
      <w:proofErr w:type="spellStart"/>
      <w:r w:rsidRPr="00617B74">
        <w:rPr>
          <w:rFonts w:ascii="Times New Roman" w:hAnsi="Times New Roman" w:cs="Times New Roman"/>
          <w:sz w:val="24"/>
          <w:szCs w:val="24"/>
        </w:rPr>
        <w:t>Онлайн-платформа</w:t>
      </w:r>
      <w:proofErr w:type="spellEnd"/>
      <w:r w:rsidRPr="00617B7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17B74">
        <w:rPr>
          <w:rFonts w:ascii="Times New Roman" w:hAnsi="Times New Roman" w:cs="Times New Roman"/>
          <w:sz w:val="24"/>
          <w:szCs w:val="24"/>
        </w:rPr>
        <w:t>Когнифит</w:t>
      </w:r>
      <w:proofErr w:type="spellEnd"/>
      <w:r w:rsidRPr="00617B74">
        <w:rPr>
          <w:rFonts w:ascii="Times New Roman" w:hAnsi="Times New Roman" w:cs="Times New Roman"/>
          <w:sz w:val="24"/>
          <w:szCs w:val="24"/>
        </w:rPr>
        <w:t xml:space="preserve">». [Электронный ресурс]. – Режим доступа: </w:t>
      </w:r>
      <w:r w:rsidRPr="00617B7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7B74">
        <w:rPr>
          <w:rFonts w:ascii="Times New Roman" w:hAnsi="Times New Roman" w:cs="Times New Roman"/>
          <w:sz w:val="24"/>
          <w:szCs w:val="24"/>
        </w:rPr>
        <w:t>: https://www.cognifit.com/ 22.03.2018.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615"/>
    <w:multiLevelType w:val="hybridMultilevel"/>
    <w:tmpl w:val="F880EBFA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AA6E9D"/>
    <w:multiLevelType w:val="hybridMultilevel"/>
    <w:tmpl w:val="9D4C1B9C"/>
    <w:lvl w:ilvl="0" w:tplc="9EE2C9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B6742"/>
    <w:multiLevelType w:val="hybridMultilevel"/>
    <w:tmpl w:val="520E509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158D7451"/>
    <w:multiLevelType w:val="hybridMultilevel"/>
    <w:tmpl w:val="0D780468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82C82"/>
    <w:multiLevelType w:val="hybridMultilevel"/>
    <w:tmpl w:val="48E86314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161C3E"/>
    <w:multiLevelType w:val="hybridMultilevel"/>
    <w:tmpl w:val="71E6FADA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220743"/>
    <w:multiLevelType w:val="hybridMultilevel"/>
    <w:tmpl w:val="AC942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861BA"/>
    <w:multiLevelType w:val="hybridMultilevel"/>
    <w:tmpl w:val="F15E31C0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3B477F"/>
    <w:multiLevelType w:val="multilevel"/>
    <w:tmpl w:val="4D0AF2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636EA5"/>
    <w:multiLevelType w:val="hybridMultilevel"/>
    <w:tmpl w:val="1FFC91A4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657423"/>
    <w:multiLevelType w:val="hybridMultilevel"/>
    <w:tmpl w:val="87984006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B838C6"/>
    <w:multiLevelType w:val="hybridMultilevel"/>
    <w:tmpl w:val="33C67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56C24C4"/>
    <w:multiLevelType w:val="hybridMultilevel"/>
    <w:tmpl w:val="6C36EBB6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461B5C"/>
    <w:multiLevelType w:val="hybridMultilevel"/>
    <w:tmpl w:val="BB3686DE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435FDD"/>
    <w:multiLevelType w:val="hybridMultilevel"/>
    <w:tmpl w:val="C884F68E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5BC07F5"/>
    <w:multiLevelType w:val="hybridMultilevel"/>
    <w:tmpl w:val="C3309320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F02C2B"/>
    <w:multiLevelType w:val="hybridMultilevel"/>
    <w:tmpl w:val="56741CA4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9031AA"/>
    <w:multiLevelType w:val="hybridMultilevel"/>
    <w:tmpl w:val="F6FCA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F604B83"/>
    <w:multiLevelType w:val="hybridMultilevel"/>
    <w:tmpl w:val="6D2A7754"/>
    <w:lvl w:ilvl="0" w:tplc="7BFAA5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F8727AF"/>
    <w:multiLevelType w:val="hybridMultilevel"/>
    <w:tmpl w:val="4EA813D4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7D2A0E"/>
    <w:multiLevelType w:val="hybridMultilevel"/>
    <w:tmpl w:val="33C67C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9A54D2"/>
    <w:multiLevelType w:val="hybridMultilevel"/>
    <w:tmpl w:val="999EBB9E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147EE1"/>
    <w:multiLevelType w:val="hybridMultilevel"/>
    <w:tmpl w:val="9F04002A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A6472A"/>
    <w:multiLevelType w:val="hybridMultilevel"/>
    <w:tmpl w:val="CED8E186"/>
    <w:lvl w:ilvl="0" w:tplc="32B6C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E43419"/>
    <w:multiLevelType w:val="hybridMultilevel"/>
    <w:tmpl w:val="E17007B2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F8E3538"/>
    <w:multiLevelType w:val="hybridMultilevel"/>
    <w:tmpl w:val="B0FE8744"/>
    <w:lvl w:ilvl="0" w:tplc="7BFAA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1"/>
  </w:num>
  <w:num w:numId="4">
    <w:abstractNumId w:val="16"/>
  </w:num>
  <w:num w:numId="5">
    <w:abstractNumId w:val="24"/>
  </w:num>
  <w:num w:numId="6">
    <w:abstractNumId w:val="18"/>
  </w:num>
  <w:num w:numId="7">
    <w:abstractNumId w:val="20"/>
  </w:num>
  <w:num w:numId="8">
    <w:abstractNumId w:val="25"/>
  </w:num>
  <w:num w:numId="9">
    <w:abstractNumId w:val="6"/>
  </w:num>
  <w:num w:numId="10">
    <w:abstractNumId w:val="12"/>
  </w:num>
  <w:num w:numId="11">
    <w:abstractNumId w:val="17"/>
  </w:num>
  <w:num w:numId="12">
    <w:abstractNumId w:val="15"/>
  </w:num>
  <w:num w:numId="13">
    <w:abstractNumId w:val="3"/>
  </w:num>
  <w:num w:numId="14">
    <w:abstractNumId w:val="10"/>
  </w:num>
  <w:num w:numId="15">
    <w:abstractNumId w:val="19"/>
  </w:num>
  <w:num w:numId="16">
    <w:abstractNumId w:val="0"/>
  </w:num>
  <w:num w:numId="17">
    <w:abstractNumId w:val="23"/>
  </w:num>
  <w:num w:numId="18">
    <w:abstractNumId w:val="22"/>
  </w:num>
  <w:num w:numId="19">
    <w:abstractNumId w:val="7"/>
  </w:num>
  <w:num w:numId="20">
    <w:abstractNumId w:val="9"/>
  </w:num>
  <w:num w:numId="21">
    <w:abstractNumId w:val="13"/>
  </w:num>
  <w:num w:numId="22">
    <w:abstractNumId w:val="8"/>
  </w:num>
  <w:num w:numId="23">
    <w:abstractNumId w:val="14"/>
  </w:num>
  <w:num w:numId="24">
    <w:abstractNumId w:val="1"/>
  </w:num>
  <w:num w:numId="25">
    <w:abstractNumId w:val="4"/>
  </w:num>
  <w:num w:numId="26">
    <w:abstractNumId w:val="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6D"/>
    <w:rsid w:val="00022F97"/>
    <w:rsid w:val="00027B90"/>
    <w:rsid w:val="00047D81"/>
    <w:rsid w:val="00052468"/>
    <w:rsid w:val="00053AD5"/>
    <w:rsid w:val="00061D7E"/>
    <w:rsid w:val="00074296"/>
    <w:rsid w:val="00087AEB"/>
    <w:rsid w:val="000A723B"/>
    <w:rsid w:val="000B175B"/>
    <w:rsid w:val="000B26EC"/>
    <w:rsid w:val="000C3626"/>
    <w:rsid w:val="00113BB8"/>
    <w:rsid w:val="00115878"/>
    <w:rsid w:val="0012049D"/>
    <w:rsid w:val="00121B61"/>
    <w:rsid w:val="00153CCB"/>
    <w:rsid w:val="001627B6"/>
    <w:rsid w:val="0016515B"/>
    <w:rsid w:val="00167376"/>
    <w:rsid w:val="001704E5"/>
    <w:rsid w:val="001747F8"/>
    <w:rsid w:val="00190A92"/>
    <w:rsid w:val="00193CDB"/>
    <w:rsid w:val="001A0813"/>
    <w:rsid w:val="001A0842"/>
    <w:rsid w:val="001D1CB4"/>
    <w:rsid w:val="001D2C88"/>
    <w:rsid w:val="001F7D5C"/>
    <w:rsid w:val="00216D3F"/>
    <w:rsid w:val="00220924"/>
    <w:rsid w:val="00243A0C"/>
    <w:rsid w:val="0024739F"/>
    <w:rsid w:val="0025215A"/>
    <w:rsid w:val="0026470D"/>
    <w:rsid w:val="00277477"/>
    <w:rsid w:val="00287D2B"/>
    <w:rsid w:val="002C7B65"/>
    <w:rsid w:val="002F19FF"/>
    <w:rsid w:val="002F65AC"/>
    <w:rsid w:val="003009CF"/>
    <w:rsid w:val="0030509C"/>
    <w:rsid w:val="00307B42"/>
    <w:rsid w:val="00320345"/>
    <w:rsid w:val="00320D2C"/>
    <w:rsid w:val="00324841"/>
    <w:rsid w:val="00325FB7"/>
    <w:rsid w:val="003368B9"/>
    <w:rsid w:val="0035683F"/>
    <w:rsid w:val="00361545"/>
    <w:rsid w:val="00361C0D"/>
    <w:rsid w:val="00365365"/>
    <w:rsid w:val="0037644D"/>
    <w:rsid w:val="00382FB6"/>
    <w:rsid w:val="00385B65"/>
    <w:rsid w:val="0039046B"/>
    <w:rsid w:val="003A160F"/>
    <w:rsid w:val="003A4236"/>
    <w:rsid w:val="003A5BBB"/>
    <w:rsid w:val="003B7F0A"/>
    <w:rsid w:val="003C184A"/>
    <w:rsid w:val="003C1DFF"/>
    <w:rsid w:val="003D51C4"/>
    <w:rsid w:val="003F50DE"/>
    <w:rsid w:val="00404972"/>
    <w:rsid w:val="00450EB2"/>
    <w:rsid w:val="00462F33"/>
    <w:rsid w:val="00470278"/>
    <w:rsid w:val="00477FC5"/>
    <w:rsid w:val="00480CA6"/>
    <w:rsid w:val="00491C77"/>
    <w:rsid w:val="004A0B7F"/>
    <w:rsid w:val="004A5910"/>
    <w:rsid w:val="004B4DFF"/>
    <w:rsid w:val="004E2229"/>
    <w:rsid w:val="00515125"/>
    <w:rsid w:val="00521B93"/>
    <w:rsid w:val="0052371B"/>
    <w:rsid w:val="00524FDD"/>
    <w:rsid w:val="0053320B"/>
    <w:rsid w:val="00541853"/>
    <w:rsid w:val="005458DB"/>
    <w:rsid w:val="00573C6A"/>
    <w:rsid w:val="00581753"/>
    <w:rsid w:val="005C74E8"/>
    <w:rsid w:val="005D5122"/>
    <w:rsid w:val="00600F95"/>
    <w:rsid w:val="00611C80"/>
    <w:rsid w:val="00617B74"/>
    <w:rsid w:val="00621382"/>
    <w:rsid w:val="00626F28"/>
    <w:rsid w:val="00656673"/>
    <w:rsid w:val="00661E14"/>
    <w:rsid w:val="00676236"/>
    <w:rsid w:val="006831F1"/>
    <w:rsid w:val="006C1DD7"/>
    <w:rsid w:val="006C4CCE"/>
    <w:rsid w:val="006C6431"/>
    <w:rsid w:val="006D0D40"/>
    <w:rsid w:val="006E5E58"/>
    <w:rsid w:val="00717C47"/>
    <w:rsid w:val="0076647D"/>
    <w:rsid w:val="00781D74"/>
    <w:rsid w:val="00782483"/>
    <w:rsid w:val="00786F73"/>
    <w:rsid w:val="00792B7B"/>
    <w:rsid w:val="007A4BD9"/>
    <w:rsid w:val="007A5018"/>
    <w:rsid w:val="007D3095"/>
    <w:rsid w:val="007D551C"/>
    <w:rsid w:val="007D7131"/>
    <w:rsid w:val="007D7BFA"/>
    <w:rsid w:val="0081362C"/>
    <w:rsid w:val="00827716"/>
    <w:rsid w:val="00832AE9"/>
    <w:rsid w:val="00833588"/>
    <w:rsid w:val="00863EFC"/>
    <w:rsid w:val="00875ADF"/>
    <w:rsid w:val="00876B7E"/>
    <w:rsid w:val="00900993"/>
    <w:rsid w:val="009069EA"/>
    <w:rsid w:val="00907AAC"/>
    <w:rsid w:val="00944A40"/>
    <w:rsid w:val="009465F8"/>
    <w:rsid w:val="009601B2"/>
    <w:rsid w:val="00976584"/>
    <w:rsid w:val="00977CB5"/>
    <w:rsid w:val="009914C5"/>
    <w:rsid w:val="00993864"/>
    <w:rsid w:val="00996A91"/>
    <w:rsid w:val="009B4B99"/>
    <w:rsid w:val="009F6125"/>
    <w:rsid w:val="00A60F7B"/>
    <w:rsid w:val="00A774BE"/>
    <w:rsid w:val="00AA0CCC"/>
    <w:rsid w:val="00AA45CB"/>
    <w:rsid w:val="00AA6EFB"/>
    <w:rsid w:val="00B10DCE"/>
    <w:rsid w:val="00B113D0"/>
    <w:rsid w:val="00B4316E"/>
    <w:rsid w:val="00B572DE"/>
    <w:rsid w:val="00B62AF8"/>
    <w:rsid w:val="00B7475B"/>
    <w:rsid w:val="00B76C8A"/>
    <w:rsid w:val="00BB6810"/>
    <w:rsid w:val="00BB68B9"/>
    <w:rsid w:val="00BC2214"/>
    <w:rsid w:val="00BD0151"/>
    <w:rsid w:val="00BE34B2"/>
    <w:rsid w:val="00BE4C43"/>
    <w:rsid w:val="00C01644"/>
    <w:rsid w:val="00C04697"/>
    <w:rsid w:val="00C109F8"/>
    <w:rsid w:val="00C20E08"/>
    <w:rsid w:val="00C33D7F"/>
    <w:rsid w:val="00C54B38"/>
    <w:rsid w:val="00C573C1"/>
    <w:rsid w:val="00C64448"/>
    <w:rsid w:val="00C824EC"/>
    <w:rsid w:val="00C876A4"/>
    <w:rsid w:val="00C92FEE"/>
    <w:rsid w:val="00C974F2"/>
    <w:rsid w:val="00CC6B04"/>
    <w:rsid w:val="00CC7B0C"/>
    <w:rsid w:val="00CE2FCF"/>
    <w:rsid w:val="00D00FFD"/>
    <w:rsid w:val="00D01070"/>
    <w:rsid w:val="00D05E48"/>
    <w:rsid w:val="00D27650"/>
    <w:rsid w:val="00D3151D"/>
    <w:rsid w:val="00D34D2F"/>
    <w:rsid w:val="00D51B52"/>
    <w:rsid w:val="00D651EE"/>
    <w:rsid w:val="00D65B6D"/>
    <w:rsid w:val="00D85871"/>
    <w:rsid w:val="00D97537"/>
    <w:rsid w:val="00DB1C63"/>
    <w:rsid w:val="00DB797E"/>
    <w:rsid w:val="00DC720C"/>
    <w:rsid w:val="00DD501F"/>
    <w:rsid w:val="00E21139"/>
    <w:rsid w:val="00E238E2"/>
    <w:rsid w:val="00E731FB"/>
    <w:rsid w:val="00E80849"/>
    <w:rsid w:val="00E853F3"/>
    <w:rsid w:val="00EA2BF0"/>
    <w:rsid w:val="00EC58D4"/>
    <w:rsid w:val="00F325AD"/>
    <w:rsid w:val="00F35C09"/>
    <w:rsid w:val="00F42483"/>
    <w:rsid w:val="00F71E9F"/>
    <w:rsid w:val="00FA2A2F"/>
    <w:rsid w:val="00FA37AD"/>
    <w:rsid w:val="00FA6090"/>
    <w:rsid w:val="00FD7E11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39"/>
  </w:style>
  <w:style w:type="paragraph" w:styleId="1">
    <w:name w:val="heading 1"/>
    <w:basedOn w:val="a"/>
    <w:link w:val="10"/>
    <w:uiPriority w:val="9"/>
    <w:qFormat/>
    <w:rsid w:val="0039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42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B6D"/>
    <w:pPr>
      <w:spacing w:after="0" w:line="240" w:lineRule="auto"/>
    </w:pPr>
  </w:style>
  <w:style w:type="paragraph" w:styleId="11">
    <w:name w:val="toc 1"/>
    <w:basedOn w:val="a"/>
    <w:next w:val="a"/>
    <w:autoRedefine/>
    <w:uiPriority w:val="39"/>
    <w:rsid w:val="00121B61"/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rsid w:val="004A0B7F"/>
    <w:pPr>
      <w:tabs>
        <w:tab w:val="right" w:leader="dot" w:pos="9345"/>
      </w:tabs>
      <w:spacing w:after="0" w:line="360" w:lineRule="auto"/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character" w:styleId="a4">
    <w:name w:val="Hyperlink"/>
    <w:basedOn w:val="a0"/>
    <w:uiPriority w:val="99"/>
    <w:rsid w:val="00121B61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19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8">
    <w:name w:val="p48"/>
    <w:basedOn w:val="a"/>
    <w:rsid w:val="0019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ody Text"/>
    <w:basedOn w:val="a"/>
    <w:link w:val="a6"/>
    <w:rsid w:val="00190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90A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797E"/>
  </w:style>
  <w:style w:type="paragraph" w:styleId="a9">
    <w:name w:val="footer"/>
    <w:basedOn w:val="a"/>
    <w:link w:val="aa"/>
    <w:uiPriority w:val="99"/>
    <w:unhideWhenUsed/>
    <w:rsid w:val="00D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97E"/>
  </w:style>
  <w:style w:type="paragraph" w:styleId="ab">
    <w:name w:val="List Paragraph"/>
    <w:basedOn w:val="a"/>
    <w:uiPriority w:val="34"/>
    <w:qFormat/>
    <w:rsid w:val="00B62AF8"/>
    <w:pPr>
      <w:ind w:left="720"/>
      <w:contextualSpacing/>
    </w:pPr>
  </w:style>
  <w:style w:type="table" w:styleId="ac">
    <w:name w:val="Table Grid"/>
    <w:basedOn w:val="a1"/>
    <w:uiPriority w:val="59"/>
    <w:rsid w:val="004A5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C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54185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4185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418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90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Emphasis"/>
    <w:basedOn w:val="a0"/>
    <w:uiPriority w:val="20"/>
    <w:qFormat/>
    <w:rsid w:val="00AA45C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A4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Strong"/>
    <w:basedOn w:val="a0"/>
    <w:uiPriority w:val="22"/>
    <w:qFormat/>
    <w:rsid w:val="003A4236"/>
    <w:rPr>
      <w:b/>
      <w:bCs/>
    </w:rPr>
  </w:style>
  <w:style w:type="paragraph" w:styleId="af3">
    <w:name w:val="TOC Heading"/>
    <w:basedOn w:val="1"/>
    <w:next w:val="a"/>
    <w:uiPriority w:val="39"/>
    <w:unhideWhenUsed/>
    <w:qFormat/>
    <w:rsid w:val="00661E1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66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1E1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277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ysiwyg-color-orange">
    <w:name w:val="wysiwyg-color-orange"/>
    <w:basedOn w:val="a0"/>
    <w:rsid w:val="00827716"/>
  </w:style>
  <w:style w:type="paragraph" w:customStyle="1" w:styleId="formattext">
    <w:name w:val="formattext"/>
    <w:basedOn w:val="a"/>
    <w:rsid w:val="006C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_act_text"/>
    <w:basedOn w:val="a"/>
    <w:rsid w:val="003C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7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3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kgames.com/civ4/" TargetMode="External"/><Relationship Id="rId13" Type="http://schemas.openxmlformats.org/officeDocument/2006/relationships/hyperlink" Target="http://www.2kgames.com/civ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gnifit.com/ru/brain-plasticity-and-cognitio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1%80%D1%91%D1%85%D0%BC%D0%B5%D1%80%D0%BD%D0%BE%D0%B5_%D0%BF%D1%80%D0%BE%D1%81%D1%82%D1%80%D0%B0%D0%BD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journal/n/cloud-of-science" TargetMode="External"/><Relationship Id="rId10" Type="http://schemas.openxmlformats.org/officeDocument/2006/relationships/hyperlink" Target="https://ru.wikipedia.org/wiki/%D0%94%D0%BE%D1%81%D1%82%D0%B8%D0%B6%D0%B5%D0%BD%D0%B8%D1%8F_(%D0%BA%D0%BE%D0%BC%D0%BF%D1%8C%D1%8E%D1%82%D0%B5%D1%80%D0%BD%D1%8B%D0%B5_%D0%B8%D0%B3%D1%80%D1%8B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2%D0%BA%D1%80%D1%8B%D1%82%D1%8B%D0%B9_%D0%BC%D0%B8%D1%80" TargetMode="External"/><Relationship Id="rId14" Type="http://schemas.openxmlformats.org/officeDocument/2006/relationships/hyperlink" Target="https://ru.wikipedia.org/wiki/%D0%A2%D1%80%D1%91%D1%85%D0%BC%D0%B5%D1%80%D0%BD%D0%BE%D0%B5_%D0%BF%D1%80%D0%BE%D1%81%D1%82%D1%80%D0%B0%D0%BD%D1%81%D1%82%D0%B2%D0%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yberleninka.ru/journal/n/cloud-of-scie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55E6-BF59-433D-AD15-A263D9DD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39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107</cp:revision>
  <dcterms:created xsi:type="dcterms:W3CDTF">2018-03-05T13:58:00Z</dcterms:created>
  <dcterms:modified xsi:type="dcterms:W3CDTF">2018-04-16T17:31:00Z</dcterms:modified>
</cp:coreProperties>
</file>