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8C" w:rsidRDefault="007D088C" w:rsidP="007D088C">
      <w:pPr>
        <w:pStyle w:val="1"/>
        <w:spacing w:before="0" w:beforeAutospacing="0" w:after="0" w:afterAutospacing="0"/>
        <w:jc w:val="center"/>
        <w:rPr>
          <w:rFonts w:eastAsia="Times New Roman"/>
        </w:rPr>
      </w:pPr>
      <w:r>
        <w:rPr>
          <w:b w:val="0"/>
          <w:bCs w:val="0"/>
          <w:color w:val="000000"/>
          <w:sz w:val="28"/>
          <w:szCs w:val="28"/>
        </w:rPr>
        <w:t>МИНИСТЕРСТВО КУЛЬТУРЫ РОССИЙСКОЙ ФЕДЕРАЦИИ</w:t>
      </w:r>
    </w:p>
    <w:p w:rsidR="007D088C" w:rsidRDefault="007D088C" w:rsidP="007D088C">
      <w:pPr>
        <w:pStyle w:val="1"/>
        <w:spacing w:before="0" w:beforeAutospacing="0" w:after="0" w:afterAutospacing="0"/>
        <w:jc w:val="center"/>
      </w:pPr>
      <w:r>
        <w:rPr>
          <w:b w:val="0"/>
          <w:bCs w:val="0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D088C" w:rsidRDefault="007D088C" w:rsidP="007D088C">
      <w:pPr>
        <w:pStyle w:val="1"/>
        <w:spacing w:before="0" w:beforeAutospacing="0" w:after="0" w:afterAutospacing="0"/>
        <w:jc w:val="center"/>
      </w:pPr>
      <w:r>
        <w:rPr>
          <w:b w:val="0"/>
          <w:bCs w:val="0"/>
          <w:color w:val="000000"/>
          <w:sz w:val="28"/>
          <w:szCs w:val="28"/>
        </w:rPr>
        <w:t>Санкт-Петербургский государственный институт культуры</w:t>
      </w:r>
    </w:p>
    <w:p w:rsidR="007D088C" w:rsidRDefault="007D088C" w:rsidP="007D088C">
      <w:pPr>
        <w:pStyle w:val="1"/>
        <w:spacing w:before="0" w:beforeAutospacing="0" w:after="0" w:afterAutospacing="0"/>
        <w:jc w:val="center"/>
      </w:pPr>
      <w:r>
        <w:rPr>
          <w:b w:val="0"/>
          <w:bCs w:val="0"/>
          <w:color w:val="000000"/>
          <w:sz w:val="28"/>
          <w:szCs w:val="28"/>
        </w:rPr>
        <w:t>Факультет социально-культурных технологий</w:t>
      </w:r>
    </w:p>
    <w:p w:rsidR="007D088C" w:rsidRDefault="007D088C" w:rsidP="007D088C">
      <w:pPr>
        <w:pStyle w:val="1"/>
        <w:spacing w:before="0" w:beforeAutospacing="0" w:after="0" w:afterAutospacing="0"/>
        <w:jc w:val="center"/>
      </w:pPr>
      <w:r>
        <w:rPr>
          <w:b w:val="0"/>
          <w:bCs w:val="0"/>
          <w:color w:val="000000"/>
          <w:sz w:val="28"/>
          <w:szCs w:val="28"/>
        </w:rPr>
        <w:t>Кафедра социально-культурной деятельности</w:t>
      </w:r>
    </w:p>
    <w:p w:rsidR="007D088C" w:rsidRDefault="007D088C" w:rsidP="007D088C">
      <w:pPr>
        <w:spacing w:after="240"/>
      </w:pPr>
      <w:r>
        <w:br/>
      </w:r>
      <w:r>
        <w:br/>
      </w:r>
      <w:r>
        <w:br/>
      </w:r>
      <w:r>
        <w:br/>
      </w:r>
      <w:r>
        <w:br/>
      </w:r>
    </w:p>
    <w:p w:rsidR="001052FE" w:rsidRDefault="001052FE" w:rsidP="007D088C">
      <w:pPr>
        <w:pStyle w:val="a3"/>
        <w:spacing w:before="0" w:beforeAutospacing="0" w:after="16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Кроссворд</w:t>
      </w:r>
    </w:p>
    <w:p w:rsidR="007D088C" w:rsidRDefault="007D088C" w:rsidP="007D088C">
      <w:pPr>
        <w:pStyle w:val="1"/>
        <w:spacing w:before="0" w:beforeAutospacing="0" w:after="0" w:afterAutospacing="0"/>
        <w:jc w:val="center"/>
      </w:pPr>
      <w:r>
        <w:rPr>
          <w:b w:val="0"/>
          <w:bCs w:val="0"/>
          <w:color w:val="000000"/>
          <w:sz w:val="28"/>
          <w:szCs w:val="28"/>
        </w:rPr>
        <w:t>по дисциплине</w:t>
      </w:r>
    </w:p>
    <w:p w:rsidR="007D088C" w:rsidRDefault="007D088C" w:rsidP="007D088C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«Интеллектуальная собственность и авторское право»</w:t>
      </w:r>
    </w:p>
    <w:p w:rsidR="001052FE" w:rsidRDefault="001052FE" w:rsidP="007D088C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на тему </w:t>
      </w:r>
    </w:p>
    <w:p w:rsidR="001052FE" w:rsidRDefault="001052FE" w:rsidP="007D088C">
      <w:pPr>
        <w:pStyle w:val="1"/>
        <w:spacing w:before="0" w:beforeAutospacing="0" w:after="0" w:afterAutospacing="0"/>
        <w:jc w:val="center"/>
      </w:pPr>
      <w:r>
        <w:rPr>
          <w:b w:val="0"/>
          <w:bCs w:val="0"/>
          <w:color w:val="000000"/>
          <w:sz w:val="28"/>
          <w:szCs w:val="28"/>
        </w:rPr>
        <w:t>«Лицензионный договор о предоставлении права использования произведения»</w:t>
      </w:r>
    </w:p>
    <w:p w:rsidR="007D088C" w:rsidRDefault="007D088C" w:rsidP="007D088C">
      <w:pPr>
        <w:spacing w:after="240"/>
      </w:pPr>
      <w:r>
        <w:br/>
      </w:r>
      <w:r>
        <w:br/>
      </w:r>
      <w:r>
        <w:br/>
      </w:r>
      <w:r>
        <w:br/>
      </w:r>
      <w:r>
        <w:br/>
      </w:r>
    </w:p>
    <w:p w:rsidR="007D088C" w:rsidRDefault="007D088C" w:rsidP="007D088C">
      <w:pPr>
        <w:pStyle w:val="1"/>
        <w:spacing w:before="0" w:beforeAutospacing="0" w:after="0" w:afterAutospacing="0"/>
        <w:jc w:val="right"/>
      </w:pPr>
      <w:r>
        <w:rPr>
          <w:b w:val="0"/>
          <w:bCs w:val="0"/>
          <w:color w:val="000000"/>
          <w:sz w:val="28"/>
          <w:szCs w:val="28"/>
        </w:rPr>
        <w:t>Выполнила</w:t>
      </w:r>
    </w:p>
    <w:p w:rsidR="007D088C" w:rsidRDefault="007D088C" w:rsidP="007D088C">
      <w:pPr>
        <w:pStyle w:val="1"/>
        <w:spacing w:before="0" w:beforeAutospacing="0" w:after="0" w:afterAutospacing="0"/>
        <w:jc w:val="right"/>
      </w:pPr>
      <w:r>
        <w:rPr>
          <w:b w:val="0"/>
          <w:bCs w:val="0"/>
          <w:color w:val="000000"/>
          <w:sz w:val="28"/>
          <w:szCs w:val="28"/>
        </w:rPr>
        <w:t>Студентка 3 курса,</w:t>
      </w:r>
    </w:p>
    <w:p w:rsidR="007D088C" w:rsidRDefault="007D088C" w:rsidP="007D088C">
      <w:pPr>
        <w:pStyle w:val="1"/>
        <w:spacing w:before="0" w:beforeAutospacing="0" w:after="0" w:afterAutospacing="0"/>
        <w:jc w:val="right"/>
      </w:pPr>
      <w:r>
        <w:rPr>
          <w:b w:val="0"/>
          <w:bCs w:val="0"/>
          <w:color w:val="000000"/>
          <w:sz w:val="28"/>
          <w:szCs w:val="28"/>
        </w:rPr>
        <w:t> СКТ БО-441-3/2 группы,</w:t>
      </w:r>
    </w:p>
    <w:p w:rsidR="007D088C" w:rsidRDefault="007D088C" w:rsidP="007D088C">
      <w:pPr>
        <w:pStyle w:val="1"/>
        <w:spacing w:before="0" w:beforeAutospacing="0" w:after="0" w:afterAutospacing="0"/>
        <w:jc w:val="right"/>
      </w:pPr>
      <w:r>
        <w:rPr>
          <w:b w:val="0"/>
          <w:bCs w:val="0"/>
          <w:color w:val="000000"/>
          <w:sz w:val="28"/>
          <w:szCs w:val="28"/>
        </w:rPr>
        <w:t>Панова Вероника Сергеевна</w:t>
      </w:r>
    </w:p>
    <w:p w:rsidR="007D088C" w:rsidRDefault="007D088C" w:rsidP="007D088C"/>
    <w:p w:rsidR="007D088C" w:rsidRDefault="007D088C" w:rsidP="007D088C">
      <w:pPr>
        <w:pStyle w:val="1"/>
        <w:spacing w:before="0" w:beforeAutospacing="0" w:after="0" w:afterAutospacing="0"/>
        <w:jc w:val="right"/>
      </w:pPr>
      <w:r>
        <w:rPr>
          <w:b w:val="0"/>
          <w:bCs w:val="0"/>
          <w:color w:val="000000"/>
          <w:sz w:val="28"/>
          <w:szCs w:val="28"/>
        </w:rPr>
        <w:t>Проверила:</w:t>
      </w:r>
    </w:p>
    <w:p w:rsidR="007D088C" w:rsidRDefault="007D088C" w:rsidP="007D088C">
      <w:pPr>
        <w:pStyle w:val="1"/>
        <w:spacing w:before="0" w:beforeAutospacing="0" w:after="0" w:afterAutospacing="0"/>
        <w:jc w:val="right"/>
      </w:pPr>
      <w:r>
        <w:rPr>
          <w:b w:val="0"/>
          <w:bCs w:val="0"/>
          <w:color w:val="000000"/>
          <w:sz w:val="28"/>
          <w:szCs w:val="28"/>
        </w:rPr>
        <w:t>Доцент, к.э.н.</w:t>
      </w:r>
    </w:p>
    <w:p w:rsidR="007D088C" w:rsidRDefault="007D088C" w:rsidP="007D088C">
      <w:pPr>
        <w:pStyle w:val="1"/>
        <w:spacing w:before="0" w:beforeAutospacing="0" w:after="0" w:afterAutospacing="0"/>
        <w:jc w:val="right"/>
      </w:pPr>
      <w:r>
        <w:rPr>
          <w:b w:val="0"/>
          <w:bCs w:val="0"/>
          <w:color w:val="000000"/>
          <w:sz w:val="28"/>
          <w:szCs w:val="28"/>
        </w:rPr>
        <w:t>Алла Владимировна Мерзлякова </w:t>
      </w:r>
    </w:p>
    <w:p w:rsidR="007D088C" w:rsidRDefault="001052FE" w:rsidP="007D088C">
      <w:pPr>
        <w:spacing w:after="240"/>
      </w:pPr>
      <w:r>
        <w:br/>
      </w:r>
    </w:p>
    <w:p w:rsidR="007D088C" w:rsidRDefault="007D088C" w:rsidP="007D088C">
      <w:pPr>
        <w:spacing w:after="240"/>
      </w:pPr>
    </w:p>
    <w:p w:rsidR="007D088C" w:rsidRDefault="007D088C" w:rsidP="007D088C">
      <w:pPr>
        <w:spacing w:after="240"/>
      </w:pPr>
    </w:p>
    <w:p w:rsidR="001052FE" w:rsidRDefault="001052FE" w:rsidP="007D088C">
      <w:pPr>
        <w:spacing w:after="240"/>
      </w:pPr>
    </w:p>
    <w:p w:rsidR="007D088C" w:rsidRDefault="007D088C" w:rsidP="007D088C">
      <w:pPr>
        <w:spacing w:after="240"/>
      </w:pPr>
      <w:bookmarkStart w:id="0" w:name="_GoBack"/>
      <w:bookmarkEnd w:id="0"/>
      <w:r>
        <w:br/>
      </w:r>
      <w:r>
        <w:br/>
      </w:r>
    </w:p>
    <w:p w:rsidR="007D088C" w:rsidRDefault="007D088C" w:rsidP="007D088C">
      <w:pPr>
        <w:pStyle w:val="1"/>
        <w:spacing w:before="0" w:beforeAutospacing="0" w:after="0" w:afterAutospacing="0"/>
        <w:jc w:val="center"/>
      </w:pPr>
      <w:r>
        <w:rPr>
          <w:b w:val="0"/>
          <w:bCs w:val="0"/>
          <w:color w:val="000000"/>
          <w:sz w:val="28"/>
          <w:szCs w:val="28"/>
        </w:rPr>
        <w:t>Санкт-Петербург</w:t>
      </w:r>
    </w:p>
    <w:p w:rsidR="007D088C" w:rsidRDefault="007D088C" w:rsidP="007D088C">
      <w:pPr>
        <w:pStyle w:val="1"/>
        <w:spacing w:before="0" w:beforeAutospacing="0" w:after="0" w:afterAutospacing="0"/>
        <w:jc w:val="center"/>
      </w:pPr>
      <w:r>
        <w:rPr>
          <w:b w:val="0"/>
          <w:bCs w:val="0"/>
          <w:color w:val="000000"/>
          <w:sz w:val="28"/>
          <w:szCs w:val="28"/>
        </w:rPr>
        <w:t>2020</w:t>
      </w:r>
    </w:p>
    <w:p w:rsidR="007D088C" w:rsidRPr="001052FE" w:rsidRDefault="001052FE">
      <w:pPr>
        <w:pStyle w:val="a3"/>
      </w:pPr>
      <w:r w:rsidRPr="001052F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-460375</wp:posOffset>
            </wp:positionH>
            <wp:positionV relativeFrom="margin">
              <wp:posOffset>-193675</wp:posOffset>
            </wp:positionV>
            <wp:extent cx="6393429" cy="4297680"/>
            <wp:effectExtent l="0" t="0" r="7620" b="7620"/>
            <wp:wrapSquare wrapText="bothSides"/>
            <wp:docPr id="1" name="Рисунок 1" descr="C:\Users\Вероника\Downloads\biocrosswo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wnloads\biocrosswor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29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88C" w:rsidRDefault="007D088C">
      <w:pPr>
        <w:pStyle w:val="a3"/>
        <w:rPr>
          <w:b/>
          <w:sz w:val="28"/>
        </w:rPr>
      </w:pPr>
      <w:r w:rsidRPr="007D088C">
        <w:rPr>
          <w:b/>
          <w:sz w:val="28"/>
        </w:rPr>
        <w:t>Вопросы к кроссворду: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1052FE">
        <w:rPr>
          <w:sz w:val="28"/>
          <w:szCs w:val="28"/>
        </w:rPr>
        <w:t>Л</w:t>
      </w:r>
      <w:r w:rsidRPr="001052FE">
        <w:rPr>
          <w:sz w:val="28"/>
          <w:szCs w:val="28"/>
        </w:rPr>
        <w:t>ицензионный договор о предоставлении права использования произведения, заключенный автором или иным правообладателем с лицом, на которое в соответствии с договором возлагается обязанность издать произведение.</w:t>
      </w:r>
    </w:p>
    <w:p w:rsidR="001052FE" w:rsidRPr="001052FE" w:rsidRDefault="001052FE" w:rsidP="001052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Не допускается …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лицензии, если настоящим Кодексом не установлено иное.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1052FE">
        <w:rPr>
          <w:sz w:val="28"/>
          <w:szCs w:val="28"/>
        </w:rPr>
        <w:t>Л</w:t>
      </w:r>
      <w:r w:rsidRPr="001052FE">
        <w:rPr>
          <w:sz w:val="28"/>
          <w:szCs w:val="28"/>
        </w:rPr>
        <w:t>ицензия, все условия предоставления которой доступны неопределенному кругу лиц, по которому автором или правообладателем предоставляется пользователю простая, как правило, безвозмездная лицензия, действующая на территории всего мира, если не указано иное.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1052FE">
        <w:rPr>
          <w:sz w:val="28"/>
          <w:szCs w:val="28"/>
        </w:rPr>
        <w:t>Д</w:t>
      </w:r>
      <w:r w:rsidRPr="001052FE">
        <w:rPr>
          <w:sz w:val="28"/>
          <w:szCs w:val="28"/>
        </w:rPr>
        <w:t>окумент, который пользователь произведения обязан предоставить по требованию автора (или правообладателя) или согласно срокам и порядку представления, если это предусмотрено в договоре.</w:t>
      </w:r>
    </w:p>
    <w:p w:rsidR="001052FE" w:rsidRPr="001052FE" w:rsidRDefault="001052FE" w:rsidP="001052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lastRenderedPageBreak/>
        <w:t>Л</w:t>
      </w:r>
      <w:r w:rsidRPr="001052FE">
        <w:rPr>
          <w:sz w:val="28"/>
          <w:szCs w:val="28"/>
        </w:rPr>
        <w:t>ицензия на использование произведения, которая помещается на упаковку программного обеспечения ЭВМ.</w:t>
      </w:r>
    </w:p>
    <w:p w:rsidR="001052FE" w:rsidRPr="001052FE" w:rsidRDefault="001052FE" w:rsidP="001052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Вид лицензионного договора, для которого должен быть указан размер вознаграждения или порядок исчисления такого вознаграждения.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 xml:space="preserve">Сторона лицензионного соглашения, предоставляющая другой стороне право на использование объекта лицензии (изобретения, технологии и </w:t>
      </w:r>
      <w:proofErr w:type="spellStart"/>
      <w:r w:rsidRPr="001052FE">
        <w:rPr>
          <w:sz w:val="28"/>
          <w:szCs w:val="28"/>
        </w:rPr>
        <w:t>т.п</w:t>
      </w:r>
      <w:proofErr w:type="spellEnd"/>
      <w:r w:rsidRPr="001052FE">
        <w:rPr>
          <w:sz w:val="28"/>
          <w:szCs w:val="28"/>
        </w:rPr>
        <w:t>).</w:t>
      </w:r>
    </w:p>
    <w:p w:rsidR="001052FE" w:rsidRPr="001052FE" w:rsidRDefault="001052FE" w:rsidP="001052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Сторона лицензионного соглашения, которая получает право на использование произведения от пользователя произведения.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Лицензия, все условия предоставления которой должны быть размещены на официальном сайте федерального органа исполнительной власти в сети «Интернет», по которому автором или правообладателем предоставляется пользователю только безвозмездная лицензия.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 xml:space="preserve">Сторона лицензионного соглашения, получающая право на использование объекта лицензии (изобретения, технологии и </w:t>
      </w:r>
      <w:proofErr w:type="spellStart"/>
      <w:r w:rsidRPr="001052FE">
        <w:rPr>
          <w:sz w:val="28"/>
          <w:szCs w:val="28"/>
        </w:rPr>
        <w:t>т.п</w:t>
      </w:r>
      <w:proofErr w:type="spellEnd"/>
      <w:r w:rsidRPr="001052FE">
        <w:rPr>
          <w:sz w:val="28"/>
          <w:szCs w:val="28"/>
        </w:rPr>
        <w:t>) от другой стороны.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Вторичный лицензионный договор, который может заключить пользователь на предоставление права использования произведения другому лицу.</w:t>
      </w:r>
    </w:p>
    <w:p w:rsidR="001052FE" w:rsidRPr="001052FE" w:rsidRDefault="001052FE" w:rsidP="001052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Форма, в которой заключается лицензионный договор.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Лицензионное вознаграждение в виде периодических процентных отчислений, которые устанавливаются в форме фиксированных ставок на основе подсчета фактического экономического результата использования лицензии.</w:t>
      </w:r>
    </w:p>
    <w:p w:rsidR="001052FE" w:rsidRPr="001052FE" w:rsidRDefault="001052FE" w:rsidP="001052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Автор или правообладатель может отказаться в … порядке от лицензионного договора и потребовать возмещения убытков, причиненных его расторжением, при существенном нарушении обязанности выплатить автору или правообладатель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Разрешение на право, либо право на выполнение некоторых действий, которое может удостоверяться (подтверждаться) одноимённым документом.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Форма, в которой может быть заключен договор о предоставлении права использования произведения в периодическом печатном издании.</w:t>
      </w:r>
    </w:p>
    <w:p w:rsidR="001052FE" w:rsidRPr="001052FE" w:rsidRDefault="001052FE" w:rsidP="001052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Простая лицензия, которая предполагает предоставление права использования результата интеллектуальной деятельности или средства индивидуализации с сохранением за автором или правообладателем права выдачи лицензий другим лицам.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Количество лет, в течении которых действует лицензионный договор на произведения кроме ЭВМ, если не предусмотрен иной срок.</w:t>
      </w:r>
    </w:p>
    <w:p w:rsidR="001052FE" w:rsidRPr="001052FE" w:rsidRDefault="001052FE" w:rsidP="001052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lastRenderedPageBreak/>
        <w:t>Соглашение между собой двух или более сторон (субъектов), по какому-либо вопросу с целью установления, изменения или прекращения правовых отношений.</w:t>
      </w:r>
    </w:p>
    <w:p w:rsidR="001052FE" w:rsidRPr="001052FE" w:rsidRDefault="001052FE" w:rsidP="001052FE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52FE">
        <w:rPr>
          <w:sz w:val="28"/>
          <w:szCs w:val="28"/>
        </w:rPr>
        <w:t>Лицензия, которую правообладатель предоставляет иным лицам против своей воли и по решению суда при неиспользовании или недостаточном использовании своего патента.</w:t>
      </w:r>
    </w:p>
    <w:p w:rsidR="001052FE" w:rsidRPr="001052FE" w:rsidRDefault="001052FE" w:rsidP="001052FE">
      <w:pPr>
        <w:pStyle w:val="a3"/>
        <w:jc w:val="center"/>
        <w:rPr>
          <w:b/>
          <w:sz w:val="28"/>
        </w:rPr>
      </w:pPr>
      <w:r w:rsidRPr="001052FE">
        <w:rPr>
          <w:b/>
          <w:sz w:val="28"/>
        </w:rPr>
        <w:t>Ответы</w:t>
      </w:r>
    </w:p>
    <w:p w:rsidR="007D088C" w:rsidRDefault="001052FE">
      <w:pPr>
        <w:pStyle w:val="a3"/>
      </w:pPr>
      <w:r w:rsidRPr="001052FE">
        <w:drawing>
          <wp:inline distT="0" distB="0" distL="0" distR="0" wp14:anchorId="303E7386" wp14:editId="4B1D2716">
            <wp:extent cx="5940425" cy="41833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8C" w:rsidRDefault="007D088C">
      <w:pPr>
        <w:pStyle w:val="a3"/>
      </w:pPr>
    </w:p>
    <w:p w:rsidR="007D088C" w:rsidRDefault="007D088C">
      <w:pPr>
        <w:pStyle w:val="a3"/>
      </w:pPr>
    </w:p>
    <w:p w:rsidR="007D088C" w:rsidRDefault="007D088C">
      <w:pPr>
        <w:pStyle w:val="a3"/>
      </w:pPr>
    </w:p>
    <w:p w:rsidR="007D088C" w:rsidRDefault="007D088C">
      <w:pPr>
        <w:pStyle w:val="a3"/>
      </w:pPr>
    </w:p>
    <w:p w:rsidR="007D088C" w:rsidRDefault="007D088C">
      <w:pPr>
        <w:pStyle w:val="a3"/>
      </w:pPr>
    </w:p>
    <w:p w:rsidR="007D088C" w:rsidRDefault="007D088C">
      <w:pPr>
        <w:pStyle w:val="a3"/>
      </w:pPr>
    </w:p>
    <w:p w:rsidR="003C034C" w:rsidRDefault="003C034C">
      <w:pPr>
        <w:rPr>
          <w:rFonts w:eastAsia="Times New Roman"/>
        </w:rPr>
      </w:pPr>
    </w:p>
    <w:sectPr w:rsidR="003C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072D"/>
    <w:multiLevelType w:val="hybridMultilevel"/>
    <w:tmpl w:val="0ED6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24684"/>
    <w:multiLevelType w:val="hybridMultilevel"/>
    <w:tmpl w:val="5FF47C1A"/>
    <w:lvl w:ilvl="0" w:tplc="FD0A2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24423"/>
    <w:multiLevelType w:val="hybridMultilevel"/>
    <w:tmpl w:val="BEE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088C"/>
    <w:rsid w:val="001052FE"/>
    <w:rsid w:val="003C034C"/>
    <w:rsid w:val="007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A35A"/>
  <w15:chartTrackingRefBased/>
  <w15:docId w15:val="{0AA634D9-08BD-40EA-A688-02BB4F6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D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Панова</cp:lastModifiedBy>
  <cp:revision>2</cp:revision>
  <dcterms:created xsi:type="dcterms:W3CDTF">2020-05-28T17:07:00Z</dcterms:created>
  <dcterms:modified xsi:type="dcterms:W3CDTF">2020-05-28T17:07:00Z</dcterms:modified>
</cp:coreProperties>
</file>