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8A3" w:rsidRPr="006A192B" w:rsidRDefault="004238A3" w:rsidP="006A192B">
      <w:pPr>
        <w:ind w:right="-259"/>
        <w:rPr>
          <w:rFonts w:eastAsia="Times New Roman"/>
          <w:b/>
          <w:bCs/>
          <w:i/>
          <w:iCs/>
          <w:sz w:val="32"/>
          <w:szCs w:val="32"/>
          <w:lang w:val="en-US"/>
        </w:rPr>
      </w:pPr>
      <w:bookmarkStart w:id="0" w:name="_GoBack"/>
      <w:bookmarkEnd w:id="0"/>
    </w:p>
    <w:p w:rsidR="004238A3" w:rsidRPr="00B73705" w:rsidRDefault="004238A3" w:rsidP="004238A3">
      <w:pPr>
        <w:ind w:right="-259"/>
        <w:jc w:val="center"/>
        <w:rPr>
          <w:sz w:val="20"/>
          <w:szCs w:val="20"/>
        </w:rPr>
      </w:pPr>
      <w:r w:rsidRPr="00B73705">
        <w:rPr>
          <w:rFonts w:eastAsia="Times New Roman"/>
          <w:b/>
          <w:bCs/>
          <w:iCs/>
          <w:sz w:val="32"/>
          <w:szCs w:val="32"/>
        </w:rPr>
        <w:t>Реализация триггеров</w:t>
      </w:r>
    </w:p>
    <w:p w:rsidR="004238A3" w:rsidRDefault="004238A3" w:rsidP="004238A3">
      <w:pPr>
        <w:spacing w:line="178" w:lineRule="exact"/>
        <w:rPr>
          <w:sz w:val="20"/>
          <w:szCs w:val="20"/>
        </w:rPr>
      </w:pPr>
    </w:p>
    <w:p w:rsidR="004238A3" w:rsidRDefault="004238A3" w:rsidP="004238A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Цель: научится реализовывать триггеры на языках LD, и FBD (CFC).</w:t>
      </w:r>
    </w:p>
    <w:p w:rsidR="004238A3" w:rsidRDefault="004238A3" w:rsidP="004238A3">
      <w:pPr>
        <w:spacing w:line="184" w:lineRule="exact"/>
        <w:rPr>
          <w:sz w:val="20"/>
          <w:szCs w:val="20"/>
        </w:rPr>
      </w:pPr>
    </w:p>
    <w:p w:rsidR="004238A3" w:rsidRDefault="004238A3" w:rsidP="004238A3">
      <w:pPr>
        <w:spacing w:line="350" w:lineRule="auto"/>
        <w:ind w:left="260" w:right="260" w:firstLine="852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Реализация триггеров должна быть выполнена с визуализацией, которая должна включать:</w:t>
      </w:r>
    </w:p>
    <w:p w:rsidR="004238A3" w:rsidRDefault="004238A3" w:rsidP="004238A3">
      <w:pPr>
        <w:spacing w:line="50" w:lineRule="exact"/>
        <w:rPr>
          <w:sz w:val="20"/>
          <w:szCs w:val="20"/>
        </w:rPr>
      </w:pPr>
    </w:p>
    <w:p w:rsidR="004238A3" w:rsidRDefault="004238A3" w:rsidP="004238A3">
      <w:pPr>
        <w:numPr>
          <w:ilvl w:val="0"/>
          <w:numId w:val="1"/>
        </w:numPr>
        <w:tabs>
          <w:tab w:val="left" w:pos="1840"/>
        </w:tabs>
        <w:spacing w:line="331" w:lineRule="auto"/>
        <w:ind w:left="1840" w:right="860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Имитацию входных переменных с помощью кнопки и переключателя.</w:t>
      </w:r>
    </w:p>
    <w:p w:rsidR="004238A3" w:rsidRDefault="004238A3" w:rsidP="004238A3">
      <w:pPr>
        <w:spacing w:line="66" w:lineRule="exact"/>
        <w:rPr>
          <w:rFonts w:ascii="Symbol" w:eastAsia="Symbol" w:hAnsi="Symbol" w:cs="Symbol"/>
          <w:sz w:val="28"/>
          <w:szCs w:val="28"/>
        </w:rPr>
      </w:pPr>
    </w:p>
    <w:p w:rsidR="004238A3" w:rsidRDefault="004238A3" w:rsidP="004238A3">
      <w:pPr>
        <w:numPr>
          <w:ilvl w:val="0"/>
          <w:numId w:val="1"/>
        </w:numPr>
        <w:tabs>
          <w:tab w:val="left" w:pos="1840"/>
        </w:tabs>
        <w:spacing w:line="334" w:lineRule="auto"/>
        <w:ind w:left="1840" w:right="560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Индикацию срабатывания выходов триггера (прямого и инверсного).</w:t>
      </w:r>
    </w:p>
    <w:p w:rsidR="004238A3" w:rsidRDefault="004238A3" w:rsidP="004238A3">
      <w:pPr>
        <w:spacing w:line="27" w:lineRule="exact"/>
        <w:rPr>
          <w:rFonts w:ascii="Symbol" w:eastAsia="Symbol" w:hAnsi="Symbol" w:cs="Symbol"/>
          <w:sz w:val="28"/>
          <w:szCs w:val="28"/>
        </w:rPr>
      </w:pPr>
    </w:p>
    <w:p w:rsidR="004238A3" w:rsidRDefault="004238A3" w:rsidP="004238A3">
      <w:pPr>
        <w:numPr>
          <w:ilvl w:val="0"/>
          <w:numId w:val="1"/>
        </w:numPr>
        <w:tabs>
          <w:tab w:val="left" w:pos="1840"/>
        </w:tabs>
        <w:ind w:left="1840" w:hanging="367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Отображение выходных состояний триггера на тренде. Для</w:t>
      </w:r>
    </w:p>
    <w:p w:rsidR="004238A3" w:rsidRDefault="004238A3" w:rsidP="004238A3">
      <w:pPr>
        <w:spacing w:line="159" w:lineRule="exact"/>
        <w:rPr>
          <w:sz w:val="20"/>
          <w:szCs w:val="20"/>
        </w:rPr>
      </w:pPr>
    </w:p>
    <w:p w:rsidR="004238A3" w:rsidRDefault="004238A3" w:rsidP="004238A3">
      <w:pPr>
        <w:ind w:left="1840"/>
        <w:rPr>
          <w:sz w:val="20"/>
          <w:szCs w:val="20"/>
        </w:rPr>
      </w:pPr>
      <w:proofErr w:type="spellStart"/>
      <w:r>
        <w:rPr>
          <w:rFonts w:eastAsia="Times New Roman"/>
          <w:b/>
          <w:bCs/>
          <w:sz w:val="28"/>
          <w:szCs w:val="28"/>
        </w:rPr>
        <w:t>когдаго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состояния свой тренд.</w:t>
      </w:r>
    </w:p>
    <w:p w:rsidR="004238A3" w:rsidRDefault="004238A3" w:rsidP="004238A3">
      <w:pPr>
        <w:spacing w:line="154" w:lineRule="exact"/>
        <w:rPr>
          <w:sz w:val="20"/>
          <w:szCs w:val="20"/>
        </w:rPr>
      </w:pPr>
    </w:p>
    <w:p w:rsidR="004238A3" w:rsidRDefault="004238A3" w:rsidP="004238A3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Триггеры – это устройства с несколькими устойчивыми состояниями</w:t>
      </w:r>
    </w:p>
    <w:p w:rsidR="004238A3" w:rsidRDefault="004238A3" w:rsidP="004238A3">
      <w:pPr>
        <w:spacing w:line="176" w:lineRule="exact"/>
        <w:rPr>
          <w:sz w:val="20"/>
          <w:szCs w:val="20"/>
        </w:rPr>
      </w:pPr>
    </w:p>
    <w:p w:rsidR="004238A3" w:rsidRDefault="004238A3" w:rsidP="004238A3">
      <w:pPr>
        <w:numPr>
          <w:ilvl w:val="0"/>
          <w:numId w:val="2"/>
        </w:numPr>
        <w:tabs>
          <w:tab w:val="left" w:pos="640"/>
        </w:tabs>
        <w:spacing w:line="350" w:lineRule="auto"/>
        <w:ind w:left="260" w:firstLine="1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способные</w:t>
      </w:r>
      <w:proofErr w:type="gramEnd"/>
      <w:r>
        <w:rPr>
          <w:rFonts w:eastAsia="Times New Roman"/>
          <w:sz w:val="28"/>
          <w:szCs w:val="28"/>
        </w:rPr>
        <w:t xml:space="preserve"> скачкообразно изменять свое состояние при изменении управляющих сигналов. Триггеры подразделяются </w:t>
      </w:r>
      <w:proofErr w:type="gramStart"/>
      <w:r>
        <w:rPr>
          <w:rFonts w:eastAsia="Times New Roman"/>
          <w:sz w:val="28"/>
          <w:szCs w:val="28"/>
        </w:rPr>
        <w:t>на</w:t>
      </w:r>
      <w:proofErr w:type="gramEnd"/>
      <w:r>
        <w:rPr>
          <w:rFonts w:eastAsia="Times New Roman"/>
          <w:sz w:val="28"/>
          <w:szCs w:val="28"/>
        </w:rPr>
        <w:t>:</w:t>
      </w:r>
    </w:p>
    <w:p w:rsidR="004238A3" w:rsidRDefault="004238A3" w:rsidP="004238A3">
      <w:pPr>
        <w:spacing w:line="18" w:lineRule="exact"/>
        <w:rPr>
          <w:rFonts w:eastAsia="Times New Roman"/>
          <w:sz w:val="28"/>
          <w:szCs w:val="28"/>
        </w:rPr>
      </w:pPr>
    </w:p>
    <w:p w:rsidR="004238A3" w:rsidRDefault="004238A3" w:rsidP="004238A3">
      <w:pPr>
        <w:ind w:left="11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асинхронные;</w:t>
      </w:r>
    </w:p>
    <w:p w:rsidR="004238A3" w:rsidRDefault="004238A3" w:rsidP="004238A3">
      <w:pPr>
        <w:spacing w:line="162" w:lineRule="exact"/>
        <w:rPr>
          <w:rFonts w:eastAsia="Times New Roman"/>
          <w:sz w:val="28"/>
          <w:szCs w:val="28"/>
        </w:rPr>
      </w:pPr>
    </w:p>
    <w:p w:rsidR="004238A3" w:rsidRDefault="004238A3" w:rsidP="004238A3">
      <w:pPr>
        <w:ind w:left="11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синхронные (тактируемые);</w:t>
      </w:r>
    </w:p>
    <w:p w:rsidR="004238A3" w:rsidRDefault="004238A3" w:rsidP="004238A3">
      <w:pPr>
        <w:spacing w:line="168" w:lineRule="exact"/>
        <w:rPr>
          <w:rFonts w:eastAsia="Times New Roman"/>
          <w:sz w:val="28"/>
          <w:szCs w:val="28"/>
        </w:rPr>
      </w:pPr>
    </w:p>
    <w:p w:rsidR="004238A3" w:rsidRDefault="004238A3" w:rsidP="004238A3">
      <w:pPr>
        <w:spacing w:line="357" w:lineRule="auto"/>
        <w:ind w:left="260" w:firstLine="85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Асинхронные триггеры – это такие триггеры, которые изменяют свое состояние при изменении сигналов на управляющих входах. В отличи</w:t>
      </w:r>
      <w:proofErr w:type="gramStart"/>
      <w:r>
        <w:rPr>
          <w:rFonts w:eastAsia="Times New Roman"/>
          <w:sz w:val="28"/>
          <w:szCs w:val="28"/>
        </w:rPr>
        <w:t>и</w:t>
      </w:r>
      <w:proofErr w:type="gramEnd"/>
      <w:r>
        <w:rPr>
          <w:rFonts w:eastAsia="Times New Roman"/>
          <w:sz w:val="28"/>
          <w:szCs w:val="28"/>
        </w:rPr>
        <w:t xml:space="preserve"> от асинхронных триггеров, синхронные триггеры изменяют свое состояние только после прихода синхросигнала, независимо от того, когда изменились сигналы на других управляющих входах.</w:t>
      </w:r>
    </w:p>
    <w:p w:rsidR="004238A3" w:rsidRDefault="004238A3" w:rsidP="004238A3">
      <w:pPr>
        <w:spacing w:line="21" w:lineRule="exact"/>
        <w:rPr>
          <w:rFonts w:eastAsia="Times New Roman"/>
          <w:sz w:val="28"/>
          <w:szCs w:val="28"/>
        </w:rPr>
      </w:pPr>
    </w:p>
    <w:p w:rsidR="007C755A" w:rsidRDefault="004238A3" w:rsidP="004238A3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Триггеры, как правило, имеют два выхода — один прямой и один инверсный. Количество входов определяется типом триггера и выполняемой им функцией.</w:t>
      </w:r>
    </w:p>
    <w:p w:rsidR="004238A3" w:rsidRDefault="004238A3" w:rsidP="004238A3">
      <w:pPr>
        <w:rPr>
          <w:rFonts w:eastAsia="Times New Roman"/>
          <w:sz w:val="28"/>
          <w:szCs w:val="28"/>
        </w:rPr>
      </w:pPr>
    </w:p>
    <w:p w:rsidR="004238A3" w:rsidRDefault="004238A3" w:rsidP="004238A3">
      <w:pPr>
        <w:rPr>
          <w:rFonts w:eastAsia="Times New Roman"/>
          <w:sz w:val="28"/>
          <w:szCs w:val="28"/>
        </w:rPr>
      </w:pPr>
    </w:p>
    <w:p w:rsidR="004238A3" w:rsidRDefault="004238A3" w:rsidP="004238A3">
      <w:pPr>
        <w:rPr>
          <w:rFonts w:eastAsia="Times New Roman"/>
          <w:sz w:val="28"/>
          <w:szCs w:val="28"/>
        </w:rPr>
      </w:pPr>
    </w:p>
    <w:p w:rsidR="004238A3" w:rsidRDefault="004238A3" w:rsidP="004238A3">
      <w:pPr>
        <w:rPr>
          <w:rFonts w:eastAsia="Times New Roman"/>
          <w:sz w:val="28"/>
          <w:szCs w:val="28"/>
        </w:rPr>
      </w:pPr>
    </w:p>
    <w:p w:rsidR="004238A3" w:rsidRDefault="004238A3" w:rsidP="004238A3">
      <w:pPr>
        <w:rPr>
          <w:rFonts w:eastAsia="Times New Roman"/>
          <w:sz w:val="28"/>
          <w:szCs w:val="28"/>
        </w:rPr>
      </w:pPr>
    </w:p>
    <w:p w:rsidR="004238A3" w:rsidRDefault="004238A3" w:rsidP="004238A3">
      <w:pPr>
        <w:rPr>
          <w:rFonts w:eastAsia="Times New Roman"/>
          <w:sz w:val="28"/>
          <w:szCs w:val="28"/>
        </w:rPr>
      </w:pPr>
    </w:p>
    <w:p w:rsidR="004238A3" w:rsidRDefault="004238A3" w:rsidP="004238A3">
      <w:pPr>
        <w:rPr>
          <w:rFonts w:eastAsia="Times New Roman"/>
          <w:sz w:val="28"/>
          <w:szCs w:val="28"/>
        </w:rPr>
      </w:pPr>
    </w:p>
    <w:p w:rsidR="004238A3" w:rsidRDefault="004238A3" w:rsidP="004238A3">
      <w:pPr>
        <w:rPr>
          <w:rFonts w:eastAsia="Times New Roman"/>
          <w:sz w:val="28"/>
          <w:szCs w:val="28"/>
        </w:rPr>
      </w:pPr>
    </w:p>
    <w:p w:rsidR="004238A3" w:rsidRDefault="004238A3" w:rsidP="004238A3">
      <w:pPr>
        <w:ind w:left="1120"/>
        <w:rPr>
          <w:rFonts w:eastAsia="Times New Roman"/>
          <w:b/>
          <w:bCs/>
          <w:sz w:val="28"/>
          <w:szCs w:val="28"/>
        </w:rPr>
      </w:pPr>
    </w:p>
    <w:p w:rsidR="004238A3" w:rsidRDefault="004238A3" w:rsidP="004238A3">
      <w:pPr>
        <w:ind w:left="1120"/>
        <w:rPr>
          <w:rFonts w:eastAsia="Times New Roman"/>
          <w:b/>
          <w:bCs/>
          <w:sz w:val="28"/>
          <w:szCs w:val="28"/>
        </w:rPr>
      </w:pPr>
    </w:p>
    <w:p w:rsidR="004238A3" w:rsidRDefault="004238A3" w:rsidP="004238A3">
      <w:pPr>
        <w:ind w:left="1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 RS-триггер</w:t>
      </w:r>
    </w:p>
    <w:p w:rsidR="004238A3" w:rsidRDefault="004238A3" w:rsidP="004238A3">
      <w:pPr>
        <w:spacing w:line="200" w:lineRule="exact"/>
        <w:rPr>
          <w:sz w:val="20"/>
          <w:szCs w:val="20"/>
        </w:rPr>
      </w:pPr>
    </w:p>
    <w:p w:rsidR="004238A3" w:rsidRDefault="004238A3" w:rsidP="004238A3">
      <w:pPr>
        <w:spacing w:line="248" w:lineRule="exact"/>
        <w:rPr>
          <w:sz w:val="20"/>
          <w:szCs w:val="20"/>
        </w:rPr>
      </w:pPr>
    </w:p>
    <w:p w:rsidR="004238A3" w:rsidRDefault="004238A3" w:rsidP="00115C8E">
      <w:pPr>
        <w:ind w:left="26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RS – триггер самый распространённый триггер. Обычно используется не самостоятельно, а в составе других элементов.</w:t>
      </w:r>
      <w:r w:rsidRPr="004238A3">
        <w:rPr>
          <w:rFonts w:eastAsia="Times New Roman"/>
          <w:b/>
          <w:bCs/>
          <w:sz w:val="28"/>
          <w:szCs w:val="28"/>
        </w:rPr>
        <w:t xml:space="preserve"> </w:t>
      </w:r>
    </w:p>
    <w:p w:rsidR="004238A3" w:rsidRDefault="004238A3" w:rsidP="00115C8E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R </w:t>
      </w: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</w:t>
      </w:r>
      <w:proofErr w:type="spellStart"/>
      <w:r>
        <w:rPr>
          <w:rFonts w:eastAsia="Times New Roman"/>
          <w:sz w:val="28"/>
          <w:szCs w:val="28"/>
        </w:rPr>
        <w:t>reset</w:t>
      </w:r>
      <w:proofErr w:type="spellEnd"/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сброс</w:t>
      </w:r>
      <w:proofErr w:type="gramStart"/>
      <w:r>
        <w:rPr>
          <w:rFonts w:eastAsia="Times New Roman"/>
          <w:sz w:val="28"/>
          <w:szCs w:val="28"/>
        </w:rPr>
        <w:t>)в</w:t>
      </w:r>
      <w:proofErr w:type="gramEnd"/>
      <w:r>
        <w:rPr>
          <w:rFonts w:eastAsia="Times New Roman"/>
          <w:sz w:val="28"/>
          <w:szCs w:val="28"/>
        </w:rPr>
        <w:t>ход,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 появлении на котором активного уровня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(в данном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случае – логической единицы), переводит RS-триггер в нулевое состояние (т.е. на прямом выходе устанавливается лог. «0»).</w:t>
      </w:r>
    </w:p>
    <w:p w:rsidR="004238A3" w:rsidRDefault="004238A3" w:rsidP="00115C8E">
      <w:pPr>
        <w:rPr>
          <w:sz w:val="20"/>
          <w:szCs w:val="20"/>
        </w:rPr>
      </w:pPr>
    </w:p>
    <w:p w:rsidR="004238A3" w:rsidRDefault="004238A3" w:rsidP="00115C8E">
      <w:pPr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S </w:t>
      </w:r>
      <w:r>
        <w:rPr>
          <w:rFonts w:eastAsia="Times New Roman"/>
          <w:sz w:val="28"/>
          <w:szCs w:val="28"/>
        </w:rPr>
        <w:t>– (</w:t>
      </w:r>
      <w:proofErr w:type="spellStart"/>
      <w:r>
        <w:rPr>
          <w:rFonts w:eastAsia="Times New Roman"/>
          <w:sz w:val="28"/>
          <w:szCs w:val="28"/>
        </w:rPr>
        <w:t>set</w:t>
      </w:r>
      <w:proofErr w:type="spellEnd"/>
      <w:r>
        <w:rPr>
          <w:rFonts w:eastAsia="Times New Roman"/>
          <w:sz w:val="28"/>
          <w:szCs w:val="28"/>
        </w:rPr>
        <w:t>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установка</w:t>
      </w:r>
      <w:proofErr w:type="gramStart"/>
      <w:r>
        <w:rPr>
          <w:rFonts w:eastAsia="Times New Roman"/>
          <w:sz w:val="28"/>
          <w:szCs w:val="28"/>
        </w:rPr>
        <w:t>)в</w:t>
      </w:r>
      <w:proofErr w:type="gramEnd"/>
      <w:r>
        <w:rPr>
          <w:rFonts w:eastAsia="Times New Roman"/>
          <w:sz w:val="28"/>
          <w:szCs w:val="28"/>
        </w:rPr>
        <w:t>ход,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 появлении на котором активного уровня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(в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данном случае – логической единицы), переводит RS-триггер в единичное состояние (т.е. на прямом выходе устанавливается лог. «1»).</w:t>
      </w:r>
    </w:p>
    <w:p w:rsidR="004238A3" w:rsidRDefault="004238A3" w:rsidP="00115C8E">
      <w:pPr>
        <w:rPr>
          <w:sz w:val="20"/>
          <w:szCs w:val="20"/>
        </w:rPr>
      </w:pPr>
    </w:p>
    <w:p w:rsidR="004238A3" w:rsidRDefault="004238A3" w:rsidP="00115C8E">
      <w:pPr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C </w:t>
      </w:r>
      <w:r>
        <w:rPr>
          <w:rFonts w:eastAsia="Times New Roman"/>
          <w:sz w:val="28"/>
          <w:szCs w:val="28"/>
        </w:rPr>
        <w:t>—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вход синхронизации.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 наличии этого управляющего входа запись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значений в триггере происходит только при активном логическом уровне на этом входе (в данном случае — лог. «1″). Есть триггеры с динамической синхронизацией (рис. в). Запись значений в триггер происходит не при каком то логическом значении на входе синхронизации, а при </w:t>
      </w:r>
      <w:r>
        <w:rPr>
          <w:rFonts w:eastAsia="Times New Roman"/>
          <w:b/>
          <w:bCs/>
          <w:i/>
          <w:iCs/>
          <w:sz w:val="28"/>
          <w:szCs w:val="28"/>
        </w:rPr>
        <w:t>изменении уровней</w:t>
      </w:r>
      <w:r>
        <w:rPr>
          <w:rFonts w:eastAsia="Times New Roman"/>
          <w:sz w:val="28"/>
          <w:szCs w:val="28"/>
        </w:rPr>
        <w:t xml:space="preserve">, т.е., к примеру, только при переходе </w:t>
      </w:r>
      <w:proofErr w:type="gramStart"/>
      <w:r>
        <w:rPr>
          <w:rFonts w:eastAsia="Times New Roman"/>
          <w:sz w:val="28"/>
          <w:szCs w:val="28"/>
        </w:rPr>
        <w:t>от</w:t>
      </w:r>
      <w:proofErr w:type="gramEnd"/>
      <w:r>
        <w:rPr>
          <w:rFonts w:eastAsia="Times New Roman"/>
          <w:sz w:val="28"/>
          <w:szCs w:val="28"/>
        </w:rPr>
        <w:t xml:space="preserve"> лог. «1″ к лог. «0″.</w:t>
      </w:r>
    </w:p>
    <w:p w:rsidR="004238A3" w:rsidRDefault="004238A3" w:rsidP="004238A3">
      <w:pPr>
        <w:spacing w:line="350" w:lineRule="auto"/>
        <w:ind w:left="260" w:firstLine="852"/>
        <w:rPr>
          <w:sz w:val="20"/>
          <w:szCs w:val="20"/>
        </w:rPr>
      </w:pPr>
    </w:p>
    <w:p w:rsidR="004238A3" w:rsidRPr="00115C8E" w:rsidRDefault="00115C8E" w:rsidP="00115C8E">
      <w:pPr>
        <w:spacing w:line="350" w:lineRule="auto"/>
        <w:ind w:left="260" w:firstLine="852"/>
        <w:jc w:val="center"/>
        <w:rPr>
          <w:rFonts w:eastAsia="Times New Roman"/>
          <w:sz w:val="28"/>
          <w:szCs w:val="28"/>
        </w:rPr>
      </w:pPr>
      <w:r w:rsidRPr="00115C8E">
        <w:rPr>
          <w:rFonts w:eastAsia="Times New Roman"/>
          <w:sz w:val="28"/>
          <w:szCs w:val="28"/>
        </w:rPr>
        <w:t>RS-триггер на элементах ИЛИ-НЕ</w:t>
      </w:r>
    </w:p>
    <w:p w:rsidR="00115C8E" w:rsidRDefault="00115C8E" w:rsidP="004238A3">
      <w:pPr>
        <w:spacing w:line="350" w:lineRule="auto"/>
        <w:ind w:left="260" w:firstLine="852"/>
        <w:rPr>
          <w:sz w:val="20"/>
          <w:szCs w:val="20"/>
        </w:rPr>
      </w:pPr>
    </w:p>
    <w:p w:rsidR="004238A3" w:rsidRDefault="009C428C" w:rsidP="009C428C">
      <w:pPr>
        <w:spacing w:line="350" w:lineRule="auto"/>
        <w:ind w:left="-680" w:firstLine="852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03620" cy="229335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29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8A3" w:rsidRDefault="004238A3" w:rsidP="004238A3">
      <w:pPr>
        <w:spacing w:line="350" w:lineRule="auto"/>
        <w:ind w:left="260" w:firstLine="852"/>
        <w:rPr>
          <w:sz w:val="20"/>
          <w:szCs w:val="20"/>
        </w:rPr>
      </w:pPr>
    </w:p>
    <w:p w:rsidR="004238A3" w:rsidRDefault="004238A3" w:rsidP="004238A3">
      <w:pPr>
        <w:spacing w:line="350" w:lineRule="auto"/>
        <w:ind w:left="260" w:firstLine="852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 w:rsidRPr="004238A3">
        <w:rPr>
          <w:sz w:val="24"/>
          <w:szCs w:val="24"/>
        </w:rPr>
        <w:t>Рис.1 – Код программы</w:t>
      </w:r>
    </w:p>
    <w:p w:rsidR="00115C8E" w:rsidRDefault="00115C8E" w:rsidP="004238A3">
      <w:pPr>
        <w:spacing w:line="350" w:lineRule="auto"/>
        <w:ind w:left="260" w:firstLine="852"/>
        <w:rPr>
          <w:sz w:val="24"/>
          <w:szCs w:val="24"/>
        </w:rPr>
      </w:pPr>
    </w:p>
    <w:p w:rsidR="00115C8E" w:rsidRDefault="009C428C" w:rsidP="004238A3">
      <w:pPr>
        <w:spacing w:line="350" w:lineRule="auto"/>
        <w:ind w:left="260" w:firstLine="85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05075" cy="29718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C8E" w:rsidRPr="00115C8E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2828925" cy="2969918"/>
            <wp:effectExtent l="0" t="0" r="0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18" cy="297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8E" w:rsidRDefault="00115C8E" w:rsidP="004238A3">
      <w:pPr>
        <w:spacing w:line="350" w:lineRule="auto"/>
        <w:ind w:left="260" w:firstLine="852"/>
        <w:rPr>
          <w:sz w:val="24"/>
          <w:szCs w:val="24"/>
        </w:rPr>
      </w:pPr>
    </w:p>
    <w:p w:rsidR="00115C8E" w:rsidRDefault="009C428C" w:rsidP="004238A3">
      <w:pPr>
        <w:spacing w:line="350" w:lineRule="auto"/>
        <w:ind w:left="260" w:firstLine="85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28900" cy="27527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84" cy="27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8E" w:rsidRPr="00115C8E" w:rsidRDefault="006E72E4" w:rsidP="00115C8E">
      <w:pPr>
        <w:spacing w:line="350" w:lineRule="auto"/>
        <w:ind w:left="260" w:firstLine="852"/>
        <w:jc w:val="center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>Рис. 2</w:t>
      </w:r>
      <w:r w:rsidR="00115C8E" w:rsidRPr="00115C8E">
        <w:rPr>
          <w:sz w:val="24"/>
          <w:szCs w:val="24"/>
        </w:rPr>
        <w:t xml:space="preserve"> – Визуализация </w:t>
      </w:r>
      <w:r w:rsidR="00115C8E" w:rsidRPr="00115C8E">
        <w:rPr>
          <w:rFonts w:eastAsia="Times New Roman"/>
          <w:sz w:val="24"/>
          <w:szCs w:val="24"/>
        </w:rPr>
        <w:t>RS-триггер на элементах ИЛИ-НЕ</w:t>
      </w:r>
    </w:p>
    <w:p w:rsidR="00115C8E" w:rsidRDefault="00115C8E" w:rsidP="00115C8E">
      <w:pPr>
        <w:spacing w:line="350" w:lineRule="auto"/>
        <w:ind w:left="260" w:firstLine="852"/>
        <w:jc w:val="center"/>
        <w:rPr>
          <w:sz w:val="24"/>
          <w:szCs w:val="24"/>
        </w:rPr>
      </w:pPr>
    </w:p>
    <w:p w:rsidR="00115C8E" w:rsidRDefault="00115C8E" w:rsidP="00115C8E">
      <w:pPr>
        <w:spacing w:line="350" w:lineRule="auto"/>
        <w:ind w:left="260" w:firstLine="852"/>
        <w:jc w:val="center"/>
        <w:rPr>
          <w:sz w:val="24"/>
          <w:szCs w:val="24"/>
        </w:rPr>
      </w:pPr>
    </w:p>
    <w:p w:rsidR="003F5228" w:rsidRDefault="003F5228" w:rsidP="00115C8E">
      <w:pPr>
        <w:spacing w:line="350" w:lineRule="auto"/>
        <w:ind w:left="260" w:firstLine="852"/>
        <w:jc w:val="center"/>
        <w:rPr>
          <w:rFonts w:eastAsia="Times New Roman"/>
          <w:sz w:val="28"/>
          <w:szCs w:val="28"/>
        </w:rPr>
      </w:pPr>
    </w:p>
    <w:p w:rsidR="003F5228" w:rsidRDefault="003F5228" w:rsidP="00115C8E">
      <w:pPr>
        <w:spacing w:line="350" w:lineRule="auto"/>
        <w:ind w:left="260" w:firstLine="852"/>
        <w:jc w:val="center"/>
        <w:rPr>
          <w:rFonts w:eastAsia="Times New Roman"/>
          <w:sz w:val="28"/>
          <w:szCs w:val="28"/>
        </w:rPr>
      </w:pPr>
    </w:p>
    <w:p w:rsidR="003F5228" w:rsidRDefault="003F5228" w:rsidP="00115C8E">
      <w:pPr>
        <w:spacing w:line="350" w:lineRule="auto"/>
        <w:ind w:left="260" w:firstLine="852"/>
        <w:jc w:val="center"/>
        <w:rPr>
          <w:rFonts w:eastAsia="Times New Roman"/>
          <w:sz w:val="28"/>
          <w:szCs w:val="28"/>
        </w:rPr>
      </w:pPr>
    </w:p>
    <w:p w:rsidR="003F5228" w:rsidRDefault="003F5228" w:rsidP="00115C8E">
      <w:pPr>
        <w:spacing w:line="350" w:lineRule="auto"/>
        <w:ind w:left="260" w:firstLine="852"/>
        <w:jc w:val="center"/>
        <w:rPr>
          <w:rFonts w:eastAsia="Times New Roman"/>
          <w:sz w:val="28"/>
          <w:szCs w:val="28"/>
        </w:rPr>
      </w:pPr>
    </w:p>
    <w:p w:rsidR="003F5228" w:rsidRDefault="003F5228" w:rsidP="00115C8E">
      <w:pPr>
        <w:spacing w:line="350" w:lineRule="auto"/>
        <w:ind w:left="260" w:firstLine="852"/>
        <w:jc w:val="center"/>
        <w:rPr>
          <w:rFonts w:eastAsia="Times New Roman"/>
          <w:sz w:val="28"/>
          <w:szCs w:val="28"/>
        </w:rPr>
      </w:pPr>
    </w:p>
    <w:p w:rsidR="003F5228" w:rsidRDefault="003F5228" w:rsidP="00115C8E">
      <w:pPr>
        <w:spacing w:line="350" w:lineRule="auto"/>
        <w:ind w:left="260" w:firstLine="852"/>
        <w:jc w:val="center"/>
        <w:rPr>
          <w:rFonts w:eastAsia="Times New Roman"/>
          <w:sz w:val="28"/>
          <w:szCs w:val="28"/>
        </w:rPr>
      </w:pPr>
    </w:p>
    <w:p w:rsidR="003F5228" w:rsidRDefault="003F5228" w:rsidP="00115C8E">
      <w:pPr>
        <w:spacing w:line="350" w:lineRule="auto"/>
        <w:ind w:left="260" w:firstLine="852"/>
        <w:jc w:val="center"/>
        <w:rPr>
          <w:rFonts w:eastAsia="Times New Roman"/>
          <w:sz w:val="28"/>
          <w:szCs w:val="28"/>
        </w:rPr>
      </w:pPr>
      <w:proofErr w:type="gramStart"/>
      <w:r w:rsidRPr="003F5228">
        <w:rPr>
          <w:rFonts w:eastAsia="Times New Roman"/>
          <w:sz w:val="28"/>
          <w:szCs w:val="28"/>
        </w:rPr>
        <w:lastRenderedPageBreak/>
        <w:t>Синхронный</w:t>
      </w:r>
      <w:proofErr w:type="gramEnd"/>
      <w:r w:rsidRPr="003F5228">
        <w:rPr>
          <w:rFonts w:eastAsia="Times New Roman"/>
          <w:sz w:val="28"/>
          <w:szCs w:val="28"/>
        </w:rPr>
        <w:t xml:space="preserve"> RS-триггер на элементах И-НЕ ИЛИ-НЕ с инверсными управляющими входами</w:t>
      </w:r>
    </w:p>
    <w:p w:rsidR="003F5228" w:rsidRDefault="003F5228" w:rsidP="00115C8E">
      <w:pPr>
        <w:spacing w:line="350" w:lineRule="auto"/>
        <w:ind w:left="260" w:firstLine="852"/>
        <w:jc w:val="center"/>
        <w:rPr>
          <w:rFonts w:eastAsia="Times New Roman"/>
          <w:sz w:val="28"/>
          <w:szCs w:val="28"/>
        </w:rPr>
      </w:pPr>
    </w:p>
    <w:p w:rsidR="003F5228" w:rsidRDefault="00064E5D" w:rsidP="009E2437">
      <w:pPr>
        <w:spacing w:line="350" w:lineRule="auto"/>
        <w:ind w:left="-567" w:firstLine="852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3620" cy="252351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52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228" w:rsidRDefault="003F5228" w:rsidP="00115C8E">
      <w:pPr>
        <w:spacing w:line="350" w:lineRule="auto"/>
        <w:ind w:left="260" w:firstLine="852"/>
        <w:jc w:val="center"/>
        <w:rPr>
          <w:sz w:val="28"/>
          <w:szCs w:val="28"/>
        </w:rPr>
      </w:pPr>
    </w:p>
    <w:p w:rsidR="003F5228" w:rsidRDefault="003F5228" w:rsidP="00115C8E">
      <w:pPr>
        <w:spacing w:line="350" w:lineRule="auto"/>
        <w:ind w:left="260" w:firstLine="852"/>
        <w:jc w:val="center"/>
        <w:rPr>
          <w:sz w:val="24"/>
          <w:szCs w:val="24"/>
        </w:rPr>
      </w:pPr>
      <w:r w:rsidRPr="003F5228">
        <w:rPr>
          <w:sz w:val="24"/>
          <w:szCs w:val="24"/>
        </w:rPr>
        <w:t>Рис. 3 – Код программы</w:t>
      </w:r>
    </w:p>
    <w:p w:rsidR="003F5228" w:rsidRDefault="003F5228" w:rsidP="00115C8E">
      <w:pPr>
        <w:spacing w:line="350" w:lineRule="auto"/>
        <w:ind w:left="260" w:firstLine="852"/>
        <w:jc w:val="center"/>
        <w:rPr>
          <w:sz w:val="24"/>
          <w:szCs w:val="24"/>
        </w:rPr>
      </w:pPr>
    </w:p>
    <w:p w:rsidR="003F5228" w:rsidRDefault="003F5228" w:rsidP="00115C8E">
      <w:pPr>
        <w:spacing w:line="350" w:lineRule="auto"/>
        <w:ind w:left="260" w:firstLine="852"/>
        <w:jc w:val="center"/>
        <w:rPr>
          <w:sz w:val="24"/>
          <w:szCs w:val="24"/>
        </w:rPr>
      </w:pPr>
    </w:p>
    <w:p w:rsidR="003F5228" w:rsidRDefault="00064E5D" w:rsidP="009E2437">
      <w:pPr>
        <w:spacing w:line="350" w:lineRule="auto"/>
        <w:ind w:left="-567" w:firstLine="85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67000" cy="29622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209925" cy="29908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228" w:rsidRDefault="003F5228" w:rsidP="003F5228">
      <w:pPr>
        <w:spacing w:line="350" w:lineRule="auto"/>
        <w:ind w:left="260" w:firstLine="852"/>
        <w:rPr>
          <w:sz w:val="24"/>
          <w:szCs w:val="24"/>
        </w:rPr>
      </w:pPr>
    </w:p>
    <w:p w:rsidR="003F5228" w:rsidRDefault="003F5228" w:rsidP="009E2437">
      <w:pPr>
        <w:spacing w:line="350" w:lineRule="auto"/>
        <w:ind w:left="-567" w:firstLine="852"/>
        <w:rPr>
          <w:sz w:val="24"/>
          <w:szCs w:val="24"/>
        </w:rPr>
      </w:pPr>
    </w:p>
    <w:p w:rsidR="003F5228" w:rsidRDefault="003F5228" w:rsidP="003F5228">
      <w:pPr>
        <w:spacing w:line="350" w:lineRule="auto"/>
        <w:ind w:left="260" w:firstLine="852"/>
        <w:rPr>
          <w:sz w:val="24"/>
          <w:szCs w:val="24"/>
        </w:rPr>
      </w:pPr>
    </w:p>
    <w:p w:rsidR="003F5228" w:rsidRDefault="00064E5D" w:rsidP="009E2437">
      <w:pPr>
        <w:spacing w:line="350" w:lineRule="auto"/>
        <w:ind w:left="-567" w:firstLine="85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647950" cy="24955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228" w:rsidRDefault="003F5228" w:rsidP="003F5228">
      <w:pPr>
        <w:spacing w:line="350" w:lineRule="auto"/>
        <w:ind w:left="260" w:firstLine="852"/>
        <w:rPr>
          <w:sz w:val="24"/>
          <w:szCs w:val="24"/>
        </w:rPr>
      </w:pPr>
    </w:p>
    <w:p w:rsidR="003F5228" w:rsidRDefault="003F5228" w:rsidP="003F5228">
      <w:pPr>
        <w:spacing w:line="350" w:lineRule="auto"/>
        <w:ind w:left="260" w:firstLine="852"/>
        <w:rPr>
          <w:rFonts w:eastAsia="Times New Roman"/>
          <w:sz w:val="24"/>
          <w:szCs w:val="24"/>
        </w:rPr>
      </w:pPr>
      <w:r>
        <w:rPr>
          <w:sz w:val="24"/>
          <w:szCs w:val="24"/>
        </w:rPr>
        <w:t xml:space="preserve">Рис. 4 – Визуализация </w:t>
      </w:r>
      <w:proofErr w:type="gramStart"/>
      <w:r>
        <w:rPr>
          <w:rFonts w:eastAsia="Times New Roman"/>
          <w:sz w:val="24"/>
          <w:szCs w:val="24"/>
        </w:rPr>
        <w:t>синхронного</w:t>
      </w:r>
      <w:proofErr w:type="gramEnd"/>
      <w:r>
        <w:rPr>
          <w:rFonts w:eastAsia="Times New Roman"/>
          <w:sz w:val="24"/>
          <w:szCs w:val="24"/>
        </w:rPr>
        <w:t xml:space="preserve"> RS-триггера на элементах И-НЕ ИЛИ-НЕ с инверсными управляющими входами.</w:t>
      </w:r>
    </w:p>
    <w:p w:rsidR="003F5228" w:rsidRDefault="003F5228" w:rsidP="003F5228">
      <w:pPr>
        <w:spacing w:line="350" w:lineRule="auto"/>
        <w:ind w:left="260" w:firstLine="852"/>
        <w:rPr>
          <w:rFonts w:eastAsia="Times New Roman"/>
          <w:sz w:val="24"/>
          <w:szCs w:val="24"/>
        </w:rPr>
      </w:pPr>
    </w:p>
    <w:p w:rsidR="003F5228" w:rsidRDefault="003F5228" w:rsidP="003F5228">
      <w:pPr>
        <w:spacing w:line="350" w:lineRule="auto"/>
        <w:ind w:left="260" w:firstLine="852"/>
        <w:rPr>
          <w:rFonts w:eastAsia="Times New Roman"/>
          <w:sz w:val="24"/>
          <w:szCs w:val="24"/>
        </w:rPr>
      </w:pPr>
    </w:p>
    <w:p w:rsidR="007B7A04" w:rsidRDefault="007B7A04" w:rsidP="007B7A04">
      <w:pPr>
        <w:ind w:left="1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D-триггер</w:t>
      </w:r>
    </w:p>
    <w:p w:rsidR="007B7A04" w:rsidRDefault="007B7A04" w:rsidP="007B7A04">
      <w:pPr>
        <w:spacing w:line="200" w:lineRule="exact"/>
        <w:rPr>
          <w:sz w:val="20"/>
          <w:szCs w:val="20"/>
        </w:rPr>
      </w:pPr>
    </w:p>
    <w:p w:rsidR="007B7A04" w:rsidRDefault="007B7A04" w:rsidP="007B7A04">
      <w:pPr>
        <w:spacing w:line="248" w:lineRule="exact"/>
        <w:rPr>
          <w:sz w:val="20"/>
          <w:szCs w:val="20"/>
        </w:rPr>
      </w:pPr>
    </w:p>
    <w:p w:rsidR="007B7A04" w:rsidRDefault="007B7A04" w:rsidP="007B7A04">
      <w:pPr>
        <w:spacing w:line="350" w:lineRule="auto"/>
        <w:ind w:left="260" w:firstLine="852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D-триггер, также как и другие типы триггеров имеют два устойчивых состояния. D-триггеры имеет в своем составе два входа: </w:t>
      </w:r>
      <w:proofErr w:type="gramStart"/>
      <w:r>
        <w:rPr>
          <w:rFonts w:eastAsia="Times New Roman"/>
          <w:sz w:val="28"/>
          <w:szCs w:val="28"/>
        </w:rPr>
        <w:t>информационный</w:t>
      </w:r>
      <w:proofErr w:type="gramEnd"/>
      <w:r>
        <w:rPr>
          <w:rFonts w:eastAsia="Times New Roman"/>
          <w:sz w:val="28"/>
          <w:szCs w:val="28"/>
        </w:rPr>
        <w:t xml:space="preserve"> —</w:t>
      </w:r>
    </w:p>
    <w:p w:rsidR="007B7A04" w:rsidRDefault="007B7A04" w:rsidP="007B7A04">
      <w:pPr>
        <w:spacing w:line="15" w:lineRule="exact"/>
        <w:rPr>
          <w:sz w:val="20"/>
          <w:szCs w:val="20"/>
        </w:rPr>
      </w:pPr>
    </w:p>
    <w:p w:rsidR="007B7A04" w:rsidRDefault="007B7A04" w:rsidP="007B7A04">
      <w:pPr>
        <w:numPr>
          <w:ilvl w:val="0"/>
          <w:numId w:val="3"/>
        </w:numPr>
        <w:tabs>
          <w:tab w:val="left" w:pos="560"/>
        </w:tabs>
        <w:ind w:left="560" w:hanging="29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 вход синхронизации C, т.е. D-триггер всегда синхронный. Асинхронных</w:t>
      </w:r>
    </w:p>
    <w:p w:rsidR="007B7A04" w:rsidRDefault="007B7A04" w:rsidP="007B7A04">
      <w:pPr>
        <w:spacing w:line="158" w:lineRule="exact"/>
        <w:rPr>
          <w:sz w:val="20"/>
          <w:szCs w:val="20"/>
        </w:rPr>
      </w:pPr>
    </w:p>
    <w:p w:rsidR="007B7A04" w:rsidRDefault="007B7A04" w:rsidP="007B7A0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D-триггеров не существует.</w:t>
      </w:r>
    </w:p>
    <w:p w:rsidR="007B7A04" w:rsidRDefault="007B7A04" w:rsidP="007B7A04">
      <w:pPr>
        <w:spacing w:line="176" w:lineRule="exact"/>
        <w:rPr>
          <w:sz w:val="20"/>
          <w:szCs w:val="20"/>
        </w:rPr>
      </w:pPr>
    </w:p>
    <w:p w:rsidR="003F5228" w:rsidRDefault="007B7A04" w:rsidP="007B7A04">
      <w:pPr>
        <w:spacing w:line="350" w:lineRule="auto"/>
        <w:ind w:left="260" w:firstLine="85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Принцип работы D-триггера заключается в том, что при поступлении синхросигнала в триггер записывается значение, которое в этот момент установлено на информационном входе D. В другое время (при отсутствии синхросигнала) изменение значений на входе D никакого воздействия на состояние триггера не оказывает.</w:t>
      </w:r>
    </w:p>
    <w:p w:rsidR="007B7A04" w:rsidRDefault="007B7A04" w:rsidP="007B7A04">
      <w:pPr>
        <w:spacing w:line="350" w:lineRule="auto"/>
        <w:ind w:left="260" w:firstLine="852"/>
        <w:rPr>
          <w:rFonts w:eastAsia="Times New Roman"/>
          <w:sz w:val="28"/>
          <w:szCs w:val="28"/>
        </w:rPr>
      </w:pPr>
    </w:p>
    <w:p w:rsidR="007B7A04" w:rsidRDefault="007B7A04" w:rsidP="007B7A04">
      <w:pPr>
        <w:spacing w:line="350" w:lineRule="auto"/>
        <w:ind w:left="260" w:firstLine="852"/>
        <w:rPr>
          <w:rFonts w:eastAsia="Times New Roman"/>
          <w:sz w:val="28"/>
          <w:szCs w:val="28"/>
        </w:rPr>
      </w:pPr>
    </w:p>
    <w:p w:rsidR="007B7A04" w:rsidRDefault="007B7A04" w:rsidP="007B7A04">
      <w:pPr>
        <w:spacing w:line="350" w:lineRule="auto"/>
        <w:ind w:left="260" w:firstLine="852"/>
        <w:rPr>
          <w:rFonts w:eastAsia="Times New Roman"/>
          <w:sz w:val="28"/>
          <w:szCs w:val="28"/>
        </w:rPr>
      </w:pPr>
    </w:p>
    <w:p w:rsidR="007B7A04" w:rsidRDefault="007B7A04" w:rsidP="007B7A04">
      <w:pPr>
        <w:spacing w:line="350" w:lineRule="auto"/>
        <w:ind w:left="260" w:firstLine="852"/>
        <w:rPr>
          <w:rFonts w:eastAsia="Times New Roman"/>
          <w:sz w:val="28"/>
          <w:szCs w:val="28"/>
        </w:rPr>
      </w:pPr>
    </w:p>
    <w:p w:rsidR="007B7A04" w:rsidRDefault="007B7A04" w:rsidP="007B7A04">
      <w:pPr>
        <w:spacing w:line="350" w:lineRule="auto"/>
        <w:ind w:left="260" w:firstLine="852"/>
        <w:rPr>
          <w:rFonts w:eastAsia="Times New Roman"/>
          <w:sz w:val="28"/>
          <w:szCs w:val="28"/>
        </w:rPr>
      </w:pPr>
    </w:p>
    <w:p w:rsidR="007B7A04" w:rsidRDefault="007B7A04" w:rsidP="007B7A04">
      <w:pPr>
        <w:spacing w:line="350" w:lineRule="auto"/>
        <w:ind w:left="260" w:firstLine="852"/>
        <w:rPr>
          <w:rFonts w:eastAsia="Times New Roman"/>
          <w:sz w:val="28"/>
          <w:szCs w:val="28"/>
        </w:rPr>
      </w:pPr>
    </w:p>
    <w:p w:rsidR="007B7A04" w:rsidRDefault="007B7A04" w:rsidP="009E2437">
      <w:pPr>
        <w:spacing w:line="350" w:lineRule="auto"/>
        <w:ind w:left="-567" w:firstLine="852"/>
        <w:rPr>
          <w:sz w:val="24"/>
          <w:szCs w:val="24"/>
        </w:rPr>
      </w:pPr>
    </w:p>
    <w:p w:rsidR="007B7A04" w:rsidRDefault="00064E5D" w:rsidP="009E2437">
      <w:pPr>
        <w:spacing w:line="350" w:lineRule="auto"/>
        <w:ind w:left="-567" w:firstLine="85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103620" cy="240554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40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04" w:rsidRDefault="007B7A04" w:rsidP="007B7A04">
      <w:pPr>
        <w:spacing w:line="350" w:lineRule="auto"/>
        <w:ind w:left="113" w:firstLine="852"/>
        <w:rPr>
          <w:sz w:val="24"/>
          <w:szCs w:val="24"/>
        </w:rPr>
      </w:pPr>
    </w:p>
    <w:p w:rsidR="007B7A04" w:rsidRDefault="007B7A04" w:rsidP="007B7A04">
      <w:pPr>
        <w:spacing w:line="350" w:lineRule="auto"/>
        <w:ind w:left="260" w:firstLine="852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Рис. 5 – Код программы</w:t>
      </w:r>
    </w:p>
    <w:p w:rsidR="007B7A04" w:rsidRDefault="007B7A04" w:rsidP="007B7A04">
      <w:pPr>
        <w:spacing w:line="350" w:lineRule="auto"/>
        <w:ind w:left="260" w:firstLine="852"/>
        <w:rPr>
          <w:sz w:val="24"/>
          <w:szCs w:val="24"/>
        </w:rPr>
      </w:pPr>
    </w:p>
    <w:p w:rsidR="007B7A04" w:rsidRDefault="007B7A04" w:rsidP="007B7A04">
      <w:pPr>
        <w:spacing w:line="350" w:lineRule="auto"/>
        <w:ind w:left="260" w:firstLine="852"/>
        <w:rPr>
          <w:sz w:val="24"/>
          <w:szCs w:val="24"/>
        </w:rPr>
      </w:pPr>
    </w:p>
    <w:p w:rsidR="007B7A04" w:rsidRDefault="00064E5D" w:rsidP="007B7A04">
      <w:pPr>
        <w:spacing w:line="350" w:lineRule="auto"/>
        <w:ind w:left="-1134" w:firstLine="85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57525" cy="23907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3095625" cy="24003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A04" w:rsidRDefault="007B7A04" w:rsidP="007B7A04">
      <w:pPr>
        <w:spacing w:line="350" w:lineRule="auto"/>
        <w:ind w:left="-1134" w:firstLine="852"/>
        <w:rPr>
          <w:sz w:val="24"/>
          <w:szCs w:val="24"/>
        </w:rPr>
      </w:pPr>
    </w:p>
    <w:p w:rsidR="007B7A04" w:rsidRDefault="009E2437" w:rsidP="009E2437">
      <w:pPr>
        <w:spacing w:line="350" w:lineRule="auto"/>
        <w:ind w:left="-1134" w:firstLine="85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Рис. 6 – Визуализация </w:t>
      </w:r>
      <w:r>
        <w:rPr>
          <w:sz w:val="24"/>
          <w:szCs w:val="24"/>
          <w:lang w:val="en-US"/>
        </w:rPr>
        <w:t>D</w:t>
      </w:r>
      <w:r>
        <w:rPr>
          <w:sz w:val="24"/>
          <w:szCs w:val="24"/>
        </w:rPr>
        <w:t xml:space="preserve"> </w:t>
      </w:r>
      <w:r w:rsidRPr="00C3108C">
        <w:rPr>
          <w:sz w:val="24"/>
          <w:szCs w:val="24"/>
        </w:rPr>
        <w:t>-</w:t>
      </w:r>
      <w:r>
        <w:rPr>
          <w:sz w:val="24"/>
          <w:szCs w:val="24"/>
        </w:rPr>
        <w:t xml:space="preserve"> триггера</w:t>
      </w:r>
    </w:p>
    <w:p w:rsidR="009E2437" w:rsidRDefault="009E2437" w:rsidP="009E2437">
      <w:pPr>
        <w:spacing w:line="350" w:lineRule="auto"/>
        <w:ind w:left="-1134" w:firstLine="852"/>
        <w:jc w:val="center"/>
        <w:rPr>
          <w:sz w:val="24"/>
          <w:szCs w:val="24"/>
        </w:rPr>
      </w:pPr>
    </w:p>
    <w:p w:rsidR="009E2437" w:rsidRDefault="009E2437" w:rsidP="009E2437">
      <w:pPr>
        <w:spacing w:line="350" w:lineRule="auto"/>
        <w:ind w:left="-1134" w:firstLine="852"/>
        <w:jc w:val="center"/>
        <w:rPr>
          <w:sz w:val="24"/>
          <w:szCs w:val="24"/>
        </w:rPr>
      </w:pPr>
    </w:p>
    <w:p w:rsidR="009E2437" w:rsidRDefault="009E2437" w:rsidP="009E243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Т-триггер</w:t>
      </w:r>
    </w:p>
    <w:p w:rsidR="009E2437" w:rsidRDefault="009E2437" w:rsidP="009E2437">
      <w:pPr>
        <w:spacing w:line="154" w:lineRule="exact"/>
        <w:rPr>
          <w:sz w:val="20"/>
          <w:szCs w:val="20"/>
        </w:rPr>
      </w:pPr>
    </w:p>
    <w:p w:rsidR="009E2437" w:rsidRDefault="009E2437" w:rsidP="009E2437">
      <w:pPr>
        <w:numPr>
          <w:ilvl w:val="1"/>
          <w:numId w:val="4"/>
        </w:numPr>
        <w:tabs>
          <w:tab w:val="left" w:pos="1240"/>
        </w:tabs>
        <w:ind w:left="1240" w:hanging="27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— триггер называют счетным триггером, или как его еще называют</w:t>
      </w:r>
    </w:p>
    <w:p w:rsidR="009E2437" w:rsidRDefault="009E2437" w:rsidP="009E2437">
      <w:pPr>
        <w:spacing w:line="176" w:lineRule="exact"/>
        <w:rPr>
          <w:rFonts w:eastAsia="Times New Roman"/>
          <w:sz w:val="28"/>
          <w:szCs w:val="28"/>
        </w:rPr>
      </w:pPr>
    </w:p>
    <w:p w:rsidR="009E2437" w:rsidRDefault="009E2437" w:rsidP="009E2437">
      <w:pPr>
        <w:spacing w:line="350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— счетчиком до двух, или делителем на 2 — так как он делит входную частоту на 2.</w:t>
      </w:r>
    </w:p>
    <w:p w:rsidR="009E2437" w:rsidRDefault="009E2437" w:rsidP="009E2437">
      <w:pPr>
        <w:spacing w:line="11" w:lineRule="exact"/>
        <w:rPr>
          <w:rFonts w:eastAsia="Times New Roman"/>
          <w:sz w:val="28"/>
          <w:szCs w:val="28"/>
        </w:rPr>
      </w:pPr>
    </w:p>
    <w:p w:rsidR="009E2437" w:rsidRDefault="009E2437" w:rsidP="009E2437">
      <w:pPr>
        <w:ind w:left="960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Статический</w:t>
      </w:r>
      <w:proofErr w:type="gramEnd"/>
      <w:r>
        <w:rPr>
          <w:rFonts w:eastAsia="Times New Roman"/>
          <w:sz w:val="28"/>
          <w:szCs w:val="28"/>
        </w:rPr>
        <w:t xml:space="preserve">  Т-триггер  может  быть  синхронным  и  асинхронным.</w:t>
      </w:r>
    </w:p>
    <w:p w:rsidR="009E2437" w:rsidRDefault="009E2437" w:rsidP="009E2437">
      <w:pPr>
        <w:spacing w:line="176" w:lineRule="exact"/>
        <w:rPr>
          <w:sz w:val="20"/>
          <w:szCs w:val="20"/>
        </w:rPr>
      </w:pPr>
    </w:p>
    <w:p w:rsidR="009E2437" w:rsidRDefault="009E2437" w:rsidP="009E2437">
      <w:pPr>
        <w:spacing w:line="35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Статические Т-триггеры со статическим управлением бывают только двухступенчатые.</w:t>
      </w:r>
    </w:p>
    <w:p w:rsidR="009E2437" w:rsidRDefault="009E2437" w:rsidP="009E2437">
      <w:pPr>
        <w:spacing w:line="23" w:lineRule="exact"/>
        <w:rPr>
          <w:sz w:val="20"/>
          <w:szCs w:val="20"/>
        </w:rPr>
      </w:pPr>
    </w:p>
    <w:p w:rsidR="009E2437" w:rsidRDefault="009E2437" w:rsidP="009E2437">
      <w:pPr>
        <w:ind w:left="9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Т-триггер </w:t>
      </w:r>
      <w:proofErr w:type="gramStart"/>
      <w:r>
        <w:rPr>
          <w:rFonts w:eastAsia="Times New Roman"/>
          <w:b/>
          <w:bCs/>
          <w:sz w:val="28"/>
          <w:szCs w:val="28"/>
        </w:rPr>
        <w:t>асинхронный</w:t>
      </w:r>
      <w:proofErr w:type="gramEnd"/>
    </w:p>
    <w:p w:rsidR="009E2437" w:rsidRDefault="009E2437" w:rsidP="009E2437">
      <w:pPr>
        <w:spacing w:line="164" w:lineRule="exact"/>
        <w:rPr>
          <w:sz w:val="20"/>
          <w:szCs w:val="20"/>
        </w:rPr>
      </w:pPr>
    </w:p>
    <w:p w:rsidR="009E2437" w:rsidRDefault="009E2437" w:rsidP="009E2437">
      <w:pPr>
        <w:spacing w:line="355" w:lineRule="auto"/>
        <w:ind w:left="260" w:right="2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Асинхронный Т-триггер не имеет входа разрешения переключения</w:t>
      </w:r>
      <w:proofErr w:type="gramStart"/>
      <w:r>
        <w:rPr>
          <w:rFonts w:eastAsia="Times New Roman"/>
          <w:sz w:val="28"/>
          <w:szCs w:val="28"/>
        </w:rPr>
        <w:t xml:space="preserve"> Т</w:t>
      </w:r>
      <w:proofErr w:type="gramEnd"/>
      <w:r>
        <w:rPr>
          <w:rFonts w:eastAsia="Times New Roman"/>
          <w:sz w:val="28"/>
          <w:szCs w:val="28"/>
        </w:rPr>
        <w:t>, поэтому переключение триггера в противоположное состояние происходит при изменении логического уровня на входе T.</w:t>
      </w:r>
    </w:p>
    <w:p w:rsidR="009E2437" w:rsidRDefault="009E2437" w:rsidP="009E2437">
      <w:pPr>
        <w:spacing w:line="355" w:lineRule="auto"/>
        <w:ind w:left="260" w:right="20" w:firstLine="708"/>
        <w:jc w:val="both"/>
        <w:rPr>
          <w:rFonts w:eastAsia="Times New Roman"/>
          <w:sz w:val="28"/>
          <w:szCs w:val="28"/>
        </w:rPr>
      </w:pPr>
    </w:p>
    <w:p w:rsidR="009E2437" w:rsidRDefault="0032095F" w:rsidP="009E2437">
      <w:pPr>
        <w:spacing w:line="355" w:lineRule="auto"/>
        <w:ind w:left="-567" w:right="20" w:firstLine="70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03620" cy="2418899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41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437" w:rsidRDefault="006E72E4" w:rsidP="009E2437">
      <w:pPr>
        <w:spacing w:line="355" w:lineRule="auto"/>
        <w:ind w:left="-567" w:right="20" w:firstLine="708"/>
        <w:jc w:val="center"/>
        <w:rPr>
          <w:sz w:val="24"/>
          <w:szCs w:val="24"/>
        </w:rPr>
      </w:pPr>
      <w:r>
        <w:rPr>
          <w:sz w:val="24"/>
          <w:szCs w:val="24"/>
        </w:rPr>
        <w:t>Рис. 7</w:t>
      </w:r>
      <w:r w:rsidR="009E2437" w:rsidRPr="009E2437">
        <w:rPr>
          <w:sz w:val="24"/>
          <w:szCs w:val="24"/>
        </w:rPr>
        <w:t xml:space="preserve"> – Код программы</w:t>
      </w:r>
    </w:p>
    <w:p w:rsidR="009E2437" w:rsidRDefault="009E2437" w:rsidP="009E2437">
      <w:pPr>
        <w:spacing w:line="355" w:lineRule="auto"/>
        <w:ind w:left="-567" w:right="20" w:firstLine="708"/>
        <w:jc w:val="center"/>
        <w:rPr>
          <w:sz w:val="24"/>
          <w:szCs w:val="24"/>
        </w:rPr>
      </w:pPr>
    </w:p>
    <w:p w:rsidR="009E2437" w:rsidRDefault="0032095F" w:rsidP="009E2437">
      <w:pPr>
        <w:spacing w:line="355" w:lineRule="auto"/>
        <w:ind w:left="-567" w:right="20"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33675" cy="354330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>
            <wp:extent cx="2733675" cy="35718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FA" w:rsidRDefault="006E72E4" w:rsidP="002935FA">
      <w:pPr>
        <w:ind w:left="960"/>
        <w:rPr>
          <w:rFonts w:eastAsia="Times New Roman"/>
          <w:bCs/>
          <w:sz w:val="24"/>
          <w:szCs w:val="24"/>
        </w:rPr>
      </w:pPr>
      <w:r>
        <w:rPr>
          <w:sz w:val="24"/>
          <w:szCs w:val="24"/>
        </w:rPr>
        <w:t xml:space="preserve">                           Рис. 8</w:t>
      </w:r>
      <w:r w:rsidR="002935FA">
        <w:rPr>
          <w:sz w:val="24"/>
          <w:szCs w:val="24"/>
        </w:rPr>
        <w:t xml:space="preserve"> – Визуализация </w:t>
      </w:r>
      <w:r w:rsidR="002935FA" w:rsidRPr="002935FA">
        <w:rPr>
          <w:rFonts w:eastAsia="Times New Roman"/>
          <w:bCs/>
          <w:sz w:val="24"/>
          <w:szCs w:val="24"/>
        </w:rPr>
        <w:t>Т-триггер</w:t>
      </w:r>
      <w:r w:rsidR="002935FA">
        <w:rPr>
          <w:rFonts w:eastAsia="Times New Roman"/>
          <w:bCs/>
          <w:sz w:val="24"/>
          <w:szCs w:val="24"/>
        </w:rPr>
        <w:t xml:space="preserve">а </w:t>
      </w:r>
      <w:proofErr w:type="gramStart"/>
      <w:r w:rsidR="002935FA">
        <w:rPr>
          <w:rFonts w:eastAsia="Times New Roman"/>
          <w:bCs/>
          <w:sz w:val="24"/>
          <w:szCs w:val="24"/>
        </w:rPr>
        <w:t>асинхронного</w:t>
      </w:r>
      <w:proofErr w:type="gramEnd"/>
    </w:p>
    <w:p w:rsidR="00064E5D" w:rsidRDefault="00064E5D" w:rsidP="002935FA">
      <w:pPr>
        <w:ind w:left="1120"/>
        <w:rPr>
          <w:rFonts w:eastAsia="Times New Roman"/>
          <w:b/>
          <w:bCs/>
          <w:sz w:val="28"/>
          <w:szCs w:val="28"/>
        </w:rPr>
      </w:pPr>
    </w:p>
    <w:p w:rsidR="00064E5D" w:rsidRDefault="00064E5D" w:rsidP="002935FA">
      <w:pPr>
        <w:ind w:left="1120"/>
        <w:rPr>
          <w:rFonts w:eastAsia="Times New Roman"/>
          <w:b/>
          <w:bCs/>
          <w:sz w:val="28"/>
          <w:szCs w:val="28"/>
        </w:rPr>
      </w:pPr>
    </w:p>
    <w:p w:rsidR="00064E5D" w:rsidRDefault="00064E5D" w:rsidP="0032095F">
      <w:pPr>
        <w:rPr>
          <w:rFonts w:eastAsia="Times New Roman"/>
          <w:b/>
          <w:bCs/>
          <w:sz w:val="28"/>
          <w:szCs w:val="28"/>
        </w:rPr>
      </w:pPr>
    </w:p>
    <w:p w:rsidR="002935FA" w:rsidRDefault="002935FA" w:rsidP="002935FA">
      <w:pPr>
        <w:ind w:left="1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T-триггер синхронный</w:t>
      </w:r>
    </w:p>
    <w:p w:rsidR="002935FA" w:rsidRDefault="002935FA" w:rsidP="002935FA">
      <w:pPr>
        <w:ind w:left="960"/>
        <w:rPr>
          <w:sz w:val="20"/>
          <w:szCs w:val="20"/>
        </w:rPr>
      </w:pPr>
    </w:p>
    <w:p w:rsidR="002935FA" w:rsidRDefault="002935FA" w:rsidP="002935FA">
      <w:pPr>
        <w:ind w:left="39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таком синхронном триггере присутствует вход разрешения счета. Логика работы следующая. При уровне логической единицы на входе</w:t>
      </w:r>
      <w:proofErr w:type="gramStart"/>
      <w:r>
        <w:rPr>
          <w:rFonts w:eastAsia="Times New Roman"/>
          <w:sz w:val="28"/>
          <w:szCs w:val="28"/>
        </w:rPr>
        <w:t xml:space="preserve"> Т</w:t>
      </w:r>
      <w:proofErr w:type="gramEnd"/>
      <w:r>
        <w:rPr>
          <w:rFonts w:eastAsia="Times New Roman"/>
          <w:sz w:val="28"/>
          <w:szCs w:val="28"/>
        </w:rPr>
        <w:t xml:space="preserve"> при каждом импульсе на входе С триггер меняет свое состояние на противоположное. При уровне логического нуля на входе</w:t>
      </w:r>
      <w:proofErr w:type="gramStart"/>
      <w:r>
        <w:rPr>
          <w:rFonts w:eastAsia="Times New Roman"/>
          <w:sz w:val="28"/>
          <w:szCs w:val="28"/>
        </w:rPr>
        <w:t xml:space="preserve"> Т</w:t>
      </w:r>
      <w:proofErr w:type="gramEnd"/>
      <w:r>
        <w:rPr>
          <w:rFonts w:eastAsia="Times New Roman"/>
          <w:sz w:val="28"/>
          <w:szCs w:val="28"/>
        </w:rPr>
        <w:t xml:space="preserve"> сигналы на входе С не учитываются.</w:t>
      </w:r>
    </w:p>
    <w:p w:rsidR="002935FA" w:rsidRDefault="002935FA" w:rsidP="002935FA">
      <w:pPr>
        <w:ind w:left="397"/>
        <w:rPr>
          <w:rFonts w:eastAsia="Times New Roman"/>
          <w:sz w:val="28"/>
          <w:szCs w:val="28"/>
        </w:rPr>
      </w:pPr>
    </w:p>
    <w:p w:rsidR="002935FA" w:rsidRDefault="002935FA" w:rsidP="002935FA">
      <w:pPr>
        <w:rPr>
          <w:sz w:val="20"/>
          <w:szCs w:val="20"/>
        </w:rPr>
      </w:pPr>
    </w:p>
    <w:p w:rsidR="002935FA" w:rsidRDefault="002935FA" w:rsidP="002935FA">
      <w:pPr>
        <w:rPr>
          <w:sz w:val="20"/>
          <w:szCs w:val="20"/>
        </w:rPr>
      </w:pPr>
    </w:p>
    <w:p w:rsidR="002935FA" w:rsidRDefault="00064E5D" w:rsidP="002935F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03620" cy="2772977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7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FA" w:rsidRDefault="002935FA" w:rsidP="002935F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</w:p>
    <w:p w:rsidR="002935FA" w:rsidRDefault="002935FA" w:rsidP="002935FA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</w:t>
      </w:r>
      <w:r w:rsidR="006E72E4">
        <w:rPr>
          <w:sz w:val="24"/>
          <w:szCs w:val="24"/>
        </w:rPr>
        <w:t>Рис. 9</w:t>
      </w:r>
      <w:r w:rsidRPr="002935FA">
        <w:rPr>
          <w:sz w:val="24"/>
          <w:szCs w:val="24"/>
        </w:rPr>
        <w:t xml:space="preserve"> – Код программы</w:t>
      </w:r>
    </w:p>
    <w:p w:rsidR="002935FA" w:rsidRDefault="002935FA" w:rsidP="002935FA">
      <w:pPr>
        <w:rPr>
          <w:sz w:val="24"/>
          <w:szCs w:val="24"/>
        </w:rPr>
      </w:pPr>
    </w:p>
    <w:p w:rsidR="002935FA" w:rsidRDefault="002935FA" w:rsidP="002935FA">
      <w:pPr>
        <w:rPr>
          <w:sz w:val="24"/>
          <w:szCs w:val="24"/>
        </w:rPr>
      </w:pPr>
    </w:p>
    <w:p w:rsidR="002935FA" w:rsidRDefault="002935FA" w:rsidP="002935FA">
      <w:pPr>
        <w:rPr>
          <w:sz w:val="24"/>
          <w:szCs w:val="24"/>
        </w:rPr>
      </w:pPr>
    </w:p>
    <w:p w:rsidR="002935FA" w:rsidRDefault="002935FA" w:rsidP="002935FA">
      <w:pPr>
        <w:rPr>
          <w:sz w:val="24"/>
          <w:szCs w:val="24"/>
        </w:rPr>
      </w:pPr>
    </w:p>
    <w:p w:rsidR="002935FA" w:rsidRDefault="002935FA" w:rsidP="002935FA">
      <w:pPr>
        <w:rPr>
          <w:sz w:val="24"/>
          <w:szCs w:val="24"/>
        </w:rPr>
      </w:pPr>
    </w:p>
    <w:p w:rsidR="002935FA" w:rsidRDefault="002935FA" w:rsidP="002935FA">
      <w:pPr>
        <w:rPr>
          <w:sz w:val="24"/>
          <w:szCs w:val="24"/>
        </w:rPr>
      </w:pPr>
    </w:p>
    <w:p w:rsidR="002935FA" w:rsidRDefault="0032095F" w:rsidP="002935F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019425" cy="24955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5FA" w:rsidRPr="002935FA"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>
            <wp:extent cx="3019425" cy="24669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FA" w:rsidRDefault="002935FA" w:rsidP="002935FA">
      <w:pPr>
        <w:ind w:left="1120"/>
        <w:rPr>
          <w:sz w:val="24"/>
          <w:szCs w:val="24"/>
        </w:rPr>
      </w:pPr>
    </w:p>
    <w:p w:rsidR="002935FA" w:rsidRDefault="002935FA" w:rsidP="002935FA">
      <w:pPr>
        <w:ind w:left="1120"/>
        <w:rPr>
          <w:rFonts w:eastAsia="Times New Roman"/>
          <w:bCs/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="006E72E4">
        <w:rPr>
          <w:sz w:val="24"/>
          <w:szCs w:val="24"/>
        </w:rPr>
        <w:t>Рис. 10</w:t>
      </w:r>
      <w:r>
        <w:rPr>
          <w:sz w:val="24"/>
          <w:szCs w:val="24"/>
        </w:rPr>
        <w:t xml:space="preserve"> – Визуализация </w:t>
      </w:r>
      <w:r w:rsidRPr="002935FA">
        <w:rPr>
          <w:rFonts w:eastAsia="Times New Roman"/>
          <w:bCs/>
          <w:sz w:val="24"/>
          <w:szCs w:val="24"/>
        </w:rPr>
        <w:t>T-триггер</w:t>
      </w:r>
      <w:r>
        <w:rPr>
          <w:rFonts w:eastAsia="Times New Roman"/>
          <w:bCs/>
          <w:sz w:val="24"/>
          <w:szCs w:val="24"/>
        </w:rPr>
        <w:t>а синхронного</w:t>
      </w:r>
    </w:p>
    <w:p w:rsidR="006E72E4" w:rsidRDefault="006E72E4" w:rsidP="002935FA">
      <w:pPr>
        <w:ind w:left="1120"/>
        <w:rPr>
          <w:sz w:val="20"/>
          <w:szCs w:val="20"/>
        </w:rPr>
      </w:pPr>
    </w:p>
    <w:sectPr w:rsidR="006E72E4" w:rsidSect="0032095F">
      <w:pgSz w:w="11900" w:h="16836"/>
      <w:pgMar w:top="1128" w:right="848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238"/>
    <w:multiLevelType w:val="hybridMultilevel"/>
    <w:tmpl w:val="07F80F00"/>
    <w:lvl w:ilvl="0" w:tplc="ECA630E6">
      <w:start w:val="1"/>
      <w:numFmt w:val="bullet"/>
      <w:lvlText w:val="и"/>
      <w:lvlJc w:val="left"/>
    </w:lvl>
    <w:lvl w:ilvl="1" w:tplc="6CCC545C">
      <w:numFmt w:val="decimal"/>
      <w:lvlText w:val=""/>
      <w:lvlJc w:val="left"/>
    </w:lvl>
    <w:lvl w:ilvl="2" w:tplc="A822C406">
      <w:numFmt w:val="decimal"/>
      <w:lvlText w:val=""/>
      <w:lvlJc w:val="left"/>
    </w:lvl>
    <w:lvl w:ilvl="3" w:tplc="9416AFD2">
      <w:numFmt w:val="decimal"/>
      <w:lvlText w:val=""/>
      <w:lvlJc w:val="left"/>
    </w:lvl>
    <w:lvl w:ilvl="4" w:tplc="80608664">
      <w:numFmt w:val="decimal"/>
      <w:lvlText w:val=""/>
      <w:lvlJc w:val="left"/>
    </w:lvl>
    <w:lvl w:ilvl="5" w:tplc="4DECB026">
      <w:numFmt w:val="decimal"/>
      <w:lvlText w:val=""/>
      <w:lvlJc w:val="left"/>
    </w:lvl>
    <w:lvl w:ilvl="6" w:tplc="242AE3E0">
      <w:numFmt w:val="decimal"/>
      <w:lvlText w:val=""/>
      <w:lvlJc w:val="left"/>
    </w:lvl>
    <w:lvl w:ilvl="7" w:tplc="972E2E8A">
      <w:numFmt w:val="decimal"/>
      <w:lvlText w:val=""/>
      <w:lvlJc w:val="left"/>
    </w:lvl>
    <w:lvl w:ilvl="8" w:tplc="DE3670E4">
      <w:numFmt w:val="decimal"/>
      <w:lvlText w:val=""/>
      <w:lvlJc w:val="left"/>
    </w:lvl>
  </w:abstractNum>
  <w:abstractNum w:abstractNumId="1">
    <w:nsid w:val="00001E1F"/>
    <w:multiLevelType w:val="hybridMultilevel"/>
    <w:tmpl w:val="05BC6578"/>
    <w:lvl w:ilvl="0" w:tplc="471EBF46">
      <w:start w:val="1"/>
      <w:numFmt w:val="bullet"/>
      <w:lvlText w:val="\emdash "/>
      <w:lvlJc w:val="left"/>
    </w:lvl>
    <w:lvl w:ilvl="1" w:tplc="56A0C174">
      <w:start w:val="1"/>
      <w:numFmt w:val="bullet"/>
      <w:lvlText w:val="Т"/>
      <w:lvlJc w:val="left"/>
    </w:lvl>
    <w:lvl w:ilvl="2" w:tplc="05CCAE1E">
      <w:numFmt w:val="decimal"/>
      <w:lvlText w:val=""/>
      <w:lvlJc w:val="left"/>
    </w:lvl>
    <w:lvl w:ilvl="3" w:tplc="605C02C2">
      <w:numFmt w:val="decimal"/>
      <w:lvlText w:val=""/>
      <w:lvlJc w:val="left"/>
    </w:lvl>
    <w:lvl w:ilvl="4" w:tplc="465A4530">
      <w:numFmt w:val="decimal"/>
      <w:lvlText w:val=""/>
      <w:lvlJc w:val="left"/>
    </w:lvl>
    <w:lvl w:ilvl="5" w:tplc="A190B4A2">
      <w:numFmt w:val="decimal"/>
      <w:lvlText w:val=""/>
      <w:lvlJc w:val="left"/>
    </w:lvl>
    <w:lvl w:ilvl="6" w:tplc="1BCA9BF6">
      <w:numFmt w:val="decimal"/>
      <w:lvlText w:val=""/>
      <w:lvlJc w:val="left"/>
    </w:lvl>
    <w:lvl w:ilvl="7" w:tplc="AA2277AC">
      <w:numFmt w:val="decimal"/>
      <w:lvlText w:val=""/>
      <w:lvlJc w:val="left"/>
    </w:lvl>
    <w:lvl w:ilvl="8" w:tplc="8CCC0B74">
      <w:numFmt w:val="decimal"/>
      <w:lvlText w:val=""/>
      <w:lvlJc w:val="left"/>
    </w:lvl>
  </w:abstractNum>
  <w:abstractNum w:abstractNumId="2">
    <w:nsid w:val="00003B25"/>
    <w:multiLevelType w:val="hybridMultilevel"/>
    <w:tmpl w:val="3A1CA3AE"/>
    <w:lvl w:ilvl="0" w:tplc="DD221416">
      <w:start w:val="4"/>
      <w:numFmt w:val="upperLetter"/>
      <w:lvlText w:val="%1"/>
      <w:lvlJc w:val="left"/>
    </w:lvl>
    <w:lvl w:ilvl="1" w:tplc="D9F29ADA">
      <w:numFmt w:val="decimal"/>
      <w:lvlText w:val=""/>
      <w:lvlJc w:val="left"/>
    </w:lvl>
    <w:lvl w:ilvl="2" w:tplc="056086C4">
      <w:numFmt w:val="decimal"/>
      <w:lvlText w:val=""/>
      <w:lvlJc w:val="left"/>
    </w:lvl>
    <w:lvl w:ilvl="3" w:tplc="A9BAF88E">
      <w:numFmt w:val="decimal"/>
      <w:lvlText w:val=""/>
      <w:lvlJc w:val="left"/>
    </w:lvl>
    <w:lvl w:ilvl="4" w:tplc="217CEEEC">
      <w:numFmt w:val="decimal"/>
      <w:lvlText w:val=""/>
      <w:lvlJc w:val="left"/>
    </w:lvl>
    <w:lvl w:ilvl="5" w:tplc="75B28FA0">
      <w:numFmt w:val="decimal"/>
      <w:lvlText w:val=""/>
      <w:lvlJc w:val="left"/>
    </w:lvl>
    <w:lvl w:ilvl="6" w:tplc="55E47A58">
      <w:numFmt w:val="decimal"/>
      <w:lvlText w:val=""/>
      <w:lvlJc w:val="left"/>
    </w:lvl>
    <w:lvl w:ilvl="7" w:tplc="FC46AC2E">
      <w:numFmt w:val="decimal"/>
      <w:lvlText w:val=""/>
      <w:lvlJc w:val="left"/>
    </w:lvl>
    <w:lvl w:ilvl="8" w:tplc="11E86E82">
      <w:numFmt w:val="decimal"/>
      <w:lvlText w:val=""/>
      <w:lvlJc w:val="left"/>
    </w:lvl>
  </w:abstractNum>
  <w:abstractNum w:abstractNumId="3">
    <w:nsid w:val="00004509"/>
    <w:multiLevelType w:val="hybridMultilevel"/>
    <w:tmpl w:val="5F1870EE"/>
    <w:lvl w:ilvl="0" w:tplc="F362BABC">
      <w:start w:val="1"/>
      <w:numFmt w:val="bullet"/>
      <w:lvlText w:val=""/>
      <w:lvlJc w:val="left"/>
    </w:lvl>
    <w:lvl w:ilvl="1" w:tplc="32009A3C">
      <w:numFmt w:val="decimal"/>
      <w:lvlText w:val=""/>
      <w:lvlJc w:val="left"/>
    </w:lvl>
    <w:lvl w:ilvl="2" w:tplc="65BAFA20">
      <w:numFmt w:val="decimal"/>
      <w:lvlText w:val=""/>
      <w:lvlJc w:val="left"/>
    </w:lvl>
    <w:lvl w:ilvl="3" w:tplc="5FA0D4A4">
      <w:numFmt w:val="decimal"/>
      <w:lvlText w:val=""/>
      <w:lvlJc w:val="left"/>
    </w:lvl>
    <w:lvl w:ilvl="4" w:tplc="1794017E">
      <w:numFmt w:val="decimal"/>
      <w:lvlText w:val=""/>
      <w:lvlJc w:val="left"/>
    </w:lvl>
    <w:lvl w:ilvl="5" w:tplc="9F04E8FE">
      <w:numFmt w:val="decimal"/>
      <w:lvlText w:val=""/>
      <w:lvlJc w:val="left"/>
    </w:lvl>
    <w:lvl w:ilvl="6" w:tplc="DCFAE3E2">
      <w:numFmt w:val="decimal"/>
      <w:lvlText w:val=""/>
      <w:lvlJc w:val="left"/>
    </w:lvl>
    <w:lvl w:ilvl="7" w:tplc="0CB253DE">
      <w:numFmt w:val="decimal"/>
      <w:lvlText w:val=""/>
      <w:lvlJc w:val="left"/>
    </w:lvl>
    <w:lvl w:ilvl="8" w:tplc="DC842D60"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010"/>
    <w:rsid w:val="00064E5D"/>
    <w:rsid w:val="00115C8E"/>
    <w:rsid w:val="002935FA"/>
    <w:rsid w:val="0032095F"/>
    <w:rsid w:val="00394F38"/>
    <w:rsid w:val="003F5228"/>
    <w:rsid w:val="004238A3"/>
    <w:rsid w:val="006A192B"/>
    <w:rsid w:val="006E72E4"/>
    <w:rsid w:val="007B7A04"/>
    <w:rsid w:val="009320B0"/>
    <w:rsid w:val="009C428C"/>
    <w:rsid w:val="009E2437"/>
    <w:rsid w:val="00A15010"/>
    <w:rsid w:val="00B73705"/>
    <w:rsid w:val="00C31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8A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8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8A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38A3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38A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38A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2020-06-24T15:22:00Z</cp:lastPrinted>
  <dcterms:created xsi:type="dcterms:W3CDTF">2020-06-30T17:54:00Z</dcterms:created>
  <dcterms:modified xsi:type="dcterms:W3CDTF">2020-06-30T17:55:00Z</dcterms:modified>
</cp:coreProperties>
</file>