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7" w:rsidRDefault="008A01B7" w:rsidP="008A01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1B7" w:rsidRPr="009D522D" w:rsidRDefault="00A84C84" w:rsidP="008A01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2D">
        <w:rPr>
          <w:rFonts w:ascii="Times New Roman" w:hAnsi="Times New Roman" w:cs="Times New Roman"/>
          <w:b/>
          <w:sz w:val="28"/>
          <w:szCs w:val="28"/>
        </w:rPr>
        <w:t xml:space="preserve">ЗАЩИТА ПРАВ </w:t>
      </w:r>
      <w:r w:rsidR="006261DC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Pr="009D522D">
        <w:rPr>
          <w:rFonts w:ascii="Times New Roman" w:hAnsi="Times New Roman" w:cs="Times New Roman"/>
          <w:b/>
          <w:sz w:val="28"/>
          <w:szCs w:val="28"/>
        </w:rPr>
        <w:t xml:space="preserve"> ОТ ВОВЛЕЧЕНИЯ В ПРЕСТУПНЫЕ ПОСЯГАТЕЛЬСТВА ТЕРРОРИСТИЧЕСКОЙ НАПРАВЛЕННОСТИ КА</w:t>
      </w:r>
      <w:r w:rsidR="009D522D" w:rsidRPr="009D522D">
        <w:rPr>
          <w:rFonts w:ascii="Times New Roman" w:hAnsi="Times New Roman" w:cs="Times New Roman"/>
          <w:b/>
          <w:sz w:val="28"/>
          <w:szCs w:val="28"/>
        </w:rPr>
        <w:t>К ПРОБЛЕМА ГЛОБАЛЬНОГО МАСШТАБА</w:t>
      </w:r>
    </w:p>
    <w:p w:rsidR="00A572AE" w:rsidRDefault="00A572AE" w:rsidP="008A01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68C" w:rsidRPr="000A768C" w:rsidRDefault="000A768C" w:rsidP="000A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8C">
        <w:rPr>
          <w:rFonts w:ascii="Times New Roman" w:hAnsi="Times New Roman" w:cs="Times New Roman"/>
          <w:sz w:val="28"/>
          <w:szCs w:val="28"/>
        </w:rPr>
        <w:t>Международный терроризм - это проблема, которая на протяжении многих десятилетий сопутствовала жизни современного общества. В разные периоды эта проблема проявляет все свои новые стороны. И сегодня болезненная деятельность террористических организаций по набору новых «новобранцев» из самых разнообразных социальных слоев, различных национальностей и религий стала болезненным моментом для общества. Подростки и молодежь становятся главной целью рекрутеров - поскольку группа, наиболее подверженная психологическому воздействию, из-за своего возраста, находится в постоянном идеологическом поиске.</w:t>
      </w:r>
    </w:p>
    <w:p w:rsidR="000A768C" w:rsidRDefault="000A768C" w:rsidP="000A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8C">
        <w:rPr>
          <w:rFonts w:ascii="Times New Roman" w:hAnsi="Times New Roman" w:cs="Times New Roman"/>
          <w:sz w:val="28"/>
          <w:szCs w:val="28"/>
        </w:rPr>
        <w:t>Терроризм представляет собой реальную угрозу для реализации национальных интересов Российской Федерации, национальных ценностей и быта населения страны, уничтожения объектов культуры, государственной и общественной собственности, убийства, нанесения вреда здоровью, тюремное заключен</w:t>
      </w:r>
      <w:r w:rsidR="009D522D">
        <w:rPr>
          <w:rFonts w:ascii="Times New Roman" w:hAnsi="Times New Roman" w:cs="Times New Roman"/>
          <w:sz w:val="28"/>
          <w:szCs w:val="28"/>
        </w:rPr>
        <w:t>ие, шантаж, угрозы и т.д</w:t>
      </w:r>
      <w:r w:rsidRPr="000A768C">
        <w:rPr>
          <w:rFonts w:ascii="Times New Roman" w:hAnsi="Times New Roman" w:cs="Times New Roman"/>
          <w:sz w:val="28"/>
          <w:szCs w:val="28"/>
        </w:rPr>
        <w:t>. Поэтому проблема противодействия терроризму в Российской Федерации является неотложной и важной задачей государственного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2AE" w:rsidRDefault="00A572AE" w:rsidP="000A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E">
        <w:rPr>
          <w:rFonts w:ascii="Times New Roman" w:hAnsi="Times New Roman" w:cs="Times New Roman"/>
          <w:sz w:val="28"/>
          <w:szCs w:val="28"/>
        </w:rPr>
        <w:t xml:space="preserve">По данным статистики МВД в России в 2012 г. было зарегистрировано 622 преступления террористического характера (+7,1%), в 2013 г. – 637 (+2,4 %), в 2014 г. – 661 (+3,8 %), в 2015 г. – 1 127 (+70,5 %), в 2016 г. – 1 531 (+35,8 %), и, наконец, </w:t>
      </w:r>
      <w:proofErr w:type="gramStart"/>
      <w:r w:rsidRPr="00A572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2AE">
        <w:rPr>
          <w:rFonts w:ascii="Times New Roman" w:hAnsi="Times New Roman" w:cs="Times New Roman"/>
          <w:sz w:val="28"/>
          <w:szCs w:val="28"/>
        </w:rPr>
        <w:t xml:space="preserve"> 2017 – 2227 (+44,8). За первые пять месяцев 2018 года наблюдается отрицательная динамика – 889 (-14,1), но данная тенденция пока не является показательной, и результаты можно будет обозначить в конце года.</w:t>
      </w:r>
    </w:p>
    <w:p w:rsidR="00A26ADB" w:rsidRDefault="00A26ADB" w:rsidP="00A5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DB">
        <w:rPr>
          <w:rFonts w:ascii="Times New Roman" w:hAnsi="Times New Roman" w:cs="Times New Roman"/>
          <w:sz w:val="28"/>
          <w:szCs w:val="28"/>
        </w:rPr>
        <w:lastRenderedPageBreak/>
        <w:t>В настоящее время организаторы террористических актов все чаще привлекают несовершеннолетних к выполнению сво</w:t>
      </w:r>
      <w:r w:rsidR="00605B76">
        <w:rPr>
          <w:rFonts w:ascii="Times New Roman" w:hAnsi="Times New Roman" w:cs="Times New Roman"/>
          <w:sz w:val="28"/>
          <w:szCs w:val="28"/>
        </w:rPr>
        <w:t xml:space="preserve">их планов. Практика комплексных </w:t>
      </w:r>
      <w:r w:rsidR="00605B76" w:rsidRPr="00605B76">
        <w:rPr>
          <w:rFonts w:ascii="Times New Roman" w:hAnsi="Times New Roman" w:cs="Times New Roman"/>
          <w:sz w:val="28"/>
          <w:szCs w:val="28"/>
        </w:rPr>
        <w:t xml:space="preserve">судебных психолого-психиатрических экспертиз </w:t>
      </w:r>
      <w:r w:rsidR="00A93459">
        <w:rPr>
          <w:rFonts w:ascii="Times New Roman" w:hAnsi="Times New Roman" w:cs="Times New Roman"/>
          <w:sz w:val="28"/>
          <w:szCs w:val="28"/>
        </w:rPr>
        <w:t xml:space="preserve">несовершеннолетних в </w:t>
      </w:r>
      <w:r w:rsidRPr="00A26ADB">
        <w:rPr>
          <w:rFonts w:ascii="Times New Roman" w:hAnsi="Times New Roman" w:cs="Times New Roman"/>
          <w:sz w:val="28"/>
          <w:szCs w:val="28"/>
        </w:rPr>
        <w:t xml:space="preserve"> </w:t>
      </w:r>
      <w:r w:rsidR="00A93459" w:rsidRPr="00A93459">
        <w:rPr>
          <w:rFonts w:ascii="Times New Roman" w:hAnsi="Times New Roman" w:cs="Times New Roman"/>
          <w:sz w:val="28"/>
          <w:szCs w:val="28"/>
        </w:rPr>
        <w:t xml:space="preserve">ФГБУ </w:t>
      </w:r>
      <w:r w:rsidR="00605B76" w:rsidRPr="00605B76">
        <w:rPr>
          <w:rFonts w:ascii="Times New Roman" w:hAnsi="Times New Roman" w:cs="Times New Roman"/>
          <w:sz w:val="28"/>
          <w:szCs w:val="28"/>
        </w:rPr>
        <w:t xml:space="preserve">«ФМИЦПН им. В.П. Сербского» Минздрава </w:t>
      </w:r>
      <w:r w:rsidR="00605B7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D522D">
        <w:rPr>
          <w:rFonts w:ascii="Times New Roman" w:hAnsi="Times New Roman" w:cs="Times New Roman"/>
          <w:sz w:val="28"/>
          <w:szCs w:val="28"/>
        </w:rPr>
        <w:t>показала</w:t>
      </w:r>
      <w:r w:rsidRPr="00A26ADB">
        <w:rPr>
          <w:rFonts w:ascii="Times New Roman" w:hAnsi="Times New Roman" w:cs="Times New Roman"/>
          <w:sz w:val="28"/>
          <w:szCs w:val="28"/>
        </w:rPr>
        <w:t>, что в последние годы характер преступной агрессии по этническому и религиозному признаку значительно изменился. Подростки часто образуют довольно стабильные, хорошо организованные группы, которые координируются с помощью закрытых сообществ в социальных сетях Интернета. Они включают в себя преуспевающих несов</w:t>
      </w:r>
      <w:r w:rsidR="0096238E">
        <w:rPr>
          <w:rFonts w:ascii="Times New Roman" w:hAnsi="Times New Roman" w:cs="Times New Roman"/>
          <w:sz w:val="28"/>
          <w:szCs w:val="28"/>
        </w:rPr>
        <w:t>ершеннолетних</w:t>
      </w:r>
      <w:r w:rsidRPr="00A26ADB">
        <w:rPr>
          <w:rFonts w:ascii="Times New Roman" w:hAnsi="Times New Roman" w:cs="Times New Roman"/>
          <w:sz w:val="28"/>
          <w:szCs w:val="28"/>
        </w:rPr>
        <w:t>, которые позитивно охарактеризованы на месте учебы. Даже родственни</w:t>
      </w:r>
      <w:r w:rsidR="0096238E">
        <w:rPr>
          <w:rFonts w:ascii="Times New Roman" w:hAnsi="Times New Roman" w:cs="Times New Roman"/>
          <w:sz w:val="28"/>
          <w:szCs w:val="28"/>
        </w:rPr>
        <w:t>ки не замечают изменений в</w:t>
      </w:r>
      <w:r w:rsidRPr="00A26ADB">
        <w:rPr>
          <w:rFonts w:ascii="Times New Roman" w:hAnsi="Times New Roman" w:cs="Times New Roman"/>
          <w:sz w:val="28"/>
          <w:szCs w:val="28"/>
        </w:rPr>
        <w:t xml:space="preserve"> поведении</w:t>
      </w:r>
      <w:r w:rsidR="00605B7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26ADB">
        <w:rPr>
          <w:rFonts w:ascii="Times New Roman" w:hAnsi="Times New Roman" w:cs="Times New Roman"/>
          <w:sz w:val="28"/>
          <w:szCs w:val="28"/>
        </w:rPr>
        <w:t>. Вполне естественно, что после уголовного преследования за серьезное преступление возникает вопрос о психическом здоровье подростка. Между тем такое поведение может быть связано с рядом причин и требует дифференцированной оценки, которая учитывала бы психопатологические и социально-психологические факторы, такие как индивидуальные особенности подростка, характер его умственно</w:t>
      </w:r>
      <w:r>
        <w:rPr>
          <w:rFonts w:ascii="Times New Roman" w:hAnsi="Times New Roman" w:cs="Times New Roman"/>
          <w:sz w:val="28"/>
          <w:szCs w:val="28"/>
        </w:rPr>
        <w:t>го развития, поведение в группе</w:t>
      </w:r>
      <w:r w:rsidRPr="00A26ADB">
        <w:rPr>
          <w:rFonts w:ascii="Times New Roman" w:hAnsi="Times New Roman" w:cs="Times New Roman"/>
          <w:sz w:val="28"/>
          <w:szCs w:val="28"/>
        </w:rPr>
        <w:t>, так далее.</w:t>
      </w:r>
    </w:p>
    <w:p w:rsidR="00A572AE" w:rsidRPr="00A572AE" w:rsidRDefault="00A572AE" w:rsidP="00A5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E">
        <w:rPr>
          <w:rFonts w:ascii="Times New Roman" w:hAnsi="Times New Roman" w:cs="Times New Roman"/>
          <w:sz w:val="28"/>
          <w:szCs w:val="28"/>
        </w:rPr>
        <w:t>На наш взгляд, вербовщики используют несовершеннолетних для участия в террористических актах по следующим причинам:</w:t>
      </w:r>
    </w:p>
    <w:p w:rsidR="00A572AE" w:rsidRPr="00A572AE" w:rsidRDefault="00A572AE" w:rsidP="00A5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E">
        <w:rPr>
          <w:rFonts w:ascii="Times New Roman" w:hAnsi="Times New Roman" w:cs="Times New Roman"/>
          <w:sz w:val="28"/>
          <w:szCs w:val="28"/>
        </w:rPr>
        <w:t>1. Несовершеннолетние находятся еще в процессе социализации, их психика не сформирована, из-за чего данная категория лиц наиболее подвержена влиянию со стороны;</w:t>
      </w:r>
    </w:p>
    <w:p w:rsidR="00A572AE" w:rsidRDefault="00A572AE" w:rsidP="00A5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E">
        <w:rPr>
          <w:rFonts w:ascii="Times New Roman" w:hAnsi="Times New Roman" w:cs="Times New Roman"/>
          <w:sz w:val="28"/>
          <w:szCs w:val="28"/>
        </w:rPr>
        <w:t>2. Под воздействием лиц с преступным поведением у несовершеннолетних в силу слабости воли, отсутствия твердых убеждений укрепляются антисоциальные взгляды и направленность, появляются нездоровые интер</w:t>
      </w:r>
      <w:r w:rsidR="001F20AF">
        <w:rPr>
          <w:rFonts w:ascii="Times New Roman" w:hAnsi="Times New Roman" w:cs="Times New Roman"/>
          <w:sz w:val="28"/>
          <w:szCs w:val="28"/>
        </w:rPr>
        <w:t>есы и нежелательные потребности;</w:t>
      </w:r>
    </w:p>
    <w:p w:rsidR="001F20AF" w:rsidRDefault="001F20AF" w:rsidP="00A57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Самым распространенным </w:t>
      </w:r>
      <w:r w:rsidRPr="001F20AF">
        <w:rPr>
          <w:rFonts w:ascii="Times New Roman" w:hAnsi="Times New Roman" w:cs="Times New Roman"/>
          <w:sz w:val="28"/>
          <w:szCs w:val="28"/>
        </w:rPr>
        <w:t>каналом вербовки является Интернет, где доступен ряд экстр</w:t>
      </w:r>
      <w:r>
        <w:rPr>
          <w:rFonts w:ascii="Times New Roman" w:hAnsi="Times New Roman" w:cs="Times New Roman"/>
          <w:sz w:val="28"/>
          <w:szCs w:val="28"/>
        </w:rPr>
        <w:t>емистских сайтов и распространяю</w:t>
      </w:r>
      <w:r w:rsidRPr="001F20A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экстремистские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</w:t>
      </w:r>
      <w:r w:rsidRPr="001F20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известно, Интернет является неотъемлемой частью жизни любого подростка. Вербовщики создают закрытые группы в социальных сетях для использования приемов вербовки.</w:t>
      </w:r>
    </w:p>
    <w:p w:rsidR="00E01FD9" w:rsidRDefault="00E01FD9" w:rsidP="00962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D9">
        <w:rPr>
          <w:rFonts w:ascii="Times New Roman" w:hAnsi="Times New Roman" w:cs="Times New Roman"/>
          <w:sz w:val="28"/>
          <w:szCs w:val="28"/>
        </w:rPr>
        <w:t xml:space="preserve">В настоящее время около 200 граждан из </w:t>
      </w:r>
      <w:proofErr w:type="spellStart"/>
      <w:r w:rsidRPr="00E01FD9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E01FD9">
        <w:rPr>
          <w:rFonts w:ascii="Times New Roman" w:hAnsi="Times New Roman" w:cs="Times New Roman"/>
          <w:sz w:val="28"/>
          <w:szCs w:val="28"/>
        </w:rPr>
        <w:t xml:space="preserve"> области, включая 26 женщин и 32 несовершеннолетних, находятся на территории Сирии в рядах международных террористических организаций. В Киргизии порядка 2 тысяч граждан, среди них </w:t>
      </w:r>
      <w:r>
        <w:rPr>
          <w:rFonts w:ascii="Times New Roman" w:hAnsi="Times New Roman" w:cs="Times New Roman"/>
          <w:sz w:val="28"/>
          <w:szCs w:val="28"/>
        </w:rPr>
        <w:t xml:space="preserve">подростки и несовершеннолетние дети </w:t>
      </w:r>
      <w:r w:rsidRPr="00E01FD9">
        <w:rPr>
          <w:rFonts w:ascii="Times New Roman" w:hAnsi="Times New Roman" w:cs="Times New Roman"/>
          <w:sz w:val="28"/>
          <w:szCs w:val="28"/>
        </w:rPr>
        <w:t>являются членами или приверженцами семнадцати религиозно-экстремистских организаций и занимаются вербовкой в свои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D9">
        <w:rPr>
          <w:rFonts w:ascii="Times New Roman" w:hAnsi="Times New Roman" w:cs="Times New Roman"/>
          <w:sz w:val="28"/>
          <w:szCs w:val="28"/>
        </w:rPr>
        <w:t>Террористические акты были совершены в 92-х странах мира: 55% из них были осуществлены в Афганистане, Ираке, Пакистане, Индии и Нигерии.</w:t>
      </w:r>
      <w:r w:rsidR="005C6586">
        <w:rPr>
          <w:rFonts w:ascii="Times New Roman" w:hAnsi="Times New Roman" w:cs="Times New Roman"/>
          <w:sz w:val="28"/>
          <w:szCs w:val="28"/>
        </w:rPr>
        <w:t xml:space="preserve"> Такая обстановка очень пугает, ведь в террористических актах  принимают участие </w:t>
      </w:r>
      <w:r w:rsidR="005148A9">
        <w:rPr>
          <w:rFonts w:ascii="Times New Roman" w:hAnsi="Times New Roman" w:cs="Times New Roman"/>
          <w:sz w:val="28"/>
          <w:szCs w:val="28"/>
        </w:rPr>
        <w:t xml:space="preserve"> и дети.</w:t>
      </w:r>
    </w:p>
    <w:p w:rsidR="00E01FD9" w:rsidRDefault="00E01FD9" w:rsidP="00E01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проблемой для России является огромный поток трудовых мигрантов.</w:t>
      </w:r>
      <w:r w:rsidRPr="00E01FD9">
        <w:rPr>
          <w:rFonts w:ascii="Times New Roman" w:hAnsi="Times New Roman" w:cs="Times New Roman"/>
          <w:sz w:val="28"/>
          <w:szCs w:val="28"/>
        </w:rPr>
        <w:t xml:space="preserve"> По данным федеральной миграционной службы, сегодня в РФ находятся почти 10,5 </w:t>
      </w:r>
      <w:proofErr w:type="gramStart"/>
      <w:r w:rsidRPr="00E01F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01FD9">
        <w:rPr>
          <w:rFonts w:ascii="Times New Roman" w:hAnsi="Times New Roman" w:cs="Times New Roman"/>
          <w:sz w:val="28"/>
          <w:szCs w:val="28"/>
        </w:rPr>
        <w:t xml:space="preserve"> иностранцев, причем 4,3 млн прибыли без определенной цели.</w:t>
      </w:r>
      <w:r w:rsidRPr="00E01FD9">
        <w:t xml:space="preserve"> </w:t>
      </w:r>
      <w:r w:rsidR="006261DC">
        <w:t xml:space="preserve"> </w:t>
      </w:r>
      <w:r w:rsidRPr="00E01FD9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1F20AF">
        <w:rPr>
          <w:rFonts w:ascii="Times New Roman" w:hAnsi="Times New Roman" w:cs="Times New Roman"/>
          <w:sz w:val="28"/>
          <w:szCs w:val="28"/>
        </w:rPr>
        <w:t>указывают</w:t>
      </w:r>
      <w:r w:rsidRPr="00E01FD9">
        <w:rPr>
          <w:rFonts w:ascii="Times New Roman" w:hAnsi="Times New Roman" w:cs="Times New Roman"/>
          <w:sz w:val="28"/>
          <w:szCs w:val="28"/>
        </w:rPr>
        <w:t xml:space="preserve">, что значительная часть таких молодых мигрантов отличается не только своей строго религиозной идентичностью («мы мусульмане»), но и «демонстративной русофобией». Эта часть молодых мигрантов ставит нормы шариата над российским законодательством и рассматривает территорию России как будущую провинцию «Мирового халифата». </w:t>
      </w:r>
    </w:p>
    <w:p w:rsidR="00E82D3C" w:rsidRDefault="001F20AF" w:rsidP="00E8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некоторым данным, до 4 тыс. ч</w:t>
      </w:r>
      <w:r w:rsidR="00E01FD9" w:rsidRPr="00E01FD9">
        <w:rPr>
          <w:rFonts w:ascii="Times New Roman" w:hAnsi="Times New Roman" w:cs="Times New Roman"/>
          <w:sz w:val="28"/>
          <w:szCs w:val="28"/>
        </w:rPr>
        <w:t xml:space="preserve">еловек из Средней Азии и 1,7 тыс. Россиян, в том числе подростков и детей, участвуют в деятельности религиозных экстремистских организаций на Ближнем Востоке. Однако идеологические сторонники экстремистских групп составляют лишь малую их часть, а остальные идут «на работу». Исследователи отмечают, что покровители отправляются в страну своего исхода от 500 до 3000 долларов США в месяц за участие в военных действиях в области террористической деятельности каждого «новобранца» из стран ЕЭС. Более того, те, кто после </w:t>
      </w:r>
      <w:r w:rsidR="00E01FD9" w:rsidRPr="00E01FD9">
        <w:rPr>
          <w:rFonts w:ascii="Times New Roman" w:hAnsi="Times New Roman" w:cs="Times New Roman"/>
          <w:sz w:val="28"/>
          <w:szCs w:val="28"/>
        </w:rPr>
        <w:lastRenderedPageBreak/>
        <w:t>такой «работы» возвращается на родину, имеют соответствующие конкретные навыки и четко задают задачи: вербовка и отправка новобранцев, экстремистская пропаганда и террористические акты.</w:t>
      </w:r>
      <w:r w:rsidR="00E8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D9" w:rsidRPr="00E01FD9" w:rsidRDefault="00E01FD9" w:rsidP="00E8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FD9">
        <w:rPr>
          <w:rFonts w:ascii="Times New Roman" w:hAnsi="Times New Roman" w:cs="Times New Roman"/>
          <w:sz w:val="28"/>
          <w:szCs w:val="28"/>
        </w:rPr>
        <w:t>Терроризм определяется в статье 205 УК Российской Федерации</w:t>
      </w:r>
      <w:r w:rsidR="006F3CBB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E01FD9">
        <w:rPr>
          <w:rFonts w:ascii="Times New Roman" w:hAnsi="Times New Roman" w:cs="Times New Roman"/>
          <w:sz w:val="28"/>
          <w:szCs w:val="28"/>
        </w:rPr>
        <w:t xml:space="preserve"> как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  <w:proofErr w:type="gramEnd"/>
      <w:r w:rsidRPr="00E01FD9">
        <w:rPr>
          <w:rFonts w:ascii="Times New Roman" w:hAnsi="Times New Roman" w:cs="Times New Roman"/>
          <w:sz w:val="28"/>
          <w:szCs w:val="28"/>
        </w:rPr>
        <w:t xml:space="preserve"> Родовым объектом терроризма считается общественная безопасность.</w:t>
      </w:r>
    </w:p>
    <w:p w:rsidR="00A26ADB" w:rsidRDefault="0038771E" w:rsidP="00E01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2D3C">
        <w:rPr>
          <w:rFonts w:ascii="Times New Roman" w:hAnsi="Times New Roman" w:cs="Times New Roman"/>
          <w:sz w:val="28"/>
          <w:szCs w:val="28"/>
        </w:rPr>
        <w:t xml:space="preserve">езолюция Генеральной Ассамблеи </w:t>
      </w:r>
      <w:r w:rsidR="00A26ADB" w:rsidRPr="00A26ADB">
        <w:rPr>
          <w:rFonts w:ascii="Times New Roman" w:hAnsi="Times New Roman" w:cs="Times New Roman"/>
          <w:sz w:val="28"/>
          <w:szCs w:val="28"/>
        </w:rPr>
        <w:t>ООН от 13 декабря 2016 года «Меры по ликвидации международного терроризма» 71/151 указывает, что террористические акты угрожают международному миру и безопасности, классифицируют меры по борьбе с терроризмом с обязательствами государств по международному праву (преамбула); определяет акты международного терроризма как преступные действия, направленные на создание атмосферы террора среди широкой общественности, группы лиц или отдельных лиц в политических целях (пункт 4), призывает государства принять внутреннее законодательство, необходимое для обеспечения того, чтобы юрисдикция их суды позволяют привлекать к ответственности тех, кто совершил террористические акты, и сотрудничать с другими государствами (пункт 15).</w:t>
      </w:r>
    </w:p>
    <w:p w:rsidR="00205AE9" w:rsidRDefault="00205AE9" w:rsidP="00E01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E9">
        <w:rPr>
          <w:rFonts w:ascii="Times New Roman" w:hAnsi="Times New Roman" w:cs="Times New Roman"/>
          <w:sz w:val="28"/>
          <w:szCs w:val="28"/>
        </w:rPr>
        <w:t>В частности, для борьбы с религиозным экстремизмом и терроризмом необходима система разумной и эффективной антитеррористической пропаганды, созданная и поддерживаемая государством.</w:t>
      </w:r>
    </w:p>
    <w:p w:rsidR="001F20AF" w:rsidRDefault="001F20AF" w:rsidP="000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исследования мы пришли к следующим выводам:</w:t>
      </w:r>
    </w:p>
    <w:p w:rsidR="001F20AF" w:rsidRDefault="001F20AF" w:rsidP="000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3CBB">
        <w:rPr>
          <w:rFonts w:ascii="Times New Roman" w:hAnsi="Times New Roman" w:cs="Times New Roman"/>
          <w:sz w:val="28"/>
          <w:szCs w:val="28"/>
        </w:rPr>
        <w:t>Считаем, что для снижения уровня террористических актов с использованием несовершеннолетних необходимо объединить усилия на международном уровне. Для этого предлагаем создание Международной антитеррористической организации по борьбе с использованием несовершеннолетних для совершения террористических актов;</w:t>
      </w:r>
    </w:p>
    <w:p w:rsidR="006F3CBB" w:rsidRDefault="006F3CBB" w:rsidP="006F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Считаем необходимым проводить учебные курсы с привлечением преподавателей, способных</w:t>
      </w:r>
      <w:r w:rsidRPr="006F3CBB">
        <w:rPr>
          <w:rFonts w:ascii="Times New Roman" w:hAnsi="Times New Roman" w:cs="Times New Roman"/>
          <w:sz w:val="28"/>
          <w:szCs w:val="28"/>
        </w:rPr>
        <w:t xml:space="preserve"> квалифицированно и педагогически эффективн</w:t>
      </w:r>
      <w:r>
        <w:rPr>
          <w:rFonts w:ascii="Times New Roman" w:hAnsi="Times New Roman" w:cs="Times New Roman"/>
          <w:sz w:val="28"/>
          <w:szCs w:val="28"/>
        </w:rPr>
        <w:t>о разъяснять учащимся школ и</w:t>
      </w:r>
      <w:r w:rsidRPr="006F3CBB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них учебных заведений </w:t>
      </w:r>
      <w:r w:rsidRPr="006F3CBB">
        <w:rPr>
          <w:rFonts w:ascii="Times New Roman" w:hAnsi="Times New Roman" w:cs="Times New Roman"/>
          <w:sz w:val="28"/>
          <w:szCs w:val="28"/>
        </w:rPr>
        <w:t>базовые мировоззренческие основы великих мировых религий. В части профилактики наиболее опасного экстремизма исламистских сект (прежде всего ИГ) к этому должны быть привлечены официальные мусульманские конфессиональные организации, проповедующие цивилизованный, мирный ислам и действующие на территории России и стран ЕАЭС и СНГ. Именно представители таких организаций лучше всего могу</w:t>
      </w:r>
      <w:r>
        <w:rPr>
          <w:rFonts w:ascii="Times New Roman" w:hAnsi="Times New Roman" w:cs="Times New Roman"/>
          <w:sz w:val="28"/>
          <w:szCs w:val="28"/>
        </w:rPr>
        <w:t>т доказать, что идеология ИГ и «Аль-Каиды»</w:t>
      </w:r>
      <w:r w:rsidRPr="006F3CBB">
        <w:rPr>
          <w:rFonts w:ascii="Times New Roman" w:hAnsi="Times New Roman" w:cs="Times New Roman"/>
          <w:sz w:val="28"/>
          <w:szCs w:val="28"/>
        </w:rPr>
        <w:t xml:space="preserve"> не имеет ничего общего с великим исламским вероучением. И что террористы не имеют права на национальность.</w:t>
      </w:r>
    </w:p>
    <w:p w:rsidR="00E82D3C" w:rsidRDefault="00E82D3C" w:rsidP="000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E82D3C">
        <w:rPr>
          <w:rFonts w:ascii="Times New Roman" w:hAnsi="Times New Roman" w:cs="Times New Roman"/>
          <w:sz w:val="28"/>
          <w:szCs w:val="28"/>
        </w:rPr>
        <w:t>адеемся</w:t>
      </w:r>
      <w:proofErr w:type="gramEnd"/>
      <w:r w:rsidRPr="00E82D3C">
        <w:rPr>
          <w:rFonts w:ascii="Times New Roman" w:hAnsi="Times New Roman" w:cs="Times New Roman"/>
          <w:sz w:val="28"/>
          <w:szCs w:val="28"/>
        </w:rPr>
        <w:t xml:space="preserve"> что наше предложение по данной проблеме поможет сократить </w:t>
      </w:r>
      <w:r w:rsidR="001F20AF" w:rsidRPr="00E82D3C">
        <w:rPr>
          <w:rFonts w:ascii="Times New Roman" w:hAnsi="Times New Roman" w:cs="Times New Roman"/>
          <w:sz w:val="28"/>
          <w:szCs w:val="28"/>
        </w:rPr>
        <w:t>численность</w:t>
      </w:r>
      <w:r w:rsidRPr="00E82D3C">
        <w:rPr>
          <w:rFonts w:ascii="Times New Roman" w:hAnsi="Times New Roman" w:cs="Times New Roman"/>
          <w:sz w:val="28"/>
          <w:szCs w:val="28"/>
        </w:rPr>
        <w:t xml:space="preserve"> вовлекаемых подростков и избавить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E82D3C">
        <w:rPr>
          <w:rFonts w:ascii="Times New Roman" w:hAnsi="Times New Roman" w:cs="Times New Roman"/>
          <w:sz w:val="28"/>
          <w:szCs w:val="28"/>
        </w:rPr>
        <w:t xml:space="preserve"> от террористических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ADB" w:rsidRPr="00E01FD9" w:rsidRDefault="00A26ADB" w:rsidP="00E01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6ADB" w:rsidRPr="00E01FD9" w:rsidSect="00A9141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A3" w:rsidRDefault="00E60DA3" w:rsidP="00034480">
      <w:pPr>
        <w:spacing w:after="0" w:line="240" w:lineRule="auto"/>
      </w:pPr>
      <w:r>
        <w:separator/>
      </w:r>
    </w:p>
  </w:endnote>
  <w:endnote w:type="continuationSeparator" w:id="0">
    <w:p w:rsidR="00E60DA3" w:rsidRDefault="00E60DA3" w:rsidP="0003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A3" w:rsidRDefault="00E60DA3" w:rsidP="00034480">
      <w:pPr>
        <w:spacing w:after="0" w:line="240" w:lineRule="auto"/>
      </w:pPr>
      <w:r>
        <w:separator/>
      </w:r>
    </w:p>
  </w:footnote>
  <w:footnote w:type="continuationSeparator" w:id="0">
    <w:p w:rsidR="00E60DA3" w:rsidRDefault="00E60DA3" w:rsidP="00034480">
      <w:pPr>
        <w:spacing w:after="0" w:line="240" w:lineRule="auto"/>
      </w:pPr>
      <w:r>
        <w:continuationSeparator/>
      </w:r>
    </w:p>
  </w:footnote>
  <w:footnote w:id="1">
    <w:p w:rsidR="006F3CBB" w:rsidRPr="006F3CBB" w:rsidRDefault="006F3CBB" w:rsidP="006F3CBB">
      <w:pPr>
        <w:pStyle w:val="a7"/>
        <w:jc w:val="both"/>
        <w:rPr>
          <w:rFonts w:ascii="Times New Roman" w:hAnsi="Times New Roman" w:cs="Times New Roman"/>
        </w:rPr>
      </w:pPr>
      <w:r w:rsidRPr="006F3CBB">
        <w:rPr>
          <w:rStyle w:val="a9"/>
          <w:rFonts w:ascii="Times New Roman" w:hAnsi="Times New Roman" w:cs="Times New Roman"/>
        </w:rPr>
        <w:footnoteRef/>
      </w:r>
      <w:r w:rsidRPr="006F3CBB">
        <w:rPr>
          <w:rFonts w:ascii="Times New Roman" w:hAnsi="Times New Roman" w:cs="Times New Roman"/>
        </w:rPr>
        <w:t xml:space="preserve"> </w:t>
      </w:r>
      <w:proofErr w:type="gramStart"/>
      <w:r w:rsidRPr="006F3CBB">
        <w:rPr>
          <w:rFonts w:ascii="Times New Roman" w:hAnsi="Times New Roman" w:cs="Times New Roman"/>
        </w:rPr>
        <w:t>Уголовный кодекс Российской Федерации: [принят Гос.</w:t>
      </w:r>
      <w:proofErr w:type="gramEnd"/>
      <w:r w:rsidRPr="006F3CBB">
        <w:rPr>
          <w:rFonts w:ascii="Times New Roman" w:hAnsi="Times New Roman" w:cs="Times New Roman"/>
        </w:rPr>
        <w:t xml:space="preserve"> </w:t>
      </w:r>
      <w:proofErr w:type="gramStart"/>
      <w:r w:rsidRPr="006F3CBB">
        <w:rPr>
          <w:rFonts w:ascii="Times New Roman" w:hAnsi="Times New Roman" w:cs="Times New Roman"/>
        </w:rPr>
        <w:t>Думой 24 мая 1996 г., одобрен Советом Федерации 5 июня 1996, с изменениями и дополнениями по состоянию на 3 октября 2018 года] // Собрание законодательства РФ. –1996. – №25.</w:t>
      </w:r>
      <w:proofErr w:type="gramEnd"/>
      <w:r w:rsidRPr="006F3CBB">
        <w:rPr>
          <w:rFonts w:ascii="Times New Roman" w:hAnsi="Times New Roman" w:cs="Times New Roman"/>
        </w:rPr>
        <w:t xml:space="preserve"> – Ст. 2954.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7"/>
    <w:rsid w:val="00034480"/>
    <w:rsid w:val="000A768C"/>
    <w:rsid w:val="000C27FF"/>
    <w:rsid w:val="00107ED3"/>
    <w:rsid w:val="00152386"/>
    <w:rsid w:val="00181007"/>
    <w:rsid w:val="001A5113"/>
    <w:rsid w:val="001B5004"/>
    <w:rsid w:val="001F20AF"/>
    <w:rsid w:val="00205AE9"/>
    <w:rsid w:val="002926E2"/>
    <w:rsid w:val="0038771E"/>
    <w:rsid w:val="004C00B9"/>
    <w:rsid w:val="005148A9"/>
    <w:rsid w:val="005C6586"/>
    <w:rsid w:val="005E1662"/>
    <w:rsid w:val="005E1927"/>
    <w:rsid w:val="00605B76"/>
    <w:rsid w:val="006261DC"/>
    <w:rsid w:val="006B7DC6"/>
    <w:rsid w:val="006F3CBB"/>
    <w:rsid w:val="00810F80"/>
    <w:rsid w:val="00831305"/>
    <w:rsid w:val="008A01B7"/>
    <w:rsid w:val="008A24CA"/>
    <w:rsid w:val="009448DC"/>
    <w:rsid w:val="0096238E"/>
    <w:rsid w:val="00970D86"/>
    <w:rsid w:val="009805C2"/>
    <w:rsid w:val="009B3D8C"/>
    <w:rsid w:val="009C0FC5"/>
    <w:rsid w:val="009D522D"/>
    <w:rsid w:val="009F6278"/>
    <w:rsid w:val="00A26ADB"/>
    <w:rsid w:val="00A572AE"/>
    <w:rsid w:val="00A84C84"/>
    <w:rsid w:val="00A9141A"/>
    <w:rsid w:val="00A93459"/>
    <w:rsid w:val="00AB4A4A"/>
    <w:rsid w:val="00B31DF8"/>
    <w:rsid w:val="00B4687A"/>
    <w:rsid w:val="00B53D47"/>
    <w:rsid w:val="00C752BA"/>
    <w:rsid w:val="00D119BA"/>
    <w:rsid w:val="00D72632"/>
    <w:rsid w:val="00E01FD9"/>
    <w:rsid w:val="00E159D8"/>
    <w:rsid w:val="00E41D1B"/>
    <w:rsid w:val="00E4214D"/>
    <w:rsid w:val="00E60DA3"/>
    <w:rsid w:val="00E82D3C"/>
    <w:rsid w:val="00EB6A66"/>
    <w:rsid w:val="00F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3448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448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44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F3C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3CB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3C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3448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448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44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F3C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3CB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3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C98A-2807-4DB7-B63D-41230BE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Юрий Анатольевич Кашуба</cp:lastModifiedBy>
  <cp:revision>8</cp:revision>
  <dcterms:created xsi:type="dcterms:W3CDTF">2018-11-14T20:13:00Z</dcterms:created>
  <dcterms:modified xsi:type="dcterms:W3CDTF">2020-06-29T12:02:00Z</dcterms:modified>
</cp:coreProperties>
</file>