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C" w:rsidRDefault="00083FEC" w:rsidP="0008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25A" w:rsidRPr="00ED425A" w:rsidRDefault="00ED425A" w:rsidP="00ED42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</w:t>
      </w:r>
      <w:r w:rsidR="00390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</w:t>
      </w:r>
      <w:r w:rsidR="00390752" w:rsidRPr="00ED4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4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 ПОЖИЛОГО</w:t>
      </w:r>
      <w:r w:rsidR="00390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</w:t>
      </w:r>
      <w:r w:rsidRPr="00ED4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 МЕЖДУНАРОДНОМ И НАЦИОНАЛЬНОМ УРОВНЕ: ПРОБЛЕМЫ И ПЕРСПЕКТИВЫ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граждане пенсионного возраста как никто другой нуждаются в поддержке правительства. Данная категория лиц в Российской Федерации обладают всей полнотой социально-экономических и личных прав и свобод, закрепленных Конституцией РФ и </w:t>
      </w:r>
      <w:r w:rsidR="006E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законодательными актами. </w:t>
      </w:r>
    </w:p>
    <w:p w:rsidR="00ED425A" w:rsidRPr="00ED425A" w:rsidRDefault="00ED425A" w:rsidP="006E1A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изменение социального статуса человека в преклонном возрасте, связанное ограничением общественной деятельности; возникновением затруднений в психологической адаптации к новым условиям, порождает </w:t>
      </w:r>
      <w:r w:rsidR="006E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 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серьезные проблемы.</w:t>
      </w:r>
    </w:p>
    <w:p w:rsidR="00ED425A" w:rsidRPr="00ED425A" w:rsidRDefault="00ED425A" w:rsidP="006E1A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К психологическим проблемам пожилых людей в возрасте  можно отнести сужение контактов, которое в частности п</w:t>
      </w:r>
      <w:r w:rsidR="006E1ACB">
        <w:rPr>
          <w:rFonts w:ascii="Times New Roman" w:hAnsi="Times New Roman" w:cs="Times New Roman"/>
          <w:color w:val="000000" w:themeColor="text1"/>
          <w:sz w:val="28"/>
          <w:szCs w:val="28"/>
        </w:rPr>
        <w:t>риводит  к социальной изоляции.</w:t>
      </w:r>
    </w:p>
    <w:p w:rsidR="00ED425A" w:rsidRPr="00ED425A" w:rsidRDefault="006E1ACB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положение </w:t>
      </w:r>
      <w:r w:rsidR="00ED425A"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защите такой категории граждан  принадлежит учреждениям, обеспечивающим стационарные формы обслуживания.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E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 </w:t>
      </w:r>
      <w:r w:rsidR="006E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относятся 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дома-интернаты. Они предназначены, для одиноких пожилых людей, испытывающих затруднения в организации быта.</w:t>
      </w:r>
    </w:p>
    <w:p w:rsidR="00ED425A" w:rsidRPr="00ED425A" w:rsidRDefault="006E1ACB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="00ED425A"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дома </w:t>
      </w:r>
      <w:r w:rsidR="00ED425A"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решать проблемы общения, досуга и медицинского обслуживания. Однако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25A"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они далеко не всегда удовлетворяют в уровне комфорта и уюта, качестве питания и об</w:t>
      </w:r>
      <w:r w:rsid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служивания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обозначенной проблемы мы предлагаем посещения детских домов лицами пожилого возраста, находящихся в домах для престарелых,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spellEnd"/>
      <w:proofErr w:type="gram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пожилой человека  как  и ребенок нуждается в заботе и внимании. А предоставление проведения время с детьми  в свою очередь будет способствовать улучшению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психо</w:t>
      </w:r>
      <w:proofErr w:type="spell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-эмоционального состояния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социальной адаптации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развитых странах социальная защита всех категорий населения осуществляется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внегосударственными</w:t>
      </w:r>
      <w:proofErr w:type="spell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благотворительными организациями. В России частные формы поддержки и помощи людям пожилого возраста развиты пока очень слабо</w:t>
      </w:r>
      <w:proofErr w:type="gram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настоящий момент существует несколько международных нормативных актов, которые содержат положения, направленные на защиту прав пожилых людей как особо уязвимой категории лиц: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Хартия пожилых людей принятая на Межпарламентской Ассамблее СНГ и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призваная</w:t>
      </w:r>
      <w:proofErr w:type="spell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контролировать соблюдение прав пожилых людей: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Рекомендации «Социальная сплоченность и качество жизни» (1994 год)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разработаные</w:t>
      </w:r>
      <w:proofErr w:type="spell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увеличением роста числа пожилых людей в Европе и проблемой их социальной изоляции.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Рекомендации МОТ № 162, касающиеся пожилых рабочих (1980 год), определяют равный с другими статус пожилых рабочих (без возрастной дискриминации) в вопросах обеспечения жильем, доступа к социальным службам и медицинским учреждениям.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Рекомендации R (87)22 по обследованию и наблюдению пожилых людей (1987 год) и др. </w:t>
      </w:r>
    </w:p>
    <w:p w:rsidR="00ED425A" w:rsidRPr="00ED425A" w:rsidRDefault="00CA6C03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тенденция в обеспечении прав пожилых граждан наблюдается и в Российской Федерации, так разработан проект Распоряжения Правительства Российской Федерации "Об утверждении Стратегии действий в интересах граждан пожилого возраста до 2025 года". В качестве примера </w:t>
      </w:r>
      <w:proofErr w:type="spellStart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новационных</w:t>
      </w:r>
      <w:proofErr w:type="spellEnd"/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разработок, направленных на улучшение жизни данной категории лиц можно назвать: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мер, направленных на предупреждение жесткого обращения и насилия в отношении пожилых граждан;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внедрение программ информирования пожилых людей о случаях мошенничества, о мерах по их предотвращению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создание правовых механизмов предупреждения недобросовестной рекламы товаров и услуг для пожилых граждан.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изученного материала мы делаем вывод о том, что в международных нормативных актах, направленных на охрану и защиту прав пожилых граждан, более широко регламентированы нормы, гарантирующие осуществление прав данной категории лиц, нежели в актах национального законодательства. Так, например, Рекомендации R(94)9 «Социальная сплоченность и качество жизни» 1994 г. содержат норму о  контроле и предотвращению  государственными органами изоляцию пожилых граждан; Хартия пожилых людей принятая на Межпарламентской Ассамблее СНГ 1998 г. гарантирует право на передачу своего жизненного опыта, участие в патриотическом воспитании детей и молодежи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хотелось бы сказать что, социальная помощь и поддержка пожилых людей – одно из важнейших направлений социальной политики государства. Оно хоть и обеспечивает правовую поддержку  пожилым гражданам, но в большей степени затрагивает материальную сторону социальной помощи, нежели психологические аспекты. Ведь при благоприятных формах психического старения, лицо, меняя образ жизни, полностью приспосабливается к изменившимся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внешним и внутренним условиям.</w:t>
      </w:r>
    </w:p>
    <w:p w:rsidR="00ED425A" w:rsidRPr="00ED425A" w:rsidRDefault="00CA6C03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ED425A"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Целью служб социального обеспечения должно быть расширение и поддержание активности и полезности лиц преклонного возраста в общественном коллективе.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5A">
        <w:rPr>
          <w:rFonts w:ascii="Times New Roman" w:hAnsi="Times New Roman" w:cs="Times New Roman"/>
          <w:color w:val="000000" w:themeColor="text1"/>
          <w:sz w:val="28"/>
          <w:szCs w:val="28"/>
        </w:rPr>
        <w:t>А вовлечение молодых людей в осуществление мероприятий в интересах пожилых людей необходимо для укр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епления связи между поколениями.</w:t>
      </w: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25A" w:rsidRPr="00ED425A" w:rsidRDefault="00ED425A" w:rsidP="00ED4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2BA" w:rsidRDefault="00A072BA" w:rsidP="00083F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75C" w:rsidRPr="007F675C" w:rsidRDefault="007F675C" w:rsidP="007F67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675C" w:rsidRPr="007F675C" w:rsidSect="00083F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2A" w:rsidRDefault="00074C2A" w:rsidP="00083FEC">
      <w:pPr>
        <w:spacing w:after="0" w:line="240" w:lineRule="auto"/>
      </w:pPr>
      <w:r>
        <w:separator/>
      </w:r>
    </w:p>
  </w:endnote>
  <w:endnote w:type="continuationSeparator" w:id="0">
    <w:p w:rsidR="00074C2A" w:rsidRDefault="00074C2A" w:rsidP="000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2A" w:rsidRDefault="00074C2A" w:rsidP="00083FEC">
      <w:pPr>
        <w:spacing w:after="0" w:line="240" w:lineRule="auto"/>
      </w:pPr>
      <w:r>
        <w:separator/>
      </w:r>
    </w:p>
  </w:footnote>
  <w:footnote w:type="continuationSeparator" w:id="0">
    <w:p w:rsidR="00074C2A" w:rsidRDefault="00074C2A" w:rsidP="00083FEC">
      <w:pPr>
        <w:spacing w:after="0" w:line="240" w:lineRule="auto"/>
      </w:pPr>
      <w:r>
        <w:continuationSeparator/>
      </w:r>
    </w:p>
  </w:footnote>
  <w:footnote w:id="1">
    <w:p w:rsidR="00CA6C03" w:rsidRDefault="00CA6C03">
      <w:pPr>
        <w:pStyle w:val="a5"/>
      </w:pPr>
      <w:r>
        <w:rPr>
          <w:rStyle w:val="a7"/>
        </w:rPr>
        <w:footnoteRef/>
      </w:r>
      <w:r>
        <w:t xml:space="preserve"> </w:t>
      </w:r>
      <w:r w:rsidRPr="00CA6C03">
        <w:t>Распоряжение от 5 февраля 2016 года N 164-р</w:t>
      </w:r>
      <w:proofErr w:type="gramStart"/>
      <w:r w:rsidRPr="00CA6C03">
        <w:t xml:space="preserve"> О</w:t>
      </w:r>
      <w:proofErr w:type="gramEnd"/>
      <w:r w:rsidRPr="00CA6C03">
        <w:t>б утверждении Стратегии действий в интересах граждан старшего поколения в Российской Федерации до 2025 года</w:t>
      </w:r>
    </w:p>
  </w:footnote>
  <w:footnote w:id="2">
    <w:p w:rsidR="00CA6C03" w:rsidRDefault="00CA6C03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Pr="00CA6C03">
        <w:t>Право социального обеспечения</w:t>
      </w:r>
      <w:proofErr w:type="gramEnd"/>
      <w:r w:rsidRPr="00CA6C03">
        <w:t xml:space="preserve"> России: Учебник./ Захаров М.Л. М.;БЕК, 2002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B"/>
    <w:rsid w:val="00074C2A"/>
    <w:rsid w:val="00083FEC"/>
    <w:rsid w:val="00134F94"/>
    <w:rsid w:val="00204081"/>
    <w:rsid w:val="002D4D60"/>
    <w:rsid w:val="0034089E"/>
    <w:rsid w:val="00390752"/>
    <w:rsid w:val="00461746"/>
    <w:rsid w:val="0050554A"/>
    <w:rsid w:val="0050638D"/>
    <w:rsid w:val="00637FA4"/>
    <w:rsid w:val="006E1ACB"/>
    <w:rsid w:val="006F410E"/>
    <w:rsid w:val="00797C1A"/>
    <w:rsid w:val="007F675C"/>
    <w:rsid w:val="00883948"/>
    <w:rsid w:val="00A072BA"/>
    <w:rsid w:val="00B12891"/>
    <w:rsid w:val="00CA6C03"/>
    <w:rsid w:val="00CC5232"/>
    <w:rsid w:val="00D01804"/>
    <w:rsid w:val="00DC24A8"/>
    <w:rsid w:val="00DE1D5B"/>
    <w:rsid w:val="00E77B7F"/>
    <w:rsid w:val="00EA4892"/>
    <w:rsid w:val="00EB47C4"/>
    <w:rsid w:val="00EC2B51"/>
    <w:rsid w:val="00EC4A68"/>
    <w:rsid w:val="00ED425A"/>
    <w:rsid w:val="00E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4081"/>
  </w:style>
  <w:style w:type="character" w:customStyle="1" w:styleId="nobr">
    <w:name w:val="nobr"/>
    <w:basedOn w:val="a0"/>
    <w:rsid w:val="00204081"/>
  </w:style>
  <w:style w:type="character" w:styleId="a4">
    <w:name w:val="Hyperlink"/>
    <w:basedOn w:val="a0"/>
    <w:uiPriority w:val="99"/>
    <w:semiHidden/>
    <w:unhideWhenUsed/>
    <w:rsid w:val="0020408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3F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F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4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4081"/>
  </w:style>
  <w:style w:type="character" w:customStyle="1" w:styleId="nobr">
    <w:name w:val="nobr"/>
    <w:basedOn w:val="a0"/>
    <w:rsid w:val="00204081"/>
  </w:style>
  <w:style w:type="character" w:styleId="a4">
    <w:name w:val="Hyperlink"/>
    <w:basedOn w:val="a0"/>
    <w:uiPriority w:val="99"/>
    <w:semiHidden/>
    <w:unhideWhenUsed/>
    <w:rsid w:val="00204081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3F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F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D46D-A84A-4767-A39E-D9E28D2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Юрий Анатольевич Кашуба</cp:lastModifiedBy>
  <cp:revision>3</cp:revision>
  <dcterms:created xsi:type="dcterms:W3CDTF">2018-11-19T08:27:00Z</dcterms:created>
  <dcterms:modified xsi:type="dcterms:W3CDTF">2020-06-29T11:12:00Z</dcterms:modified>
</cp:coreProperties>
</file>