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9E" w:rsidRDefault="00A36E9E" w:rsidP="00DB04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7E2E" w:rsidRDefault="00DB04E4" w:rsidP="00DB04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E4">
        <w:rPr>
          <w:rFonts w:ascii="Times New Roman" w:hAnsi="Times New Roman" w:cs="Times New Roman"/>
          <w:b/>
          <w:sz w:val="28"/>
          <w:szCs w:val="28"/>
        </w:rPr>
        <w:t>ПРОБЛЕМА ЗАЩИТЫ ПРАВ РОССИЙСКИХ СПОРТСМЕНОВ В МЕЖДУНАРОДНОМ СПОРТИВНОМ АРБИТРАЖЕ</w:t>
      </w:r>
    </w:p>
    <w:p w:rsidR="00DB04E4" w:rsidRPr="00DB04E4" w:rsidRDefault="00DB04E4" w:rsidP="00DB04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E0" w:rsidRPr="000D10E0" w:rsidRDefault="009B4370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споров,</w:t>
      </w:r>
      <w:r w:rsidR="000D10E0" w:rsidRPr="000D10E0">
        <w:rPr>
          <w:rFonts w:ascii="Times New Roman" w:hAnsi="Times New Roman" w:cs="Times New Roman"/>
          <w:sz w:val="28"/>
          <w:szCs w:val="28"/>
        </w:rPr>
        <w:t xml:space="preserve"> связанных со спортом, были созданы и </w:t>
      </w:r>
      <w:r>
        <w:rPr>
          <w:rFonts w:ascii="Times New Roman" w:hAnsi="Times New Roman" w:cs="Times New Roman"/>
          <w:sz w:val="28"/>
          <w:szCs w:val="28"/>
        </w:rPr>
        <w:t>качественно</w:t>
      </w:r>
      <w:r w:rsidR="000D10E0" w:rsidRPr="000D10E0">
        <w:rPr>
          <w:rFonts w:ascii="Times New Roman" w:hAnsi="Times New Roman" w:cs="Times New Roman"/>
          <w:sz w:val="28"/>
          <w:szCs w:val="28"/>
        </w:rPr>
        <w:t xml:space="preserve"> функционир</w:t>
      </w:r>
      <w:r>
        <w:rPr>
          <w:rFonts w:ascii="Times New Roman" w:hAnsi="Times New Roman" w:cs="Times New Roman"/>
          <w:sz w:val="28"/>
          <w:szCs w:val="28"/>
        </w:rPr>
        <w:t>уют спортивные арбитражные суды.</w:t>
      </w:r>
      <w:r w:rsidR="000D10E0" w:rsidRPr="000D10E0">
        <w:rPr>
          <w:rFonts w:ascii="Times New Roman" w:hAnsi="Times New Roman" w:cs="Times New Roman"/>
          <w:sz w:val="28"/>
          <w:szCs w:val="28"/>
        </w:rPr>
        <w:t xml:space="preserve"> Международный спортивный арбитражный суд в Бельгии, Германии, Испании, Италии, Люксембурге, Франции и других странах мира. Арбитражи также создаются в европейских сп</w:t>
      </w:r>
      <w:r>
        <w:rPr>
          <w:rFonts w:ascii="Times New Roman" w:hAnsi="Times New Roman" w:cs="Times New Roman"/>
          <w:sz w:val="28"/>
          <w:szCs w:val="28"/>
        </w:rPr>
        <w:t xml:space="preserve">ортивных организациях. </w:t>
      </w:r>
      <w:r w:rsidR="000D10E0" w:rsidRPr="000D10E0">
        <w:rPr>
          <w:rFonts w:ascii="Times New Roman" w:hAnsi="Times New Roman" w:cs="Times New Roman"/>
          <w:sz w:val="28"/>
          <w:szCs w:val="28"/>
        </w:rPr>
        <w:t>С июля 2003 года в России действует спортивная Арбитражная палата при Олимпийском комитете России, с октября 2009 года Спортивный арбитраж создан при Торгово-промышленной палате Российской Федерации.</w:t>
      </w:r>
      <w:r w:rsidR="000A23BC">
        <w:rPr>
          <w:rFonts w:ascii="Times New Roman" w:hAnsi="Times New Roman" w:cs="Times New Roman"/>
          <w:sz w:val="28"/>
          <w:szCs w:val="28"/>
        </w:rPr>
        <w:t xml:space="preserve"> </w:t>
      </w:r>
      <w:r w:rsidR="000A23B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p w:rsidR="00460CBB" w:rsidRPr="000D10E0" w:rsidRDefault="000D10E0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0E0">
        <w:rPr>
          <w:rFonts w:ascii="Times New Roman" w:hAnsi="Times New Roman" w:cs="Times New Roman"/>
          <w:sz w:val="28"/>
          <w:szCs w:val="28"/>
        </w:rPr>
        <w:t>Спорт-это очень специфическая сфера</w:t>
      </w:r>
      <w:r w:rsidR="005E3BD5">
        <w:rPr>
          <w:rFonts w:ascii="Times New Roman" w:hAnsi="Times New Roman" w:cs="Times New Roman"/>
          <w:sz w:val="28"/>
          <w:szCs w:val="28"/>
        </w:rPr>
        <w:t xml:space="preserve"> общественных отношений, спортивная сфера занимает «особое»</w:t>
      </w:r>
      <w:r w:rsidRPr="000D10E0">
        <w:rPr>
          <w:rFonts w:ascii="Times New Roman" w:hAnsi="Times New Roman" w:cs="Times New Roman"/>
          <w:sz w:val="28"/>
          <w:szCs w:val="28"/>
        </w:rPr>
        <w:t xml:space="preserve"> положение в области правового обеспечения, противоречия в этой сфере очень часто встречаются, они могут быть решены с помощью законов страны, а также с нормами национальных и международных организаций, для обеспечения квалифицированного решения спора требует</w:t>
      </w:r>
      <w:r w:rsidR="005E3BD5">
        <w:rPr>
          <w:rFonts w:ascii="Times New Roman" w:hAnsi="Times New Roman" w:cs="Times New Roman"/>
          <w:sz w:val="28"/>
          <w:szCs w:val="28"/>
        </w:rPr>
        <w:t>ся</w:t>
      </w:r>
      <w:r w:rsidRPr="000D10E0">
        <w:rPr>
          <w:rFonts w:ascii="Times New Roman" w:hAnsi="Times New Roman" w:cs="Times New Roman"/>
          <w:sz w:val="28"/>
          <w:szCs w:val="28"/>
        </w:rPr>
        <w:t xml:space="preserve"> компетентный орган, представители которого специализируются в сфере юридического сопровождения спорта, которые понимают и знают это поле</w:t>
      </w:r>
      <w:proofErr w:type="gramEnd"/>
      <w:r w:rsidRPr="000D10E0">
        <w:rPr>
          <w:rFonts w:ascii="Times New Roman" w:hAnsi="Times New Roman" w:cs="Times New Roman"/>
          <w:sz w:val="28"/>
          <w:szCs w:val="28"/>
        </w:rPr>
        <w:t>. Такой орган</w:t>
      </w:r>
      <w:r w:rsidR="005E3BD5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Pr="000D10E0">
        <w:rPr>
          <w:rFonts w:ascii="Times New Roman" w:hAnsi="Times New Roman" w:cs="Times New Roman"/>
          <w:sz w:val="28"/>
          <w:szCs w:val="28"/>
        </w:rPr>
        <w:t xml:space="preserve"> - Спортивный арбитражный суд.</w:t>
      </w:r>
    </w:p>
    <w:p w:rsidR="000D10E0" w:rsidRPr="000D10E0" w:rsidRDefault="000D10E0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0">
        <w:rPr>
          <w:rFonts w:ascii="Times New Roman" w:hAnsi="Times New Roman" w:cs="Times New Roman"/>
          <w:sz w:val="28"/>
          <w:szCs w:val="28"/>
        </w:rPr>
        <w:t xml:space="preserve">Спортивный арбитражный суд - это </w:t>
      </w:r>
      <w:r w:rsidR="00C944EC">
        <w:rPr>
          <w:rFonts w:ascii="Times New Roman" w:hAnsi="Times New Roman" w:cs="Times New Roman"/>
          <w:sz w:val="28"/>
          <w:szCs w:val="28"/>
        </w:rPr>
        <w:t>международный арбитражный орган</w:t>
      </w:r>
      <w:r w:rsidRPr="000D10E0">
        <w:rPr>
          <w:rFonts w:ascii="Times New Roman" w:hAnsi="Times New Roman" w:cs="Times New Roman"/>
          <w:sz w:val="28"/>
          <w:szCs w:val="28"/>
        </w:rPr>
        <w:t>. В 1966 году было создано несколько отделений суда: в Соединенных Штатах</w:t>
      </w:r>
      <w:r w:rsidR="00C944EC">
        <w:rPr>
          <w:rFonts w:ascii="Times New Roman" w:hAnsi="Times New Roman" w:cs="Times New Roman"/>
          <w:sz w:val="28"/>
          <w:szCs w:val="28"/>
        </w:rPr>
        <w:t>, а также в</w:t>
      </w:r>
      <w:r w:rsidRPr="000D10E0">
        <w:rPr>
          <w:rFonts w:ascii="Times New Roman" w:hAnsi="Times New Roman" w:cs="Times New Roman"/>
          <w:sz w:val="28"/>
          <w:szCs w:val="28"/>
        </w:rPr>
        <w:t xml:space="preserve"> Австралии, но непостоянные трибуналы создаются на время проведения некоторых регулярных соревнований. Хуан Антонио </w:t>
      </w:r>
      <w:proofErr w:type="spellStart"/>
      <w:r w:rsidRPr="000D10E0">
        <w:rPr>
          <w:rFonts w:ascii="Times New Roman" w:hAnsi="Times New Roman" w:cs="Times New Roman"/>
          <w:sz w:val="28"/>
          <w:szCs w:val="28"/>
        </w:rPr>
        <w:t>Самаранч</w:t>
      </w:r>
      <w:proofErr w:type="spellEnd"/>
      <w:r w:rsidRPr="000D10E0">
        <w:rPr>
          <w:rFonts w:ascii="Times New Roman" w:hAnsi="Times New Roman" w:cs="Times New Roman"/>
          <w:sz w:val="28"/>
          <w:szCs w:val="28"/>
        </w:rPr>
        <w:t xml:space="preserve">, избранный президентом Международного олимпийского комитета в 1980 году, сыграл большую роль в истории создания спортивного арбитражного суда. Хуан Антонио </w:t>
      </w:r>
      <w:proofErr w:type="spellStart"/>
      <w:r w:rsidRPr="000D10E0">
        <w:rPr>
          <w:rFonts w:ascii="Times New Roman" w:hAnsi="Times New Roman" w:cs="Times New Roman"/>
          <w:sz w:val="28"/>
          <w:szCs w:val="28"/>
        </w:rPr>
        <w:t>Самаранч</w:t>
      </w:r>
      <w:proofErr w:type="spellEnd"/>
      <w:r w:rsidRPr="000D10E0">
        <w:rPr>
          <w:rFonts w:ascii="Times New Roman" w:hAnsi="Times New Roman" w:cs="Times New Roman"/>
          <w:sz w:val="28"/>
          <w:szCs w:val="28"/>
        </w:rPr>
        <w:t xml:space="preserve"> поручил сенегальцу Кебе </w:t>
      </w:r>
      <w:proofErr w:type="spellStart"/>
      <w:r w:rsidRPr="000D10E0">
        <w:rPr>
          <w:rFonts w:ascii="Times New Roman" w:hAnsi="Times New Roman" w:cs="Times New Roman"/>
          <w:sz w:val="28"/>
          <w:szCs w:val="28"/>
        </w:rPr>
        <w:lastRenderedPageBreak/>
        <w:t>Мбайе</w:t>
      </w:r>
      <w:proofErr w:type="spellEnd"/>
      <w:r w:rsidRPr="000D10E0">
        <w:rPr>
          <w:rFonts w:ascii="Times New Roman" w:hAnsi="Times New Roman" w:cs="Times New Roman"/>
          <w:sz w:val="28"/>
          <w:szCs w:val="28"/>
        </w:rPr>
        <w:t xml:space="preserve"> разработать проект этого органа, МОК согласился с этим решением о создании суда и в 1984 году был утвержден его устав. </w:t>
      </w:r>
      <w:proofErr w:type="spellStart"/>
      <w:r w:rsidRPr="000D10E0">
        <w:rPr>
          <w:rFonts w:ascii="Times New Roman" w:hAnsi="Times New Roman" w:cs="Times New Roman"/>
          <w:sz w:val="28"/>
          <w:szCs w:val="28"/>
        </w:rPr>
        <w:t>Мбайе</w:t>
      </w:r>
      <w:proofErr w:type="spellEnd"/>
      <w:r w:rsidRPr="000D10E0">
        <w:rPr>
          <w:rFonts w:ascii="Times New Roman" w:hAnsi="Times New Roman" w:cs="Times New Roman"/>
          <w:sz w:val="28"/>
          <w:szCs w:val="28"/>
        </w:rPr>
        <w:t xml:space="preserve"> стал первым председателем этого суда и оставался на этом посту до своей смерти в 2007 году. Спортивный арбитражный </w:t>
      </w:r>
      <w:r w:rsidR="00C944EC">
        <w:rPr>
          <w:rFonts w:ascii="Times New Roman" w:hAnsi="Times New Roman" w:cs="Times New Roman"/>
          <w:sz w:val="28"/>
          <w:szCs w:val="28"/>
        </w:rPr>
        <w:t>суд функционировал сначала при «МОК»</w:t>
      </w:r>
      <w:r w:rsidRPr="000D10E0">
        <w:rPr>
          <w:rFonts w:ascii="Times New Roman" w:hAnsi="Times New Roman" w:cs="Times New Roman"/>
          <w:sz w:val="28"/>
          <w:szCs w:val="28"/>
        </w:rPr>
        <w:t xml:space="preserve">, но </w:t>
      </w:r>
      <w:r w:rsidR="00C944EC">
        <w:rPr>
          <w:rFonts w:ascii="Times New Roman" w:hAnsi="Times New Roman" w:cs="Times New Roman"/>
          <w:sz w:val="28"/>
          <w:szCs w:val="28"/>
        </w:rPr>
        <w:t xml:space="preserve">22 июня 1994 года было создано «Парижское» </w:t>
      </w:r>
      <w:r w:rsidRPr="000D10E0">
        <w:rPr>
          <w:rFonts w:ascii="Times New Roman" w:hAnsi="Times New Roman" w:cs="Times New Roman"/>
          <w:sz w:val="28"/>
          <w:szCs w:val="28"/>
        </w:rPr>
        <w:t xml:space="preserve">соглашение, которое </w:t>
      </w:r>
      <w:r w:rsidR="00C944EC">
        <w:rPr>
          <w:rFonts w:ascii="Times New Roman" w:hAnsi="Times New Roman" w:cs="Times New Roman"/>
          <w:sz w:val="28"/>
          <w:szCs w:val="28"/>
        </w:rPr>
        <w:t>было подписано «Ассоциацией зимних, летних</w:t>
      </w:r>
      <w:r w:rsidRPr="000D10E0">
        <w:rPr>
          <w:rFonts w:ascii="Times New Roman" w:hAnsi="Times New Roman" w:cs="Times New Roman"/>
          <w:sz w:val="28"/>
          <w:szCs w:val="28"/>
        </w:rPr>
        <w:t>, а также Ассоциацией национальных олимпийских комитето</w:t>
      </w:r>
      <w:r w:rsidR="00C944EC">
        <w:rPr>
          <w:rFonts w:ascii="Times New Roman" w:hAnsi="Times New Roman" w:cs="Times New Roman"/>
          <w:sz w:val="28"/>
          <w:szCs w:val="28"/>
        </w:rPr>
        <w:t>в» и «МОК»</w:t>
      </w:r>
      <w:r w:rsidRPr="000D10E0">
        <w:rPr>
          <w:rFonts w:ascii="Times New Roman" w:hAnsi="Times New Roman" w:cs="Times New Roman"/>
          <w:sz w:val="28"/>
          <w:szCs w:val="28"/>
        </w:rPr>
        <w:t>. Эти четыре организации стали учредителями этого суда,</w:t>
      </w:r>
      <w:r w:rsidR="00C944EC">
        <w:rPr>
          <w:rFonts w:ascii="Times New Roman" w:hAnsi="Times New Roman" w:cs="Times New Roman"/>
          <w:sz w:val="28"/>
          <w:szCs w:val="28"/>
        </w:rPr>
        <w:t xml:space="preserve"> а их руководящим органом стал «</w:t>
      </w:r>
      <w:r w:rsidRPr="000D10E0">
        <w:rPr>
          <w:rFonts w:ascii="Times New Roman" w:hAnsi="Times New Roman" w:cs="Times New Roman"/>
          <w:sz w:val="28"/>
          <w:szCs w:val="28"/>
        </w:rPr>
        <w:t>Международн</w:t>
      </w:r>
      <w:r w:rsidR="00C944EC">
        <w:rPr>
          <w:rFonts w:ascii="Times New Roman" w:hAnsi="Times New Roman" w:cs="Times New Roman"/>
          <w:sz w:val="28"/>
          <w:szCs w:val="28"/>
        </w:rPr>
        <w:t>ый спортивный арбитражный совет»</w:t>
      </w:r>
      <w:r w:rsidRPr="000D10E0">
        <w:rPr>
          <w:rFonts w:ascii="Times New Roman" w:hAnsi="Times New Roman" w:cs="Times New Roman"/>
          <w:sz w:val="28"/>
          <w:szCs w:val="28"/>
        </w:rPr>
        <w:t>, в этом соглашении был</w:t>
      </w:r>
      <w:r w:rsidR="00C944EC">
        <w:rPr>
          <w:rFonts w:ascii="Times New Roman" w:hAnsi="Times New Roman" w:cs="Times New Roman"/>
          <w:sz w:val="28"/>
          <w:szCs w:val="28"/>
        </w:rPr>
        <w:t>и</w:t>
      </w:r>
      <w:r w:rsidRPr="000D10E0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C944EC">
        <w:rPr>
          <w:rFonts w:ascii="Times New Roman" w:hAnsi="Times New Roman" w:cs="Times New Roman"/>
          <w:sz w:val="28"/>
          <w:szCs w:val="28"/>
        </w:rPr>
        <w:t>ы поряд</w:t>
      </w:r>
      <w:r w:rsidRPr="000D10E0">
        <w:rPr>
          <w:rFonts w:ascii="Times New Roman" w:hAnsi="Times New Roman" w:cs="Times New Roman"/>
          <w:sz w:val="28"/>
          <w:szCs w:val="28"/>
        </w:rPr>
        <w:t>к</w:t>
      </w:r>
      <w:r w:rsidR="00C944EC">
        <w:rPr>
          <w:rFonts w:ascii="Times New Roman" w:hAnsi="Times New Roman" w:cs="Times New Roman"/>
          <w:sz w:val="28"/>
          <w:szCs w:val="28"/>
        </w:rPr>
        <w:t>и</w:t>
      </w:r>
      <w:r w:rsidRPr="000D10E0">
        <w:rPr>
          <w:rFonts w:ascii="Times New Roman" w:hAnsi="Times New Roman" w:cs="Times New Roman"/>
          <w:sz w:val="28"/>
          <w:szCs w:val="28"/>
        </w:rPr>
        <w:t xml:space="preserve"> ф</w:t>
      </w:r>
      <w:r w:rsidR="00C944EC">
        <w:rPr>
          <w:rFonts w:ascii="Times New Roman" w:hAnsi="Times New Roman" w:cs="Times New Roman"/>
          <w:sz w:val="28"/>
          <w:szCs w:val="28"/>
        </w:rPr>
        <w:t>инансирования суда. В 2003 году</w:t>
      </w:r>
      <w:r w:rsidRPr="000D10E0">
        <w:rPr>
          <w:rFonts w:ascii="Times New Roman" w:hAnsi="Times New Roman" w:cs="Times New Roman"/>
          <w:sz w:val="28"/>
          <w:szCs w:val="28"/>
        </w:rPr>
        <w:t xml:space="preserve"> 5 марта, большинство спортивных федераций мира одобрили новый </w:t>
      </w:r>
      <w:r w:rsidR="00C944EC">
        <w:rPr>
          <w:rFonts w:ascii="Times New Roman" w:hAnsi="Times New Roman" w:cs="Times New Roman"/>
          <w:sz w:val="28"/>
          <w:szCs w:val="28"/>
        </w:rPr>
        <w:t>«</w:t>
      </w:r>
      <w:r w:rsidRPr="000D10E0">
        <w:rPr>
          <w:rFonts w:ascii="Times New Roman" w:hAnsi="Times New Roman" w:cs="Times New Roman"/>
          <w:sz w:val="28"/>
          <w:szCs w:val="28"/>
        </w:rPr>
        <w:t>Всемирный антидопинговый кодекс ВАДА</w:t>
      </w:r>
      <w:r w:rsidR="00C944EC">
        <w:rPr>
          <w:rFonts w:ascii="Times New Roman" w:hAnsi="Times New Roman" w:cs="Times New Roman"/>
          <w:sz w:val="28"/>
          <w:szCs w:val="28"/>
        </w:rPr>
        <w:t>»</w:t>
      </w:r>
      <w:r w:rsidRPr="000D10E0">
        <w:rPr>
          <w:rFonts w:ascii="Times New Roman" w:hAnsi="Times New Roman" w:cs="Times New Roman"/>
          <w:sz w:val="28"/>
          <w:szCs w:val="28"/>
        </w:rPr>
        <w:t>, этот суд был уполномочен рассматривать жалобы на решения по международным допинговым спорам.</w:t>
      </w:r>
    </w:p>
    <w:p w:rsidR="000D10E0" w:rsidRPr="000D10E0" w:rsidRDefault="000D10E0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0">
        <w:rPr>
          <w:rFonts w:ascii="Times New Roman" w:hAnsi="Times New Roman" w:cs="Times New Roman"/>
          <w:sz w:val="28"/>
          <w:szCs w:val="28"/>
        </w:rPr>
        <w:t>Международный спортивный арбитражный суд состоит из двух палат:</w:t>
      </w:r>
    </w:p>
    <w:p w:rsidR="000D10E0" w:rsidRPr="000D10E0" w:rsidRDefault="00E96256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10E0" w:rsidRPr="000D10E0">
        <w:rPr>
          <w:rFonts w:ascii="Times New Roman" w:hAnsi="Times New Roman" w:cs="Times New Roman"/>
          <w:sz w:val="28"/>
          <w:szCs w:val="28"/>
        </w:rPr>
        <w:t>Суд первой инстанции</w:t>
      </w:r>
    </w:p>
    <w:p w:rsidR="000D10E0" w:rsidRPr="000D10E0" w:rsidRDefault="00E96256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D10E0" w:rsidRPr="000D10E0">
        <w:rPr>
          <w:rFonts w:ascii="Times New Roman" w:hAnsi="Times New Roman" w:cs="Times New Roman"/>
          <w:sz w:val="28"/>
          <w:szCs w:val="28"/>
        </w:rPr>
        <w:t xml:space="preserve"> Апелляционная инстанция - рассматривает споры, рассмотренные в других органах</w:t>
      </w:r>
      <w:r w:rsidR="00F94862">
        <w:rPr>
          <w:rFonts w:ascii="Times New Roman" w:hAnsi="Times New Roman" w:cs="Times New Roman"/>
          <w:sz w:val="28"/>
          <w:szCs w:val="28"/>
        </w:rPr>
        <w:t xml:space="preserve">. </w:t>
      </w:r>
      <w:r w:rsidR="00F94862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0D10E0" w:rsidRPr="000D10E0" w:rsidRDefault="000D10E0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0">
        <w:rPr>
          <w:rFonts w:ascii="Times New Roman" w:hAnsi="Times New Roman" w:cs="Times New Roman"/>
          <w:sz w:val="28"/>
          <w:szCs w:val="28"/>
        </w:rPr>
        <w:t>Арбитры назначаются на 4 года с возможностью переназначения, любой арбитр может рассматривать дела, которые находятся в компетенции любой из палат, дело может рассматривать один арбитр, либо коллегия из трех арбитров, в состав ко</w:t>
      </w:r>
      <w:r w:rsidR="0024692A">
        <w:rPr>
          <w:rFonts w:ascii="Times New Roman" w:hAnsi="Times New Roman" w:cs="Times New Roman"/>
          <w:sz w:val="28"/>
          <w:szCs w:val="28"/>
        </w:rPr>
        <w:t>торой должно входить не менее 16</w:t>
      </w:r>
      <w:r w:rsidRPr="000D10E0">
        <w:rPr>
          <w:rFonts w:ascii="Times New Roman" w:hAnsi="Times New Roman" w:cs="Times New Roman"/>
          <w:sz w:val="28"/>
          <w:szCs w:val="28"/>
        </w:rPr>
        <w:t>0 арбитров.</w:t>
      </w:r>
    </w:p>
    <w:p w:rsidR="000D10E0" w:rsidRPr="000D10E0" w:rsidRDefault="000D10E0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0">
        <w:rPr>
          <w:rFonts w:ascii="Times New Roman" w:hAnsi="Times New Roman" w:cs="Times New Roman"/>
          <w:sz w:val="28"/>
          <w:szCs w:val="28"/>
        </w:rPr>
        <w:t>Порядок рассмотрения споров в Спортивном арбитраже</w:t>
      </w:r>
      <w:r w:rsidR="0024692A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</w:t>
      </w:r>
      <w:r w:rsidRPr="000D10E0">
        <w:rPr>
          <w:rFonts w:ascii="Times New Roman" w:hAnsi="Times New Roman" w:cs="Times New Roman"/>
          <w:sz w:val="28"/>
          <w:szCs w:val="28"/>
        </w:rPr>
        <w:t xml:space="preserve">, общие положения которого определены в его статьях </w:t>
      </w:r>
      <w:r w:rsidR="0024692A">
        <w:rPr>
          <w:rFonts w:ascii="Times New Roman" w:hAnsi="Times New Roman" w:cs="Times New Roman"/>
          <w:sz w:val="28"/>
          <w:szCs w:val="28"/>
        </w:rPr>
        <w:t>«Р</w:t>
      </w:r>
      <w:r w:rsidRPr="000D10E0">
        <w:rPr>
          <w:rFonts w:ascii="Times New Roman" w:hAnsi="Times New Roman" w:cs="Times New Roman"/>
          <w:sz w:val="28"/>
          <w:szCs w:val="28"/>
        </w:rPr>
        <w:t>27 - Р37</w:t>
      </w:r>
      <w:r w:rsidR="0024692A">
        <w:rPr>
          <w:rFonts w:ascii="Times New Roman" w:hAnsi="Times New Roman" w:cs="Times New Roman"/>
          <w:sz w:val="28"/>
          <w:szCs w:val="28"/>
        </w:rPr>
        <w:t>»</w:t>
      </w:r>
      <w:r w:rsidRPr="000D10E0">
        <w:rPr>
          <w:rFonts w:ascii="Times New Roman" w:hAnsi="Times New Roman" w:cs="Times New Roman"/>
          <w:sz w:val="28"/>
          <w:szCs w:val="28"/>
        </w:rPr>
        <w:t>.</w:t>
      </w:r>
    </w:p>
    <w:p w:rsidR="000D10E0" w:rsidRPr="000D10E0" w:rsidRDefault="000D10E0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0">
        <w:rPr>
          <w:rFonts w:ascii="Times New Roman" w:hAnsi="Times New Roman" w:cs="Times New Roman"/>
          <w:sz w:val="28"/>
          <w:szCs w:val="28"/>
        </w:rPr>
        <w:t>Местом разрешения спортивных арби</w:t>
      </w:r>
      <w:r w:rsidR="00B836A9">
        <w:rPr>
          <w:rFonts w:ascii="Times New Roman" w:hAnsi="Times New Roman" w:cs="Times New Roman"/>
          <w:sz w:val="28"/>
          <w:szCs w:val="28"/>
        </w:rPr>
        <w:t xml:space="preserve">тражных споров является Лозанна. </w:t>
      </w:r>
      <w:r w:rsidRPr="000D10E0">
        <w:rPr>
          <w:rFonts w:ascii="Times New Roman" w:hAnsi="Times New Roman" w:cs="Times New Roman"/>
          <w:sz w:val="28"/>
          <w:szCs w:val="28"/>
        </w:rPr>
        <w:t xml:space="preserve">В то же время, если того требуют обстоятельства, председатель коллегии арбитров или, в его отсутствие, председатель соответствующей </w:t>
      </w:r>
      <w:r w:rsidRPr="000D10E0">
        <w:rPr>
          <w:rFonts w:ascii="Times New Roman" w:hAnsi="Times New Roman" w:cs="Times New Roman"/>
          <w:sz w:val="28"/>
          <w:szCs w:val="28"/>
        </w:rPr>
        <w:lastRenderedPageBreak/>
        <w:t>палаты может после консультаций со сторонами спора прин</w:t>
      </w:r>
      <w:r w:rsidR="00B836A9">
        <w:rPr>
          <w:rFonts w:ascii="Times New Roman" w:hAnsi="Times New Roman" w:cs="Times New Roman"/>
          <w:sz w:val="28"/>
          <w:szCs w:val="28"/>
        </w:rPr>
        <w:t>имать решения</w:t>
      </w:r>
      <w:r w:rsidRPr="000D10E0">
        <w:rPr>
          <w:rFonts w:ascii="Times New Roman" w:hAnsi="Times New Roman" w:cs="Times New Roman"/>
          <w:sz w:val="28"/>
          <w:szCs w:val="28"/>
        </w:rPr>
        <w:t xml:space="preserve"> о том, что заседание коллегии арбитров будет проведено в другом месте.</w:t>
      </w:r>
    </w:p>
    <w:p w:rsidR="000F6892" w:rsidRDefault="005839D6" w:rsidP="00DB0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 сентября 2017 года порядка 17 антидопинговых агентств, а в последствии более 28 принял</w:t>
      </w:r>
      <w:r w:rsidR="00E962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решение об отстранении Российской команды от участия в зимних «Олимпийских играх 2018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Пхёнчане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7665A">
        <w:rPr>
          <w:rFonts w:ascii="Times New Roman" w:hAnsi="Times New Roman" w:cs="Times New Roman"/>
          <w:sz w:val="28"/>
          <w:szCs w:val="28"/>
        </w:rPr>
        <w:t xml:space="preserve">, данное заявление было подкреплено ссылкой на допинговые нарушения со стороны Российских спортсменов, так же более 28 антидопинговых организаций </w:t>
      </w:r>
      <w:r w:rsidR="00F32428">
        <w:rPr>
          <w:rFonts w:ascii="Times New Roman" w:hAnsi="Times New Roman" w:cs="Times New Roman"/>
          <w:sz w:val="28"/>
          <w:szCs w:val="28"/>
        </w:rPr>
        <w:t>требовали подтвердить, либо же аргументированно опровергнуть заявление «</w:t>
      </w:r>
      <w:proofErr w:type="spellStart"/>
      <w:r w:rsidR="00F32428">
        <w:rPr>
          <w:rFonts w:ascii="Times New Roman" w:hAnsi="Times New Roman" w:cs="Times New Roman"/>
          <w:sz w:val="28"/>
          <w:szCs w:val="28"/>
        </w:rPr>
        <w:t>Макларена</w:t>
      </w:r>
      <w:proofErr w:type="spellEnd"/>
      <w:r w:rsidR="00F32428">
        <w:rPr>
          <w:rFonts w:ascii="Times New Roman" w:hAnsi="Times New Roman" w:cs="Times New Roman"/>
          <w:sz w:val="28"/>
          <w:szCs w:val="28"/>
        </w:rPr>
        <w:t>». 16 ноября 2017 года учредительный</w:t>
      </w:r>
      <w:proofErr w:type="gramEnd"/>
      <w:r w:rsidR="00F32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428">
        <w:rPr>
          <w:rFonts w:ascii="Times New Roman" w:hAnsi="Times New Roman" w:cs="Times New Roman"/>
          <w:sz w:val="28"/>
          <w:szCs w:val="28"/>
        </w:rPr>
        <w:t xml:space="preserve">совет «ВАДА» заявил о своём решение не восстанавливать в правах «РУСАДА», ссылаясь на то, что прошлая работа была коррумпирована в пользу Российских спортсменов, данное заявление </w:t>
      </w:r>
      <w:r w:rsidR="00CF29B1">
        <w:rPr>
          <w:rFonts w:ascii="Times New Roman" w:hAnsi="Times New Roman" w:cs="Times New Roman"/>
          <w:sz w:val="28"/>
          <w:szCs w:val="28"/>
        </w:rPr>
        <w:t xml:space="preserve">было высказано </w:t>
      </w:r>
      <w:proofErr w:type="spellStart"/>
      <w:r w:rsidR="00CF29B1">
        <w:rPr>
          <w:rFonts w:ascii="Times New Roman" w:hAnsi="Times New Roman" w:cs="Times New Roman"/>
          <w:sz w:val="28"/>
          <w:szCs w:val="28"/>
        </w:rPr>
        <w:t>Джонатоном</w:t>
      </w:r>
      <w:proofErr w:type="spellEnd"/>
      <w:r w:rsidR="00CF29B1">
        <w:rPr>
          <w:rFonts w:ascii="Times New Roman" w:hAnsi="Times New Roman" w:cs="Times New Roman"/>
          <w:sz w:val="28"/>
          <w:szCs w:val="28"/>
        </w:rPr>
        <w:t xml:space="preserve"> Тейлором, который является главой комитета по соответствию Всемирного Антидопингового Агентства, в данном заявлении было сказано, что свои права Российские спортсмены на Российские антидопинговые санкции можно восстановить при предоставлении доступа к пробам мочи</w:t>
      </w:r>
      <w:proofErr w:type="gramEnd"/>
      <w:r w:rsidR="00CF29B1">
        <w:rPr>
          <w:rFonts w:ascii="Times New Roman" w:hAnsi="Times New Roman" w:cs="Times New Roman"/>
          <w:sz w:val="28"/>
          <w:szCs w:val="28"/>
        </w:rPr>
        <w:t xml:space="preserve"> и при подтверждении выводов </w:t>
      </w:r>
      <w:proofErr w:type="spellStart"/>
      <w:r w:rsidR="00CF29B1">
        <w:rPr>
          <w:rFonts w:ascii="Times New Roman" w:hAnsi="Times New Roman" w:cs="Times New Roman"/>
          <w:sz w:val="28"/>
          <w:szCs w:val="28"/>
        </w:rPr>
        <w:t>Макларена</w:t>
      </w:r>
      <w:proofErr w:type="spellEnd"/>
      <w:r w:rsidR="00CF29B1">
        <w:rPr>
          <w:rFonts w:ascii="Times New Roman" w:hAnsi="Times New Roman" w:cs="Times New Roman"/>
          <w:sz w:val="28"/>
          <w:szCs w:val="28"/>
        </w:rPr>
        <w:t xml:space="preserve">. Окончательное решение об отстранение </w:t>
      </w:r>
      <w:r w:rsidR="000F6892">
        <w:rPr>
          <w:rFonts w:ascii="Times New Roman" w:hAnsi="Times New Roman" w:cs="Times New Roman"/>
          <w:sz w:val="28"/>
          <w:szCs w:val="28"/>
        </w:rPr>
        <w:t xml:space="preserve">Российской команды от участия в олимпиаде было принято 5 декабря 2017 года. Спортсменам из России было предложено участие в играх на персональных условиях, </w:t>
      </w:r>
      <w:r w:rsidR="00E96256">
        <w:rPr>
          <w:rFonts w:ascii="Times New Roman" w:hAnsi="Times New Roman" w:cs="Times New Roman"/>
          <w:sz w:val="28"/>
          <w:szCs w:val="28"/>
        </w:rPr>
        <w:t>наиболее</w:t>
      </w:r>
      <w:r w:rsidR="000F6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892">
        <w:rPr>
          <w:rFonts w:ascii="Times New Roman" w:hAnsi="Times New Roman" w:cs="Times New Roman"/>
          <w:sz w:val="28"/>
          <w:szCs w:val="28"/>
        </w:rPr>
        <w:t>важны</w:t>
      </w:r>
      <w:r w:rsidR="00E96256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0F6892">
        <w:rPr>
          <w:rFonts w:ascii="Times New Roman" w:hAnsi="Times New Roman" w:cs="Times New Roman"/>
          <w:sz w:val="28"/>
          <w:szCs w:val="28"/>
        </w:rPr>
        <w:t xml:space="preserve"> </w:t>
      </w:r>
      <w:r w:rsidR="00E96256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0F6892">
        <w:rPr>
          <w:rFonts w:ascii="Times New Roman" w:hAnsi="Times New Roman" w:cs="Times New Roman"/>
          <w:sz w:val="28"/>
          <w:szCs w:val="28"/>
        </w:rPr>
        <w:t>было:</w:t>
      </w:r>
    </w:p>
    <w:p w:rsidR="000F6892" w:rsidRDefault="000F6892" w:rsidP="000F6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2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F6892">
        <w:rPr>
          <w:rFonts w:ascii="Times New Roman" w:hAnsi="Times New Roman" w:cs="Times New Roman"/>
          <w:sz w:val="28"/>
          <w:szCs w:val="28"/>
        </w:rPr>
        <w:t>частие в играх под нейтральным флагом</w:t>
      </w:r>
    </w:p>
    <w:p w:rsidR="000D10E0" w:rsidRDefault="000F6892" w:rsidP="000F6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Участие</w:t>
      </w:r>
      <w:r w:rsidRPr="000F6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6892">
        <w:rPr>
          <w:rFonts w:ascii="Times New Roman" w:hAnsi="Times New Roman" w:cs="Times New Roman"/>
          <w:sz w:val="28"/>
          <w:szCs w:val="28"/>
        </w:rPr>
        <w:t>од титулом олимпийский спортсмен из России</w:t>
      </w:r>
    </w:p>
    <w:p w:rsidR="000F6892" w:rsidRDefault="000F6892" w:rsidP="000F6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Участие в награждении под Олимпийский гимн, а не под гимн России</w:t>
      </w:r>
    </w:p>
    <w:p w:rsidR="000F6892" w:rsidRDefault="000F6892" w:rsidP="000F6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отстранение было первым в истории</w:t>
      </w:r>
      <w:r w:rsidR="006809B4">
        <w:rPr>
          <w:rFonts w:ascii="Times New Roman" w:hAnsi="Times New Roman" w:cs="Times New Roman"/>
          <w:sz w:val="28"/>
          <w:szCs w:val="28"/>
        </w:rPr>
        <w:t xml:space="preserve"> страны от участия в Олимпиаде за допинг, также в решении МОК были некоторые уточнения:</w:t>
      </w:r>
    </w:p>
    <w:p w:rsidR="006809B4" w:rsidRDefault="006809B4" w:rsidP="000F6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Россия не получает аккредитацию на играх в Корее</w:t>
      </w:r>
    </w:p>
    <w:p w:rsidR="006809B4" w:rsidRDefault="006809B4" w:rsidP="000F6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На игры не с могут поехать врачи и тренеры, если их спортсмены когда-либо были причастны к употреблению допинга</w:t>
      </w:r>
    </w:p>
    <w:p w:rsidR="006809B4" w:rsidRDefault="007A1B8C" w:rsidP="00680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сторона настояла на том, что спортсмены, которые не были уличены в допинге, должны иметь право выступать на Олимпиаде. Президент Российской Федерации прокомментировал данное разрешение участвовать под нейтральным флагом, так и возможное отстранение команды, унижением для страны. Более 100 спортсменов было отстранено от участия в играх, а также есть спортсмены, которых пожизненно отстранили от игр, таких как:</w:t>
      </w:r>
    </w:p>
    <w:p w:rsidR="007A1B8C" w:rsidRDefault="007A1B8C" w:rsidP="00680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Зубков, Ольга Зайцева,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Ильвир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Юлия Иванова, Александр Третьяков, Мария Орлова и многие другие.</w:t>
      </w:r>
    </w:p>
    <w:p w:rsidR="00E96256" w:rsidRDefault="00E96256" w:rsidP="00680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56">
        <w:rPr>
          <w:rFonts w:ascii="Times New Roman" w:hAnsi="Times New Roman" w:cs="Times New Roman"/>
          <w:sz w:val="28"/>
          <w:szCs w:val="28"/>
        </w:rPr>
        <w:t xml:space="preserve">5 декабря 2017 года Международный олимпийский комитет отстранил от участия в Олимпийских играх — 2018 сборную России — из-за обвинений в массовом употреблении допинга на сочинской Олимпиаде в 2014-м. После этого МОК создал рабочую группу, которая проверяла кандидатуру каждого спортсмена в отдельности и решала, одобрять ли его заявку на участие в Олимпиаде в Корее. Критерии отбора МОК долгое время не раскрывал и опубликовал лишь 25 января. В этот же день в МОК объявили, что на Олимпиаду поедут 169 российских спортсменов. </w:t>
      </w:r>
      <w:proofErr w:type="gramStart"/>
      <w:r w:rsidRPr="00E96256">
        <w:rPr>
          <w:rFonts w:ascii="Times New Roman" w:hAnsi="Times New Roman" w:cs="Times New Roman"/>
          <w:sz w:val="28"/>
          <w:szCs w:val="28"/>
        </w:rPr>
        <w:t>Их команда будет называться «Олимпийские спортсмены России» (в Сочи в сборной России было 225 олимпийцев). 39 не вошедших в список спортсменов подали жалобу в Спортивный арбитражный суд Лозанны (CAS). 1 февраля CAS признал невиновными в употреблении допинга еще 28 спортсменов, однако МОК все равно не стал разрешать им участвовать в Олимпиаде. 6 февраля 32 российских спортсмена, которых изначально не обвиняли</w:t>
      </w:r>
      <w:proofErr w:type="gramEnd"/>
      <w:r w:rsidRPr="00E96256">
        <w:rPr>
          <w:rFonts w:ascii="Times New Roman" w:hAnsi="Times New Roman" w:cs="Times New Roman"/>
          <w:sz w:val="28"/>
          <w:szCs w:val="28"/>
        </w:rPr>
        <w:t xml:space="preserve"> в причастности к допинговому скандалу, но и не пригласили на Олимпиаду, тоже обратились в CAS. 7 февраля к их жалобе присоединились еще 13 спортсменов и два тренера — они настаивали, что МОК дискриминирует спортсменов из России по национальному признаку. Рано утром 9 февраля CAS отказал всем истцам из России.</w:t>
      </w:r>
    </w:p>
    <w:p w:rsidR="00A36E9E" w:rsidRPr="000F6892" w:rsidRDefault="00A36E9E" w:rsidP="00680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специфику спортивных отношений, хотелось бы указать на независимость спорта от политики. Однако, принимая во внимание проблемы, сложившиеся в мировом сообществе и гнёт Российской Федерации со стороны зарубежных государств, есть все основания полагать, что вышеперечисленные факты указывают не на виновность российских спортсменов в употреблении допинга, а на желание воздействовать на Россию путем ущемлений и ограничений прав ее граждан. </w:t>
      </w:r>
    </w:p>
    <w:sectPr w:rsidR="00A36E9E" w:rsidRPr="000F6892" w:rsidSect="00A36E9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16" w:rsidRDefault="00E04416" w:rsidP="000A23BC">
      <w:pPr>
        <w:spacing w:after="0" w:line="240" w:lineRule="auto"/>
      </w:pPr>
      <w:r>
        <w:separator/>
      </w:r>
    </w:p>
  </w:endnote>
  <w:endnote w:type="continuationSeparator" w:id="0">
    <w:p w:rsidR="00E04416" w:rsidRDefault="00E04416" w:rsidP="000A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16" w:rsidRDefault="00E04416" w:rsidP="000A23BC">
      <w:pPr>
        <w:spacing w:after="0" w:line="240" w:lineRule="auto"/>
      </w:pPr>
      <w:r>
        <w:separator/>
      </w:r>
    </w:p>
  </w:footnote>
  <w:footnote w:type="continuationSeparator" w:id="0">
    <w:p w:rsidR="00E04416" w:rsidRDefault="00E04416" w:rsidP="000A23BC">
      <w:pPr>
        <w:spacing w:after="0" w:line="240" w:lineRule="auto"/>
      </w:pPr>
      <w:r>
        <w:continuationSeparator/>
      </w:r>
    </w:p>
  </w:footnote>
  <w:footnote w:id="1">
    <w:p w:rsidR="000A23BC" w:rsidRDefault="000A23BC">
      <w:pPr>
        <w:pStyle w:val="a5"/>
      </w:pPr>
      <w:r>
        <w:rPr>
          <w:rStyle w:val="a7"/>
        </w:rPr>
        <w:footnoteRef/>
      </w:r>
      <w:r>
        <w:t xml:space="preserve"> </w:t>
      </w:r>
      <w:r w:rsidR="00F94862">
        <w:t xml:space="preserve">Словари и энциклопедии на Академике // </w:t>
      </w:r>
      <w:r w:rsidRPr="00F94862">
        <w:rPr>
          <w:rFonts w:ascii="Times New Roman" w:hAnsi="Times New Roman" w:cs="Times New Roman"/>
        </w:rPr>
        <w:t>https://dic.academic.ru/dic.nsf/ruwiki/1560446</w:t>
      </w:r>
    </w:p>
  </w:footnote>
  <w:footnote w:id="2">
    <w:p w:rsidR="00F94862" w:rsidRDefault="00F94862">
      <w:pPr>
        <w:pStyle w:val="a5"/>
      </w:pPr>
      <w:r>
        <w:rPr>
          <w:rStyle w:val="a7"/>
        </w:rPr>
        <w:footnoteRef/>
      </w:r>
      <w:r>
        <w:t xml:space="preserve"> </w:t>
      </w:r>
      <w:r w:rsidRPr="00F94862">
        <w:rPr>
          <w:rFonts w:ascii="Times New Roman" w:hAnsi="Times New Roman" w:cs="Times New Roman"/>
        </w:rPr>
        <w:t>Википедия – свободная энциклопедия // https://ru.wikipedia.org/wiki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C94"/>
    <w:multiLevelType w:val="hybridMultilevel"/>
    <w:tmpl w:val="2D767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A17147"/>
    <w:multiLevelType w:val="hybridMultilevel"/>
    <w:tmpl w:val="23A4C7D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8F"/>
    <w:rsid w:val="000A23BC"/>
    <w:rsid w:val="000D10E0"/>
    <w:rsid w:val="000F6892"/>
    <w:rsid w:val="0024692A"/>
    <w:rsid w:val="00460CBB"/>
    <w:rsid w:val="0047665A"/>
    <w:rsid w:val="004E6033"/>
    <w:rsid w:val="005839D6"/>
    <w:rsid w:val="005E3BD5"/>
    <w:rsid w:val="006809B4"/>
    <w:rsid w:val="00717E2E"/>
    <w:rsid w:val="007A1B8C"/>
    <w:rsid w:val="00840360"/>
    <w:rsid w:val="00875C33"/>
    <w:rsid w:val="008D3570"/>
    <w:rsid w:val="009B3C94"/>
    <w:rsid w:val="009B4370"/>
    <w:rsid w:val="009F5DCE"/>
    <w:rsid w:val="00A36E9E"/>
    <w:rsid w:val="00B836A9"/>
    <w:rsid w:val="00C77F57"/>
    <w:rsid w:val="00C944EC"/>
    <w:rsid w:val="00CC499A"/>
    <w:rsid w:val="00CD47A7"/>
    <w:rsid w:val="00CF29B1"/>
    <w:rsid w:val="00D153B5"/>
    <w:rsid w:val="00DB04E4"/>
    <w:rsid w:val="00E04416"/>
    <w:rsid w:val="00E96256"/>
    <w:rsid w:val="00F32428"/>
    <w:rsid w:val="00F62273"/>
    <w:rsid w:val="00F7468F"/>
    <w:rsid w:val="00F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DCE"/>
    <w:rPr>
      <w:i/>
      <w:iCs/>
    </w:rPr>
  </w:style>
  <w:style w:type="paragraph" w:styleId="a4">
    <w:name w:val="List Paragraph"/>
    <w:basedOn w:val="a"/>
    <w:uiPriority w:val="34"/>
    <w:qFormat/>
    <w:rsid w:val="000F689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23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23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23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DCE"/>
    <w:rPr>
      <w:i/>
      <w:iCs/>
    </w:rPr>
  </w:style>
  <w:style w:type="paragraph" w:styleId="a4">
    <w:name w:val="List Paragraph"/>
    <w:basedOn w:val="a"/>
    <w:uiPriority w:val="34"/>
    <w:qFormat/>
    <w:rsid w:val="000F689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23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23B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BE5F-2549-45E2-8E07-EEC8A8CE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Юрий Анатольевич Кашуба</cp:lastModifiedBy>
  <cp:revision>41</cp:revision>
  <dcterms:created xsi:type="dcterms:W3CDTF">2018-11-11T16:19:00Z</dcterms:created>
  <dcterms:modified xsi:type="dcterms:W3CDTF">2020-06-29T11:11:00Z</dcterms:modified>
</cp:coreProperties>
</file>