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D8" w:rsidRPr="00E959EB" w:rsidRDefault="00456AD8" w:rsidP="00456AD8">
      <w:pPr>
        <w:jc w:val="center"/>
        <w:rPr>
          <w:color w:val="000000" w:themeColor="text1"/>
          <w:sz w:val="28"/>
          <w:szCs w:val="28"/>
        </w:rPr>
      </w:pPr>
      <w:r w:rsidRPr="00E959EB">
        <w:rPr>
          <w:color w:val="000000" w:themeColor="text1"/>
          <w:sz w:val="28"/>
          <w:szCs w:val="28"/>
        </w:rPr>
        <w:t>Министерство просвещения ПМР</w:t>
      </w:r>
    </w:p>
    <w:p w:rsidR="00456AD8" w:rsidRPr="00E959EB" w:rsidRDefault="00456AD8" w:rsidP="00456AD8">
      <w:pPr>
        <w:jc w:val="center"/>
        <w:rPr>
          <w:color w:val="000000" w:themeColor="text1"/>
          <w:sz w:val="28"/>
          <w:szCs w:val="28"/>
        </w:rPr>
      </w:pPr>
      <w:r w:rsidRPr="00E959EB">
        <w:rPr>
          <w:color w:val="000000" w:themeColor="text1"/>
          <w:sz w:val="28"/>
          <w:szCs w:val="28"/>
        </w:rPr>
        <w:t>Государственное образовательное учреждение среднего профессионального образования «Приднестровский колледж технологий и управления»</w:t>
      </w:r>
    </w:p>
    <w:p w:rsidR="00456AD8" w:rsidRPr="00E959EB" w:rsidRDefault="00456AD8" w:rsidP="00456AD8">
      <w:pPr>
        <w:jc w:val="right"/>
        <w:rPr>
          <w:color w:val="000000" w:themeColor="text1"/>
          <w:sz w:val="28"/>
          <w:szCs w:val="28"/>
        </w:rPr>
      </w:pPr>
    </w:p>
    <w:p w:rsidR="00456AD8" w:rsidRPr="00E959EB" w:rsidRDefault="00456AD8" w:rsidP="00456AD8">
      <w:pPr>
        <w:jc w:val="right"/>
        <w:rPr>
          <w:color w:val="000000" w:themeColor="text1"/>
          <w:sz w:val="28"/>
          <w:szCs w:val="28"/>
        </w:rPr>
      </w:pPr>
    </w:p>
    <w:p w:rsidR="00456AD8" w:rsidRPr="00E959EB" w:rsidRDefault="00456AD8" w:rsidP="00456AD8">
      <w:pPr>
        <w:jc w:val="right"/>
        <w:rPr>
          <w:color w:val="000000" w:themeColor="text1"/>
          <w:sz w:val="28"/>
          <w:szCs w:val="28"/>
        </w:rPr>
      </w:pPr>
    </w:p>
    <w:p w:rsidR="00456AD8" w:rsidRPr="00E959EB" w:rsidRDefault="00456AD8" w:rsidP="00456AD8">
      <w:pPr>
        <w:jc w:val="center"/>
        <w:rPr>
          <w:i/>
          <w:iCs/>
          <w:color w:val="000000" w:themeColor="text1"/>
          <w:sz w:val="36"/>
          <w:szCs w:val="36"/>
        </w:rPr>
      </w:pPr>
      <w:r w:rsidRPr="00E959EB">
        <w:rPr>
          <w:i/>
          <w:iCs/>
          <w:color w:val="000000" w:themeColor="text1"/>
          <w:sz w:val="36"/>
          <w:szCs w:val="36"/>
        </w:rPr>
        <w:t xml:space="preserve">ВЫПУСКНАЯ КВАЛИФИКАЦИОННАЯ РАБОТА </w:t>
      </w:r>
    </w:p>
    <w:p w:rsidR="00456AD8" w:rsidRPr="00E959EB" w:rsidRDefault="00456AD8" w:rsidP="00456AD8">
      <w:pPr>
        <w:jc w:val="center"/>
        <w:rPr>
          <w:i/>
          <w:iCs/>
          <w:color w:val="000000" w:themeColor="text1"/>
          <w:sz w:val="36"/>
          <w:szCs w:val="36"/>
        </w:rPr>
      </w:pPr>
    </w:p>
    <w:p w:rsidR="0010518C" w:rsidRPr="00E959EB" w:rsidRDefault="00327919" w:rsidP="0010518C">
      <w:pPr>
        <w:jc w:val="center"/>
        <w:rPr>
          <w:b/>
          <w:bCs/>
          <w:color w:val="000000" w:themeColor="text1"/>
          <w:sz w:val="44"/>
          <w:szCs w:val="44"/>
        </w:rPr>
      </w:pPr>
      <w:r>
        <w:rPr>
          <w:b/>
          <w:color w:val="000000" w:themeColor="text1"/>
          <w:sz w:val="44"/>
          <w:szCs w:val="44"/>
        </w:rPr>
        <w:t>Банковское кредитование:</w:t>
      </w:r>
      <w:r w:rsidR="0010518C" w:rsidRPr="00E959EB">
        <w:rPr>
          <w:b/>
          <w:color w:val="000000" w:themeColor="text1"/>
          <w:sz w:val="44"/>
          <w:szCs w:val="44"/>
        </w:rPr>
        <w:t xml:space="preserve"> проблемы и перспективы </w:t>
      </w:r>
    </w:p>
    <w:p w:rsidR="00456AD8" w:rsidRPr="00E959EB" w:rsidRDefault="00456AD8" w:rsidP="00456AD8">
      <w:pPr>
        <w:jc w:val="right"/>
        <w:rPr>
          <w:b/>
          <w:bCs/>
          <w:color w:val="000000" w:themeColor="text1"/>
          <w:sz w:val="52"/>
          <w:szCs w:val="52"/>
        </w:rPr>
      </w:pPr>
    </w:p>
    <w:p w:rsidR="00456AD8" w:rsidRPr="00E959EB" w:rsidRDefault="00456AD8" w:rsidP="00456AD8">
      <w:pPr>
        <w:jc w:val="right"/>
        <w:rPr>
          <w:b/>
          <w:bCs/>
          <w:color w:val="000000" w:themeColor="text1"/>
          <w:sz w:val="52"/>
          <w:szCs w:val="52"/>
        </w:rPr>
      </w:pPr>
    </w:p>
    <w:p w:rsidR="00456AD8" w:rsidRPr="00E959EB" w:rsidRDefault="00456AD8" w:rsidP="00456AD8">
      <w:pPr>
        <w:jc w:val="right"/>
        <w:rPr>
          <w:color w:val="000000" w:themeColor="text1"/>
          <w:sz w:val="26"/>
          <w:szCs w:val="26"/>
        </w:rPr>
      </w:pPr>
      <w:r w:rsidRPr="00E959EB">
        <w:rPr>
          <w:color w:val="000000" w:themeColor="text1"/>
          <w:sz w:val="26"/>
          <w:szCs w:val="26"/>
        </w:rPr>
        <w:t>Выполнена студентом</w:t>
      </w:r>
    </w:p>
    <w:p w:rsidR="00456AD8" w:rsidRPr="00E959EB" w:rsidRDefault="00110BA6" w:rsidP="00456AD8">
      <w:pPr>
        <w:jc w:val="right"/>
        <w:rPr>
          <w:color w:val="000000" w:themeColor="text1"/>
          <w:sz w:val="28"/>
          <w:szCs w:val="28"/>
        </w:rPr>
      </w:pPr>
      <w:r w:rsidRPr="003F5DF9">
        <w:rPr>
          <w:color w:val="000000" w:themeColor="text1"/>
          <w:sz w:val="28"/>
          <w:szCs w:val="28"/>
          <w:u w:val="single"/>
        </w:rPr>
        <w:t xml:space="preserve"> Даниил</w:t>
      </w:r>
      <w:r w:rsidR="003F5DF9" w:rsidRPr="003F5DF9">
        <w:rPr>
          <w:color w:val="000000" w:themeColor="text1"/>
          <w:sz w:val="28"/>
          <w:szCs w:val="28"/>
          <w:u w:val="single"/>
        </w:rPr>
        <w:t>ом</w:t>
      </w:r>
      <w:r w:rsidRPr="003F5DF9">
        <w:rPr>
          <w:color w:val="000000" w:themeColor="text1"/>
          <w:sz w:val="28"/>
          <w:szCs w:val="28"/>
          <w:u w:val="single"/>
        </w:rPr>
        <w:t xml:space="preserve"> Владимировичем</w:t>
      </w:r>
      <w:r w:rsidR="003F5DF9" w:rsidRPr="003F5DF9">
        <w:rPr>
          <w:color w:val="000000" w:themeColor="text1"/>
          <w:sz w:val="28"/>
          <w:szCs w:val="28"/>
          <w:u w:val="single"/>
        </w:rPr>
        <w:t xml:space="preserve"> Богуцким</w:t>
      </w:r>
      <w:r w:rsidR="00456AD8" w:rsidRPr="00E959EB">
        <w:rPr>
          <w:color w:val="000000" w:themeColor="text1"/>
          <w:sz w:val="28"/>
          <w:szCs w:val="28"/>
        </w:rPr>
        <w:t xml:space="preserve"> </w:t>
      </w:r>
    </w:p>
    <w:p w:rsidR="00456AD8" w:rsidRPr="00E959EB" w:rsidRDefault="00456AD8" w:rsidP="00456AD8">
      <w:pPr>
        <w:jc w:val="center"/>
        <w:rPr>
          <w:color w:val="000000" w:themeColor="text1"/>
        </w:rPr>
      </w:pPr>
      <w:r w:rsidRPr="00E959EB">
        <w:rPr>
          <w:color w:val="000000" w:themeColor="text1"/>
        </w:rPr>
        <w:t xml:space="preserve">                                                                                          (И.О. Фамилия)</w:t>
      </w:r>
    </w:p>
    <w:p w:rsidR="00456AD8" w:rsidRPr="00E959EB" w:rsidRDefault="00456AD8" w:rsidP="00456AD8">
      <w:pPr>
        <w:jc w:val="right"/>
        <w:rPr>
          <w:color w:val="000000" w:themeColor="text1"/>
          <w:sz w:val="28"/>
          <w:szCs w:val="28"/>
        </w:rPr>
      </w:pPr>
      <w:r w:rsidRPr="00E959EB">
        <w:rPr>
          <w:color w:val="000000" w:themeColor="text1"/>
        </w:rPr>
        <w:t xml:space="preserve"> </w:t>
      </w:r>
      <w:r w:rsidRPr="00E959EB">
        <w:rPr>
          <w:color w:val="000000" w:themeColor="text1"/>
          <w:sz w:val="26"/>
          <w:szCs w:val="26"/>
        </w:rPr>
        <w:t xml:space="preserve">Группы </w:t>
      </w:r>
      <w:r w:rsidR="00110BA6">
        <w:rPr>
          <w:color w:val="000000" w:themeColor="text1"/>
          <w:sz w:val="28"/>
          <w:szCs w:val="28"/>
        </w:rPr>
        <w:t>________</w:t>
      </w:r>
      <w:r w:rsidR="00110BA6" w:rsidRPr="00110BA6">
        <w:rPr>
          <w:color w:val="000000" w:themeColor="text1"/>
          <w:sz w:val="28"/>
          <w:szCs w:val="28"/>
          <w:u w:val="single"/>
        </w:rPr>
        <w:t>312</w:t>
      </w:r>
      <w:r w:rsidRPr="00E959EB">
        <w:rPr>
          <w:color w:val="000000" w:themeColor="text1"/>
          <w:sz w:val="28"/>
          <w:szCs w:val="28"/>
        </w:rPr>
        <w:t xml:space="preserve">__________ </w:t>
      </w:r>
    </w:p>
    <w:p w:rsidR="00456AD8" w:rsidRPr="00E959EB" w:rsidRDefault="00456AD8" w:rsidP="00456AD8">
      <w:pPr>
        <w:jc w:val="center"/>
        <w:rPr>
          <w:color w:val="000000" w:themeColor="text1"/>
        </w:rPr>
      </w:pPr>
      <w:r w:rsidRPr="00E959EB">
        <w:rPr>
          <w:color w:val="000000" w:themeColor="text1"/>
        </w:rPr>
        <w:t xml:space="preserve">                                                                                               </w:t>
      </w:r>
      <w:r w:rsidR="00110BA6">
        <w:rPr>
          <w:color w:val="000000" w:themeColor="text1"/>
        </w:rPr>
        <w:t xml:space="preserve">            </w:t>
      </w:r>
      <w:r w:rsidRPr="00E959EB">
        <w:rPr>
          <w:color w:val="000000" w:themeColor="text1"/>
        </w:rPr>
        <w:t>(номер группы)</w:t>
      </w:r>
    </w:p>
    <w:p w:rsidR="00456AD8" w:rsidRPr="00E959EB" w:rsidRDefault="00456AD8" w:rsidP="00456AD8">
      <w:pPr>
        <w:jc w:val="right"/>
        <w:rPr>
          <w:color w:val="000000" w:themeColor="text1"/>
          <w:sz w:val="26"/>
          <w:szCs w:val="26"/>
        </w:rPr>
      </w:pPr>
      <w:r w:rsidRPr="00E959EB">
        <w:rPr>
          <w:color w:val="000000" w:themeColor="text1"/>
          <w:sz w:val="26"/>
          <w:szCs w:val="26"/>
        </w:rPr>
        <w:t xml:space="preserve">Основная профессиональная образовательная </w:t>
      </w:r>
    </w:p>
    <w:p w:rsidR="00456AD8" w:rsidRPr="00E959EB" w:rsidRDefault="00456AD8" w:rsidP="00456AD8">
      <w:pPr>
        <w:jc w:val="right"/>
        <w:rPr>
          <w:color w:val="000000" w:themeColor="text1"/>
          <w:sz w:val="26"/>
          <w:szCs w:val="26"/>
        </w:rPr>
      </w:pPr>
      <w:r w:rsidRPr="00E959EB">
        <w:rPr>
          <w:color w:val="000000" w:themeColor="text1"/>
          <w:sz w:val="26"/>
          <w:szCs w:val="26"/>
        </w:rPr>
        <w:t>программа по специальности</w:t>
      </w:r>
    </w:p>
    <w:p w:rsidR="00456AD8" w:rsidRPr="00E959EB" w:rsidRDefault="00456AD8" w:rsidP="00456AD8">
      <w:pPr>
        <w:jc w:val="right"/>
        <w:rPr>
          <w:color w:val="000000" w:themeColor="text1"/>
          <w:sz w:val="28"/>
          <w:szCs w:val="28"/>
        </w:rPr>
      </w:pPr>
      <w:r w:rsidRPr="00E959EB">
        <w:rPr>
          <w:color w:val="000000" w:themeColor="text1"/>
          <w:sz w:val="26"/>
          <w:szCs w:val="26"/>
        </w:rPr>
        <w:t xml:space="preserve"> </w:t>
      </w:r>
      <w:r w:rsidR="00110BA6">
        <w:rPr>
          <w:color w:val="000000" w:themeColor="text1"/>
          <w:sz w:val="28"/>
          <w:szCs w:val="28"/>
        </w:rPr>
        <w:t>____________</w:t>
      </w:r>
      <w:r w:rsidR="00C70DDF" w:rsidRPr="00C70DDF">
        <w:rPr>
          <w:color w:val="000000" w:themeColor="text1"/>
          <w:sz w:val="28"/>
          <w:szCs w:val="28"/>
          <w:u w:val="single"/>
        </w:rPr>
        <w:t>38.02.06(</w:t>
      </w:r>
      <w:r w:rsidR="00110BA6" w:rsidRPr="00C70DDF">
        <w:rPr>
          <w:color w:val="000000" w:themeColor="text1"/>
          <w:sz w:val="28"/>
          <w:szCs w:val="28"/>
          <w:u w:val="single"/>
        </w:rPr>
        <w:t>Финансы</w:t>
      </w:r>
      <w:r w:rsidR="00C70DDF" w:rsidRPr="00C70DDF">
        <w:rPr>
          <w:color w:val="000000" w:themeColor="text1"/>
          <w:sz w:val="28"/>
          <w:szCs w:val="28"/>
          <w:u w:val="single"/>
        </w:rPr>
        <w:t>)</w:t>
      </w:r>
      <w:r w:rsidR="00110BA6" w:rsidRPr="00C70DDF">
        <w:rPr>
          <w:color w:val="000000" w:themeColor="text1"/>
          <w:sz w:val="28"/>
          <w:szCs w:val="28"/>
        </w:rPr>
        <w:t>_</w:t>
      </w:r>
      <w:r w:rsidRPr="00E959EB">
        <w:rPr>
          <w:color w:val="000000" w:themeColor="text1"/>
          <w:sz w:val="28"/>
          <w:szCs w:val="28"/>
        </w:rPr>
        <w:t xml:space="preserve">_________ </w:t>
      </w:r>
    </w:p>
    <w:p w:rsidR="00456AD8" w:rsidRPr="00E959EB" w:rsidRDefault="00456AD8" w:rsidP="00456AD8">
      <w:pPr>
        <w:jc w:val="right"/>
        <w:rPr>
          <w:color w:val="000000" w:themeColor="text1"/>
        </w:rPr>
      </w:pPr>
      <w:r w:rsidRPr="00E959EB">
        <w:rPr>
          <w:color w:val="000000" w:themeColor="text1"/>
        </w:rPr>
        <w:t>(шифр и наименование специальности)</w:t>
      </w:r>
    </w:p>
    <w:p w:rsidR="00456AD8" w:rsidRPr="00E959EB" w:rsidRDefault="00456AD8" w:rsidP="00456AD8">
      <w:pPr>
        <w:jc w:val="right"/>
        <w:rPr>
          <w:color w:val="000000" w:themeColor="text1"/>
          <w:sz w:val="28"/>
          <w:szCs w:val="28"/>
        </w:rPr>
      </w:pPr>
      <w:r w:rsidRPr="00E959EB">
        <w:rPr>
          <w:color w:val="000000" w:themeColor="text1"/>
        </w:rPr>
        <w:t xml:space="preserve"> </w:t>
      </w:r>
      <w:r w:rsidRPr="00E959EB">
        <w:rPr>
          <w:color w:val="000000" w:themeColor="text1"/>
          <w:sz w:val="28"/>
          <w:szCs w:val="28"/>
        </w:rPr>
        <w:t xml:space="preserve">____________________________________ ____________________________________ </w:t>
      </w:r>
    </w:p>
    <w:p w:rsidR="00456AD8" w:rsidRDefault="00456AD8" w:rsidP="00456AD8">
      <w:pPr>
        <w:jc w:val="right"/>
        <w:rPr>
          <w:color w:val="000000" w:themeColor="text1"/>
          <w:sz w:val="26"/>
          <w:szCs w:val="26"/>
        </w:rPr>
      </w:pPr>
    </w:p>
    <w:tbl>
      <w:tblPr>
        <w:tblW w:w="0" w:type="auto"/>
        <w:tblLook w:val="04A0" w:firstRow="1" w:lastRow="0" w:firstColumn="1" w:lastColumn="0" w:noHBand="0" w:noVBand="1"/>
      </w:tblPr>
      <w:tblGrid>
        <w:gridCol w:w="4356"/>
        <w:gridCol w:w="5616"/>
      </w:tblGrid>
      <w:tr w:rsidR="00AC0BE4" w:rsidRPr="00CE5064" w:rsidTr="00AC0BE4">
        <w:tc>
          <w:tcPr>
            <w:tcW w:w="4855" w:type="dxa"/>
            <w:shd w:val="clear" w:color="auto" w:fill="auto"/>
          </w:tcPr>
          <w:p w:rsidR="00AC0BE4" w:rsidRPr="00CE5064" w:rsidRDefault="00AC0BE4" w:rsidP="00AC0BE4">
            <w:pPr>
              <w:jc w:val="right"/>
              <w:rPr>
                <w:sz w:val="26"/>
                <w:szCs w:val="26"/>
              </w:rPr>
            </w:pPr>
            <w:r w:rsidRPr="00CE5064">
              <w:rPr>
                <w:sz w:val="26"/>
                <w:szCs w:val="26"/>
              </w:rPr>
              <w:t xml:space="preserve">Работа допущена к защите </w:t>
            </w:r>
          </w:p>
          <w:p w:rsidR="00AC0BE4" w:rsidRPr="00CE5064" w:rsidRDefault="00AC0BE4" w:rsidP="00AC0BE4">
            <w:pPr>
              <w:jc w:val="right"/>
              <w:rPr>
                <w:sz w:val="26"/>
                <w:szCs w:val="26"/>
              </w:rPr>
            </w:pPr>
            <w:r w:rsidRPr="00CE5064">
              <w:rPr>
                <w:sz w:val="26"/>
                <w:szCs w:val="26"/>
              </w:rPr>
              <w:t>зам. директора по УР</w:t>
            </w:r>
          </w:p>
          <w:p w:rsidR="00AC0BE4" w:rsidRPr="00CE5064" w:rsidRDefault="00AC0BE4" w:rsidP="00AC0BE4">
            <w:pPr>
              <w:jc w:val="right"/>
              <w:rPr>
                <w:sz w:val="26"/>
                <w:szCs w:val="26"/>
              </w:rPr>
            </w:pPr>
            <w:r w:rsidRPr="00CE5064">
              <w:rPr>
                <w:sz w:val="26"/>
                <w:szCs w:val="26"/>
              </w:rPr>
              <w:t>____________/_</w:t>
            </w:r>
            <w:r>
              <w:rPr>
                <w:sz w:val="26"/>
                <w:szCs w:val="26"/>
              </w:rPr>
              <w:t>М.В.Матросова_</w:t>
            </w:r>
            <w:r w:rsidRPr="00CE5064">
              <w:rPr>
                <w:sz w:val="26"/>
                <w:szCs w:val="26"/>
              </w:rPr>
              <w:t xml:space="preserve">___ </w:t>
            </w:r>
          </w:p>
          <w:p w:rsidR="00AC0BE4" w:rsidRPr="00CE5064" w:rsidRDefault="00AC0BE4" w:rsidP="00AC0BE4">
            <w:pPr>
              <w:jc w:val="right"/>
              <w:rPr>
                <w:sz w:val="26"/>
                <w:szCs w:val="26"/>
              </w:rPr>
            </w:pPr>
            <w:r w:rsidRPr="00CE5064">
              <w:t>(И.О. Фамилия)</w:t>
            </w:r>
          </w:p>
          <w:p w:rsidR="00AC0BE4" w:rsidRPr="00CE5064" w:rsidRDefault="00AC0BE4" w:rsidP="00AC0BE4">
            <w:pPr>
              <w:jc w:val="right"/>
              <w:rPr>
                <w:sz w:val="26"/>
                <w:szCs w:val="26"/>
              </w:rPr>
            </w:pPr>
            <w:r w:rsidRPr="00CE5064">
              <w:rPr>
                <w:sz w:val="28"/>
                <w:szCs w:val="28"/>
              </w:rPr>
              <w:t>«___» _____________ 20__ год</w:t>
            </w:r>
          </w:p>
        </w:tc>
        <w:tc>
          <w:tcPr>
            <w:tcW w:w="4856" w:type="dxa"/>
            <w:shd w:val="clear" w:color="auto" w:fill="auto"/>
          </w:tcPr>
          <w:p w:rsidR="00AC0BE4" w:rsidRPr="00CE5064" w:rsidRDefault="00AC0BE4" w:rsidP="00AC0BE4">
            <w:pPr>
              <w:jc w:val="right"/>
              <w:rPr>
                <w:sz w:val="26"/>
                <w:szCs w:val="26"/>
              </w:rPr>
            </w:pPr>
            <w:r w:rsidRPr="00CE5064">
              <w:rPr>
                <w:sz w:val="26"/>
                <w:szCs w:val="26"/>
              </w:rPr>
              <w:t>Руководитель ВКР</w:t>
            </w:r>
          </w:p>
          <w:p w:rsidR="00AC0BE4" w:rsidRPr="00CE5064" w:rsidRDefault="00AC0BE4" w:rsidP="00AC0BE4">
            <w:pPr>
              <w:jc w:val="right"/>
              <w:rPr>
                <w:sz w:val="26"/>
                <w:szCs w:val="26"/>
              </w:rPr>
            </w:pPr>
            <w:r w:rsidRPr="00CE5064">
              <w:rPr>
                <w:sz w:val="26"/>
                <w:szCs w:val="26"/>
              </w:rPr>
              <w:t>_</w:t>
            </w:r>
            <w:r>
              <w:rPr>
                <w:sz w:val="26"/>
                <w:szCs w:val="26"/>
              </w:rPr>
              <w:t>____</w:t>
            </w:r>
            <w:r w:rsidRPr="00CE5064">
              <w:rPr>
                <w:sz w:val="26"/>
                <w:szCs w:val="26"/>
              </w:rPr>
              <w:t>_</w:t>
            </w:r>
            <w:r>
              <w:rPr>
                <w:sz w:val="26"/>
                <w:szCs w:val="26"/>
              </w:rPr>
              <w:t>преподаватель дисциплин_____ _______профессионального цикла____ __________С.А.Несмеянов________</w:t>
            </w:r>
            <w:r w:rsidRPr="00CE5064">
              <w:rPr>
                <w:sz w:val="26"/>
                <w:szCs w:val="26"/>
              </w:rPr>
              <w:t>__</w:t>
            </w:r>
          </w:p>
          <w:p w:rsidR="00AC0BE4" w:rsidRPr="00CE5064" w:rsidRDefault="00AC0BE4" w:rsidP="00AC0BE4">
            <w:pPr>
              <w:rPr>
                <w:sz w:val="26"/>
                <w:szCs w:val="26"/>
              </w:rPr>
            </w:pPr>
            <w:r>
              <w:t xml:space="preserve">                               </w:t>
            </w:r>
            <w:r w:rsidRPr="00CE5064">
              <w:t>(должность, И.О. Фамилия)</w:t>
            </w:r>
          </w:p>
          <w:p w:rsidR="00AC0BE4" w:rsidRPr="00CE5064" w:rsidRDefault="00AC0BE4" w:rsidP="00AC0BE4">
            <w:pPr>
              <w:jc w:val="right"/>
              <w:rPr>
                <w:sz w:val="26"/>
                <w:szCs w:val="26"/>
              </w:rPr>
            </w:pPr>
          </w:p>
          <w:p w:rsidR="00AC0BE4" w:rsidRPr="00CE5064" w:rsidRDefault="00AC0BE4" w:rsidP="00AC0BE4">
            <w:pPr>
              <w:jc w:val="right"/>
              <w:rPr>
                <w:sz w:val="26"/>
                <w:szCs w:val="26"/>
              </w:rPr>
            </w:pPr>
            <w:r w:rsidRPr="00CE5064">
              <w:rPr>
                <w:sz w:val="28"/>
                <w:szCs w:val="28"/>
              </w:rPr>
              <w:t>_________________ _________________</w:t>
            </w:r>
          </w:p>
          <w:p w:rsidR="00AC0BE4" w:rsidRPr="00CE5064" w:rsidRDefault="00AC0BE4" w:rsidP="00AC0BE4">
            <w:pPr>
              <w:jc w:val="center"/>
            </w:pPr>
            <w:r>
              <w:t xml:space="preserve">        </w:t>
            </w:r>
            <w:r w:rsidRPr="00CE5064">
              <w:t xml:space="preserve">(подпись)                   </w:t>
            </w:r>
            <w:r>
              <w:t xml:space="preserve">           </w:t>
            </w:r>
            <w:r w:rsidRPr="00CE5064">
              <w:t xml:space="preserve">  (дата)</w:t>
            </w:r>
          </w:p>
          <w:p w:rsidR="00AC0BE4" w:rsidRPr="00CE5064" w:rsidRDefault="00AC0BE4" w:rsidP="00AC0BE4">
            <w:pPr>
              <w:jc w:val="center"/>
            </w:pPr>
          </w:p>
          <w:p w:rsidR="00AC0BE4" w:rsidRPr="00CE5064" w:rsidRDefault="00AC0BE4" w:rsidP="00AC0BE4">
            <w:r w:rsidRPr="00CE5064">
              <w:rPr>
                <w:sz w:val="26"/>
                <w:szCs w:val="26"/>
              </w:rPr>
              <w:t>Работа защищена с оценкой</w:t>
            </w:r>
          </w:p>
          <w:p w:rsidR="00AC0BE4" w:rsidRPr="00CE5064" w:rsidRDefault="00AC0BE4" w:rsidP="00AC0BE4">
            <w:pPr>
              <w:jc w:val="center"/>
            </w:pPr>
            <w:r w:rsidRPr="00CE5064">
              <w:t>__________________</w:t>
            </w:r>
            <w:r>
              <w:t>___________________________</w:t>
            </w:r>
          </w:p>
          <w:p w:rsidR="00AC0BE4" w:rsidRPr="00CE5064" w:rsidRDefault="00AC0BE4" w:rsidP="00AC0BE4">
            <w:pPr>
              <w:jc w:val="center"/>
              <w:rPr>
                <w:sz w:val="26"/>
                <w:szCs w:val="26"/>
              </w:rPr>
            </w:pPr>
            <w:r w:rsidRPr="00CE5064">
              <w:t>(отлично, хорошо, удовлетворительно)</w:t>
            </w:r>
          </w:p>
        </w:tc>
      </w:tr>
    </w:tbl>
    <w:p w:rsidR="00AC0BE4" w:rsidRPr="00E959EB" w:rsidRDefault="00AC0BE4" w:rsidP="00AC0BE4">
      <w:pPr>
        <w:jc w:val="both"/>
        <w:rPr>
          <w:color w:val="000000" w:themeColor="text1"/>
          <w:sz w:val="26"/>
          <w:szCs w:val="26"/>
        </w:rPr>
      </w:pPr>
    </w:p>
    <w:p w:rsidR="00456AD8" w:rsidRPr="00E959EB" w:rsidRDefault="00456AD8" w:rsidP="00456AD8">
      <w:pPr>
        <w:jc w:val="right"/>
        <w:rPr>
          <w:color w:val="000000" w:themeColor="text1"/>
          <w:sz w:val="26"/>
          <w:szCs w:val="26"/>
        </w:rPr>
      </w:pPr>
    </w:p>
    <w:p w:rsidR="00456AD8" w:rsidRPr="00E959EB" w:rsidRDefault="00456AD8" w:rsidP="00456AD8">
      <w:pPr>
        <w:jc w:val="right"/>
        <w:rPr>
          <w:color w:val="000000" w:themeColor="text1"/>
          <w:sz w:val="28"/>
          <w:szCs w:val="28"/>
        </w:rPr>
      </w:pPr>
    </w:p>
    <w:p w:rsidR="00153773" w:rsidRDefault="00456AD8" w:rsidP="0010518C">
      <w:pPr>
        <w:jc w:val="center"/>
        <w:rPr>
          <w:color w:val="000000" w:themeColor="text1"/>
          <w:sz w:val="28"/>
          <w:szCs w:val="28"/>
        </w:rPr>
        <w:sectPr w:rsidR="00153773" w:rsidSect="00F07309">
          <w:footerReference w:type="even" r:id="rId8"/>
          <w:footerReference w:type="default" r:id="rId9"/>
          <w:pgSz w:w="12240" w:h="15840"/>
          <w:pgMar w:top="1134" w:right="567" w:bottom="1134" w:left="1701" w:header="720" w:footer="720" w:gutter="0"/>
          <w:pgNumType w:start="0"/>
          <w:cols w:space="720"/>
          <w:noEndnote/>
          <w:titlePg/>
          <w:docGrid w:linePitch="326"/>
        </w:sectPr>
      </w:pPr>
      <w:r w:rsidRPr="00E959EB">
        <w:rPr>
          <w:color w:val="000000" w:themeColor="text1"/>
          <w:sz w:val="28"/>
          <w:szCs w:val="28"/>
        </w:rPr>
        <w:t>Тирасполь, 2020 год</w:t>
      </w:r>
    </w:p>
    <w:p w:rsidR="00456AD8" w:rsidRPr="00E959EB" w:rsidRDefault="00456AD8" w:rsidP="00153773">
      <w:pPr>
        <w:jc w:val="center"/>
        <w:rPr>
          <w:color w:val="000000" w:themeColor="text1"/>
          <w:sz w:val="28"/>
          <w:szCs w:val="28"/>
        </w:rPr>
      </w:pPr>
      <w:r w:rsidRPr="00E959EB">
        <w:rPr>
          <w:color w:val="000000" w:themeColor="text1"/>
          <w:sz w:val="28"/>
          <w:szCs w:val="28"/>
        </w:rPr>
        <w:lastRenderedPageBreak/>
        <w:t>Министерство просвещения ПМР</w:t>
      </w:r>
    </w:p>
    <w:p w:rsidR="00456AD8" w:rsidRPr="00E959EB" w:rsidRDefault="00456AD8" w:rsidP="00456AD8">
      <w:pPr>
        <w:jc w:val="center"/>
        <w:rPr>
          <w:color w:val="000000" w:themeColor="text1"/>
          <w:sz w:val="28"/>
          <w:szCs w:val="28"/>
        </w:rPr>
      </w:pPr>
      <w:r w:rsidRPr="00E959EB">
        <w:rPr>
          <w:color w:val="000000" w:themeColor="text1"/>
          <w:sz w:val="28"/>
          <w:szCs w:val="28"/>
        </w:rPr>
        <w:t xml:space="preserve">ГОУ СПО «Приднестровский колледж технологий и управления» </w:t>
      </w:r>
    </w:p>
    <w:p w:rsidR="005373C3" w:rsidRPr="00E959EB" w:rsidRDefault="005373C3" w:rsidP="00456AD8">
      <w:pPr>
        <w:jc w:val="center"/>
        <w:rPr>
          <w:b/>
          <w:bCs/>
          <w:color w:val="000000" w:themeColor="text1"/>
          <w:sz w:val="28"/>
          <w:szCs w:val="28"/>
        </w:rPr>
      </w:pPr>
    </w:p>
    <w:p w:rsidR="005373C3" w:rsidRPr="00E959EB" w:rsidRDefault="005373C3" w:rsidP="00456AD8">
      <w:pPr>
        <w:jc w:val="center"/>
        <w:rPr>
          <w:b/>
          <w:bCs/>
          <w:color w:val="000000" w:themeColor="text1"/>
          <w:sz w:val="28"/>
          <w:szCs w:val="28"/>
        </w:rPr>
      </w:pPr>
    </w:p>
    <w:p w:rsidR="00456AD8" w:rsidRPr="00E959EB" w:rsidRDefault="00456AD8" w:rsidP="00456AD8">
      <w:pPr>
        <w:jc w:val="center"/>
        <w:rPr>
          <w:b/>
          <w:bCs/>
          <w:color w:val="000000" w:themeColor="text1"/>
          <w:sz w:val="28"/>
          <w:szCs w:val="28"/>
        </w:rPr>
      </w:pPr>
      <w:r w:rsidRPr="00E959EB">
        <w:rPr>
          <w:b/>
          <w:bCs/>
          <w:color w:val="000000" w:themeColor="text1"/>
          <w:sz w:val="28"/>
          <w:szCs w:val="28"/>
        </w:rPr>
        <w:t>ЗАДАНИЕ</w:t>
      </w:r>
    </w:p>
    <w:p w:rsidR="00456AD8" w:rsidRPr="00E959EB" w:rsidRDefault="00456AD8" w:rsidP="00456AD8">
      <w:pPr>
        <w:jc w:val="center"/>
        <w:rPr>
          <w:color w:val="000000" w:themeColor="text1"/>
          <w:sz w:val="28"/>
          <w:szCs w:val="28"/>
        </w:rPr>
      </w:pPr>
      <w:r w:rsidRPr="00E959EB">
        <w:rPr>
          <w:color w:val="000000" w:themeColor="text1"/>
          <w:sz w:val="28"/>
          <w:szCs w:val="28"/>
        </w:rPr>
        <w:t>для выпускной квалификационной работы</w:t>
      </w:r>
    </w:p>
    <w:p w:rsidR="00456AD8" w:rsidRPr="00E959EB" w:rsidRDefault="00456AD8" w:rsidP="00456AD8">
      <w:pPr>
        <w:jc w:val="both"/>
        <w:rPr>
          <w:color w:val="000000" w:themeColor="text1"/>
          <w:sz w:val="28"/>
          <w:szCs w:val="28"/>
        </w:rPr>
      </w:pPr>
      <w:r w:rsidRPr="00E959EB">
        <w:rPr>
          <w:color w:val="000000" w:themeColor="text1"/>
          <w:sz w:val="28"/>
          <w:szCs w:val="28"/>
        </w:rPr>
        <w:t>Студенту (ке)________</w:t>
      </w:r>
      <w:r w:rsidR="00AC0BE4">
        <w:rPr>
          <w:color w:val="000000" w:themeColor="text1"/>
          <w:sz w:val="28"/>
          <w:szCs w:val="28"/>
        </w:rPr>
        <w:t>Богуцкому Даниилу Владимировичу</w:t>
      </w:r>
      <w:r w:rsidRPr="00E959EB">
        <w:rPr>
          <w:color w:val="000000" w:themeColor="text1"/>
          <w:sz w:val="28"/>
          <w:szCs w:val="28"/>
        </w:rPr>
        <w:t>____</w:t>
      </w:r>
      <w:r w:rsidR="00AC0BE4">
        <w:rPr>
          <w:color w:val="000000" w:themeColor="text1"/>
          <w:sz w:val="28"/>
          <w:szCs w:val="28"/>
        </w:rPr>
        <w:t>______</w:t>
      </w:r>
      <w:r w:rsidRPr="00E959EB">
        <w:rPr>
          <w:color w:val="000000" w:themeColor="text1"/>
          <w:sz w:val="28"/>
          <w:szCs w:val="28"/>
        </w:rPr>
        <w:t>_____</w:t>
      </w:r>
    </w:p>
    <w:p w:rsidR="00456AD8" w:rsidRPr="00E959EB" w:rsidRDefault="00456AD8" w:rsidP="00456AD8">
      <w:pPr>
        <w:jc w:val="center"/>
        <w:rPr>
          <w:color w:val="000000" w:themeColor="text1"/>
        </w:rPr>
      </w:pPr>
      <w:r w:rsidRPr="00E959EB">
        <w:rPr>
          <w:color w:val="000000" w:themeColor="text1"/>
          <w:sz w:val="22"/>
          <w:szCs w:val="22"/>
        </w:rPr>
        <w:t>(И.О. Фамилия)</w:t>
      </w:r>
    </w:p>
    <w:p w:rsidR="00456AD8" w:rsidRPr="00E959EB" w:rsidRDefault="00456AD8" w:rsidP="00456AD8">
      <w:pPr>
        <w:jc w:val="both"/>
        <w:rPr>
          <w:color w:val="000000" w:themeColor="text1"/>
          <w:sz w:val="28"/>
          <w:szCs w:val="28"/>
        </w:rPr>
      </w:pPr>
      <w:r w:rsidRPr="00E959EB">
        <w:rPr>
          <w:color w:val="000000" w:themeColor="text1"/>
          <w:sz w:val="28"/>
          <w:szCs w:val="28"/>
        </w:rPr>
        <w:t>Специальность____</w:t>
      </w:r>
      <w:r w:rsidR="00AC0BE4">
        <w:rPr>
          <w:color w:val="000000" w:themeColor="text1"/>
          <w:sz w:val="28"/>
          <w:szCs w:val="28"/>
        </w:rPr>
        <w:t>_______38.02.06 «Финансы»_______</w:t>
      </w:r>
      <w:r w:rsidRPr="00E959EB">
        <w:rPr>
          <w:color w:val="000000" w:themeColor="text1"/>
          <w:sz w:val="28"/>
          <w:szCs w:val="28"/>
        </w:rPr>
        <w:t>__________________</w:t>
      </w:r>
    </w:p>
    <w:p w:rsidR="00456AD8" w:rsidRPr="00E959EB" w:rsidRDefault="00456AD8" w:rsidP="00456AD8">
      <w:pPr>
        <w:ind w:left="1429"/>
        <w:rPr>
          <w:color w:val="000000" w:themeColor="text1"/>
        </w:rPr>
      </w:pPr>
      <w:r w:rsidRPr="00E959EB">
        <w:rPr>
          <w:color w:val="000000" w:themeColor="text1"/>
        </w:rPr>
        <w:t xml:space="preserve">                                            (шифр и наименование специальности)</w:t>
      </w:r>
    </w:p>
    <w:p w:rsidR="00456AD8" w:rsidRPr="00E959EB" w:rsidRDefault="00456AD8" w:rsidP="00456AD8">
      <w:pPr>
        <w:jc w:val="both"/>
        <w:rPr>
          <w:color w:val="000000" w:themeColor="text1"/>
          <w:sz w:val="28"/>
          <w:szCs w:val="28"/>
        </w:rPr>
      </w:pPr>
      <w:r w:rsidRPr="00E959EB">
        <w:rPr>
          <w:color w:val="000000" w:themeColor="text1"/>
          <w:sz w:val="28"/>
          <w:szCs w:val="28"/>
        </w:rPr>
        <w:t>Группа ______</w:t>
      </w:r>
      <w:r w:rsidR="00AC0BE4">
        <w:rPr>
          <w:color w:val="000000" w:themeColor="text1"/>
          <w:sz w:val="28"/>
          <w:szCs w:val="28"/>
        </w:rPr>
        <w:t>312__________ Курс: _</w:t>
      </w:r>
      <w:r w:rsidRPr="00E959EB">
        <w:rPr>
          <w:color w:val="000000" w:themeColor="text1"/>
          <w:sz w:val="28"/>
          <w:szCs w:val="28"/>
        </w:rPr>
        <w:t>____</w:t>
      </w:r>
      <w:r w:rsidR="00AC0BE4">
        <w:rPr>
          <w:color w:val="000000" w:themeColor="text1"/>
          <w:sz w:val="28"/>
          <w:szCs w:val="28"/>
        </w:rPr>
        <w:t>3</w:t>
      </w:r>
      <w:r w:rsidRPr="00E959EB">
        <w:rPr>
          <w:color w:val="000000" w:themeColor="text1"/>
          <w:sz w:val="28"/>
          <w:szCs w:val="28"/>
        </w:rPr>
        <w:t xml:space="preserve">______ </w:t>
      </w:r>
    </w:p>
    <w:p w:rsidR="00456AD8" w:rsidRPr="00E959EB" w:rsidRDefault="00456AD8" w:rsidP="00456AD8">
      <w:pPr>
        <w:jc w:val="both"/>
        <w:rPr>
          <w:color w:val="000000" w:themeColor="text1"/>
        </w:rPr>
      </w:pPr>
      <w:r w:rsidRPr="00E959EB">
        <w:rPr>
          <w:color w:val="000000" w:themeColor="text1"/>
          <w:sz w:val="23"/>
          <w:szCs w:val="23"/>
        </w:rPr>
        <w:t xml:space="preserve">                      </w:t>
      </w:r>
      <w:r w:rsidRPr="00E959EB">
        <w:rPr>
          <w:color w:val="000000" w:themeColor="text1"/>
        </w:rPr>
        <w:t xml:space="preserve">(номер группы)                                    (номер курса) </w:t>
      </w:r>
    </w:p>
    <w:p w:rsidR="00456AD8" w:rsidRPr="00E959EB" w:rsidRDefault="00456AD8" w:rsidP="00456AD8">
      <w:pPr>
        <w:jc w:val="both"/>
        <w:rPr>
          <w:color w:val="000000" w:themeColor="text1"/>
          <w:sz w:val="28"/>
          <w:szCs w:val="28"/>
        </w:rPr>
      </w:pPr>
      <w:r w:rsidRPr="00E959EB">
        <w:rPr>
          <w:color w:val="000000" w:themeColor="text1"/>
          <w:sz w:val="28"/>
          <w:szCs w:val="28"/>
        </w:rPr>
        <w:t>Тема: ___</w:t>
      </w:r>
      <w:r w:rsidR="00AC0BE4">
        <w:rPr>
          <w:color w:val="000000" w:themeColor="text1"/>
          <w:sz w:val="28"/>
          <w:szCs w:val="28"/>
        </w:rPr>
        <w:t>_____</w:t>
      </w:r>
      <w:r w:rsidR="00AC0BE4" w:rsidRPr="00AC0BE4">
        <w:t xml:space="preserve"> </w:t>
      </w:r>
      <w:r w:rsidR="00AC0BE4" w:rsidRPr="00AC0BE4">
        <w:rPr>
          <w:color w:val="000000" w:themeColor="text1"/>
          <w:sz w:val="28"/>
          <w:szCs w:val="28"/>
        </w:rPr>
        <w:t xml:space="preserve">Банковское кредитование, проблемы и перспективы </w:t>
      </w:r>
      <w:r w:rsidR="00AC0BE4">
        <w:rPr>
          <w:color w:val="000000" w:themeColor="text1"/>
          <w:sz w:val="28"/>
          <w:szCs w:val="28"/>
        </w:rPr>
        <w:t>________</w:t>
      </w:r>
    </w:p>
    <w:p w:rsidR="00456AD8" w:rsidRPr="00E959EB" w:rsidRDefault="00456AD8" w:rsidP="00456AD8">
      <w:pPr>
        <w:jc w:val="both"/>
        <w:rPr>
          <w:color w:val="000000" w:themeColor="text1"/>
          <w:sz w:val="28"/>
          <w:szCs w:val="28"/>
        </w:rPr>
      </w:pPr>
    </w:p>
    <w:p w:rsidR="00456AD8" w:rsidRPr="00E959EB" w:rsidRDefault="00456AD8" w:rsidP="00456AD8">
      <w:pPr>
        <w:jc w:val="both"/>
        <w:rPr>
          <w:color w:val="000000" w:themeColor="text1"/>
          <w:sz w:val="28"/>
          <w:szCs w:val="28"/>
        </w:rPr>
      </w:pPr>
      <w:r w:rsidRPr="00E959EB">
        <w:rPr>
          <w:color w:val="000000" w:themeColor="text1"/>
          <w:sz w:val="28"/>
          <w:szCs w:val="28"/>
        </w:rPr>
        <w:t>Утверждена приказом директора № ___</w:t>
      </w:r>
      <w:r w:rsidR="00AC0BE4">
        <w:rPr>
          <w:color w:val="000000" w:themeColor="text1"/>
          <w:sz w:val="28"/>
          <w:szCs w:val="28"/>
        </w:rPr>
        <w:t>16-ОДС__</w:t>
      </w:r>
      <w:r w:rsidRPr="00E959EB">
        <w:rPr>
          <w:color w:val="000000" w:themeColor="text1"/>
          <w:sz w:val="28"/>
          <w:szCs w:val="28"/>
        </w:rPr>
        <w:t xml:space="preserve"> от «__</w:t>
      </w:r>
      <w:r w:rsidR="00AC0BE4">
        <w:rPr>
          <w:color w:val="000000" w:themeColor="text1"/>
          <w:sz w:val="28"/>
          <w:szCs w:val="28"/>
        </w:rPr>
        <w:t xml:space="preserve">14_» </w:t>
      </w:r>
      <w:r w:rsidRPr="00E959EB">
        <w:rPr>
          <w:color w:val="000000" w:themeColor="text1"/>
          <w:sz w:val="28"/>
          <w:szCs w:val="28"/>
        </w:rPr>
        <w:t>_</w:t>
      </w:r>
      <w:r w:rsidR="00AC0BE4">
        <w:rPr>
          <w:color w:val="000000" w:themeColor="text1"/>
          <w:sz w:val="28"/>
          <w:szCs w:val="28"/>
        </w:rPr>
        <w:t>января</w:t>
      </w:r>
      <w:r w:rsidRPr="00E959EB">
        <w:rPr>
          <w:color w:val="000000" w:themeColor="text1"/>
          <w:sz w:val="28"/>
          <w:szCs w:val="28"/>
        </w:rPr>
        <w:t>_20</w:t>
      </w:r>
      <w:r w:rsidR="00AC0BE4">
        <w:rPr>
          <w:color w:val="000000" w:themeColor="text1"/>
          <w:sz w:val="28"/>
          <w:szCs w:val="28"/>
        </w:rPr>
        <w:t>20</w:t>
      </w:r>
      <w:r w:rsidRPr="00E959EB">
        <w:rPr>
          <w:color w:val="000000" w:themeColor="text1"/>
          <w:sz w:val="28"/>
          <w:szCs w:val="28"/>
        </w:rPr>
        <w:t xml:space="preserve">_г. </w:t>
      </w:r>
    </w:p>
    <w:p w:rsidR="00456AD8" w:rsidRPr="00E959EB" w:rsidRDefault="00456AD8" w:rsidP="00456AD8">
      <w:pPr>
        <w:jc w:val="both"/>
        <w:rPr>
          <w:b/>
          <w:bCs/>
          <w:color w:val="000000" w:themeColor="text1"/>
          <w:sz w:val="28"/>
          <w:szCs w:val="28"/>
        </w:rPr>
      </w:pPr>
      <w:r w:rsidRPr="00E959EB">
        <w:rPr>
          <w:color w:val="000000" w:themeColor="text1"/>
          <w:sz w:val="28"/>
          <w:szCs w:val="28"/>
        </w:rPr>
        <w:t>Цель____</w:t>
      </w:r>
      <w:r w:rsidR="00AC0BE4" w:rsidRPr="00AC0BE4">
        <w:rPr>
          <w:color w:val="000000" w:themeColor="text1"/>
          <w:sz w:val="28"/>
          <w:szCs w:val="28"/>
        </w:rPr>
        <w:t xml:space="preserve"> </w:t>
      </w:r>
      <w:r w:rsidR="00AC0BE4" w:rsidRPr="00E959EB">
        <w:rPr>
          <w:color w:val="000000" w:themeColor="text1"/>
          <w:sz w:val="28"/>
          <w:szCs w:val="28"/>
        </w:rPr>
        <w:t>исследо</w:t>
      </w:r>
      <w:r w:rsidR="00AC0BE4">
        <w:rPr>
          <w:color w:val="000000" w:themeColor="text1"/>
          <w:sz w:val="28"/>
          <w:szCs w:val="28"/>
        </w:rPr>
        <w:t>вание банковского кредитования и анализ деятельности ЗАО «Приднестровский Сбербанк»_________</w:t>
      </w:r>
      <w:r w:rsidR="00AC0BE4">
        <w:rPr>
          <w:b/>
          <w:bCs/>
          <w:color w:val="000000" w:themeColor="text1"/>
          <w:sz w:val="28"/>
          <w:szCs w:val="28"/>
        </w:rPr>
        <w:t>___________</w:t>
      </w:r>
      <w:r w:rsidRPr="00E959EB">
        <w:rPr>
          <w:b/>
          <w:bCs/>
          <w:color w:val="000000" w:themeColor="text1"/>
          <w:sz w:val="28"/>
          <w:szCs w:val="28"/>
        </w:rPr>
        <w:t>________________________</w:t>
      </w:r>
    </w:p>
    <w:p w:rsidR="00AC0BE4" w:rsidRDefault="00AC0BE4" w:rsidP="00456AD8">
      <w:pPr>
        <w:jc w:val="both"/>
        <w:rPr>
          <w:color w:val="000000" w:themeColor="text1"/>
          <w:sz w:val="28"/>
          <w:szCs w:val="28"/>
        </w:rPr>
      </w:pPr>
    </w:p>
    <w:p w:rsidR="00456AD8" w:rsidRPr="00E959EB" w:rsidRDefault="00456AD8" w:rsidP="00456AD8">
      <w:pPr>
        <w:jc w:val="both"/>
        <w:rPr>
          <w:color w:val="000000" w:themeColor="text1"/>
          <w:sz w:val="28"/>
          <w:szCs w:val="28"/>
        </w:rPr>
      </w:pPr>
      <w:r w:rsidRPr="00E959EB">
        <w:rPr>
          <w:color w:val="000000" w:themeColor="text1"/>
          <w:sz w:val="28"/>
          <w:szCs w:val="28"/>
        </w:rPr>
        <w:t xml:space="preserve">Основные вопросы, подлежащие разработке (план ВКР): </w:t>
      </w:r>
    </w:p>
    <w:p w:rsidR="00AC0BE4" w:rsidRPr="00AC0BE4" w:rsidRDefault="00AC0BE4" w:rsidP="00AC0BE4">
      <w:pPr>
        <w:pStyle w:val="af1"/>
        <w:numPr>
          <w:ilvl w:val="0"/>
          <w:numId w:val="8"/>
        </w:numPr>
        <w:tabs>
          <w:tab w:val="left" w:pos="709"/>
          <w:tab w:val="left" w:pos="993"/>
        </w:tabs>
        <w:spacing w:after="0" w:line="240" w:lineRule="auto"/>
        <w:ind w:left="0" w:firstLine="425"/>
        <w:jc w:val="both"/>
        <w:rPr>
          <w:rFonts w:ascii="Times New Roman" w:hAnsi="Times New Roman"/>
          <w:color w:val="FF0000"/>
          <w:sz w:val="28"/>
          <w:szCs w:val="28"/>
          <w:u w:val="single"/>
        </w:rPr>
      </w:pPr>
      <w:r w:rsidRPr="00AC0BE4">
        <w:rPr>
          <w:rFonts w:ascii="Times New Roman" w:hAnsi="Times New Roman"/>
          <w:color w:val="000000" w:themeColor="text1"/>
          <w:sz w:val="28"/>
          <w:szCs w:val="28"/>
          <w:u w:val="single"/>
        </w:rPr>
        <w:t>раскрыть понятие банковское кредитование</w:t>
      </w:r>
      <w:r w:rsidRPr="00AC0BE4">
        <w:rPr>
          <w:rFonts w:ascii="Times New Roman" w:hAnsi="Times New Roman"/>
          <w:color w:val="000000" w:themeColor="text1"/>
          <w:sz w:val="28"/>
          <w:szCs w:val="28"/>
          <w:u w:val="single"/>
          <w:lang w:val="en-US"/>
        </w:rPr>
        <w:t>;</w:t>
      </w:r>
    </w:p>
    <w:p w:rsidR="00AC0BE4" w:rsidRPr="00AC0BE4" w:rsidRDefault="00AC0BE4" w:rsidP="00AC0BE4">
      <w:pPr>
        <w:pStyle w:val="af1"/>
        <w:numPr>
          <w:ilvl w:val="0"/>
          <w:numId w:val="8"/>
        </w:numPr>
        <w:tabs>
          <w:tab w:val="left" w:pos="709"/>
          <w:tab w:val="left" w:pos="993"/>
        </w:tabs>
        <w:spacing w:after="0" w:line="240" w:lineRule="auto"/>
        <w:ind w:left="0" w:firstLine="425"/>
        <w:jc w:val="both"/>
        <w:rPr>
          <w:rFonts w:ascii="Times New Roman" w:hAnsi="Times New Roman"/>
          <w:color w:val="000000" w:themeColor="text1"/>
          <w:sz w:val="28"/>
          <w:szCs w:val="28"/>
          <w:u w:val="single"/>
        </w:rPr>
      </w:pPr>
      <w:r w:rsidRPr="00AC0BE4">
        <w:rPr>
          <w:rFonts w:ascii="Times New Roman" w:hAnsi="Times New Roman"/>
          <w:color w:val="000000" w:themeColor="text1"/>
          <w:sz w:val="28"/>
          <w:szCs w:val="28"/>
          <w:u w:val="single"/>
        </w:rPr>
        <w:t>исследовать функции кредита;</w:t>
      </w:r>
    </w:p>
    <w:p w:rsidR="00AC0BE4" w:rsidRPr="00AC0BE4" w:rsidRDefault="00AC0BE4" w:rsidP="00AC0BE4">
      <w:pPr>
        <w:pStyle w:val="af1"/>
        <w:numPr>
          <w:ilvl w:val="0"/>
          <w:numId w:val="8"/>
        </w:numPr>
        <w:tabs>
          <w:tab w:val="left" w:pos="709"/>
          <w:tab w:val="left" w:pos="993"/>
        </w:tabs>
        <w:spacing w:after="0" w:line="240" w:lineRule="auto"/>
        <w:ind w:left="0" w:firstLine="425"/>
        <w:jc w:val="both"/>
        <w:rPr>
          <w:rFonts w:ascii="Times New Roman" w:hAnsi="Times New Roman"/>
          <w:color w:val="000000" w:themeColor="text1"/>
          <w:sz w:val="28"/>
          <w:szCs w:val="28"/>
          <w:u w:val="single"/>
        </w:rPr>
      </w:pPr>
      <w:r w:rsidRPr="00AC0BE4">
        <w:rPr>
          <w:rFonts w:ascii="Times New Roman" w:hAnsi="Times New Roman"/>
          <w:color w:val="000000" w:themeColor="text1"/>
          <w:sz w:val="28"/>
          <w:szCs w:val="28"/>
          <w:u w:val="single"/>
        </w:rPr>
        <w:t>изучить принципы кредитования</w:t>
      </w:r>
      <w:r w:rsidRPr="00AC0BE4">
        <w:rPr>
          <w:rFonts w:ascii="Times New Roman" w:hAnsi="Times New Roman"/>
          <w:color w:val="000000" w:themeColor="text1"/>
          <w:sz w:val="28"/>
          <w:szCs w:val="28"/>
          <w:u w:val="single"/>
          <w:lang w:val="en-US"/>
        </w:rPr>
        <w:t>;</w:t>
      </w:r>
    </w:p>
    <w:p w:rsidR="00AC0BE4" w:rsidRPr="00AC0BE4" w:rsidRDefault="00AC0BE4" w:rsidP="00AC0BE4">
      <w:pPr>
        <w:pStyle w:val="af1"/>
        <w:numPr>
          <w:ilvl w:val="0"/>
          <w:numId w:val="8"/>
        </w:numPr>
        <w:tabs>
          <w:tab w:val="left" w:pos="709"/>
          <w:tab w:val="left" w:pos="993"/>
        </w:tabs>
        <w:spacing w:after="0" w:line="240" w:lineRule="auto"/>
        <w:ind w:left="0" w:firstLine="425"/>
        <w:jc w:val="both"/>
        <w:rPr>
          <w:rFonts w:ascii="Times New Roman" w:hAnsi="Times New Roman"/>
          <w:color w:val="000000" w:themeColor="text1"/>
          <w:sz w:val="28"/>
          <w:szCs w:val="28"/>
          <w:u w:val="single"/>
        </w:rPr>
      </w:pPr>
      <w:r w:rsidRPr="00AC0BE4">
        <w:rPr>
          <w:rFonts w:ascii="Times New Roman" w:hAnsi="Times New Roman"/>
          <w:color w:val="000000" w:themeColor="text1"/>
          <w:sz w:val="28"/>
          <w:szCs w:val="28"/>
          <w:u w:val="single"/>
        </w:rPr>
        <w:t>произвести анализ ЗАО « Приднестровский Сбербанк»;</w:t>
      </w:r>
    </w:p>
    <w:p w:rsidR="00AC0BE4" w:rsidRPr="00AC0BE4" w:rsidRDefault="00AC0BE4" w:rsidP="00AC0BE4">
      <w:pPr>
        <w:pStyle w:val="af1"/>
        <w:numPr>
          <w:ilvl w:val="0"/>
          <w:numId w:val="8"/>
        </w:numPr>
        <w:tabs>
          <w:tab w:val="left" w:pos="709"/>
          <w:tab w:val="left" w:pos="993"/>
        </w:tabs>
        <w:spacing w:after="0" w:line="240" w:lineRule="auto"/>
        <w:ind w:left="0" w:firstLine="425"/>
        <w:jc w:val="both"/>
        <w:rPr>
          <w:rStyle w:val="ae"/>
          <w:rFonts w:ascii="Times New Roman" w:hAnsi="Times New Roman"/>
          <w:b w:val="0"/>
          <w:bCs w:val="0"/>
          <w:color w:val="000000" w:themeColor="text1"/>
          <w:sz w:val="28"/>
          <w:szCs w:val="28"/>
          <w:u w:val="single"/>
        </w:rPr>
      </w:pPr>
      <w:r w:rsidRPr="00AC0BE4">
        <w:rPr>
          <w:rFonts w:ascii="Times New Roman" w:hAnsi="Times New Roman"/>
          <w:color w:val="000000" w:themeColor="text1"/>
          <w:sz w:val="28"/>
          <w:szCs w:val="28"/>
          <w:u w:val="single"/>
        </w:rPr>
        <w:t xml:space="preserve">показать методы </w:t>
      </w:r>
      <w:r w:rsidRPr="00AC0BE4">
        <w:rPr>
          <w:rStyle w:val="ae"/>
          <w:rFonts w:ascii="Times New Roman" w:hAnsi="Times New Roman"/>
          <w:b w:val="0"/>
          <w:color w:val="000000" w:themeColor="text1"/>
          <w:sz w:val="28"/>
          <w:szCs w:val="28"/>
          <w:u w:val="single"/>
        </w:rPr>
        <w:t>начисления процентов по кредитам;</w:t>
      </w:r>
    </w:p>
    <w:p w:rsidR="00AC0BE4" w:rsidRPr="00AC0BE4" w:rsidRDefault="00AC0BE4" w:rsidP="00AC0BE4">
      <w:pPr>
        <w:pStyle w:val="af1"/>
        <w:numPr>
          <w:ilvl w:val="0"/>
          <w:numId w:val="8"/>
        </w:numPr>
        <w:tabs>
          <w:tab w:val="left" w:pos="709"/>
          <w:tab w:val="left" w:pos="993"/>
        </w:tabs>
        <w:spacing w:after="0" w:line="240" w:lineRule="auto"/>
        <w:ind w:left="0" w:firstLine="425"/>
        <w:jc w:val="both"/>
        <w:rPr>
          <w:rFonts w:ascii="Times New Roman" w:hAnsi="Times New Roman"/>
          <w:color w:val="000000" w:themeColor="text1"/>
          <w:sz w:val="28"/>
          <w:szCs w:val="28"/>
          <w:u w:val="single"/>
        </w:rPr>
      </w:pPr>
      <w:r w:rsidRPr="00AC0BE4">
        <w:rPr>
          <w:rStyle w:val="ae"/>
          <w:rFonts w:ascii="Times New Roman" w:hAnsi="Times New Roman"/>
          <w:b w:val="0"/>
          <w:color w:val="000000" w:themeColor="text1"/>
          <w:sz w:val="28"/>
          <w:szCs w:val="28"/>
          <w:u w:val="single"/>
        </w:rPr>
        <w:t>выявить  проблемы и перспективы банковского кредитования ЗАО «Приднестровский Сбербанк».</w:t>
      </w:r>
    </w:p>
    <w:p w:rsidR="00AC0BE4" w:rsidRDefault="00AC0BE4" w:rsidP="00456AD8">
      <w:pPr>
        <w:jc w:val="both"/>
        <w:rPr>
          <w:color w:val="000000" w:themeColor="text1"/>
          <w:sz w:val="28"/>
          <w:szCs w:val="28"/>
        </w:rPr>
      </w:pPr>
    </w:p>
    <w:p w:rsidR="00456AD8" w:rsidRPr="00E959EB" w:rsidRDefault="00456AD8" w:rsidP="00456AD8">
      <w:pPr>
        <w:jc w:val="both"/>
        <w:rPr>
          <w:color w:val="000000" w:themeColor="text1"/>
          <w:sz w:val="28"/>
          <w:szCs w:val="28"/>
        </w:rPr>
      </w:pPr>
      <w:r w:rsidRPr="00E959EB">
        <w:rPr>
          <w:color w:val="000000" w:themeColor="text1"/>
          <w:sz w:val="28"/>
          <w:szCs w:val="28"/>
        </w:rPr>
        <w:t>Срок пред</w:t>
      </w:r>
      <w:r w:rsidR="00AC0BE4">
        <w:rPr>
          <w:color w:val="000000" w:themeColor="text1"/>
          <w:sz w:val="28"/>
          <w:szCs w:val="28"/>
        </w:rPr>
        <w:t>оставления законченной работы «</w:t>
      </w:r>
      <w:r w:rsidRPr="00E959EB">
        <w:rPr>
          <w:color w:val="000000" w:themeColor="text1"/>
          <w:sz w:val="28"/>
          <w:szCs w:val="28"/>
        </w:rPr>
        <w:t>_</w:t>
      </w:r>
      <w:r w:rsidR="00AC0BE4">
        <w:rPr>
          <w:color w:val="000000" w:themeColor="text1"/>
          <w:sz w:val="28"/>
          <w:szCs w:val="28"/>
        </w:rPr>
        <w:t>12</w:t>
      </w:r>
      <w:r w:rsidRPr="00E959EB">
        <w:rPr>
          <w:color w:val="000000" w:themeColor="text1"/>
          <w:sz w:val="28"/>
          <w:szCs w:val="28"/>
        </w:rPr>
        <w:t>_» _</w:t>
      </w:r>
      <w:r w:rsidR="00AC0BE4">
        <w:rPr>
          <w:color w:val="000000" w:themeColor="text1"/>
          <w:sz w:val="28"/>
          <w:szCs w:val="28"/>
        </w:rPr>
        <w:t xml:space="preserve">июня </w:t>
      </w:r>
      <w:r w:rsidRPr="00E959EB">
        <w:rPr>
          <w:color w:val="000000" w:themeColor="text1"/>
          <w:sz w:val="28"/>
          <w:szCs w:val="28"/>
        </w:rPr>
        <w:t>_20</w:t>
      </w:r>
      <w:r w:rsidR="00AC0BE4">
        <w:rPr>
          <w:color w:val="000000" w:themeColor="text1"/>
          <w:sz w:val="28"/>
          <w:szCs w:val="28"/>
        </w:rPr>
        <w:t>20</w:t>
      </w:r>
      <w:r w:rsidRPr="00E959EB">
        <w:rPr>
          <w:color w:val="000000" w:themeColor="text1"/>
          <w:sz w:val="28"/>
          <w:szCs w:val="28"/>
        </w:rPr>
        <w:t xml:space="preserve">_г. </w:t>
      </w:r>
    </w:p>
    <w:p w:rsidR="00AC0BE4" w:rsidRDefault="00AC0BE4" w:rsidP="00456AD8">
      <w:pPr>
        <w:jc w:val="both"/>
        <w:rPr>
          <w:color w:val="000000" w:themeColor="text1"/>
          <w:sz w:val="28"/>
          <w:szCs w:val="28"/>
        </w:rPr>
      </w:pPr>
    </w:p>
    <w:p w:rsidR="00456AD8" w:rsidRPr="00E959EB" w:rsidRDefault="00456AD8" w:rsidP="00456AD8">
      <w:pPr>
        <w:jc w:val="both"/>
        <w:rPr>
          <w:color w:val="000000" w:themeColor="text1"/>
          <w:sz w:val="23"/>
          <w:szCs w:val="23"/>
        </w:rPr>
      </w:pPr>
      <w:r w:rsidRPr="00E959EB">
        <w:rPr>
          <w:color w:val="000000" w:themeColor="text1"/>
          <w:sz w:val="28"/>
          <w:szCs w:val="28"/>
        </w:rPr>
        <w:t>Дата выдачи задания «_</w:t>
      </w:r>
      <w:r w:rsidR="00AB6375">
        <w:rPr>
          <w:color w:val="000000" w:themeColor="text1"/>
          <w:sz w:val="28"/>
          <w:szCs w:val="28"/>
        </w:rPr>
        <w:t>10_»_</w:t>
      </w:r>
      <w:r w:rsidRPr="00E959EB">
        <w:rPr>
          <w:color w:val="000000" w:themeColor="text1"/>
          <w:sz w:val="28"/>
          <w:szCs w:val="28"/>
        </w:rPr>
        <w:t>_</w:t>
      </w:r>
      <w:r w:rsidR="00AB6375">
        <w:rPr>
          <w:color w:val="000000" w:themeColor="text1"/>
          <w:sz w:val="28"/>
          <w:szCs w:val="28"/>
        </w:rPr>
        <w:t>04</w:t>
      </w:r>
      <w:r w:rsidRPr="00E959EB">
        <w:rPr>
          <w:color w:val="000000" w:themeColor="text1"/>
          <w:sz w:val="28"/>
          <w:szCs w:val="28"/>
        </w:rPr>
        <w:t>__20</w:t>
      </w:r>
      <w:r w:rsidR="00AB6375">
        <w:rPr>
          <w:color w:val="000000" w:themeColor="text1"/>
          <w:sz w:val="28"/>
          <w:szCs w:val="28"/>
        </w:rPr>
        <w:t>20</w:t>
      </w:r>
      <w:r w:rsidRPr="00E959EB">
        <w:rPr>
          <w:color w:val="000000" w:themeColor="text1"/>
          <w:sz w:val="28"/>
          <w:szCs w:val="28"/>
        </w:rPr>
        <w:t>_г.;</w:t>
      </w:r>
      <w:r w:rsidR="00AC0BE4">
        <w:rPr>
          <w:color w:val="000000" w:themeColor="text1"/>
          <w:sz w:val="28"/>
          <w:szCs w:val="28"/>
        </w:rPr>
        <w:t xml:space="preserve"> </w:t>
      </w:r>
      <w:r w:rsidRPr="00E959EB">
        <w:rPr>
          <w:color w:val="000000" w:themeColor="text1"/>
          <w:sz w:val="28"/>
          <w:szCs w:val="28"/>
        </w:rPr>
        <w:t>руководитель_________ ________</w:t>
      </w:r>
    </w:p>
    <w:p w:rsidR="00456AD8" w:rsidRPr="00E959EB" w:rsidRDefault="00456AD8" w:rsidP="00456AD8">
      <w:pPr>
        <w:jc w:val="both"/>
        <w:rPr>
          <w:color w:val="000000" w:themeColor="text1"/>
          <w:sz w:val="23"/>
          <w:szCs w:val="23"/>
        </w:rPr>
      </w:pPr>
      <w:r w:rsidRPr="00E959EB">
        <w:rPr>
          <w:color w:val="000000" w:themeColor="text1"/>
        </w:rPr>
        <w:t xml:space="preserve">                                                                                                        </w:t>
      </w:r>
      <w:r w:rsidR="00AC0BE4">
        <w:rPr>
          <w:color w:val="000000" w:themeColor="text1"/>
        </w:rPr>
        <w:t xml:space="preserve">     </w:t>
      </w:r>
      <w:r w:rsidRPr="00E959EB">
        <w:rPr>
          <w:color w:val="000000" w:themeColor="text1"/>
        </w:rPr>
        <w:t xml:space="preserve">      (подпись)</w:t>
      </w:r>
      <w:r w:rsidRPr="00E959EB">
        <w:rPr>
          <w:color w:val="000000" w:themeColor="text1"/>
          <w:sz w:val="23"/>
          <w:szCs w:val="23"/>
        </w:rPr>
        <w:t xml:space="preserve"> </w:t>
      </w:r>
      <w:r w:rsidRPr="00E959EB">
        <w:rPr>
          <w:color w:val="000000" w:themeColor="text1"/>
        </w:rPr>
        <w:t xml:space="preserve"> (И.О. Фамилия) </w:t>
      </w:r>
    </w:p>
    <w:p w:rsidR="00456AD8" w:rsidRPr="00E959EB" w:rsidRDefault="00456AD8" w:rsidP="00456AD8">
      <w:pPr>
        <w:jc w:val="both"/>
        <w:rPr>
          <w:color w:val="000000" w:themeColor="text1"/>
          <w:sz w:val="23"/>
          <w:szCs w:val="23"/>
        </w:rPr>
      </w:pPr>
      <w:r w:rsidRPr="00E959EB">
        <w:rPr>
          <w:color w:val="000000" w:themeColor="text1"/>
          <w:sz w:val="28"/>
          <w:szCs w:val="28"/>
        </w:rPr>
        <w:t>Задание получил   «_</w:t>
      </w:r>
      <w:r w:rsidR="00AB6375">
        <w:rPr>
          <w:color w:val="000000" w:themeColor="text1"/>
          <w:sz w:val="28"/>
          <w:szCs w:val="28"/>
        </w:rPr>
        <w:t>10</w:t>
      </w:r>
      <w:r w:rsidRPr="00E959EB">
        <w:rPr>
          <w:color w:val="000000" w:themeColor="text1"/>
          <w:sz w:val="28"/>
          <w:szCs w:val="28"/>
        </w:rPr>
        <w:t>__» _</w:t>
      </w:r>
      <w:r w:rsidR="00AB6375">
        <w:rPr>
          <w:color w:val="000000" w:themeColor="text1"/>
          <w:sz w:val="28"/>
          <w:szCs w:val="28"/>
        </w:rPr>
        <w:t>04</w:t>
      </w:r>
      <w:r w:rsidRPr="00E959EB">
        <w:rPr>
          <w:color w:val="000000" w:themeColor="text1"/>
          <w:sz w:val="28"/>
          <w:szCs w:val="28"/>
        </w:rPr>
        <w:t>_ 20</w:t>
      </w:r>
      <w:r w:rsidR="00AB6375">
        <w:rPr>
          <w:color w:val="000000" w:themeColor="text1"/>
          <w:sz w:val="28"/>
          <w:szCs w:val="28"/>
        </w:rPr>
        <w:t>20</w:t>
      </w:r>
      <w:r w:rsidRPr="00E959EB">
        <w:rPr>
          <w:color w:val="000000" w:themeColor="text1"/>
          <w:sz w:val="28"/>
          <w:szCs w:val="28"/>
        </w:rPr>
        <w:t>__г.; студент</w:t>
      </w:r>
      <w:r w:rsidRPr="00E959EB">
        <w:rPr>
          <w:color w:val="000000" w:themeColor="text1"/>
          <w:sz w:val="23"/>
          <w:szCs w:val="23"/>
        </w:rPr>
        <w:t xml:space="preserve">________________ _______________ </w:t>
      </w:r>
    </w:p>
    <w:p w:rsidR="00456AD8" w:rsidRPr="00E959EB" w:rsidRDefault="00456AD8" w:rsidP="00456AD8">
      <w:pPr>
        <w:jc w:val="both"/>
        <w:rPr>
          <w:color w:val="000000" w:themeColor="text1"/>
        </w:rPr>
      </w:pPr>
      <w:r w:rsidRPr="00E959EB">
        <w:rPr>
          <w:color w:val="000000" w:themeColor="text1"/>
        </w:rPr>
        <w:t xml:space="preserve">                                                                                               </w:t>
      </w:r>
      <w:r w:rsidR="00AC0BE4">
        <w:rPr>
          <w:color w:val="000000" w:themeColor="text1"/>
        </w:rPr>
        <w:t xml:space="preserve">   </w:t>
      </w:r>
      <w:r w:rsidRPr="00E959EB">
        <w:rPr>
          <w:color w:val="000000" w:themeColor="text1"/>
        </w:rPr>
        <w:t xml:space="preserve">     (подпись)    (И.О. Фамилия) </w:t>
      </w:r>
    </w:p>
    <w:p w:rsidR="00456AD8" w:rsidRPr="00E959EB" w:rsidRDefault="00456AD8" w:rsidP="00456AD8">
      <w:pPr>
        <w:jc w:val="both"/>
        <w:rPr>
          <w:color w:val="000000" w:themeColor="text1"/>
        </w:rPr>
      </w:pPr>
    </w:p>
    <w:p w:rsidR="00AB6375" w:rsidRPr="00AB6375" w:rsidRDefault="00AB6375" w:rsidP="00AB6375">
      <w:pPr>
        <w:jc w:val="both"/>
        <w:rPr>
          <w:color w:val="000000" w:themeColor="text1"/>
          <w:sz w:val="28"/>
          <w:szCs w:val="28"/>
        </w:rPr>
      </w:pPr>
      <w:r w:rsidRPr="00AB6375">
        <w:rPr>
          <w:color w:val="000000" w:themeColor="text1"/>
          <w:sz w:val="28"/>
          <w:szCs w:val="28"/>
        </w:rPr>
        <w:t>Рассмотрено и одобрено на заседании ЦМК дисциплин и модулей социально-экономического профиля</w:t>
      </w:r>
    </w:p>
    <w:p w:rsidR="00AB6375" w:rsidRPr="00AB6375" w:rsidRDefault="00AB6375" w:rsidP="00AB6375">
      <w:pPr>
        <w:jc w:val="both"/>
        <w:rPr>
          <w:color w:val="000000" w:themeColor="text1"/>
          <w:sz w:val="28"/>
          <w:szCs w:val="28"/>
        </w:rPr>
      </w:pPr>
    </w:p>
    <w:p w:rsidR="00AB6375" w:rsidRPr="00AB6375" w:rsidRDefault="00AB6375" w:rsidP="00AB6375">
      <w:pPr>
        <w:jc w:val="both"/>
        <w:rPr>
          <w:color w:val="000000" w:themeColor="text1"/>
          <w:sz w:val="28"/>
          <w:szCs w:val="28"/>
        </w:rPr>
      </w:pPr>
      <w:r>
        <w:rPr>
          <w:color w:val="000000" w:themeColor="text1"/>
          <w:sz w:val="28"/>
          <w:szCs w:val="28"/>
        </w:rPr>
        <w:t xml:space="preserve">Протокол №_6_от «__04_» __февраля </w:t>
      </w:r>
      <w:r w:rsidRPr="00AB6375">
        <w:rPr>
          <w:color w:val="000000" w:themeColor="text1"/>
          <w:sz w:val="28"/>
          <w:szCs w:val="28"/>
        </w:rPr>
        <w:t xml:space="preserve">_2020 г. </w:t>
      </w:r>
    </w:p>
    <w:p w:rsidR="00AB6375" w:rsidRPr="00AB6375" w:rsidRDefault="00AB6375" w:rsidP="00AB6375">
      <w:pPr>
        <w:jc w:val="both"/>
        <w:rPr>
          <w:color w:val="000000" w:themeColor="text1"/>
          <w:sz w:val="28"/>
          <w:szCs w:val="28"/>
        </w:rPr>
      </w:pPr>
      <w:r w:rsidRPr="00AB6375">
        <w:rPr>
          <w:color w:val="000000" w:themeColor="text1"/>
          <w:sz w:val="28"/>
          <w:szCs w:val="28"/>
        </w:rPr>
        <w:t>___________ ____________________________</w:t>
      </w:r>
    </w:p>
    <w:p w:rsidR="00153773" w:rsidRPr="00AC0BE4" w:rsidRDefault="00AB6375" w:rsidP="00AB6375">
      <w:pPr>
        <w:jc w:val="both"/>
        <w:rPr>
          <w:color w:val="000000" w:themeColor="text1"/>
          <w:sz w:val="28"/>
          <w:szCs w:val="28"/>
        </w:rPr>
        <w:sectPr w:rsidR="00153773" w:rsidRPr="00AC0BE4" w:rsidSect="00F07309">
          <w:pgSz w:w="12240" w:h="15840"/>
          <w:pgMar w:top="1134" w:right="567" w:bottom="1134" w:left="1701" w:header="720" w:footer="720" w:gutter="0"/>
          <w:pgNumType w:start="0"/>
          <w:cols w:space="720"/>
          <w:noEndnote/>
          <w:titlePg/>
          <w:docGrid w:linePitch="326"/>
        </w:sectPr>
      </w:pPr>
      <w:r w:rsidRPr="00AB6375">
        <w:rPr>
          <w:color w:val="000000" w:themeColor="text1"/>
          <w:sz w:val="28"/>
          <w:szCs w:val="28"/>
        </w:rPr>
        <w:t xml:space="preserve">     (подпись)           (И.О. Фамилия)</w:t>
      </w:r>
    </w:p>
    <w:p w:rsidR="0010518C" w:rsidRPr="00E959EB" w:rsidRDefault="0010518C" w:rsidP="0071082D">
      <w:pPr>
        <w:spacing w:line="360" w:lineRule="auto"/>
        <w:ind w:firstLine="709"/>
        <w:jc w:val="center"/>
        <w:rPr>
          <w:b/>
          <w:color w:val="000000" w:themeColor="text1"/>
          <w:sz w:val="28"/>
          <w:szCs w:val="28"/>
        </w:rPr>
      </w:pPr>
      <w:r w:rsidRPr="00E959EB">
        <w:rPr>
          <w:b/>
          <w:color w:val="000000" w:themeColor="text1"/>
          <w:sz w:val="28"/>
          <w:szCs w:val="28"/>
        </w:rPr>
        <w:lastRenderedPageBreak/>
        <w:t>Содержание</w:t>
      </w:r>
    </w:p>
    <w:p w:rsidR="0010518C" w:rsidRPr="00CB76D9" w:rsidRDefault="0010518C" w:rsidP="00CB76D9">
      <w:pPr>
        <w:spacing w:line="360" w:lineRule="auto"/>
        <w:jc w:val="both"/>
        <w:rPr>
          <w:color w:val="000000" w:themeColor="text1"/>
          <w:sz w:val="28"/>
          <w:szCs w:val="28"/>
          <w:shd w:val="clear" w:color="auto" w:fill="FFFFFF"/>
        </w:rPr>
      </w:pPr>
      <w:r w:rsidRPr="00CB76D9">
        <w:rPr>
          <w:color w:val="000000" w:themeColor="text1"/>
          <w:sz w:val="28"/>
          <w:szCs w:val="28"/>
          <w:shd w:val="clear" w:color="auto" w:fill="FFFFFF"/>
        </w:rPr>
        <w:t>В</w:t>
      </w:r>
      <w:r w:rsidR="003F1DF4" w:rsidRPr="00CB76D9">
        <w:rPr>
          <w:color w:val="000000" w:themeColor="text1"/>
          <w:sz w:val="28"/>
          <w:szCs w:val="28"/>
          <w:shd w:val="clear" w:color="auto" w:fill="FFFFFF"/>
        </w:rPr>
        <w:t>ведение</w:t>
      </w:r>
      <w:r w:rsidRPr="00CB76D9">
        <w:rPr>
          <w:color w:val="000000" w:themeColor="text1"/>
          <w:sz w:val="28"/>
          <w:szCs w:val="28"/>
          <w:shd w:val="clear" w:color="auto" w:fill="FFFFFF"/>
        </w:rPr>
        <w:t>……………………………………………………………</w:t>
      </w:r>
      <w:r w:rsidR="0071082D" w:rsidRPr="00CB76D9">
        <w:rPr>
          <w:color w:val="000000" w:themeColor="text1"/>
          <w:sz w:val="28"/>
          <w:szCs w:val="28"/>
          <w:shd w:val="clear" w:color="auto" w:fill="FFFFFF"/>
        </w:rPr>
        <w:t>…</w:t>
      </w:r>
      <w:r w:rsidR="00CB132A">
        <w:rPr>
          <w:color w:val="000000" w:themeColor="text1"/>
          <w:sz w:val="28"/>
          <w:szCs w:val="28"/>
          <w:shd w:val="clear" w:color="auto" w:fill="FFFFFF"/>
        </w:rPr>
        <w:t>……...</w:t>
      </w:r>
      <w:r w:rsidR="0071082D" w:rsidRPr="00CB76D9">
        <w:rPr>
          <w:color w:val="000000" w:themeColor="text1"/>
          <w:sz w:val="28"/>
          <w:szCs w:val="28"/>
          <w:shd w:val="clear" w:color="auto" w:fill="FFFFFF"/>
        </w:rPr>
        <w:t>………….3</w:t>
      </w:r>
      <w:r w:rsidRPr="00CB76D9">
        <w:rPr>
          <w:color w:val="000000" w:themeColor="text1"/>
          <w:sz w:val="28"/>
          <w:szCs w:val="28"/>
        </w:rPr>
        <w:br/>
      </w:r>
      <w:r w:rsidR="0071082D" w:rsidRPr="00CB76D9">
        <w:rPr>
          <w:color w:val="000000" w:themeColor="text1"/>
          <w:sz w:val="28"/>
          <w:szCs w:val="28"/>
          <w:shd w:val="clear" w:color="auto" w:fill="FFFFFF"/>
        </w:rPr>
        <w:t>Р</w:t>
      </w:r>
      <w:r w:rsidR="00DB3DCC" w:rsidRPr="00CB76D9">
        <w:rPr>
          <w:color w:val="000000" w:themeColor="text1"/>
          <w:sz w:val="28"/>
          <w:szCs w:val="28"/>
          <w:shd w:val="clear" w:color="auto" w:fill="FFFFFF"/>
        </w:rPr>
        <w:t>аздел</w:t>
      </w:r>
      <w:r w:rsidR="0071082D" w:rsidRPr="00CB76D9">
        <w:rPr>
          <w:color w:val="000000" w:themeColor="text1"/>
          <w:sz w:val="28"/>
          <w:szCs w:val="28"/>
          <w:shd w:val="clear" w:color="auto" w:fill="FFFFFF"/>
        </w:rPr>
        <w:t xml:space="preserve"> </w:t>
      </w:r>
      <w:r w:rsidR="00DB3DCC" w:rsidRPr="00CB76D9">
        <w:rPr>
          <w:color w:val="000000" w:themeColor="text1"/>
          <w:sz w:val="28"/>
          <w:szCs w:val="28"/>
          <w:shd w:val="clear" w:color="auto" w:fill="FFFFFF"/>
        </w:rPr>
        <w:t>1</w:t>
      </w:r>
      <w:r w:rsidR="0071082D" w:rsidRPr="00CB76D9">
        <w:rPr>
          <w:color w:val="000000" w:themeColor="text1"/>
          <w:sz w:val="28"/>
          <w:szCs w:val="28"/>
          <w:shd w:val="clear" w:color="auto" w:fill="FFFFFF"/>
        </w:rPr>
        <w:t>. О</w:t>
      </w:r>
      <w:r w:rsidR="00DB3DCC" w:rsidRPr="00CB76D9">
        <w:rPr>
          <w:color w:val="000000" w:themeColor="text1"/>
          <w:sz w:val="28"/>
          <w:szCs w:val="28"/>
          <w:shd w:val="clear" w:color="auto" w:fill="FFFFFF"/>
        </w:rPr>
        <w:t>сновы организации банковского кредитования</w:t>
      </w:r>
      <w:r w:rsidR="001755F9" w:rsidRPr="00CB76D9">
        <w:rPr>
          <w:color w:val="000000" w:themeColor="text1"/>
          <w:sz w:val="28"/>
          <w:szCs w:val="28"/>
          <w:shd w:val="clear" w:color="auto" w:fill="FFFFFF"/>
        </w:rPr>
        <w:t>…….</w:t>
      </w:r>
      <w:r w:rsidR="00CB132A">
        <w:rPr>
          <w:color w:val="000000" w:themeColor="text1"/>
          <w:sz w:val="28"/>
          <w:szCs w:val="28"/>
          <w:shd w:val="clear" w:color="auto" w:fill="FFFFFF"/>
        </w:rPr>
        <w:t>…………………</w:t>
      </w:r>
      <w:r w:rsidR="0071082D" w:rsidRPr="00CB76D9">
        <w:rPr>
          <w:color w:val="000000" w:themeColor="text1"/>
          <w:sz w:val="28"/>
          <w:szCs w:val="28"/>
          <w:shd w:val="clear" w:color="auto" w:fill="FFFFFF"/>
        </w:rPr>
        <w:t>…</w:t>
      </w:r>
      <w:r w:rsidR="001755F9" w:rsidRPr="00CB76D9">
        <w:rPr>
          <w:color w:val="000000" w:themeColor="text1"/>
          <w:sz w:val="28"/>
          <w:szCs w:val="28"/>
          <w:shd w:val="clear" w:color="auto" w:fill="FFFFFF"/>
        </w:rPr>
        <w:t>5</w:t>
      </w:r>
      <w:r w:rsidR="0071082D" w:rsidRPr="00CB76D9">
        <w:rPr>
          <w:color w:val="000000" w:themeColor="text1"/>
          <w:sz w:val="28"/>
          <w:szCs w:val="28"/>
        </w:rPr>
        <w:br/>
      </w:r>
      <w:r w:rsidRPr="00CB76D9">
        <w:rPr>
          <w:color w:val="000000" w:themeColor="text1"/>
          <w:sz w:val="28"/>
          <w:szCs w:val="28"/>
          <w:shd w:val="clear" w:color="auto" w:fill="FFFFFF"/>
        </w:rPr>
        <w:t>1.1</w:t>
      </w:r>
      <w:r w:rsidR="00DB3DCC" w:rsidRPr="00CB76D9">
        <w:rPr>
          <w:color w:val="000000" w:themeColor="text1"/>
          <w:sz w:val="28"/>
          <w:szCs w:val="28"/>
          <w:shd w:val="clear" w:color="auto" w:fill="FFFFFF"/>
        </w:rPr>
        <w:t>.</w:t>
      </w:r>
      <w:r w:rsidR="003F1DF4" w:rsidRPr="00CB76D9">
        <w:rPr>
          <w:color w:val="000000" w:themeColor="text1"/>
          <w:sz w:val="28"/>
          <w:szCs w:val="28"/>
          <w:shd w:val="clear" w:color="auto" w:fill="FFFFFF"/>
        </w:rPr>
        <w:t xml:space="preserve"> </w:t>
      </w:r>
      <w:r w:rsidRPr="00CB76D9">
        <w:rPr>
          <w:color w:val="000000" w:themeColor="text1"/>
          <w:sz w:val="28"/>
          <w:szCs w:val="28"/>
          <w:shd w:val="clear" w:color="auto" w:fill="FFFFFF"/>
        </w:rPr>
        <w:t>Понятие и сущность банковского кредита…</w:t>
      </w:r>
      <w:r w:rsidR="001755F9" w:rsidRPr="00CB76D9">
        <w:rPr>
          <w:color w:val="000000" w:themeColor="text1"/>
          <w:sz w:val="28"/>
          <w:szCs w:val="28"/>
          <w:shd w:val="clear" w:color="auto" w:fill="FFFFFF"/>
        </w:rPr>
        <w:t>..</w:t>
      </w:r>
      <w:r w:rsidRPr="00CB76D9">
        <w:rPr>
          <w:color w:val="000000" w:themeColor="text1"/>
          <w:sz w:val="28"/>
          <w:szCs w:val="28"/>
          <w:shd w:val="clear" w:color="auto" w:fill="FFFFFF"/>
        </w:rPr>
        <w:t>…</w:t>
      </w:r>
      <w:r w:rsidR="00CB132A">
        <w:rPr>
          <w:color w:val="000000" w:themeColor="text1"/>
          <w:sz w:val="28"/>
          <w:szCs w:val="28"/>
          <w:shd w:val="clear" w:color="auto" w:fill="FFFFFF"/>
        </w:rPr>
        <w:t>………...……</w:t>
      </w:r>
      <w:r w:rsidRPr="00CB76D9">
        <w:rPr>
          <w:color w:val="000000" w:themeColor="text1"/>
          <w:sz w:val="28"/>
          <w:szCs w:val="28"/>
          <w:shd w:val="clear" w:color="auto" w:fill="FFFFFF"/>
        </w:rPr>
        <w:t>…………….…</w:t>
      </w:r>
      <w:r w:rsidR="0071082D" w:rsidRPr="00CB76D9">
        <w:rPr>
          <w:color w:val="000000" w:themeColor="text1"/>
          <w:sz w:val="28"/>
          <w:szCs w:val="28"/>
          <w:shd w:val="clear" w:color="auto" w:fill="FFFFFF"/>
        </w:rPr>
        <w:t>5</w:t>
      </w:r>
      <w:r w:rsidRPr="00CB76D9">
        <w:rPr>
          <w:color w:val="000000" w:themeColor="text1"/>
          <w:sz w:val="28"/>
          <w:szCs w:val="28"/>
        </w:rPr>
        <w:br/>
      </w:r>
      <w:r w:rsidRPr="00CB76D9">
        <w:rPr>
          <w:color w:val="000000" w:themeColor="text1"/>
          <w:sz w:val="28"/>
          <w:szCs w:val="28"/>
          <w:shd w:val="clear" w:color="auto" w:fill="FFFFFF"/>
        </w:rPr>
        <w:t>1.2</w:t>
      </w:r>
      <w:r w:rsidR="00E11CA0">
        <w:rPr>
          <w:color w:val="000000" w:themeColor="text1"/>
          <w:sz w:val="28"/>
          <w:szCs w:val="28"/>
          <w:shd w:val="clear" w:color="auto" w:fill="FFFFFF"/>
        </w:rPr>
        <w:t>.</w:t>
      </w:r>
      <w:r w:rsidRPr="00CB76D9">
        <w:rPr>
          <w:color w:val="000000" w:themeColor="text1"/>
          <w:sz w:val="28"/>
          <w:szCs w:val="28"/>
          <w:shd w:val="clear" w:color="auto" w:fill="FFFFFF"/>
        </w:rPr>
        <w:t xml:space="preserve"> Виды и Принципы банковского кредитования………</w:t>
      </w:r>
      <w:r w:rsidR="00CB132A">
        <w:rPr>
          <w:color w:val="000000" w:themeColor="text1"/>
          <w:sz w:val="28"/>
          <w:szCs w:val="28"/>
          <w:shd w:val="clear" w:color="auto" w:fill="FFFFFF"/>
        </w:rPr>
        <w:t>………...</w:t>
      </w:r>
      <w:r w:rsidRPr="00CB76D9">
        <w:rPr>
          <w:color w:val="000000" w:themeColor="text1"/>
          <w:sz w:val="28"/>
          <w:szCs w:val="28"/>
          <w:shd w:val="clear" w:color="auto" w:fill="FFFFFF"/>
        </w:rPr>
        <w:t>…….…..…….</w:t>
      </w:r>
      <w:r w:rsidR="001755F9" w:rsidRPr="00CB76D9">
        <w:rPr>
          <w:color w:val="000000" w:themeColor="text1"/>
          <w:sz w:val="28"/>
          <w:szCs w:val="28"/>
          <w:shd w:val="clear" w:color="auto" w:fill="FFFFFF"/>
        </w:rPr>
        <w:t>8</w:t>
      </w:r>
      <w:r w:rsidRPr="00CB76D9">
        <w:rPr>
          <w:color w:val="000000" w:themeColor="text1"/>
          <w:sz w:val="28"/>
          <w:szCs w:val="28"/>
        </w:rPr>
        <w:br/>
      </w:r>
      <w:r w:rsidRPr="00CB76D9">
        <w:rPr>
          <w:color w:val="000000" w:themeColor="text1"/>
          <w:sz w:val="28"/>
          <w:szCs w:val="28"/>
          <w:shd w:val="clear" w:color="auto" w:fill="FFFFFF"/>
        </w:rPr>
        <w:t>1.3</w:t>
      </w:r>
      <w:r w:rsidR="00E11CA0">
        <w:rPr>
          <w:color w:val="000000" w:themeColor="text1"/>
          <w:sz w:val="28"/>
          <w:szCs w:val="28"/>
          <w:shd w:val="clear" w:color="auto" w:fill="FFFFFF"/>
        </w:rPr>
        <w:t>.</w:t>
      </w:r>
      <w:r w:rsidRPr="00CB76D9">
        <w:rPr>
          <w:color w:val="000000" w:themeColor="text1"/>
          <w:sz w:val="28"/>
          <w:szCs w:val="28"/>
          <w:shd w:val="clear" w:color="auto" w:fill="FFFFFF"/>
        </w:rPr>
        <w:t xml:space="preserve"> Функции банковского кредита……</w:t>
      </w:r>
      <w:r w:rsidR="00CB132A">
        <w:rPr>
          <w:color w:val="000000" w:themeColor="text1"/>
          <w:sz w:val="28"/>
          <w:szCs w:val="28"/>
          <w:shd w:val="clear" w:color="auto" w:fill="FFFFFF"/>
        </w:rPr>
        <w:t>……</w:t>
      </w:r>
      <w:r w:rsidRPr="00CB76D9">
        <w:rPr>
          <w:color w:val="000000" w:themeColor="text1"/>
          <w:sz w:val="28"/>
          <w:szCs w:val="28"/>
          <w:shd w:val="clear" w:color="auto" w:fill="FFFFFF"/>
        </w:rPr>
        <w:t>…………………………….………..</w:t>
      </w:r>
      <w:r w:rsidR="0071082D" w:rsidRPr="00CB76D9">
        <w:rPr>
          <w:color w:val="000000" w:themeColor="text1"/>
          <w:sz w:val="28"/>
          <w:szCs w:val="28"/>
          <w:shd w:val="clear" w:color="auto" w:fill="FFFFFF"/>
        </w:rPr>
        <w:t>1</w:t>
      </w:r>
      <w:r w:rsidR="0009273E">
        <w:rPr>
          <w:color w:val="000000" w:themeColor="text1"/>
          <w:sz w:val="28"/>
          <w:szCs w:val="28"/>
          <w:shd w:val="clear" w:color="auto" w:fill="FFFFFF"/>
        </w:rPr>
        <w:t>4</w:t>
      </w:r>
      <w:r w:rsidRPr="00CB76D9">
        <w:rPr>
          <w:color w:val="000000" w:themeColor="text1"/>
          <w:sz w:val="28"/>
          <w:szCs w:val="28"/>
        </w:rPr>
        <w:br/>
      </w:r>
      <w:r w:rsidR="00CB76D9" w:rsidRPr="00CB76D9">
        <w:rPr>
          <w:color w:val="000000" w:themeColor="text1"/>
          <w:sz w:val="28"/>
          <w:szCs w:val="28"/>
          <w:shd w:val="clear" w:color="auto" w:fill="FFFFFF"/>
        </w:rPr>
        <w:t>Раздел</w:t>
      </w:r>
      <w:r w:rsidR="009C4BDF">
        <w:rPr>
          <w:color w:val="000000" w:themeColor="text1"/>
          <w:sz w:val="28"/>
          <w:szCs w:val="28"/>
          <w:shd w:val="clear" w:color="auto" w:fill="FFFFFF"/>
        </w:rPr>
        <w:t xml:space="preserve"> 2. Анализ ЗАО «Приднестровский Сбербанк</w:t>
      </w:r>
      <w:r w:rsidR="00CB76D9" w:rsidRPr="00CB76D9">
        <w:rPr>
          <w:color w:val="000000" w:themeColor="text1"/>
          <w:sz w:val="28"/>
          <w:szCs w:val="28"/>
          <w:shd w:val="clear" w:color="auto" w:fill="FFFFFF"/>
        </w:rPr>
        <w:t>». Проблемы и перспективы развития банковского кредитовани</w:t>
      </w:r>
      <w:r w:rsidR="00CB76D9">
        <w:rPr>
          <w:color w:val="000000" w:themeColor="text1"/>
          <w:sz w:val="28"/>
          <w:szCs w:val="28"/>
          <w:shd w:val="clear" w:color="auto" w:fill="FFFFFF"/>
        </w:rPr>
        <w:t>я………</w:t>
      </w:r>
      <w:r w:rsidR="00CB132A">
        <w:rPr>
          <w:color w:val="000000" w:themeColor="text1"/>
          <w:sz w:val="28"/>
          <w:szCs w:val="28"/>
          <w:shd w:val="clear" w:color="auto" w:fill="FFFFFF"/>
        </w:rPr>
        <w:t>…………</w:t>
      </w:r>
      <w:r w:rsidR="00CB76D9">
        <w:rPr>
          <w:color w:val="000000" w:themeColor="text1"/>
          <w:sz w:val="28"/>
          <w:szCs w:val="28"/>
          <w:shd w:val="clear" w:color="auto" w:fill="FFFFFF"/>
        </w:rPr>
        <w:t>………………</w:t>
      </w:r>
      <w:r w:rsidR="0071082D" w:rsidRPr="00CB76D9">
        <w:rPr>
          <w:color w:val="000000" w:themeColor="text1"/>
          <w:sz w:val="28"/>
          <w:szCs w:val="28"/>
          <w:shd w:val="clear" w:color="auto" w:fill="FFFFFF"/>
        </w:rPr>
        <w:t>………………1</w:t>
      </w:r>
      <w:r w:rsidR="0009273E">
        <w:rPr>
          <w:color w:val="000000" w:themeColor="text1"/>
          <w:sz w:val="28"/>
          <w:szCs w:val="28"/>
          <w:shd w:val="clear" w:color="auto" w:fill="FFFFFF"/>
        </w:rPr>
        <w:t>9</w:t>
      </w:r>
      <w:r w:rsidRPr="00CB76D9">
        <w:rPr>
          <w:color w:val="000000" w:themeColor="text1"/>
          <w:sz w:val="28"/>
          <w:szCs w:val="28"/>
        </w:rPr>
        <w:br/>
      </w:r>
      <w:r w:rsidRPr="00CB76D9">
        <w:rPr>
          <w:color w:val="000000" w:themeColor="text1"/>
          <w:sz w:val="28"/>
          <w:szCs w:val="28"/>
          <w:shd w:val="clear" w:color="auto" w:fill="FFFFFF"/>
        </w:rPr>
        <w:t>2.1</w:t>
      </w:r>
      <w:r w:rsidR="00E11CA0">
        <w:rPr>
          <w:color w:val="000000" w:themeColor="text1"/>
          <w:sz w:val="28"/>
          <w:szCs w:val="28"/>
          <w:shd w:val="clear" w:color="auto" w:fill="FFFFFF"/>
        </w:rPr>
        <w:t>.</w:t>
      </w:r>
      <w:r w:rsidR="00F07309">
        <w:rPr>
          <w:color w:val="000000" w:themeColor="text1"/>
          <w:sz w:val="28"/>
          <w:szCs w:val="28"/>
          <w:shd w:val="clear" w:color="auto" w:fill="FFFFFF"/>
        </w:rPr>
        <w:t xml:space="preserve"> Характеристика ЗАО </w:t>
      </w:r>
      <w:r w:rsidR="001755F9" w:rsidRPr="00CB76D9">
        <w:rPr>
          <w:color w:val="000000" w:themeColor="text1"/>
          <w:sz w:val="28"/>
          <w:szCs w:val="28"/>
          <w:shd w:val="clear" w:color="auto" w:fill="FFFFFF"/>
        </w:rPr>
        <w:t>«</w:t>
      </w:r>
      <w:r w:rsidRPr="00F07309">
        <w:rPr>
          <w:color w:val="000000" w:themeColor="text1"/>
          <w:sz w:val="28"/>
          <w:szCs w:val="28"/>
          <w:shd w:val="clear" w:color="auto" w:fill="FFFFFF"/>
        </w:rPr>
        <w:t>Приднестровск</w:t>
      </w:r>
      <w:r w:rsidR="00F07309" w:rsidRPr="00F07309">
        <w:rPr>
          <w:color w:val="000000" w:themeColor="text1"/>
          <w:sz w:val="28"/>
          <w:szCs w:val="28"/>
          <w:shd w:val="clear" w:color="auto" w:fill="FFFFFF"/>
        </w:rPr>
        <w:t>ий</w:t>
      </w:r>
      <w:r w:rsidRPr="00F07309">
        <w:rPr>
          <w:color w:val="000000" w:themeColor="text1"/>
          <w:sz w:val="28"/>
          <w:szCs w:val="28"/>
          <w:shd w:val="clear" w:color="auto" w:fill="FFFFFF"/>
        </w:rPr>
        <w:t xml:space="preserve"> Сбербанка</w:t>
      </w:r>
      <w:r w:rsidR="001755F9" w:rsidRPr="00F07309">
        <w:rPr>
          <w:color w:val="000000" w:themeColor="text1"/>
          <w:sz w:val="28"/>
          <w:szCs w:val="28"/>
          <w:shd w:val="clear" w:color="auto" w:fill="FFFFFF"/>
        </w:rPr>
        <w:t>»</w:t>
      </w:r>
      <w:r w:rsidRPr="00CB76D9">
        <w:rPr>
          <w:color w:val="000000" w:themeColor="text1"/>
          <w:sz w:val="28"/>
          <w:szCs w:val="28"/>
          <w:shd w:val="clear" w:color="auto" w:fill="FFFFFF"/>
        </w:rPr>
        <w:t>……</w:t>
      </w:r>
      <w:r w:rsidR="00F07309">
        <w:rPr>
          <w:color w:val="000000" w:themeColor="text1"/>
          <w:sz w:val="28"/>
          <w:szCs w:val="28"/>
          <w:shd w:val="clear" w:color="auto" w:fill="FFFFFF"/>
        </w:rPr>
        <w:t>……</w:t>
      </w:r>
      <w:r w:rsidRPr="00CB76D9">
        <w:rPr>
          <w:color w:val="000000" w:themeColor="text1"/>
          <w:sz w:val="28"/>
          <w:szCs w:val="28"/>
          <w:shd w:val="clear" w:color="auto" w:fill="FFFFFF"/>
        </w:rPr>
        <w:t>…………….</w:t>
      </w:r>
      <w:r w:rsidR="0071082D" w:rsidRPr="00CB76D9">
        <w:rPr>
          <w:color w:val="000000" w:themeColor="text1"/>
          <w:sz w:val="28"/>
          <w:szCs w:val="28"/>
          <w:shd w:val="clear" w:color="auto" w:fill="FFFFFF"/>
        </w:rPr>
        <w:t>1</w:t>
      </w:r>
      <w:r w:rsidR="0009273E">
        <w:rPr>
          <w:color w:val="000000" w:themeColor="text1"/>
          <w:sz w:val="28"/>
          <w:szCs w:val="28"/>
          <w:shd w:val="clear" w:color="auto" w:fill="FFFFFF"/>
        </w:rPr>
        <w:t>9</w:t>
      </w:r>
      <w:r w:rsidRPr="00CB76D9">
        <w:rPr>
          <w:color w:val="000000" w:themeColor="text1"/>
          <w:sz w:val="28"/>
          <w:szCs w:val="28"/>
        </w:rPr>
        <w:br/>
      </w:r>
      <w:r w:rsidRPr="00CB76D9">
        <w:rPr>
          <w:color w:val="000000" w:themeColor="text1"/>
          <w:sz w:val="28"/>
          <w:szCs w:val="28"/>
          <w:shd w:val="clear" w:color="auto" w:fill="FFFFFF"/>
        </w:rPr>
        <w:t>2.2</w:t>
      </w:r>
      <w:r w:rsidR="00E11CA0">
        <w:rPr>
          <w:color w:val="000000" w:themeColor="text1"/>
          <w:sz w:val="28"/>
          <w:szCs w:val="28"/>
          <w:shd w:val="clear" w:color="auto" w:fill="FFFFFF"/>
        </w:rPr>
        <w:t>.</w:t>
      </w:r>
      <w:r w:rsidRPr="00CB76D9">
        <w:rPr>
          <w:color w:val="000000" w:themeColor="text1"/>
          <w:sz w:val="28"/>
          <w:szCs w:val="28"/>
          <w:shd w:val="clear" w:color="auto" w:fill="FFFFFF"/>
        </w:rPr>
        <w:t xml:space="preserve">  Сравнительный анализ и</w:t>
      </w:r>
      <w:r w:rsidRPr="00CB76D9">
        <w:rPr>
          <w:color w:val="000000" w:themeColor="text1"/>
          <w:sz w:val="28"/>
          <w:szCs w:val="28"/>
        </w:rPr>
        <w:t xml:space="preserve"> </w:t>
      </w:r>
      <w:r w:rsidRPr="00CB76D9">
        <w:rPr>
          <w:rStyle w:val="ae"/>
          <w:b w:val="0"/>
          <w:color w:val="000000" w:themeColor="text1"/>
          <w:sz w:val="28"/>
          <w:szCs w:val="28"/>
        </w:rPr>
        <w:t xml:space="preserve">методы начисления процентов по кредитам ЗАО </w:t>
      </w:r>
      <w:r w:rsidR="001755F9" w:rsidRPr="00CB76D9">
        <w:rPr>
          <w:rStyle w:val="ae"/>
          <w:b w:val="0"/>
          <w:color w:val="000000" w:themeColor="text1"/>
          <w:sz w:val="28"/>
          <w:szCs w:val="28"/>
        </w:rPr>
        <w:t>«</w:t>
      </w:r>
      <w:r w:rsidR="00CB132A">
        <w:rPr>
          <w:rStyle w:val="ae"/>
          <w:b w:val="0"/>
          <w:color w:val="000000" w:themeColor="text1"/>
          <w:sz w:val="28"/>
          <w:szCs w:val="28"/>
        </w:rPr>
        <w:t xml:space="preserve">Приднестровский </w:t>
      </w:r>
      <w:r w:rsidRPr="00CB76D9">
        <w:rPr>
          <w:rStyle w:val="ae"/>
          <w:b w:val="0"/>
          <w:color w:val="000000" w:themeColor="text1"/>
          <w:sz w:val="28"/>
          <w:szCs w:val="28"/>
        </w:rPr>
        <w:t>Сбербанк</w:t>
      </w:r>
      <w:r w:rsidR="001755F9" w:rsidRPr="00CB76D9">
        <w:rPr>
          <w:rStyle w:val="ae"/>
          <w:b w:val="0"/>
          <w:color w:val="000000" w:themeColor="text1"/>
          <w:sz w:val="28"/>
          <w:szCs w:val="28"/>
        </w:rPr>
        <w:t>»</w:t>
      </w:r>
      <w:r w:rsidRPr="00CB76D9">
        <w:rPr>
          <w:bCs/>
          <w:color w:val="000000" w:themeColor="text1"/>
          <w:sz w:val="28"/>
          <w:szCs w:val="28"/>
        </w:rPr>
        <w:t>……</w:t>
      </w:r>
      <w:r w:rsidR="00CB76D9" w:rsidRPr="00CB76D9">
        <w:rPr>
          <w:bCs/>
          <w:color w:val="000000" w:themeColor="text1"/>
          <w:sz w:val="28"/>
          <w:szCs w:val="28"/>
        </w:rPr>
        <w:t>………..</w:t>
      </w:r>
      <w:r w:rsidRPr="00CB76D9">
        <w:rPr>
          <w:bCs/>
          <w:color w:val="000000" w:themeColor="text1"/>
          <w:sz w:val="28"/>
          <w:szCs w:val="28"/>
        </w:rPr>
        <w:t>………</w:t>
      </w:r>
      <w:r w:rsidR="00CB132A">
        <w:rPr>
          <w:bCs/>
          <w:color w:val="000000" w:themeColor="text1"/>
          <w:sz w:val="28"/>
          <w:szCs w:val="28"/>
        </w:rPr>
        <w:t>…</w:t>
      </w:r>
      <w:r w:rsidRPr="00CB76D9">
        <w:rPr>
          <w:bCs/>
          <w:color w:val="000000" w:themeColor="text1"/>
          <w:sz w:val="28"/>
          <w:szCs w:val="28"/>
        </w:rPr>
        <w:t>……………….</w:t>
      </w:r>
      <w:r w:rsidRPr="00CB76D9">
        <w:rPr>
          <w:rStyle w:val="ae"/>
          <w:b w:val="0"/>
          <w:color w:val="000000" w:themeColor="text1"/>
          <w:sz w:val="28"/>
          <w:szCs w:val="28"/>
        </w:rPr>
        <w:t>.……..</w:t>
      </w:r>
      <w:r w:rsidRPr="00CB76D9">
        <w:rPr>
          <w:color w:val="000000" w:themeColor="text1"/>
          <w:sz w:val="28"/>
          <w:szCs w:val="28"/>
          <w:shd w:val="clear" w:color="auto" w:fill="FFFFFF"/>
        </w:rPr>
        <w:t>......…..</w:t>
      </w:r>
      <w:r w:rsidR="001755F9" w:rsidRPr="00CB76D9">
        <w:rPr>
          <w:color w:val="000000" w:themeColor="text1"/>
          <w:sz w:val="28"/>
          <w:szCs w:val="28"/>
          <w:shd w:val="clear" w:color="auto" w:fill="FFFFFF"/>
        </w:rPr>
        <w:t>23</w:t>
      </w:r>
      <w:r w:rsidRPr="00CB76D9">
        <w:rPr>
          <w:color w:val="000000" w:themeColor="text1"/>
          <w:sz w:val="28"/>
          <w:szCs w:val="28"/>
        </w:rPr>
        <w:br/>
      </w:r>
      <w:r w:rsidRPr="00CB76D9">
        <w:rPr>
          <w:color w:val="000000" w:themeColor="text1"/>
          <w:sz w:val="28"/>
          <w:szCs w:val="28"/>
          <w:shd w:val="clear" w:color="auto" w:fill="FFFFFF"/>
        </w:rPr>
        <w:t>2.3</w:t>
      </w:r>
      <w:r w:rsidR="00E11CA0">
        <w:rPr>
          <w:color w:val="000000" w:themeColor="text1"/>
          <w:sz w:val="28"/>
          <w:szCs w:val="28"/>
          <w:shd w:val="clear" w:color="auto" w:fill="FFFFFF"/>
        </w:rPr>
        <w:t>.</w:t>
      </w:r>
      <w:r w:rsidRPr="00CB76D9">
        <w:rPr>
          <w:color w:val="000000" w:themeColor="text1"/>
          <w:sz w:val="28"/>
          <w:szCs w:val="28"/>
          <w:shd w:val="clear" w:color="auto" w:fill="FFFFFF"/>
        </w:rPr>
        <w:t xml:space="preserve"> Проблемы и </w:t>
      </w:r>
      <w:r w:rsidR="00F07309">
        <w:rPr>
          <w:color w:val="000000" w:themeColor="text1"/>
          <w:sz w:val="28"/>
          <w:szCs w:val="28"/>
          <w:shd w:val="clear" w:color="auto" w:fill="FFFFFF"/>
        </w:rPr>
        <w:t>п</w:t>
      </w:r>
      <w:r w:rsidRPr="00CB76D9">
        <w:rPr>
          <w:color w:val="000000" w:themeColor="text1"/>
          <w:sz w:val="28"/>
          <w:szCs w:val="28"/>
          <w:shd w:val="clear" w:color="auto" w:fill="FFFFFF"/>
        </w:rPr>
        <w:t xml:space="preserve">ерспективы банковского кредитования ЗАО </w:t>
      </w:r>
      <w:r w:rsidR="003F1DF4" w:rsidRPr="00CB76D9">
        <w:rPr>
          <w:color w:val="000000" w:themeColor="text1"/>
          <w:sz w:val="28"/>
          <w:szCs w:val="28"/>
          <w:shd w:val="clear" w:color="auto" w:fill="FFFFFF"/>
        </w:rPr>
        <w:t xml:space="preserve">«Приднестровский </w:t>
      </w:r>
      <w:r w:rsidRPr="00CB76D9">
        <w:rPr>
          <w:color w:val="000000" w:themeColor="text1"/>
          <w:sz w:val="28"/>
          <w:szCs w:val="28"/>
          <w:shd w:val="clear" w:color="auto" w:fill="FFFFFF"/>
        </w:rPr>
        <w:t>Сбербанк</w:t>
      </w:r>
      <w:r w:rsidR="001755F9" w:rsidRPr="00CB76D9">
        <w:rPr>
          <w:color w:val="000000" w:themeColor="text1"/>
          <w:sz w:val="28"/>
          <w:szCs w:val="28"/>
          <w:shd w:val="clear" w:color="auto" w:fill="FFFFFF"/>
        </w:rPr>
        <w:t>»</w:t>
      </w:r>
      <w:r w:rsidRPr="00CB76D9">
        <w:rPr>
          <w:color w:val="000000" w:themeColor="text1"/>
          <w:sz w:val="28"/>
          <w:szCs w:val="28"/>
          <w:shd w:val="clear" w:color="auto" w:fill="FFFFFF"/>
        </w:rPr>
        <w:t>......</w:t>
      </w:r>
      <w:r w:rsidR="003F1DF4" w:rsidRPr="00CB76D9">
        <w:rPr>
          <w:color w:val="000000" w:themeColor="text1"/>
          <w:sz w:val="28"/>
          <w:szCs w:val="28"/>
          <w:shd w:val="clear" w:color="auto" w:fill="FFFFFF"/>
        </w:rPr>
        <w:t>..........</w:t>
      </w:r>
      <w:r w:rsidR="00CB76D9" w:rsidRPr="00CB76D9">
        <w:rPr>
          <w:color w:val="000000" w:themeColor="text1"/>
          <w:sz w:val="28"/>
          <w:szCs w:val="28"/>
          <w:shd w:val="clear" w:color="auto" w:fill="FFFFFF"/>
        </w:rPr>
        <w:t>..</w:t>
      </w:r>
      <w:r w:rsidRPr="00CB76D9">
        <w:rPr>
          <w:color w:val="000000" w:themeColor="text1"/>
          <w:sz w:val="28"/>
          <w:szCs w:val="28"/>
          <w:shd w:val="clear" w:color="auto" w:fill="FFFFFF"/>
        </w:rPr>
        <w:t>............................................</w:t>
      </w:r>
      <w:r w:rsidR="00CB76D9">
        <w:rPr>
          <w:color w:val="000000" w:themeColor="text1"/>
          <w:sz w:val="28"/>
          <w:szCs w:val="28"/>
          <w:shd w:val="clear" w:color="auto" w:fill="FFFFFF"/>
        </w:rPr>
        <w:t>........................................</w:t>
      </w:r>
      <w:r w:rsidRPr="00CB76D9">
        <w:rPr>
          <w:color w:val="000000" w:themeColor="text1"/>
          <w:sz w:val="28"/>
          <w:szCs w:val="28"/>
          <w:shd w:val="clear" w:color="auto" w:fill="FFFFFF"/>
        </w:rPr>
        <w:t>…</w:t>
      </w:r>
      <w:r w:rsidR="001755F9" w:rsidRPr="00CB76D9">
        <w:rPr>
          <w:color w:val="000000" w:themeColor="text1"/>
          <w:sz w:val="28"/>
          <w:szCs w:val="28"/>
          <w:shd w:val="clear" w:color="auto" w:fill="FFFFFF"/>
        </w:rPr>
        <w:t>…..</w:t>
      </w:r>
      <w:r w:rsidRPr="00CB76D9">
        <w:rPr>
          <w:color w:val="000000" w:themeColor="text1"/>
          <w:sz w:val="28"/>
          <w:szCs w:val="28"/>
          <w:shd w:val="clear" w:color="auto" w:fill="FFFFFF"/>
        </w:rPr>
        <w:t>….</w:t>
      </w:r>
      <w:r w:rsidR="00CB132A">
        <w:rPr>
          <w:color w:val="000000" w:themeColor="text1"/>
          <w:sz w:val="28"/>
          <w:szCs w:val="28"/>
          <w:shd w:val="clear" w:color="auto" w:fill="FFFFFF"/>
        </w:rPr>
        <w:t>32</w:t>
      </w:r>
    </w:p>
    <w:p w:rsidR="0010518C" w:rsidRPr="00CB76D9" w:rsidRDefault="0010518C" w:rsidP="00CB76D9">
      <w:pPr>
        <w:pStyle w:val="1"/>
        <w:shd w:val="clear" w:color="auto" w:fill="FFFFFF"/>
        <w:spacing w:before="0" w:line="360" w:lineRule="auto"/>
        <w:jc w:val="both"/>
        <w:rPr>
          <w:rFonts w:ascii="Times New Roman" w:hAnsi="Times New Roman"/>
          <w:b w:val="0"/>
          <w:color w:val="000000" w:themeColor="text1"/>
          <w:sz w:val="28"/>
          <w:szCs w:val="28"/>
          <w:shd w:val="clear" w:color="auto" w:fill="FFFFFF"/>
        </w:rPr>
      </w:pPr>
      <w:r w:rsidRPr="00CB76D9">
        <w:rPr>
          <w:rFonts w:ascii="Times New Roman" w:hAnsi="Times New Roman"/>
          <w:b w:val="0"/>
          <w:color w:val="000000" w:themeColor="text1"/>
          <w:sz w:val="28"/>
          <w:szCs w:val="28"/>
          <w:shd w:val="clear" w:color="auto" w:fill="FFFFFF"/>
        </w:rPr>
        <w:t>2.4</w:t>
      </w:r>
      <w:r w:rsidR="00E11CA0">
        <w:rPr>
          <w:rFonts w:ascii="Times New Roman" w:hAnsi="Times New Roman"/>
          <w:b w:val="0"/>
          <w:color w:val="000000" w:themeColor="text1"/>
          <w:sz w:val="28"/>
          <w:szCs w:val="28"/>
          <w:shd w:val="clear" w:color="auto" w:fill="FFFFFF"/>
        </w:rPr>
        <w:t>.</w:t>
      </w:r>
      <w:r w:rsidRPr="00CB76D9">
        <w:rPr>
          <w:rFonts w:ascii="Times New Roman" w:hAnsi="Times New Roman"/>
          <w:b w:val="0"/>
          <w:color w:val="000000" w:themeColor="text1"/>
          <w:sz w:val="28"/>
          <w:szCs w:val="28"/>
        </w:rPr>
        <w:t xml:space="preserve"> Рекомендации по совершенствованию механизма банковского кредитования </w:t>
      </w:r>
      <w:r w:rsidRPr="00CB76D9">
        <w:rPr>
          <w:rFonts w:ascii="Times New Roman" w:hAnsi="Times New Roman"/>
          <w:b w:val="0"/>
          <w:bCs w:val="0"/>
          <w:color w:val="000000" w:themeColor="text1"/>
          <w:sz w:val="28"/>
          <w:szCs w:val="28"/>
          <w:shd w:val="clear" w:color="auto" w:fill="FDFDFF"/>
        </w:rPr>
        <w:t>н</w:t>
      </w:r>
      <w:r w:rsidR="003F1DF4" w:rsidRPr="00CB76D9">
        <w:rPr>
          <w:rFonts w:ascii="Times New Roman" w:hAnsi="Times New Roman"/>
          <w:b w:val="0"/>
          <w:bCs w:val="0"/>
          <w:color w:val="000000" w:themeColor="text1"/>
          <w:sz w:val="28"/>
          <w:szCs w:val="28"/>
          <w:shd w:val="clear" w:color="auto" w:fill="FDFDFF"/>
        </w:rPr>
        <w:t>а примере ЗАО «</w:t>
      </w:r>
      <w:r w:rsidR="003F1DF4" w:rsidRPr="00CB76D9">
        <w:rPr>
          <w:rFonts w:ascii="Times New Roman" w:hAnsi="Times New Roman"/>
          <w:b w:val="0"/>
          <w:color w:val="000000" w:themeColor="text1"/>
          <w:sz w:val="28"/>
          <w:szCs w:val="28"/>
        </w:rPr>
        <w:t>Приднестровский</w:t>
      </w:r>
      <w:r w:rsidR="003F1DF4" w:rsidRPr="00CB76D9">
        <w:rPr>
          <w:rFonts w:ascii="Times New Roman" w:hAnsi="Times New Roman"/>
          <w:b w:val="0"/>
          <w:bCs w:val="0"/>
          <w:color w:val="000000" w:themeColor="text1"/>
          <w:sz w:val="28"/>
          <w:szCs w:val="28"/>
          <w:shd w:val="clear" w:color="auto" w:fill="FDFDFF"/>
        </w:rPr>
        <w:t xml:space="preserve"> </w:t>
      </w:r>
      <w:r w:rsidR="001755F9" w:rsidRPr="00CB76D9">
        <w:rPr>
          <w:rFonts w:ascii="Times New Roman" w:hAnsi="Times New Roman"/>
          <w:b w:val="0"/>
          <w:bCs w:val="0"/>
          <w:color w:val="000000" w:themeColor="text1"/>
          <w:sz w:val="28"/>
          <w:szCs w:val="28"/>
          <w:shd w:val="clear" w:color="auto" w:fill="FDFDFF"/>
        </w:rPr>
        <w:t>Сбербанк</w:t>
      </w:r>
      <w:r w:rsidR="003F1DF4" w:rsidRPr="00CB76D9">
        <w:rPr>
          <w:rFonts w:ascii="Times New Roman" w:hAnsi="Times New Roman"/>
          <w:b w:val="0"/>
          <w:bCs w:val="0"/>
          <w:color w:val="000000" w:themeColor="text1"/>
          <w:sz w:val="28"/>
          <w:szCs w:val="28"/>
          <w:shd w:val="clear" w:color="auto" w:fill="FDFDFF"/>
        </w:rPr>
        <w:t>»</w:t>
      </w:r>
      <w:r w:rsidR="00E11CA0">
        <w:rPr>
          <w:rFonts w:ascii="Times New Roman" w:hAnsi="Times New Roman"/>
          <w:b w:val="0"/>
          <w:bCs w:val="0"/>
          <w:color w:val="000000" w:themeColor="text1"/>
          <w:sz w:val="28"/>
          <w:szCs w:val="28"/>
          <w:shd w:val="clear" w:color="auto" w:fill="FDFDFF"/>
        </w:rPr>
        <w:t>…………..……</w:t>
      </w:r>
      <w:r w:rsidR="00CB132A">
        <w:rPr>
          <w:rFonts w:ascii="Times New Roman" w:hAnsi="Times New Roman"/>
          <w:b w:val="0"/>
          <w:bCs w:val="0"/>
          <w:color w:val="000000" w:themeColor="text1"/>
          <w:sz w:val="28"/>
          <w:szCs w:val="28"/>
          <w:shd w:val="clear" w:color="auto" w:fill="FDFDFF"/>
        </w:rPr>
        <w:t>…………………36</w:t>
      </w:r>
      <w:r w:rsidRPr="00CB76D9">
        <w:rPr>
          <w:rFonts w:ascii="Times New Roman" w:hAnsi="Times New Roman"/>
          <w:b w:val="0"/>
          <w:color w:val="000000" w:themeColor="text1"/>
          <w:sz w:val="28"/>
          <w:szCs w:val="28"/>
        </w:rPr>
        <w:br/>
      </w:r>
      <w:r w:rsidRPr="00CB76D9">
        <w:rPr>
          <w:rFonts w:ascii="Times New Roman" w:hAnsi="Times New Roman"/>
          <w:b w:val="0"/>
          <w:color w:val="000000" w:themeColor="text1"/>
          <w:sz w:val="28"/>
          <w:szCs w:val="28"/>
          <w:shd w:val="clear" w:color="auto" w:fill="FFFFFF"/>
        </w:rPr>
        <w:t>З</w:t>
      </w:r>
      <w:r w:rsidR="003F1DF4" w:rsidRPr="00CB76D9">
        <w:rPr>
          <w:rFonts w:ascii="Times New Roman" w:hAnsi="Times New Roman"/>
          <w:b w:val="0"/>
          <w:color w:val="000000" w:themeColor="text1"/>
          <w:sz w:val="28"/>
          <w:szCs w:val="28"/>
          <w:shd w:val="clear" w:color="auto" w:fill="FFFFFF"/>
        </w:rPr>
        <w:t>аключение</w:t>
      </w:r>
      <w:r w:rsidRPr="00CB76D9">
        <w:rPr>
          <w:rFonts w:ascii="Times New Roman" w:hAnsi="Times New Roman"/>
          <w:b w:val="0"/>
          <w:color w:val="000000" w:themeColor="text1"/>
          <w:sz w:val="28"/>
          <w:szCs w:val="28"/>
          <w:shd w:val="clear" w:color="auto" w:fill="FFFFFF"/>
        </w:rPr>
        <w:t>……………………………………………………………</w:t>
      </w:r>
      <w:r w:rsidR="001755F9" w:rsidRPr="00CB76D9">
        <w:rPr>
          <w:rFonts w:ascii="Times New Roman" w:hAnsi="Times New Roman"/>
          <w:b w:val="0"/>
          <w:color w:val="000000" w:themeColor="text1"/>
          <w:sz w:val="28"/>
          <w:szCs w:val="28"/>
          <w:shd w:val="clear" w:color="auto" w:fill="FFFFFF"/>
        </w:rPr>
        <w:t>………</w:t>
      </w:r>
      <w:r w:rsidR="00CB132A">
        <w:rPr>
          <w:rFonts w:ascii="Times New Roman" w:hAnsi="Times New Roman"/>
          <w:b w:val="0"/>
          <w:color w:val="000000" w:themeColor="text1"/>
          <w:sz w:val="28"/>
          <w:szCs w:val="28"/>
          <w:shd w:val="clear" w:color="auto" w:fill="FFFFFF"/>
        </w:rPr>
        <w:t>….……</w:t>
      </w:r>
      <w:r w:rsidR="001755F9" w:rsidRPr="00CB76D9">
        <w:rPr>
          <w:rFonts w:ascii="Times New Roman" w:hAnsi="Times New Roman"/>
          <w:b w:val="0"/>
          <w:color w:val="000000" w:themeColor="text1"/>
          <w:sz w:val="28"/>
          <w:szCs w:val="28"/>
          <w:shd w:val="clear" w:color="auto" w:fill="FFFFFF"/>
        </w:rPr>
        <w:t>4</w:t>
      </w:r>
      <w:r w:rsidR="006F1AA0">
        <w:rPr>
          <w:rFonts w:ascii="Times New Roman" w:hAnsi="Times New Roman"/>
          <w:b w:val="0"/>
          <w:color w:val="000000" w:themeColor="text1"/>
          <w:sz w:val="28"/>
          <w:szCs w:val="28"/>
          <w:shd w:val="clear" w:color="auto" w:fill="FFFFFF"/>
        </w:rPr>
        <w:t>7</w:t>
      </w:r>
      <w:r w:rsidRPr="00CB76D9">
        <w:rPr>
          <w:rFonts w:ascii="Times New Roman" w:hAnsi="Times New Roman"/>
          <w:b w:val="0"/>
          <w:color w:val="000000" w:themeColor="text1"/>
          <w:sz w:val="28"/>
          <w:szCs w:val="28"/>
        </w:rPr>
        <w:br/>
      </w:r>
      <w:r w:rsidR="003F1DF4" w:rsidRPr="00CB76D9">
        <w:rPr>
          <w:rFonts w:ascii="Times New Roman" w:hAnsi="Times New Roman"/>
          <w:b w:val="0"/>
          <w:color w:val="000000" w:themeColor="text1"/>
          <w:sz w:val="28"/>
          <w:szCs w:val="28"/>
          <w:shd w:val="clear" w:color="auto" w:fill="FFFFFF"/>
        </w:rPr>
        <w:t>Список использованных  источников</w:t>
      </w:r>
      <w:r w:rsidRPr="00CB76D9">
        <w:rPr>
          <w:rFonts w:ascii="Times New Roman" w:hAnsi="Times New Roman"/>
          <w:b w:val="0"/>
          <w:color w:val="000000" w:themeColor="text1"/>
          <w:sz w:val="28"/>
          <w:szCs w:val="28"/>
          <w:shd w:val="clear" w:color="auto" w:fill="FFFFFF"/>
        </w:rPr>
        <w:t>…………………</w:t>
      </w:r>
      <w:r w:rsidR="00CB132A">
        <w:rPr>
          <w:rFonts w:ascii="Times New Roman" w:hAnsi="Times New Roman"/>
          <w:b w:val="0"/>
          <w:color w:val="000000" w:themeColor="text1"/>
          <w:sz w:val="28"/>
          <w:szCs w:val="28"/>
          <w:shd w:val="clear" w:color="auto" w:fill="FFFFFF"/>
        </w:rPr>
        <w:t>……………………………..</w:t>
      </w:r>
      <w:r w:rsidR="006F1AA0">
        <w:rPr>
          <w:rFonts w:ascii="Times New Roman" w:hAnsi="Times New Roman"/>
          <w:b w:val="0"/>
          <w:color w:val="000000" w:themeColor="text1"/>
          <w:sz w:val="28"/>
          <w:szCs w:val="28"/>
          <w:shd w:val="clear" w:color="auto" w:fill="FFFFFF"/>
        </w:rPr>
        <w:t>49</w:t>
      </w:r>
    </w:p>
    <w:p w:rsidR="0010518C" w:rsidRPr="00CB76D9" w:rsidRDefault="0010518C" w:rsidP="00CB76D9">
      <w:pPr>
        <w:pStyle w:val="1"/>
        <w:shd w:val="clear" w:color="auto" w:fill="FFFFFF"/>
        <w:spacing w:before="0" w:line="360" w:lineRule="auto"/>
        <w:jc w:val="both"/>
        <w:rPr>
          <w:rFonts w:ascii="Times New Roman" w:hAnsi="Times New Roman"/>
          <w:b w:val="0"/>
          <w:color w:val="000000" w:themeColor="text1"/>
          <w:sz w:val="28"/>
          <w:szCs w:val="28"/>
        </w:rPr>
      </w:pPr>
      <w:r w:rsidRPr="00CB76D9">
        <w:rPr>
          <w:rFonts w:ascii="Times New Roman" w:hAnsi="Times New Roman"/>
          <w:b w:val="0"/>
          <w:color w:val="000000" w:themeColor="text1"/>
          <w:sz w:val="28"/>
          <w:szCs w:val="28"/>
          <w:shd w:val="clear" w:color="auto" w:fill="FFFFFF"/>
        </w:rPr>
        <w:t>П</w:t>
      </w:r>
      <w:r w:rsidR="003F1DF4" w:rsidRPr="00CB76D9">
        <w:rPr>
          <w:rFonts w:ascii="Times New Roman" w:hAnsi="Times New Roman"/>
          <w:b w:val="0"/>
          <w:color w:val="000000" w:themeColor="text1"/>
          <w:sz w:val="28"/>
          <w:szCs w:val="28"/>
          <w:shd w:val="clear" w:color="auto" w:fill="FFFFFF"/>
        </w:rPr>
        <w:t>риложения</w:t>
      </w:r>
      <w:r w:rsidRPr="00CB76D9">
        <w:rPr>
          <w:rFonts w:ascii="Times New Roman" w:hAnsi="Times New Roman"/>
          <w:b w:val="0"/>
          <w:color w:val="000000" w:themeColor="text1"/>
          <w:sz w:val="28"/>
          <w:szCs w:val="28"/>
          <w:shd w:val="clear" w:color="auto" w:fill="FFFFFF"/>
        </w:rPr>
        <w:t>…………………………………………………………</w:t>
      </w:r>
      <w:r w:rsidR="00CB132A">
        <w:rPr>
          <w:rFonts w:ascii="Times New Roman" w:hAnsi="Times New Roman"/>
          <w:b w:val="0"/>
          <w:color w:val="000000" w:themeColor="text1"/>
          <w:sz w:val="28"/>
          <w:szCs w:val="28"/>
          <w:shd w:val="clear" w:color="auto" w:fill="FFFFFF"/>
        </w:rPr>
        <w:t>…………………5</w:t>
      </w:r>
      <w:r w:rsidR="006F1AA0">
        <w:rPr>
          <w:rFonts w:ascii="Times New Roman" w:hAnsi="Times New Roman"/>
          <w:b w:val="0"/>
          <w:color w:val="000000" w:themeColor="text1"/>
          <w:sz w:val="28"/>
          <w:szCs w:val="28"/>
          <w:shd w:val="clear" w:color="auto" w:fill="FFFFFF"/>
        </w:rPr>
        <w:t>1</w:t>
      </w:r>
    </w:p>
    <w:p w:rsidR="0010518C" w:rsidRPr="00CB76D9" w:rsidRDefault="0010518C" w:rsidP="00CB76D9">
      <w:pPr>
        <w:pStyle w:val="ad"/>
        <w:spacing w:before="0" w:beforeAutospacing="0" w:after="0" w:afterAutospacing="0" w:line="360" w:lineRule="auto"/>
        <w:ind w:firstLine="709"/>
        <w:jc w:val="both"/>
        <w:rPr>
          <w:color w:val="000000" w:themeColor="text1"/>
          <w:sz w:val="28"/>
          <w:szCs w:val="28"/>
        </w:rPr>
      </w:pPr>
    </w:p>
    <w:p w:rsidR="0010518C" w:rsidRPr="00CB76D9" w:rsidRDefault="0010518C" w:rsidP="00CB76D9">
      <w:pPr>
        <w:pStyle w:val="ad"/>
        <w:spacing w:before="0" w:beforeAutospacing="0" w:after="0" w:afterAutospacing="0" w:line="360" w:lineRule="auto"/>
        <w:ind w:firstLine="709"/>
        <w:jc w:val="both"/>
        <w:rPr>
          <w:color w:val="000000" w:themeColor="text1"/>
          <w:sz w:val="28"/>
          <w:szCs w:val="28"/>
        </w:rPr>
      </w:pPr>
    </w:p>
    <w:p w:rsidR="0010518C" w:rsidRPr="00E959EB" w:rsidRDefault="0010518C" w:rsidP="0010518C">
      <w:pPr>
        <w:pStyle w:val="ad"/>
        <w:spacing w:before="0" w:beforeAutospacing="0" w:after="0" w:afterAutospacing="0" w:line="360" w:lineRule="auto"/>
        <w:ind w:firstLine="709"/>
        <w:jc w:val="center"/>
        <w:rPr>
          <w:b/>
          <w:color w:val="000000" w:themeColor="text1"/>
          <w:sz w:val="28"/>
          <w:szCs w:val="28"/>
        </w:rPr>
      </w:pPr>
    </w:p>
    <w:p w:rsidR="0010518C" w:rsidRPr="00E959EB" w:rsidRDefault="0010518C" w:rsidP="0010518C">
      <w:pPr>
        <w:pStyle w:val="ad"/>
        <w:spacing w:before="0" w:beforeAutospacing="0" w:after="0" w:afterAutospacing="0" w:line="360" w:lineRule="auto"/>
        <w:ind w:firstLine="709"/>
        <w:jc w:val="center"/>
        <w:rPr>
          <w:b/>
          <w:color w:val="000000" w:themeColor="text1"/>
          <w:sz w:val="28"/>
          <w:szCs w:val="28"/>
        </w:rPr>
      </w:pPr>
    </w:p>
    <w:p w:rsidR="0010518C" w:rsidRPr="00E959EB" w:rsidRDefault="0010518C" w:rsidP="0010518C">
      <w:pPr>
        <w:pStyle w:val="ad"/>
        <w:spacing w:before="0" w:beforeAutospacing="0" w:after="0" w:afterAutospacing="0" w:line="360" w:lineRule="auto"/>
        <w:ind w:firstLine="709"/>
        <w:jc w:val="center"/>
        <w:rPr>
          <w:b/>
          <w:color w:val="000000" w:themeColor="text1"/>
          <w:sz w:val="28"/>
          <w:szCs w:val="28"/>
        </w:rPr>
      </w:pPr>
    </w:p>
    <w:p w:rsidR="0010518C" w:rsidRPr="00E959EB" w:rsidRDefault="0010518C" w:rsidP="0010518C">
      <w:pPr>
        <w:pStyle w:val="ad"/>
        <w:spacing w:before="0" w:beforeAutospacing="0" w:after="0" w:afterAutospacing="0" w:line="360" w:lineRule="auto"/>
        <w:ind w:firstLine="709"/>
        <w:jc w:val="center"/>
        <w:rPr>
          <w:b/>
          <w:color w:val="000000" w:themeColor="text1"/>
          <w:sz w:val="28"/>
          <w:szCs w:val="28"/>
        </w:rPr>
      </w:pPr>
    </w:p>
    <w:p w:rsidR="00153773" w:rsidRDefault="00153773" w:rsidP="00153773">
      <w:pPr>
        <w:pStyle w:val="ad"/>
        <w:spacing w:before="0" w:beforeAutospacing="0" w:after="0" w:afterAutospacing="0" w:line="360" w:lineRule="auto"/>
        <w:ind w:firstLine="709"/>
        <w:rPr>
          <w:b/>
          <w:color w:val="000000" w:themeColor="text1"/>
          <w:sz w:val="28"/>
          <w:szCs w:val="28"/>
        </w:rPr>
        <w:sectPr w:rsidR="00153773" w:rsidSect="00F07309">
          <w:pgSz w:w="12240" w:h="15840"/>
          <w:pgMar w:top="1134" w:right="567" w:bottom="1134" w:left="1701" w:header="720" w:footer="720" w:gutter="0"/>
          <w:pgNumType w:start="0"/>
          <w:cols w:space="720"/>
          <w:noEndnote/>
          <w:titlePg/>
          <w:docGrid w:linePitch="326"/>
        </w:sectPr>
      </w:pPr>
    </w:p>
    <w:p w:rsidR="0010518C" w:rsidRDefault="0010518C" w:rsidP="00153773">
      <w:pPr>
        <w:pStyle w:val="ad"/>
        <w:spacing w:before="0" w:beforeAutospacing="0" w:after="0" w:afterAutospacing="0" w:line="360" w:lineRule="auto"/>
        <w:jc w:val="center"/>
        <w:rPr>
          <w:b/>
          <w:color w:val="000000" w:themeColor="text1"/>
          <w:sz w:val="28"/>
          <w:szCs w:val="28"/>
        </w:rPr>
      </w:pPr>
      <w:r w:rsidRPr="00E959EB">
        <w:rPr>
          <w:b/>
          <w:color w:val="000000" w:themeColor="text1"/>
          <w:sz w:val="28"/>
          <w:szCs w:val="28"/>
        </w:rPr>
        <w:lastRenderedPageBreak/>
        <w:t>В</w:t>
      </w:r>
      <w:r w:rsidR="00DB3DCC" w:rsidRPr="00E959EB">
        <w:rPr>
          <w:b/>
          <w:color w:val="000000" w:themeColor="text1"/>
          <w:sz w:val="28"/>
          <w:szCs w:val="28"/>
        </w:rPr>
        <w:t>ведение</w:t>
      </w:r>
    </w:p>
    <w:p w:rsidR="00DB3DCC" w:rsidRPr="00E959EB" w:rsidRDefault="00DB3DCC" w:rsidP="00153773">
      <w:pPr>
        <w:pStyle w:val="ad"/>
        <w:spacing w:before="0" w:beforeAutospacing="0" w:after="0" w:afterAutospacing="0" w:line="360" w:lineRule="auto"/>
        <w:jc w:val="center"/>
        <w:rPr>
          <w:b/>
          <w:color w:val="000000" w:themeColor="text1"/>
          <w:sz w:val="28"/>
          <w:szCs w:val="28"/>
        </w:rPr>
      </w:pPr>
    </w:p>
    <w:p w:rsidR="00AB6375" w:rsidRDefault="0010518C" w:rsidP="00AB6375">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Кредит</w:t>
      </w:r>
      <w:r w:rsidR="00AB6375">
        <w:rPr>
          <w:color w:val="000000" w:themeColor="text1"/>
          <w:sz w:val="28"/>
          <w:szCs w:val="28"/>
        </w:rPr>
        <w:t xml:space="preserve">     </w:t>
      </w:r>
      <w:r w:rsidRPr="00E959EB">
        <w:rPr>
          <w:color w:val="000000" w:themeColor="text1"/>
          <w:sz w:val="28"/>
          <w:szCs w:val="28"/>
        </w:rPr>
        <w:t> в</w:t>
      </w:r>
      <w:r w:rsidR="00AB6375">
        <w:rPr>
          <w:color w:val="000000" w:themeColor="text1"/>
          <w:sz w:val="28"/>
          <w:szCs w:val="28"/>
        </w:rPr>
        <w:t xml:space="preserve">     </w:t>
      </w:r>
      <w:r w:rsidRPr="00E959EB">
        <w:rPr>
          <w:color w:val="000000" w:themeColor="text1"/>
          <w:sz w:val="28"/>
          <w:szCs w:val="28"/>
        </w:rPr>
        <w:t> настоящее</w:t>
      </w:r>
      <w:r w:rsidR="00AB6375">
        <w:rPr>
          <w:color w:val="000000" w:themeColor="text1"/>
          <w:sz w:val="28"/>
          <w:szCs w:val="28"/>
        </w:rPr>
        <w:t xml:space="preserve">    </w:t>
      </w:r>
      <w:r w:rsidRPr="00E959EB">
        <w:rPr>
          <w:color w:val="000000" w:themeColor="text1"/>
          <w:sz w:val="28"/>
          <w:szCs w:val="28"/>
        </w:rPr>
        <w:t> </w:t>
      </w:r>
      <w:r w:rsidR="00AB6375">
        <w:rPr>
          <w:color w:val="000000" w:themeColor="text1"/>
          <w:sz w:val="28"/>
          <w:szCs w:val="28"/>
        </w:rPr>
        <w:t xml:space="preserve">время     является  </w:t>
      </w:r>
      <w:r w:rsidRPr="00E959EB">
        <w:rPr>
          <w:color w:val="000000" w:themeColor="text1"/>
          <w:sz w:val="28"/>
          <w:szCs w:val="28"/>
        </w:rPr>
        <w:t>важнейшим</w:t>
      </w:r>
      <w:r w:rsidR="00AB6375">
        <w:rPr>
          <w:color w:val="000000" w:themeColor="text1"/>
          <w:sz w:val="28"/>
          <w:szCs w:val="28"/>
        </w:rPr>
        <w:t xml:space="preserve">  интегрирующим </w:t>
      </w:r>
    </w:p>
    <w:p w:rsidR="0010518C" w:rsidRPr="00E959EB" w:rsidRDefault="0010518C" w:rsidP="00AB6375">
      <w:pPr>
        <w:pStyle w:val="ad"/>
        <w:spacing w:before="0" w:beforeAutospacing="0" w:after="0" w:afterAutospacing="0" w:line="360" w:lineRule="auto"/>
        <w:jc w:val="both"/>
        <w:rPr>
          <w:color w:val="000000" w:themeColor="text1"/>
          <w:sz w:val="28"/>
          <w:szCs w:val="28"/>
        </w:rPr>
      </w:pPr>
      <w:r w:rsidRPr="00E959EB">
        <w:rPr>
          <w:color w:val="000000" w:themeColor="text1"/>
          <w:sz w:val="28"/>
          <w:szCs w:val="28"/>
        </w:rPr>
        <w:t>инструментом формирования, распределения  и  исполь</w:t>
      </w:r>
      <w:r w:rsidR="001755F9">
        <w:rPr>
          <w:color w:val="000000" w:themeColor="text1"/>
          <w:sz w:val="28"/>
          <w:szCs w:val="28"/>
        </w:rPr>
        <w:t xml:space="preserve">зования  инвестиционных ресурсов </w:t>
      </w:r>
      <w:r w:rsidRPr="00E959EB">
        <w:rPr>
          <w:color w:val="000000" w:themeColor="text1"/>
          <w:sz w:val="28"/>
          <w:szCs w:val="28"/>
        </w:rPr>
        <w:t>на всех уровнях хозяйственных  систем,</w:t>
      </w:r>
      <w:r w:rsidR="0071082D">
        <w:rPr>
          <w:color w:val="000000" w:themeColor="text1"/>
          <w:sz w:val="28"/>
          <w:szCs w:val="28"/>
        </w:rPr>
        <w:t xml:space="preserve"> поэтому источники формирования </w:t>
      </w:r>
      <w:r w:rsidRPr="00E959EB">
        <w:rPr>
          <w:color w:val="000000" w:themeColor="text1"/>
          <w:sz w:val="28"/>
          <w:szCs w:val="28"/>
        </w:rPr>
        <w:t>кредита служат потенциальными фи</w:t>
      </w:r>
      <w:r w:rsidR="001755F9">
        <w:rPr>
          <w:color w:val="000000" w:themeColor="text1"/>
          <w:sz w:val="28"/>
          <w:szCs w:val="28"/>
        </w:rPr>
        <w:t xml:space="preserve">нансовыми  источниками создания </w:t>
      </w:r>
      <w:r w:rsidRPr="00E959EB">
        <w:rPr>
          <w:color w:val="000000" w:themeColor="text1"/>
          <w:sz w:val="28"/>
          <w:szCs w:val="28"/>
        </w:rPr>
        <w:t>и реализации эффективного инвестиционного механ</w:t>
      </w:r>
      <w:r w:rsidR="001755F9">
        <w:rPr>
          <w:color w:val="000000" w:themeColor="text1"/>
          <w:sz w:val="28"/>
          <w:szCs w:val="28"/>
        </w:rPr>
        <w:t>изма  экономического роста.</w:t>
      </w:r>
      <w:r w:rsidR="001755F9">
        <w:rPr>
          <w:color w:val="000000" w:themeColor="text1"/>
          <w:sz w:val="28"/>
          <w:szCs w:val="28"/>
        </w:rPr>
        <w:tab/>
        <w:t xml:space="preserve"> </w:t>
      </w:r>
      <w:r w:rsidRPr="00E959EB">
        <w:rPr>
          <w:color w:val="000000" w:themeColor="text1"/>
          <w:sz w:val="28"/>
          <w:szCs w:val="28"/>
        </w:rPr>
        <w:t>В условиях рынка, а значит деце</w:t>
      </w:r>
      <w:r w:rsidR="001755F9">
        <w:rPr>
          <w:color w:val="000000" w:themeColor="text1"/>
          <w:sz w:val="28"/>
          <w:szCs w:val="28"/>
        </w:rPr>
        <w:t xml:space="preserve">нтрализации, производитель сам зарабатывает для себя </w:t>
      </w:r>
      <w:r w:rsidRPr="00E959EB">
        <w:rPr>
          <w:color w:val="000000" w:themeColor="text1"/>
          <w:sz w:val="28"/>
          <w:szCs w:val="28"/>
        </w:rPr>
        <w:t>деньги. Дополнительные средства можно получить только за определенную плату и на определенный срок. Значение кредитов неизмеримо возрастает.</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Они превращаются в основной источник ускорения производства. Банки становятся ключевым звеном, питающим предприятия  дополнительными денежными ресурсами.</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 xml:space="preserve">Современные банки не только торгуют  деньгами. Одновременно они являются аналитиками рынка. По своему предназначению банки оказываются тесно связанными с бизнесом, потребностями. Поэтому  банки должны учитывать меняющуюся конъюнктуру. </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Кредитная политика - это искусство управления кредитными активами банка. В условиях финансовой нестабильности, банкам приходится проявлять все большую изобретательность в области разработки новых методов кредитования и управления кредитными рисками</w:t>
      </w:r>
      <w:r w:rsidR="00D20B19">
        <w:rPr>
          <w:color w:val="000000" w:themeColor="text1"/>
          <w:sz w:val="28"/>
          <w:szCs w:val="28"/>
        </w:rPr>
        <w:t>.</w:t>
      </w:r>
      <w:r w:rsidRPr="00E959EB">
        <w:rPr>
          <w:color w:val="000000" w:themeColor="text1"/>
          <w:sz w:val="28"/>
          <w:szCs w:val="28"/>
        </w:rPr>
        <w:t xml:space="preserve"> [7, </w:t>
      </w:r>
      <w:r w:rsidRPr="00E959EB">
        <w:rPr>
          <w:color w:val="000000" w:themeColor="text1"/>
          <w:sz w:val="28"/>
          <w:szCs w:val="28"/>
          <w:lang w:val="en-US"/>
        </w:rPr>
        <w:t>c</w:t>
      </w:r>
      <w:r w:rsidRPr="00E959EB">
        <w:rPr>
          <w:color w:val="000000" w:themeColor="text1"/>
          <w:sz w:val="28"/>
          <w:szCs w:val="28"/>
        </w:rPr>
        <w:t>.22]</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b/>
          <w:color w:val="000000" w:themeColor="text1"/>
          <w:sz w:val="28"/>
          <w:szCs w:val="28"/>
        </w:rPr>
        <w:t>Актуальность</w:t>
      </w:r>
      <w:r w:rsidRPr="00E959EB">
        <w:rPr>
          <w:color w:val="000000" w:themeColor="text1"/>
          <w:sz w:val="28"/>
          <w:szCs w:val="28"/>
        </w:rPr>
        <w:t xml:space="preserve"> темы обусловлено тем, что </w:t>
      </w:r>
      <w:r w:rsidRPr="00E959EB">
        <w:rPr>
          <w:color w:val="000000" w:themeColor="text1"/>
          <w:sz w:val="28"/>
          <w:szCs w:val="28"/>
          <w:shd w:val="clear" w:color="auto" w:fill="FFFFFF"/>
        </w:rPr>
        <w:t>кредитование в настоящее время стало наиболее популярным. Поэтому появилось много банков, которые предлагают различные виды кредитования, а так же различные кредитные линии.</w:t>
      </w:r>
    </w:p>
    <w:p w:rsidR="001755F9" w:rsidRPr="00932158" w:rsidRDefault="0010518C" w:rsidP="00932158">
      <w:pPr>
        <w:spacing w:line="360" w:lineRule="auto"/>
        <w:ind w:firstLine="709"/>
        <w:jc w:val="both"/>
        <w:rPr>
          <w:color w:val="000000" w:themeColor="text1"/>
          <w:sz w:val="28"/>
          <w:szCs w:val="28"/>
        </w:rPr>
      </w:pPr>
      <w:r w:rsidRPr="00E959EB">
        <w:rPr>
          <w:b/>
          <w:color w:val="000000" w:themeColor="text1"/>
          <w:sz w:val="28"/>
          <w:szCs w:val="28"/>
        </w:rPr>
        <w:t>Целью</w:t>
      </w:r>
      <w:r w:rsidRPr="00E959EB">
        <w:rPr>
          <w:color w:val="000000" w:themeColor="text1"/>
          <w:sz w:val="28"/>
          <w:szCs w:val="28"/>
        </w:rPr>
        <w:t xml:space="preserve"> дипломной работы является исследо</w:t>
      </w:r>
      <w:r w:rsidR="0071082D">
        <w:rPr>
          <w:color w:val="000000" w:themeColor="text1"/>
          <w:sz w:val="28"/>
          <w:szCs w:val="28"/>
        </w:rPr>
        <w:t xml:space="preserve">вание банковского кредитования и </w:t>
      </w:r>
      <w:r w:rsidR="00762095">
        <w:rPr>
          <w:color w:val="000000" w:themeColor="text1"/>
          <w:sz w:val="28"/>
          <w:szCs w:val="28"/>
        </w:rPr>
        <w:t xml:space="preserve">анализ </w:t>
      </w:r>
      <w:r w:rsidR="00AC0BE4">
        <w:rPr>
          <w:color w:val="000000" w:themeColor="text1"/>
          <w:sz w:val="28"/>
          <w:szCs w:val="28"/>
        </w:rPr>
        <w:t xml:space="preserve">деятельности </w:t>
      </w:r>
      <w:r w:rsidR="0071082D">
        <w:rPr>
          <w:color w:val="000000" w:themeColor="text1"/>
          <w:sz w:val="28"/>
          <w:szCs w:val="28"/>
        </w:rPr>
        <w:t>ЗАО «</w:t>
      </w:r>
      <w:r w:rsidR="009442E8">
        <w:rPr>
          <w:color w:val="000000" w:themeColor="text1"/>
          <w:sz w:val="28"/>
          <w:szCs w:val="28"/>
        </w:rPr>
        <w:t xml:space="preserve">Приднестровский </w:t>
      </w:r>
      <w:r w:rsidR="0071082D">
        <w:rPr>
          <w:color w:val="000000" w:themeColor="text1"/>
          <w:sz w:val="28"/>
          <w:szCs w:val="28"/>
        </w:rPr>
        <w:t>Сбербанк»</w:t>
      </w:r>
      <w:r w:rsidR="00762095">
        <w:rPr>
          <w:color w:val="000000" w:themeColor="text1"/>
          <w:sz w:val="28"/>
          <w:szCs w:val="28"/>
        </w:rPr>
        <w:t>.</w:t>
      </w:r>
    </w:p>
    <w:p w:rsidR="0010518C" w:rsidRPr="00E959EB" w:rsidRDefault="00CB76D9" w:rsidP="0010518C">
      <w:pPr>
        <w:spacing w:line="360" w:lineRule="auto"/>
        <w:ind w:firstLine="709"/>
        <w:jc w:val="both"/>
        <w:rPr>
          <w:b/>
          <w:color w:val="000000" w:themeColor="text1"/>
          <w:sz w:val="28"/>
          <w:szCs w:val="28"/>
        </w:rPr>
      </w:pPr>
      <w:r w:rsidRPr="00CB76D9">
        <w:rPr>
          <w:color w:val="000000" w:themeColor="text1"/>
          <w:sz w:val="28"/>
          <w:szCs w:val="28"/>
        </w:rPr>
        <w:t>Из цели вытекают следующие</w:t>
      </w:r>
      <w:r>
        <w:rPr>
          <w:b/>
          <w:color w:val="000000" w:themeColor="text1"/>
          <w:sz w:val="28"/>
          <w:szCs w:val="28"/>
        </w:rPr>
        <w:t xml:space="preserve"> з</w:t>
      </w:r>
      <w:r w:rsidR="0010518C" w:rsidRPr="00E959EB">
        <w:rPr>
          <w:b/>
          <w:color w:val="000000" w:themeColor="text1"/>
          <w:sz w:val="28"/>
          <w:szCs w:val="28"/>
        </w:rPr>
        <w:t>адачи:</w:t>
      </w:r>
    </w:p>
    <w:p w:rsidR="0010518C" w:rsidRPr="00DB3DCC" w:rsidRDefault="00DB3DCC" w:rsidP="004265AA">
      <w:pPr>
        <w:pStyle w:val="af1"/>
        <w:numPr>
          <w:ilvl w:val="0"/>
          <w:numId w:val="8"/>
        </w:numPr>
        <w:tabs>
          <w:tab w:val="left" w:pos="993"/>
        </w:tabs>
        <w:spacing w:after="0" w:line="360" w:lineRule="auto"/>
        <w:ind w:left="0" w:firstLine="709"/>
        <w:jc w:val="both"/>
        <w:rPr>
          <w:rFonts w:ascii="Times New Roman" w:hAnsi="Times New Roman"/>
          <w:color w:val="FF0000"/>
          <w:sz w:val="28"/>
          <w:szCs w:val="28"/>
        </w:rPr>
      </w:pPr>
      <w:r w:rsidRPr="00D71E79">
        <w:rPr>
          <w:rFonts w:ascii="Times New Roman" w:hAnsi="Times New Roman"/>
          <w:color w:val="000000" w:themeColor="text1"/>
          <w:sz w:val="28"/>
          <w:szCs w:val="28"/>
        </w:rPr>
        <w:lastRenderedPageBreak/>
        <w:t>р</w:t>
      </w:r>
      <w:r w:rsidR="0010518C" w:rsidRPr="00E959EB">
        <w:rPr>
          <w:rFonts w:ascii="Times New Roman" w:hAnsi="Times New Roman"/>
          <w:color w:val="000000" w:themeColor="text1"/>
          <w:sz w:val="28"/>
          <w:szCs w:val="28"/>
        </w:rPr>
        <w:t>аскрыть понятие банковское кредитование</w:t>
      </w:r>
      <w:r w:rsidR="00D71E79" w:rsidRPr="00D71E79">
        <w:rPr>
          <w:rFonts w:ascii="Times New Roman" w:hAnsi="Times New Roman"/>
          <w:color w:val="000000" w:themeColor="text1"/>
          <w:sz w:val="28"/>
          <w:szCs w:val="28"/>
          <w:lang w:val="en-US"/>
        </w:rPr>
        <w:t>;</w:t>
      </w:r>
    </w:p>
    <w:p w:rsidR="0010518C" w:rsidRPr="00E959EB" w:rsidRDefault="00DB3DCC" w:rsidP="004265AA">
      <w:pPr>
        <w:pStyle w:val="af1"/>
        <w:numPr>
          <w:ilvl w:val="0"/>
          <w:numId w:val="8"/>
        </w:numPr>
        <w:tabs>
          <w:tab w:val="left" w:pos="993"/>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w:t>
      </w:r>
      <w:r w:rsidR="0010518C" w:rsidRPr="00E959EB">
        <w:rPr>
          <w:rFonts w:ascii="Times New Roman" w:hAnsi="Times New Roman"/>
          <w:color w:val="000000" w:themeColor="text1"/>
          <w:sz w:val="28"/>
          <w:szCs w:val="28"/>
        </w:rPr>
        <w:t>сследовать функции кредита</w:t>
      </w:r>
      <w:r>
        <w:rPr>
          <w:rFonts w:ascii="Times New Roman" w:hAnsi="Times New Roman"/>
          <w:color w:val="000000" w:themeColor="text1"/>
          <w:sz w:val="28"/>
          <w:szCs w:val="28"/>
        </w:rPr>
        <w:t>;</w:t>
      </w:r>
    </w:p>
    <w:p w:rsidR="0010518C" w:rsidRPr="00E959EB" w:rsidRDefault="00D71E79" w:rsidP="004265AA">
      <w:pPr>
        <w:pStyle w:val="af1"/>
        <w:numPr>
          <w:ilvl w:val="0"/>
          <w:numId w:val="8"/>
        </w:numPr>
        <w:tabs>
          <w:tab w:val="left" w:pos="993"/>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w:t>
      </w:r>
      <w:r w:rsidR="0010518C" w:rsidRPr="00E959EB">
        <w:rPr>
          <w:rFonts w:ascii="Times New Roman" w:hAnsi="Times New Roman"/>
          <w:color w:val="000000" w:themeColor="text1"/>
          <w:sz w:val="28"/>
          <w:szCs w:val="28"/>
        </w:rPr>
        <w:t>зучить принципы кредитования</w:t>
      </w:r>
      <w:r w:rsidR="00762095">
        <w:rPr>
          <w:rFonts w:ascii="Times New Roman" w:hAnsi="Times New Roman"/>
          <w:color w:val="000000" w:themeColor="text1"/>
          <w:sz w:val="28"/>
          <w:szCs w:val="28"/>
          <w:lang w:val="en-US"/>
        </w:rPr>
        <w:t>;</w:t>
      </w:r>
    </w:p>
    <w:p w:rsidR="0010518C" w:rsidRPr="00CB76D9" w:rsidRDefault="00D71E79" w:rsidP="004265AA">
      <w:pPr>
        <w:pStyle w:val="af1"/>
        <w:numPr>
          <w:ilvl w:val="0"/>
          <w:numId w:val="8"/>
        </w:numPr>
        <w:tabs>
          <w:tab w:val="left" w:pos="993"/>
        </w:tabs>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10518C" w:rsidRPr="00E959EB">
        <w:rPr>
          <w:rFonts w:ascii="Times New Roman" w:hAnsi="Times New Roman"/>
          <w:color w:val="000000" w:themeColor="text1"/>
          <w:sz w:val="28"/>
          <w:szCs w:val="28"/>
        </w:rPr>
        <w:t xml:space="preserve">роизвести анализ </w:t>
      </w:r>
      <w:r w:rsidRPr="00CB76D9">
        <w:rPr>
          <w:rFonts w:ascii="Times New Roman" w:hAnsi="Times New Roman"/>
          <w:color w:val="000000" w:themeColor="text1"/>
          <w:sz w:val="28"/>
          <w:szCs w:val="28"/>
        </w:rPr>
        <w:t xml:space="preserve">ЗАО « Приднестровский </w:t>
      </w:r>
      <w:r w:rsidR="007E005D" w:rsidRPr="00CB76D9">
        <w:rPr>
          <w:rFonts w:ascii="Times New Roman" w:hAnsi="Times New Roman"/>
          <w:color w:val="000000" w:themeColor="text1"/>
          <w:sz w:val="28"/>
          <w:szCs w:val="28"/>
        </w:rPr>
        <w:t>Сбербанк</w:t>
      </w:r>
      <w:r w:rsidR="0010518C" w:rsidRPr="00CB76D9">
        <w:rPr>
          <w:rFonts w:ascii="Times New Roman" w:hAnsi="Times New Roman"/>
          <w:color w:val="000000" w:themeColor="text1"/>
          <w:sz w:val="28"/>
          <w:szCs w:val="28"/>
        </w:rPr>
        <w:t>»</w:t>
      </w:r>
      <w:r w:rsidR="00762095" w:rsidRPr="00762095">
        <w:rPr>
          <w:rFonts w:ascii="Times New Roman" w:hAnsi="Times New Roman"/>
          <w:color w:val="000000" w:themeColor="text1"/>
          <w:sz w:val="28"/>
          <w:szCs w:val="28"/>
        </w:rPr>
        <w:t>;</w:t>
      </w:r>
    </w:p>
    <w:p w:rsidR="0010518C" w:rsidRPr="00E959EB" w:rsidRDefault="00D71E79" w:rsidP="004265AA">
      <w:pPr>
        <w:pStyle w:val="af1"/>
        <w:numPr>
          <w:ilvl w:val="0"/>
          <w:numId w:val="8"/>
        </w:numPr>
        <w:tabs>
          <w:tab w:val="left" w:pos="993"/>
        </w:tabs>
        <w:spacing w:after="0" w:line="360" w:lineRule="auto"/>
        <w:ind w:left="0" w:firstLine="709"/>
        <w:jc w:val="both"/>
        <w:rPr>
          <w:rStyle w:val="ae"/>
          <w:rFonts w:ascii="Times New Roman" w:hAnsi="Times New Roman"/>
          <w:b w:val="0"/>
          <w:bCs w:val="0"/>
          <w:color w:val="000000" w:themeColor="text1"/>
          <w:sz w:val="28"/>
          <w:szCs w:val="28"/>
        </w:rPr>
      </w:pPr>
      <w:r>
        <w:rPr>
          <w:rFonts w:ascii="Times New Roman" w:hAnsi="Times New Roman"/>
          <w:color w:val="000000" w:themeColor="text1"/>
          <w:sz w:val="28"/>
          <w:szCs w:val="28"/>
        </w:rPr>
        <w:t>п</w:t>
      </w:r>
      <w:r w:rsidR="0010518C" w:rsidRPr="00E959EB">
        <w:rPr>
          <w:rFonts w:ascii="Times New Roman" w:hAnsi="Times New Roman"/>
          <w:color w:val="000000" w:themeColor="text1"/>
          <w:sz w:val="28"/>
          <w:szCs w:val="28"/>
        </w:rPr>
        <w:t xml:space="preserve">оказать методы </w:t>
      </w:r>
      <w:r w:rsidR="0010518C" w:rsidRPr="00E959EB">
        <w:rPr>
          <w:rStyle w:val="ae"/>
          <w:rFonts w:ascii="Times New Roman" w:hAnsi="Times New Roman"/>
          <w:b w:val="0"/>
          <w:color w:val="000000" w:themeColor="text1"/>
          <w:sz w:val="28"/>
          <w:szCs w:val="28"/>
        </w:rPr>
        <w:t>начисления процентов по кредитам</w:t>
      </w:r>
      <w:r w:rsidR="00762095" w:rsidRPr="00762095">
        <w:rPr>
          <w:rStyle w:val="ae"/>
          <w:rFonts w:ascii="Times New Roman" w:hAnsi="Times New Roman"/>
          <w:b w:val="0"/>
          <w:color w:val="000000" w:themeColor="text1"/>
          <w:sz w:val="28"/>
          <w:szCs w:val="28"/>
        </w:rPr>
        <w:t>;</w:t>
      </w:r>
    </w:p>
    <w:p w:rsidR="0010518C" w:rsidRPr="00CB76D9" w:rsidRDefault="00D71E79" w:rsidP="004265AA">
      <w:pPr>
        <w:pStyle w:val="af1"/>
        <w:numPr>
          <w:ilvl w:val="0"/>
          <w:numId w:val="8"/>
        </w:numPr>
        <w:tabs>
          <w:tab w:val="left" w:pos="993"/>
        </w:tabs>
        <w:spacing w:after="0" w:line="360" w:lineRule="auto"/>
        <w:ind w:left="0" w:firstLine="709"/>
        <w:jc w:val="both"/>
        <w:rPr>
          <w:rFonts w:ascii="Times New Roman" w:hAnsi="Times New Roman"/>
          <w:color w:val="000000" w:themeColor="text1"/>
          <w:sz w:val="28"/>
          <w:szCs w:val="28"/>
        </w:rPr>
      </w:pPr>
      <w:r>
        <w:rPr>
          <w:rStyle w:val="ae"/>
          <w:rFonts w:ascii="Times New Roman" w:hAnsi="Times New Roman"/>
          <w:b w:val="0"/>
          <w:color w:val="000000" w:themeColor="text1"/>
          <w:sz w:val="28"/>
          <w:szCs w:val="28"/>
        </w:rPr>
        <w:t>в</w:t>
      </w:r>
      <w:r w:rsidR="00DB3DCC">
        <w:rPr>
          <w:rStyle w:val="ae"/>
          <w:rFonts w:ascii="Times New Roman" w:hAnsi="Times New Roman"/>
          <w:b w:val="0"/>
          <w:color w:val="000000" w:themeColor="text1"/>
          <w:sz w:val="28"/>
          <w:szCs w:val="28"/>
        </w:rPr>
        <w:t xml:space="preserve">ыявить </w:t>
      </w:r>
      <w:r w:rsidR="0010518C" w:rsidRPr="00E959EB">
        <w:rPr>
          <w:rStyle w:val="ae"/>
          <w:rFonts w:ascii="Times New Roman" w:hAnsi="Times New Roman"/>
          <w:b w:val="0"/>
          <w:color w:val="000000" w:themeColor="text1"/>
          <w:sz w:val="28"/>
          <w:szCs w:val="28"/>
        </w:rPr>
        <w:t xml:space="preserve"> проблемы и перспективы банковского кредитования </w:t>
      </w:r>
      <w:r w:rsidR="0010518C" w:rsidRPr="00CB76D9">
        <w:rPr>
          <w:rStyle w:val="ae"/>
          <w:rFonts w:ascii="Times New Roman" w:hAnsi="Times New Roman"/>
          <w:b w:val="0"/>
          <w:color w:val="000000" w:themeColor="text1"/>
          <w:sz w:val="28"/>
          <w:szCs w:val="28"/>
        </w:rPr>
        <w:t>ЗАО</w:t>
      </w:r>
      <w:r w:rsidR="00CB76D9" w:rsidRPr="00CB76D9">
        <w:rPr>
          <w:rStyle w:val="ae"/>
          <w:rFonts w:ascii="Times New Roman" w:hAnsi="Times New Roman"/>
          <w:b w:val="0"/>
          <w:color w:val="000000" w:themeColor="text1"/>
          <w:sz w:val="28"/>
          <w:szCs w:val="28"/>
        </w:rPr>
        <w:t xml:space="preserve"> «Приднестровский </w:t>
      </w:r>
      <w:r w:rsidR="0010518C" w:rsidRPr="00CB76D9">
        <w:rPr>
          <w:rStyle w:val="ae"/>
          <w:rFonts w:ascii="Times New Roman" w:hAnsi="Times New Roman"/>
          <w:b w:val="0"/>
          <w:color w:val="000000" w:themeColor="text1"/>
          <w:sz w:val="28"/>
          <w:szCs w:val="28"/>
        </w:rPr>
        <w:t>Сбербанк»</w:t>
      </w:r>
      <w:r w:rsidR="00DB3DCC" w:rsidRPr="00CB76D9">
        <w:rPr>
          <w:rStyle w:val="ae"/>
          <w:rFonts w:ascii="Times New Roman" w:hAnsi="Times New Roman"/>
          <w:b w:val="0"/>
          <w:color w:val="000000" w:themeColor="text1"/>
          <w:sz w:val="28"/>
          <w:szCs w:val="28"/>
        </w:rPr>
        <w:t>.</w:t>
      </w:r>
    </w:p>
    <w:p w:rsidR="0010518C" w:rsidRPr="00762095" w:rsidRDefault="0010518C" w:rsidP="0010518C">
      <w:pPr>
        <w:spacing w:line="360" w:lineRule="auto"/>
        <w:ind w:firstLine="709"/>
        <w:jc w:val="both"/>
        <w:rPr>
          <w:color w:val="000000" w:themeColor="text1"/>
          <w:sz w:val="28"/>
          <w:szCs w:val="28"/>
          <w:shd w:val="clear" w:color="auto" w:fill="FFFFFF"/>
        </w:rPr>
      </w:pPr>
      <w:r w:rsidRPr="00E959EB">
        <w:rPr>
          <w:b/>
          <w:color w:val="000000" w:themeColor="text1"/>
          <w:sz w:val="28"/>
          <w:szCs w:val="28"/>
          <w:shd w:val="clear" w:color="auto" w:fill="FFFFFF"/>
        </w:rPr>
        <w:t>Объектом</w:t>
      </w:r>
      <w:r w:rsidRPr="00E959EB">
        <w:rPr>
          <w:color w:val="000000" w:themeColor="text1"/>
          <w:sz w:val="28"/>
          <w:szCs w:val="28"/>
          <w:shd w:val="clear" w:color="auto" w:fill="FFFFFF"/>
        </w:rPr>
        <w:t>  данной работы является общественные отношения, возникающие в области заключения кредитования</w:t>
      </w:r>
      <w:r w:rsidR="00762095" w:rsidRPr="00762095">
        <w:rPr>
          <w:color w:val="000000" w:themeColor="text1"/>
          <w:sz w:val="28"/>
          <w:szCs w:val="28"/>
          <w:shd w:val="clear" w:color="auto" w:fill="FFFFFF"/>
        </w:rPr>
        <w:t>.</w:t>
      </w:r>
    </w:p>
    <w:p w:rsidR="0010518C" w:rsidRPr="00E959EB" w:rsidRDefault="0010518C" w:rsidP="0010518C">
      <w:pPr>
        <w:spacing w:line="360" w:lineRule="auto"/>
        <w:ind w:firstLine="709"/>
        <w:jc w:val="both"/>
        <w:rPr>
          <w:color w:val="000000" w:themeColor="text1"/>
          <w:sz w:val="28"/>
          <w:szCs w:val="28"/>
          <w:shd w:val="clear" w:color="auto" w:fill="FFFFFF"/>
        </w:rPr>
      </w:pPr>
      <w:r w:rsidRPr="00E959EB">
        <w:rPr>
          <w:b/>
          <w:color w:val="000000" w:themeColor="text1"/>
          <w:sz w:val="28"/>
          <w:szCs w:val="28"/>
          <w:shd w:val="clear" w:color="auto" w:fill="FFFFFF"/>
        </w:rPr>
        <w:t>Предметом</w:t>
      </w:r>
      <w:r w:rsidRPr="00E959EB">
        <w:rPr>
          <w:color w:val="000000" w:themeColor="text1"/>
          <w:sz w:val="28"/>
          <w:szCs w:val="28"/>
          <w:shd w:val="clear" w:color="auto" w:fill="FFFFFF"/>
        </w:rPr>
        <w:t xml:space="preserve"> исследование является  банковский кредит.</w:t>
      </w:r>
    </w:p>
    <w:p w:rsidR="0010518C" w:rsidRPr="00E959EB" w:rsidRDefault="0010518C" w:rsidP="0010518C">
      <w:pPr>
        <w:spacing w:line="360" w:lineRule="auto"/>
        <w:ind w:firstLine="709"/>
        <w:rPr>
          <w:color w:val="000000" w:themeColor="text1"/>
          <w:sz w:val="28"/>
          <w:szCs w:val="28"/>
          <w:shd w:val="clear" w:color="auto" w:fill="FFFFFF"/>
        </w:rPr>
      </w:pPr>
      <w:r w:rsidRPr="00E959EB">
        <w:rPr>
          <w:color w:val="000000" w:themeColor="text1"/>
          <w:sz w:val="28"/>
          <w:szCs w:val="28"/>
          <w:shd w:val="clear" w:color="auto" w:fill="FFFFFF"/>
        </w:rPr>
        <w:t>Основным</w:t>
      </w:r>
      <w:r w:rsidRPr="00E959EB">
        <w:rPr>
          <w:b/>
          <w:color w:val="000000" w:themeColor="text1"/>
          <w:sz w:val="28"/>
          <w:szCs w:val="28"/>
          <w:shd w:val="clear" w:color="auto" w:fill="FFFFFF"/>
        </w:rPr>
        <w:t xml:space="preserve"> методом исследования</w:t>
      </w:r>
      <w:r w:rsidRPr="00E959EB">
        <w:rPr>
          <w:color w:val="000000" w:themeColor="text1"/>
          <w:sz w:val="28"/>
          <w:szCs w:val="28"/>
          <w:shd w:val="clear" w:color="auto" w:fill="FFFFFF"/>
        </w:rPr>
        <w:t xml:space="preserve"> выступил поисковый.</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b/>
          <w:color w:val="000000" w:themeColor="text1"/>
          <w:sz w:val="28"/>
          <w:szCs w:val="28"/>
          <w:shd w:val="clear" w:color="auto" w:fill="FFFFFF"/>
        </w:rPr>
        <w:t xml:space="preserve">Информационная базой </w:t>
      </w:r>
      <w:r w:rsidRPr="00E959EB">
        <w:rPr>
          <w:color w:val="000000" w:themeColor="text1"/>
          <w:sz w:val="28"/>
          <w:szCs w:val="28"/>
          <w:shd w:val="clear" w:color="auto" w:fill="FFFFFF"/>
        </w:rPr>
        <w:t>является Конституция ПМР, Гражданский кодекс ПМР</w:t>
      </w:r>
      <w:r w:rsidRPr="00E959EB">
        <w:rPr>
          <w:b/>
          <w:color w:val="000000" w:themeColor="text1"/>
          <w:sz w:val="28"/>
          <w:szCs w:val="28"/>
          <w:shd w:val="clear" w:color="auto" w:fill="FFFFFF"/>
        </w:rPr>
        <w:t xml:space="preserve"> </w:t>
      </w:r>
      <w:r w:rsidRPr="00E959EB">
        <w:rPr>
          <w:color w:val="000000" w:themeColor="text1"/>
          <w:sz w:val="28"/>
          <w:szCs w:val="28"/>
        </w:rPr>
        <w:t>Закон ПМР «О банках и банковской деятельности», Закон «О порядке предоставления ПРБ кредитов кредитным организациям</w:t>
      </w:r>
      <w:r w:rsidR="00CB76D9">
        <w:rPr>
          <w:color w:val="000000" w:themeColor="text1"/>
          <w:sz w:val="28"/>
          <w:szCs w:val="28"/>
        </w:rPr>
        <w:t>.</w:t>
      </w:r>
    </w:p>
    <w:p w:rsidR="0010518C" w:rsidRPr="00CE2D26" w:rsidRDefault="0010518C" w:rsidP="0010518C">
      <w:pPr>
        <w:spacing w:line="360" w:lineRule="auto"/>
        <w:ind w:firstLine="709"/>
        <w:jc w:val="both"/>
        <w:rPr>
          <w:color w:val="000000" w:themeColor="text1"/>
          <w:sz w:val="28"/>
          <w:szCs w:val="28"/>
          <w:shd w:val="clear" w:color="auto" w:fill="FFFFFF"/>
        </w:rPr>
      </w:pPr>
      <w:r w:rsidRPr="00E959EB">
        <w:rPr>
          <w:b/>
          <w:bCs/>
          <w:color w:val="000000" w:themeColor="text1"/>
          <w:sz w:val="28"/>
          <w:szCs w:val="28"/>
          <w:shd w:val="clear" w:color="auto" w:fill="FFFFFF"/>
        </w:rPr>
        <w:t xml:space="preserve">Структура дипломной работы </w:t>
      </w:r>
      <w:r w:rsidRPr="00E959EB">
        <w:rPr>
          <w:color w:val="000000" w:themeColor="text1"/>
          <w:sz w:val="28"/>
          <w:szCs w:val="28"/>
          <w:shd w:val="clear" w:color="auto" w:fill="FFFFFF"/>
        </w:rPr>
        <w:t>определяются целью и задачами исследования и состоит из введения, двух разделов, заключения, списка использованных источников и приложения. В введение обосновывается актуальност</w:t>
      </w:r>
      <w:r w:rsidR="00762095">
        <w:rPr>
          <w:color w:val="000000" w:themeColor="text1"/>
          <w:sz w:val="28"/>
          <w:szCs w:val="28"/>
          <w:shd w:val="clear" w:color="auto" w:fill="FFFFFF"/>
        </w:rPr>
        <w:t>ь, цели и задачи избранной темы</w:t>
      </w:r>
      <w:r w:rsidRPr="00E959EB">
        <w:rPr>
          <w:color w:val="000000" w:themeColor="text1"/>
          <w:sz w:val="28"/>
          <w:szCs w:val="28"/>
          <w:shd w:val="clear" w:color="auto" w:fill="FFFFFF"/>
        </w:rPr>
        <w:t xml:space="preserve">. В разделе 1 </w:t>
      </w:r>
      <w:r w:rsidR="007E005D">
        <w:rPr>
          <w:color w:val="000000" w:themeColor="text1"/>
          <w:sz w:val="28"/>
          <w:szCs w:val="28"/>
          <w:shd w:val="clear" w:color="auto" w:fill="FFFFFF"/>
        </w:rPr>
        <w:t>раскрыты</w:t>
      </w:r>
      <w:r w:rsidRPr="00E959EB">
        <w:rPr>
          <w:color w:val="000000" w:themeColor="text1"/>
          <w:sz w:val="28"/>
          <w:szCs w:val="28"/>
          <w:shd w:val="clear" w:color="auto" w:fill="FFFFFF"/>
        </w:rPr>
        <w:t xml:space="preserve"> сущност</w:t>
      </w:r>
      <w:r w:rsidR="007E005D">
        <w:rPr>
          <w:color w:val="000000" w:themeColor="text1"/>
          <w:sz w:val="28"/>
          <w:szCs w:val="28"/>
          <w:shd w:val="clear" w:color="auto" w:fill="FFFFFF"/>
        </w:rPr>
        <w:t>ь</w:t>
      </w:r>
      <w:r w:rsidRPr="00E959EB">
        <w:rPr>
          <w:color w:val="000000" w:themeColor="text1"/>
          <w:sz w:val="28"/>
          <w:szCs w:val="28"/>
          <w:shd w:val="clear" w:color="auto" w:fill="FFFFFF"/>
        </w:rPr>
        <w:t xml:space="preserve"> и поняти</w:t>
      </w:r>
      <w:r w:rsidR="007E005D">
        <w:rPr>
          <w:color w:val="000000" w:themeColor="text1"/>
          <w:sz w:val="28"/>
          <w:szCs w:val="28"/>
          <w:shd w:val="clear" w:color="auto" w:fill="FFFFFF"/>
        </w:rPr>
        <w:t>е</w:t>
      </w:r>
      <w:r w:rsidRPr="00E959EB">
        <w:rPr>
          <w:color w:val="000000" w:themeColor="text1"/>
          <w:sz w:val="28"/>
          <w:szCs w:val="28"/>
          <w:shd w:val="clear" w:color="auto" w:fill="FFFFFF"/>
        </w:rPr>
        <w:t xml:space="preserve"> кредита его функции, и принципы кредитования, в разделе 2 произведён анализ ЗАО </w:t>
      </w:r>
      <w:r w:rsidR="007E005D">
        <w:rPr>
          <w:color w:val="000000" w:themeColor="text1"/>
          <w:sz w:val="28"/>
          <w:szCs w:val="28"/>
          <w:shd w:val="clear" w:color="auto" w:fill="FFFFFF"/>
        </w:rPr>
        <w:t>«</w:t>
      </w:r>
      <w:r w:rsidRPr="00E959EB">
        <w:rPr>
          <w:color w:val="000000" w:themeColor="text1"/>
          <w:sz w:val="28"/>
          <w:szCs w:val="28"/>
          <w:shd w:val="clear" w:color="auto" w:fill="FFFFFF"/>
        </w:rPr>
        <w:t>Приднестровск</w:t>
      </w:r>
      <w:r w:rsidR="007E005D">
        <w:rPr>
          <w:color w:val="000000" w:themeColor="text1"/>
          <w:sz w:val="28"/>
          <w:szCs w:val="28"/>
          <w:shd w:val="clear" w:color="auto" w:fill="FFFFFF"/>
        </w:rPr>
        <w:t>ий Сбербанк»</w:t>
      </w:r>
      <w:r w:rsidRPr="00E959EB">
        <w:rPr>
          <w:color w:val="000000" w:themeColor="text1"/>
          <w:sz w:val="28"/>
          <w:szCs w:val="28"/>
          <w:shd w:val="clear" w:color="auto" w:fill="FFFFFF"/>
        </w:rPr>
        <w:t xml:space="preserve">. В заключение </w:t>
      </w:r>
      <w:r w:rsidR="007E005D">
        <w:rPr>
          <w:color w:val="000000" w:themeColor="text1"/>
          <w:sz w:val="28"/>
          <w:szCs w:val="28"/>
          <w:shd w:val="clear" w:color="auto" w:fill="FFFFFF"/>
        </w:rPr>
        <w:t>представлены</w:t>
      </w:r>
      <w:r w:rsidRPr="00E959EB">
        <w:rPr>
          <w:color w:val="000000" w:themeColor="text1"/>
          <w:sz w:val="28"/>
          <w:szCs w:val="28"/>
          <w:shd w:val="clear" w:color="auto" w:fill="FFFFFF"/>
        </w:rPr>
        <w:t xml:space="preserve"> выводы по всей исследуемой работы. В приложени</w:t>
      </w:r>
      <w:r w:rsidR="007E005D">
        <w:rPr>
          <w:color w:val="000000" w:themeColor="text1"/>
          <w:sz w:val="28"/>
          <w:szCs w:val="28"/>
          <w:shd w:val="clear" w:color="auto" w:fill="FFFFFF"/>
        </w:rPr>
        <w:t>я</w:t>
      </w:r>
      <w:r w:rsidRPr="00E959EB">
        <w:rPr>
          <w:color w:val="000000" w:themeColor="text1"/>
          <w:sz w:val="28"/>
          <w:szCs w:val="28"/>
          <w:shd w:val="clear" w:color="auto" w:fill="FFFFFF"/>
        </w:rPr>
        <w:t xml:space="preserve"> </w:t>
      </w:r>
      <w:r w:rsidR="007E005D">
        <w:rPr>
          <w:color w:val="000000" w:themeColor="text1"/>
          <w:sz w:val="28"/>
          <w:szCs w:val="28"/>
          <w:shd w:val="clear" w:color="auto" w:fill="FFFFFF"/>
        </w:rPr>
        <w:t xml:space="preserve">включены </w:t>
      </w:r>
      <w:r w:rsidRPr="00E959EB">
        <w:rPr>
          <w:color w:val="000000" w:themeColor="text1"/>
          <w:sz w:val="28"/>
          <w:szCs w:val="28"/>
          <w:shd w:val="clear" w:color="auto" w:fill="FFFFFF"/>
        </w:rPr>
        <w:t xml:space="preserve"> </w:t>
      </w:r>
      <w:r w:rsidR="00A56B9F">
        <w:rPr>
          <w:color w:val="000000" w:themeColor="text1"/>
          <w:sz w:val="28"/>
          <w:szCs w:val="28"/>
          <w:shd w:val="clear" w:color="auto" w:fill="FFFFFF"/>
        </w:rPr>
        <w:t xml:space="preserve"> </w:t>
      </w:r>
      <w:r w:rsidR="00CB76D9">
        <w:rPr>
          <w:color w:val="000000" w:themeColor="text1"/>
          <w:sz w:val="28"/>
          <w:szCs w:val="28"/>
          <w:shd w:val="clear" w:color="auto" w:fill="FFFFFF"/>
        </w:rPr>
        <w:t>финансовые отчётности ЗАО «Приднестровский Сбербанк»</w:t>
      </w:r>
      <w:r w:rsidR="00762095" w:rsidRPr="00CE2D26">
        <w:rPr>
          <w:color w:val="000000" w:themeColor="text1"/>
          <w:sz w:val="28"/>
          <w:szCs w:val="28"/>
          <w:shd w:val="clear" w:color="auto" w:fill="FFFFFF"/>
        </w:rPr>
        <w:t>.</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p>
    <w:p w:rsidR="0010518C" w:rsidRPr="00E959EB" w:rsidRDefault="0010518C" w:rsidP="0010518C">
      <w:pPr>
        <w:spacing w:line="360" w:lineRule="auto"/>
        <w:ind w:firstLine="709"/>
        <w:rPr>
          <w:b/>
          <w:color w:val="000000" w:themeColor="text1"/>
          <w:sz w:val="28"/>
          <w:szCs w:val="28"/>
        </w:rPr>
      </w:pPr>
      <w:r w:rsidRPr="00E959EB">
        <w:rPr>
          <w:b/>
          <w:color w:val="000000" w:themeColor="text1"/>
          <w:sz w:val="28"/>
          <w:szCs w:val="28"/>
        </w:rPr>
        <w:br w:type="page"/>
      </w:r>
    </w:p>
    <w:p w:rsidR="0010518C" w:rsidRDefault="0010518C" w:rsidP="007E005D">
      <w:pPr>
        <w:spacing w:line="360" w:lineRule="auto"/>
        <w:ind w:firstLine="709"/>
        <w:jc w:val="center"/>
        <w:rPr>
          <w:b/>
          <w:color w:val="000000" w:themeColor="text1"/>
          <w:sz w:val="28"/>
          <w:szCs w:val="28"/>
          <w:shd w:val="clear" w:color="auto" w:fill="FFFFFF"/>
        </w:rPr>
      </w:pPr>
      <w:r w:rsidRPr="00E959EB">
        <w:rPr>
          <w:b/>
          <w:color w:val="000000" w:themeColor="text1"/>
          <w:sz w:val="28"/>
          <w:szCs w:val="28"/>
          <w:shd w:val="clear" w:color="auto" w:fill="FFFFFF"/>
        </w:rPr>
        <w:lastRenderedPageBreak/>
        <w:t xml:space="preserve">Раздел </w:t>
      </w:r>
      <w:r w:rsidR="007E005D">
        <w:rPr>
          <w:b/>
          <w:color w:val="000000" w:themeColor="text1"/>
          <w:sz w:val="28"/>
          <w:szCs w:val="28"/>
          <w:shd w:val="clear" w:color="auto" w:fill="FFFFFF"/>
        </w:rPr>
        <w:t>1</w:t>
      </w:r>
      <w:r w:rsidRPr="00E959EB">
        <w:rPr>
          <w:b/>
          <w:color w:val="000000" w:themeColor="text1"/>
          <w:sz w:val="28"/>
          <w:szCs w:val="28"/>
          <w:shd w:val="clear" w:color="auto" w:fill="FFFFFF"/>
        </w:rPr>
        <w:t>. Основы организации банковского кредитования</w:t>
      </w:r>
    </w:p>
    <w:p w:rsidR="007E005D" w:rsidRPr="00E959EB" w:rsidRDefault="007E005D" w:rsidP="007E005D">
      <w:pPr>
        <w:spacing w:line="360" w:lineRule="auto"/>
        <w:ind w:firstLine="709"/>
        <w:jc w:val="center"/>
        <w:rPr>
          <w:b/>
          <w:color w:val="000000" w:themeColor="text1"/>
          <w:sz w:val="28"/>
          <w:szCs w:val="28"/>
          <w:shd w:val="clear" w:color="auto" w:fill="FFFFFF"/>
        </w:rPr>
      </w:pPr>
    </w:p>
    <w:p w:rsidR="00F07309" w:rsidRDefault="0010518C" w:rsidP="00F07309">
      <w:pPr>
        <w:pStyle w:val="af1"/>
        <w:numPr>
          <w:ilvl w:val="1"/>
          <w:numId w:val="9"/>
        </w:numPr>
        <w:spacing w:line="360" w:lineRule="auto"/>
        <w:jc w:val="center"/>
        <w:rPr>
          <w:rFonts w:ascii="Times New Roman" w:hAnsi="Times New Roman"/>
          <w:b/>
          <w:color w:val="000000" w:themeColor="text1"/>
          <w:sz w:val="28"/>
          <w:szCs w:val="28"/>
          <w:shd w:val="clear" w:color="auto" w:fill="FFFFFF"/>
        </w:rPr>
      </w:pPr>
      <w:r w:rsidRPr="007E005D">
        <w:rPr>
          <w:rFonts w:ascii="Times New Roman" w:hAnsi="Times New Roman"/>
          <w:b/>
          <w:color w:val="000000" w:themeColor="text1"/>
          <w:sz w:val="28"/>
          <w:szCs w:val="28"/>
          <w:shd w:val="clear" w:color="auto" w:fill="FFFFFF"/>
        </w:rPr>
        <w:t>Понятие и сущность банковского кредита</w:t>
      </w:r>
    </w:p>
    <w:p w:rsidR="00986E8A" w:rsidRPr="00F07309" w:rsidRDefault="00986E8A" w:rsidP="00986E8A">
      <w:pPr>
        <w:pStyle w:val="af1"/>
        <w:spacing w:line="360" w:lineRule="auto"/>
        <w:rPr>
          <w:rFonts w:ascii="Times New Roman" w:hAnsi="Times New Roman"/>
          <w:b/>
          <w:color w:val="000000" w:themeColor="text1"/>
          <w:sz w:val="28"/>
          <w:szCs w:val="28"/>
          <w:shd w:val="clear" w:color="auto" w:fill="FFFFFF"/>
        </w:rPr>
      </w:pPr>
    </w:p>
    <w:p w:rsidR="0010518C" w:rsidRPr="00E959EB" w:rsidRDefault="0010518C" w:rsidP="007E005D">
      <w:pPr>
        <w:spacing w:line="360" w:lineRule="auto"/>
        <w:ind w:firstLine="709"/>
        <w:jc w:val="both"/>
        <w:rPr>
          <w:color w:val="000000" w:themeColor="text1"/>
          <w:sz w:val="28"/>
          <w:szCs w:val="28"/>
          <w:shd w:val="clear" w:color="auto" w:fill="FFFFFF"/>
        </w:rPr>
      </w:pPr>
      <w:r w:rsidRPr="00E959EB">
        <w:rPr>
          <w:iCs/>
          <w:color w:val="000000" w:themeColor="text1"/>
          <w:sz w:val="28"/>
          <w:szCs w:val="28"/>
          <w:shd w:val="clear" w:color="auto" w:fill="FFFFFF"/>
        </w:rPr>
        <w:t>Б</w:t>
      </w:r>
      <w:r w:rsidRPr="00E959EB">
        <w:rPr>
          <w:color w:val="000000" w:themeColor="text1"/>
          <w:sz w:val="28"/>
          <w:szCs w:val="28"/>
          <w:shd w:val="clear" w:color="auto" w:fill="FFFFFF"/>
        </w:rPr>
        <w:t>анковский кредит является одной из форм движения ссудного капитала, в процессе которого возникают экономические отношения по привлечению временно свободных денежных средств хозяйствующих субъектов и граждан кредитными организациями и созданию в них специальных фондов для последующего предоставления юридическим и физическим лицам денежных средств на определенных условиях.</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shd w:val="clear" w:color="auto" w:fill="FFFFFF"/>
        </w:rPr>
        <w:t>Банковское кредитование – предоставление (размещение) банком (кредитодателем) привлеченных и (или) собственных денежных средств от своего имени и за свой счет на условиях возвратности, платности, срочности и обеспеченности c заключением между кредитодателем и кредитополучателем (юридическим лицом, в т.ч. банком, или физическим лицом) кредитного договора, а кредит – денежные средства, предоставляемые банком иному лицу в размере и на условиях, предусмотренных кредитным договором.</w:t>
      </w:r>
      <w:r w:rsidRPr="00E959EB">
        <w:rPr>
          <w:color w:val="000000" w:themeColor="text1"/>
          <w:sz w:val="28"/>
          <w:szCs w:val="28"/>
        </w:rPr>
        <w:t xml:space="preserve"> [1, </w:t>
      </w:r>
      <w:r w:rsidRPr="00E959EB">
        <w:rPr>
          <w:color w:val="000000" w:themeColor="text1"/>
          <w:sz w:val="28"/>
          <w:szCs w:val="28"/>
          <w:lang w:val="en-US"/>
        </w:rPr>
        <w:t>c</w:t>
      </w:r>
      <w:r w:rsidRPr="00E959EB">
        <w:rPr>
          <w:color w:val="000000" w:themeColor="text1"/>
          <w:sz w:val="28"/>
          <w:szCs w:val="28"/>
        </w:rPr>
        <w:t>.2]</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 xml:space="preserve">Кредит может выступать в двух главных формах: коммерческий и банковский. </w:t>
      </w:r>
    </w:p>
    <w:p w:rsidR="0010518C" w:rsidRPr="00E959EB" w:rsidRDefault="0010518C" w:rsidP="00BB3651">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Различие между ними обусловлено суб</w:t>
      </w:r>
      <w:bookmarkStart w:id="0" w:name="OCRUncertain197"/>
      <w:r w:rsidRPr="00E959EB">
        <w:rPr>
          <w:color w:val="000000" w:themeColor="text1"/>
          <w:sz w:val="28"/>
          <w:szCs w:val="28"/>
        </w:rPr>
        <w:t>ъ</w:t>
      </w:r>
      <w:bookmarkEnd w:id="0"/>
      <w:r w:rsidRPr="00E959EB">
        <w:rPr>
          <w:color w:val="000000" w:themeColor="text1"/>
          <w:sz w:val="28"/>
          <w:szCs w:val="28"/>
        </w:rPr>
        <w:t>ектами кредитования, об</w:t>
      </w:r>
      <w:bookmarkStart w:id="1" w:name="OCRUncertain199"/>
      <w:r w:rsidRPr="00E959EB">
        <w:rPr>
          <w:color w:val="000000" w:themeColor="text1"/>
          <w:sz w:val="28"/>
          <w:szCs w:val="28"/>
        </w:rPr>
        <w:t>ъ</w:t>
      </w:r>
      <w:bookmarkEnd w:id="1"/>
      <w:r w:rsidRPr="00E959EB">
        <w:rPr>
          <w:color w:val="000000" w:themeColor="text1"/>
          <w:sz w:val="28"/>
          <w:szCs w:val="28"/>
        </w:rPr>
        <w:t>ектами ссуд, величиной процента и сферой функционирования.</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Коммерческий кредит – это кредит, предоставляемый одн</w:t>
      </w:r>
      <w:bookmarkStart w:id="2" w:name="OCRUncertain200"/>
      <w:r w:rsidRPr="00E959EB">
        <w:rPr>
          <w:color w:val="000000" w:themeColor="text1"/>
          <w:sz w:val="28"/>
          <w:szCs w:val="28"/>
        </w:rPr>
        <w:t>и</w:t>
      </w:r>
      <w:bookmarkEnd w:id="2"/>
      <w:r w:rsidRPr="00E959EB">
        <w:rPr>
          <w:color w:val="000000" w:themeColor="text1"/>
          <w:sz w:val="28"/>
          <w:szCs w:val="28"/>
        </w:rPr>
        <w:t>м предприятием другому в виде продажи товаров с отсрочкой платежа. Об</w:t>
      </w:r>
      <w:bookmarkStart w:id="3" w:name="OCRUncertain201"/>
      <w:r w:rsidRPr="00E959EB">
        <w:rPr>
          <w:color w:val="000000" w:themeColor="text1"/>
          <w:sz w:val="28"/>
          <w:szCs w:val="28"/>
        </w:rPr>
        <w:t>ъ</w:t>
      </w:r>
      <w:bookmarkEnd w:id="3"/>
      <w:r w:rsidRPr="00E959EB">
        <w:rPr>
          <w:color w:val="000000" w:themeColor="text1"/>
          <w:sz w:val="28"/>
          <w:szCs w:val="28"/>
        </w:rPr>
        <w:t>ектом кредита является товарный капитал, который обслужи</w:t>
      </w:r>
      <w:bookmarkStart w:id="4" w:name="OCRUncertain202"/>
      <w:r w:rsidRPr="00E959EB">
        <w:rPr>
          <w:color w:val="000000" w:themeColor="text1"/>
          <w:sz w:val="28"/>
          <w:szCs w:val="28"/>
        </w:rPr>
        <w:t>в</w:t>
      </w:r>
      <w:bookmarkEnd w:id="4"/>
      <w:r w:rsidRPr="00E959EB">
        <w:rPr>
          <w:color w:val="000000" w:themeColor="text1"/>
          <w:sz w:val="28"/>
          <w:szCs w:val="28"/>
        </w:rPr>
        <w:t>ает кругооборот промышленного капитала, движение товаров из сфер</w:t>
      </w:r>
      <w:bookmarkStart w:id="5" w:name="OCRUncertain203"/>
      <w:r w:rsidRPr="00E959EB">
        <w:rPr>
          <w:color w:val="000000" w:themeColor="text1"/>
          <w:sz w:val="28"/>
          <w:szCs w:val="28"/>
        </w:rPr>
        <w:t>ы </w:t>
      </w:r>
      <w:bookmarkEnd w:id="5"/>
      <w:r w:rsidRPr="00E959EB">
        <w:rPr>
          <w:color w:val="000000" w:themeColor="text1"/>
          <w:sz w:val="28"/>
          <w:szCs w:val="28"/>
        </w:rPr>
        <w:t xml:space="preserve">производства в сферу потребления. [3, </w:t>
      </w:r>
      <w:r w:rsidRPr="00E959EB">
        <w:rPr>
          <w:color w:val="000000" w:themeColor="text1"/>
          <w:sz w:val="28"/>
          <w:szCs w:val="28"/>
          <w:lang w:val="en-US"/>
        </w:rPr>
        <w:t>c</w:t>
      </w:r>
      <w:r w:rsidRPr="00E959EB">
        <w:rPr>
          <w:color w:val="000000" w:themeColor="text1"/>
          <w:sz w:val="28"/>
          <w:szCs w:val="28"/>
        </w:rPr>
        <w:t>.5]</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 xml:space="preserve"> Целью коммерческого кредитования товаров является ускорение реализации товаров, оборота капитала, получения прибыли. Ссудный процент по такому </w:t>
      </w:r>
      <w:r w:rsidRPr="00E959EB">
        <w:rPr>
          <w:color w:val="000000" w:themeColor="text1"/>
          <w:sz w:val="28"/>
          <w:szCs w:val="28"/>
        </w:rPr>
        <w:lastRenderedPageBreak/>
        <w:t>кредиту входит в сумму товара и векселя</w:t>
      </w:r>
      <w:bookmarkStart w:id="6" w:name="OCRUncertain204"/>
      <w:r w:rsidRPr="00E959EB">
        <w:rPr>
          <w:color w:val="000000" w:themeColor="text1"/>
          <w:sz w:val="28"/>
          <w:szCs w:val="28"/>
        </w:rPr>
        <w:t>,</w:t>
      </w:r>
      <w:bookmarkEnd w:id="6"/>
      <w:r w:rsidRPr="00E959EB">
        <w:rPr>
          <w:color w:val="000000" w:themeColor="text1"/>
          <w:sz w:val="28"/>
          <w:szCs w:val="28"/>
        </w:rPr>
        <w:t> которым оформляется кредит, и обыч</w:t>
      </w:r>
      <w:bookmarkStart w:id="7" w:name="OCRUncertain205"/>
      <w:r w:rsidRPr="00E959EB">
        <w:rPr>
          <w:color w:val="000000" w:themeColor="text1"/>
          <w:sz w:val="28"/>
          <w:szCs w:val="28"/>
        </w:rPr>
        <w:t>н</w:t>
      </w:r>
      <w:bookmarkEnd w:id="7"/>
      <w:r w:rsidRPr="00E959EB">
        <w:rPr>
          <w:color w:val="000000" w:themeColor="text1"/>
          <w:sz w:val="28"/>
          <w:szCs w:val="28"/>
        </w:rPr>
        <w:t>о ниже банковского процента. Недостатком коммерческого кредитования является ограниченность кредита как со стороны </w:t>
      </w:r>
      <w:bookmarkStart w:id="8" w:name="OCRUncertain206"/>
      <w:r w:rsidRPr="00E959EB">
        <w:rPr>
          <w:color w:val="000000" w:themeColor="text1"/>
          <w:sz w:val="28"/>
          <w:szCs w:val="28"/>
        </w:rPr>
        <w:t>объемов</w:t>
      </w:r>
      <w:bookmarkEnd w:id="8"/>
      <w:r w:rsidRPr="00E959EB">
        <w:rPr>
          <w:color w:val="000000" w:themeColor="text1"/>
          <w:sz w:val="28"/>
          <w:szCs w:val="28"/>
        </w:rPr>
        <w:t> </w:t>
      </w:r>
      <w:bookmarkStart w:id="9" w:name="OCRUncertain207"/>
      <w:r w:rsidRPr="00E959EB">
        <w:rPr>
          <w:color w:val="000000" w:themeColor="text1"/>
          <w:sz w:val="28"/>
          <w:szCs w:val="28"/>
        </w:rPr>
        <w:t>кредитования,</w:t>
      </w:r>
      <w:bookmarkEnd w:id="9"/>
      <w:r w:rsidRPr="00E959EB">
        <w:rPr>
          <w:color w:val="000000" w:themeColor="text1"/>
          <w:sz w:val="28"/>
          <w:szCs w:val="28"/>
        </w:rPr>
        <w:t> так и сферы применения. Со стороны об</w:t>
      </w:r>
      <w:bookmarkStart w:id="10" w:name="OCRUncertain208"/>
      <w:r w:rsidRPr="00E959EB">
        <w:rPr>
          <w:color w:val="000000" w:themeColor="text1"/>
          <w:sz w:val="28"/>
          <w:szCs w:val="28"/>
        </w:rPr>
        <w:t>ъ</w:t>
      </w:r>
      <w:bookmarkEnd w:id="10"/>
      <w:r w:rsidRPr="00E959EB">
        <w:rPr>
          <w:color w:val="000000" w:themeColor="text1"/>
          <w:sz w:val="28"/>
          <w:szCs w:val="28"/>
        </w:rPr>
        <w:t>емо</w:t>
      </w:r>
      <w:bookmarkStart w:id="11" w:name="OCRUncertain209"/>
      <w:r w:rsidRPr="00E959EB">
        <w:rPr>
          <w:color w:val="000000" w:themeColor="text1"/>
          <w:sz w:val="28"/>
          <w:szCs w:val="28"/>
        </w:rPr>
        <w:t>в</w:t>
      </w:r>
      <w:bookmarkEnd w:id="11"/>
      <w:r w:rsidRPr="00E959EB">
        <w:rPr>
          <w:color w:val="000000" w:themeColor="text1"/>
          <w:sz w:val="28"/>
          <w:szCs w:val="28"/>
        </w:rPr>
        <w:t> </w:t>
      </w:r>
      <w:bookmarkStart w:id="12" w:name="OCRUncertain210"/>
      <w:r w:rsidRPr="00E959EB">
        <w:rPr>
          <w:color w:val="000000" w:themeColor="text1"/>
          <w:sz w:val="28"/>
          <w:szCs w:val="28"/>
        </w:rPr>
        <w:t>к</w:t>
      </w:r>
      <w:bookmarkEnd w:id="12"/>
      <w:r w:rsidRPr="00E959EB">
        <w:rPr>
          <w:color w:val="000000" w:themeColor="text1"/>
          <w:sz w:val="28"/>
          <w:szCs w:val="28"/>
        </w:rPr>
        <w:t>редит огра</w:t>
      </w:r>
      <w:bookmarkStart w:id="13" w:name="OCRUncertain211"/>
      <w:r w:rsidRPr="00E959EB">
        <w:rPr>
          <w:color w:val="000000" w:themeColor="text1"/>
          <w:sz w:val="28"/>
          <w:szCs w:val="28"/>
        </w:rPr>
        <w:t>н</w:t>
      </w:r>
      <w:bookmarkEnd w:id="13"/>
      <w:r w:rsidRPr="00E959EB">
        <w:rPr>
          <w:color w:val="000000" w:themeColor="text1"/>
          <w:sz w:val="28"/>
          <w:szCs w:val="28"/>
        </w:rPr>
        <w:t>ичи</w:t>
      </w:r>
      <w:bookmarkStart w:id="14" w:name="OCRUncertain212"/>
      <w:r w:rsidRPr="00E959EB">
        <w:rPr>
          <w:color w:val="000000" w:themeColor="text1"/>
          <w:sz w:val="28"/>
          <w:szCs w:val="28"/>
        </w:rPr>
        <w:t>вается</w:t>
      </w:r>
      <w:bookmarkEnd w:id="14"/>
      <w:r w:rsidRPr="00E959EB">
        <w:rPr>
          <w:color w:val="000000" w:themeColor="text1"/>
          <w:sz w:val="28"/>
          <w:szCs w:val="28"/>
        </w:rPr>
        <w:t> наличием свободного капитала у кредитора. Сфера </w:t>
      </w:r>
      <w:bookmarkStart w:id="15" w:name="OCRUncertain213"/>
      <w:r w:rsidRPr="00E959EB">
        <w:rPr>
          <w:color w:val="000000" w:themeColor="text1"/>
          <w:sz w:val="28"/>
          <w:szCs w:val="28"/>
        </w:rPr>
        <w:t>применения </w:t>
      </w:r>
      <w:bookmarkEnd w:id="15"/>
      <w:r w:rsidRPr="00E959EB">
        <w:rPr>
          <w:color w:val="000000" w:themeColor="text1"/>
          <w:sz w:val="28"/>
          <w:szCs w:val="28"/>
        </w:rPr>
        <w:t>коммерческого кредита огра</w:t>
      </w:r>
      <w:bookmarkStart w:id="16" w:name="OCRUncertain214"/>
      <w:r w:rsidRPr="00E959EB">
        <w:rPr>
          <w:color w:val="000000" w:themeColor="text1"/>
          <w:sz w:val="28"/>
          <w:szCs w:val="28"/>
        </w:rPr>
        <w:t>н</w:t>
      </w:r>
      <w:bookmarkEnd w:id="16"/>
      <w:r w:rsidRPr="00E959EB">
        <w:rPr>
          <w:color w:val="000000" w:themeColor="text1"/>
          <w:sz w:val="28"/>
          <w:szCs w:val="28"/>
        </w:rPr>
        <w:t>ичена направлением кредитования, которое возможно тол</w:t>
      </w:r>
      <w:bookmarkStart w:id="17" w:name="OCRUncertain215"/>
      <w:r w:rsidRPr="00E959EB">
        <w:rPr>
          <w:color w:val="000000" w:themeColor="text1"/>
          <w:sz w:val="28"/>
          <w:szCs w:val="28"/>
        </w:rPr>
        <w:t>ь</w:t>
      </w:r>
      <w:bookmarkEnd w:id="17"/>
      <w:r w:rsidRPr="00E959EB">
        <w:rPr>
          <w:color w:val="000000" w:themeColor="text1"/>
          <w:sz w:val="28"/>
          <w:szCs w:val="28"/>
        </w:rPr>
        <w:t>ко от производящих предприятий к </w:t>
      </w:r>
      <w:bookmarkStart w:id="18" w:name="OCRUncertain216"/>
      <w:r w:rsidRPr="00E959EB">
        <w:rPr>
          <w:color w:val="000000" w:themeColor="text1"/>
          <w:sz w:val="28"/>
          <w:szCs w:val="28"/>
        </w:rPr>
        <w:t>торгующим </w:t>
      </w:r>
      <w:bookmarkEnd w:id="18"/>
      <w:r w:rsidRPr="00E959EB">
        <w:rPr>
          <w:color w:val="000000" w:themeColor="text1"/>
          <w:sz w:val="28"/>
          <w:szCs w:val="28"/>
        </w:rPr>
        <w:t>предприятиям, а затем к потребляющим предприятиям и </w:t>
      </w:r>
      <w:bookmarkStart w:id="19" w:name="OCRUncertain217"/>
      <w:r w:rsidRPr="00E959EB">
        <w:rPr>
          <w:color w:val="000000" w:themeColor="text1"/>
          <w:sz w:val="28"/>
          <w:szCs w:val="28"/>
        </w:rPr>
        <w:t>организациям.</w:t>
      </w:r>
      <w:bookmarkEnd w:id="19"/>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Банковский кредит предоставляется банками и </w:t>
      </w:r>
      <w:bookmarkStart w:id="20" w:name="OCRUncertain218"/>
      <w:r w:rsidRPr="00E959EB">
        <w:rPr>
          <w:color w:val="000000" w:themeColor="text1"/>
          <w:sz w:val="28"/>
          <w:szCs w:val="28"/>
        </w:rPr>
        <w:t>специальными</w:t>
      </w:r>
      <w:bookmarkEnd w:id="20"/>
      <w:r w:rsidRPr="00E959EB">
        <w:rPr>
          <w:color w:val="000000" w:themeColor="text1"/>
          <w:sz w:val="28"/>
          <w:szCs w:val="28"/>
        </w:rPr>
        <w:t> финансово-кредитными учреждениями предприятиям и </w:t>
      </w:r>
      <w:bookmarkStart w:id="21" w:name="OCRUncertain219"/>
      <w:r w:rsidRPr="00E959EB">
        <w:rPr>
          <w:color w:val="000000" w:themeColor="text1"/>
          <w:sz w:val="28"/>
          <w:szCs w:val="28"/>
        </w:rPr>
        <w:t>другим</w:t>
      </w:r>
      <w:bookmarkEnd w:id="21"/>
      <w:r w:rsidRPr="00E959EB">
        <w:rPr>
          <w:color w:val="000000" w:themeColor="text1"/>
          <w:sz w:val="28"/>
          <w:szCs w:val="28"/>
        </w:rPr>
        <w:t> </w:t>
      </w:r>
      <w:bookmarkStart w:id="22" w:name="OCRUncertain220"/>
      <w:r w:rsidRPr="00E959EB">
        <w:rPr>
          <w:color w:val="000000" w:themeColor="text1"/>
          <w:sz w:val="28"/>
          <w:szCs w:val="28"/>
        </w:rPr>
        <w:t>заемщикам </w:t>
      </w:r>
      <w:bookmarkEnd w:id="22"/>
      <w:r w:rsidRPr="00E959EB">
        <w:rPr>
          <w:color w:val="000000" w:themeColor="text1"/>
          <w:sz w:val="28"/>
          <w:szCs w:val="28"/>
        </w:rPr>
        <w:t xml:space="preserve">в денежной форме. [2, </w:t>
      </w:r>
      <w:r w:rsidRPr="00E959EB">
        <w:rPr>
          <w:color w:val="000000" w:themeColor="text1"/>
          <w:sz w:val="28"/>
          <w:szCs w:val="28"/>
          <w:lang w:val="en-US"/>
        </w:rPr>
        <w:t>c</w:t>
      </w:r>
      <w:r w:rsidRPr="00E959EB">
        <w:rPr>
          <w:color w:val="000000" w:themeColor="text1"/>
          <w:sz w:val="28"/>
          <w:szCs w:val="28"/>
        </w:rPr>
        <w:t>.10]</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Об</w:t>
      </w:r>
      <w:bookmarkStart w:id="23" w:name="OCRUncertain221"/>
      <w:r w:rsidRPr="00E959EB">
        <w:rPr>
          <w:color w:val="000000" w:themeColor="text1"/>
          <w:sz w:val="28"/>
          <w:szCs w:val="28"/>
        </w:rPr>
        <w:t>ъ</w:t>
      </w:r>
      <w:bookmarkEnd w:id="23"/>
      <w:r w:rsidRPr="00E959EB">
        <w:rPr>
          <w:color w:val="000000" w:themeColor="text1"/>
          <w:sz w:val="28"/>
          <w:szCs w:val="28"/>
        </w:rPr>
        <w:t>ектом банковского кредитования является денежный капитал, выделившийся из промышленного капитала. Суб</w:t>
      </w:r>
      <w:bookmarkStart w:id="24" w:name="OCRUncertain222"/>
      <w:r w:rsidRPr="00E959EB">
        <w:rPr>
          <w:color w:val="000000" w:themeColor="text1"/>
          <w:sz w:val="28"/>
          <w:szCs w:val="28"/>
        </w:rPr>
        <w:t>ъ</w:t>
      </w:r>
      <w:bookmarkEnd w:id="24"/>
      <w:r w:rsidRPr="00E959EB">
        <w:rPr>
          <w:color w:val="000000" w:themeColor="text1"/>
          <w:sz w:val="28"/>
          <w:szCs w:val="28"/>
        </w:rPr>
        <w:t>ектами кредитования здесь являются: со стороны заемщика – функционирующее предприятие, а со стороны кредитора – банк либо кредитно-финансовое учреждение. Сфера банковского кредитования гораздо шире коммерческого, поскольку не ограничивается ни направлением кредита, ни сроком кредитования, ни суммой сделки.</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shd w:val="clear" w:color="auto" w:fill="FFFFFF"/>
        </w:rPr>
        <w:t>Кредит - (от латинского - creditum - ссуда, долг; от credere - верить) ссуда в денежной или товарной форме на условиях возвратности и обычно с уплатой процента</w:t>
      </w:r>
      <w:r w:rsidRPr="00E959EB">
        <w:rPr>
          <w:color w:val="000000" w:themeColor="text1"/>
          <w:sz w:val="28"/>
          <w:szCs w:val="28"/>
        </w:rPr>
        <w:t>.</w:t>
      </w:r>
      <w:r w:rsidRPr="00E959EB">
        <w:rPr>
          <w:color w:val="000000" w:themeColor="text1"/>
          <w:sz w:val="28"/>
          <w:szCs w:val="28"/>
          <w:shd w:val="clear" w:color="auto" w:fill="FFFFFF"/>
        </w:rPr>
        <w:t xml:space="preserve"> </w:t>
      </w:r>
      <w:r w:rsidRPr="0009273E">
        <w:rPr>
          <w:color w:val="000000" w:themeColor="text1"/>
          <w:sz w:val="28"/>
          <w:szCs w:val="28"/>
          <w:shd w:val="clear" w:color="auto" w:fill="FFFFFF"/>
        </w:rPr>
        <w:t xml:space="preserve">Слово </w:t>
      </w:r>
      <w:r w:rsidR="0009273E" w:rsidRPr="0009273E">
        <w:rPr>
          <w:color w:val="000000" w:themeColor="text1"/>
          <w:sz w:val="28"/>
          <w:szCs w:val="28"/>
          <w:shd w:val="clear" w:color="auto" w:fill="FFFFFF"/>
        </w:rPr>
        <w:t>«</w:t>
      </w:r>
      <w:r w:rsidRPr="0009273E">
        <w:rPr>
          <w:color w:val="000000" w:themeColor="text1"/>
          <w:sz w:val="28"/>
          <w:szCs w:val="28"/>
          <w:shd w:val="clear" w:color="auto" w:fill="FFFFFF"/>
        </w:rPr>
        <w:t>кредит</w:t>
      </w:r>
      <w:r w:rsidR="007E005D" w:rsidRPr="0009273E">
        <w:rPr>
          <w:color w:val="000000" w:themeColor="text1"/>
          <w:sz w:val="28"/>
          <w:szCs w:val="28"/>
          <w:shd w:val="clear" w:color="auto" w:fill="FFFFFF"/>
        </w:rPr>
        <w:t>»</w:t>
      </w:r>
      <w:r w:rsidRPr="0009273E">
        <w:rPr>
          <w:color w:val="000000" w:themeColor="text1"/>
          <w:sz w:val="28"/>
          <w:szCs w:val="28"/>
          <w:shd w:val="clear" w:color="auto" w:fill="FFFFFF"/>
        </w:rPr>
        <w:t>,</w:t>
      </w:r>
      <w:r w:rsidRPr="00E959EB">
        <w:rPr>
          <w:color w:val="000000" w:themeColor="text1"/>
          <w:sz w:val="28"/>
          <w:szCs w:val="28"/>
          <w:shd w:val="clear" w:color="auto" w:fill="FFFFFF"/>
        </w:rPr>
        <w:t xml:space="preserve"> по мнению Макса Фасмера, заимствовано русским языком из немецкого (credit) в самом начале XVIII в. со значением </w:t>
      </w:r>
      <w:r w:rsidR="00F07309">
        <w:rPr>
          <w:color w:val="000000" w:themeColor="text1"/>
          <w:sz w:val="28"/>
          <w:szCs w:val="28"/>
          <w:shd w:val="clear" w:color="auto" w:fill="FFFFFF"/>
        </w:rPr>
        <w:t>«авторитет»</w:t>
      </w:r>
      <w:r w:rsidRPr="00E959EB">
        <w:rPr>
          <w:color w:val="000000" w:themeColor="text1"/>
          <w:sz w:val="28"/>
          <w:szCs w:val="28"/>
          <w:shd w:val="clear" w:color="auto" w:fill="FFFFFF"/>
        </w:rPr>
        <w:t>.</w:t>
      </w:r>
      <w:r w:rsidRPr="00E959EB">
        <w:rPr>
          <w:color w:val="000000" w:themeColor="text1"/>
          <w:sz w:val="28"/>
          <w:szCs w:val="28"/>
        </w:rPr>
        <w:t xml:space="preserve">[13, </w:t>
      </w:r>
      <w:r w:rsidRPr="00E959EB">
        <w:rPr>
          <w:color w:val="000000" w:themeColor="text1"/>
          <w:sz w:val="28"/>
          <w:szCs w:val="28"/>
          <w:lang w:val="en-US"/>
        </w:rPr>
        <w:t>c</w:t>
      </w:r>
      <w:r w:rsidRPr="00E959EB">
        <w:rPr>
          <w:color w:val="000000" w:themeColor="text1"/>
          <w:sz w:val="28"/>
          <w:szCs w:val="28"/>
        </w:rPr>
        <w:t>.140]</w:t>
      </w: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t>Банки предоставляют кредиты различным категориям заемщиков: предприятиям, фирмам и корпорациям, населению, банкам и другим кредитным организациям, а также местным органам власти.</w:t>
      </w:r>
    </w:p>
    <w:p w:rsidR="0010518C" w:rsidRPr="0009273E" w:rsidRDefault="0010518C" w:rsidP="0009273E">
      <w:pPr>
        <w:pStyle w:val="ad"/>
        <w:spacing w:before="0" w:beforeAutospacing="0" w:after="0" w:afterAutospacing="0" w:line="360" w:lineRule="auto"/>
        <w:ind w:firstLine="709"/>
        <w:jc w:val="both"/>
        <w:rPr>
          <w:color w:val="000000" w:themeColor="text1"/>
          <w:sz w:val="28"/>
          <w:szCs w:val="28"/>
        </w:rPr>
      </w:pPr>
      <w:r w:rsidRPr="00E959EB">
        <w:rPr>
          <w:bCs/>
          <w:color w:val="000000" w:themeColor="text1"/>
          <w:sz w:val="28"/>
          <w:szCs w:val="28"/>
          <w:shd w:val="clear" w:color="auto" w:fill="FFFFFF"/>
        </w:rPr>
        <w:t>Банк</w:t>
      </w:r>
      <w:r w:rsidRPr="00E959EB">
        <w:rPr>
          <w:color w:val="000000" w:themeColor="text1"/>
          <w:sz w:val="28"/>
          <w:szCs w:val="28"/>
          <w:shd w:val="clear" w:color="auto" w:fill="FFFFFF"/>
        </w:rPr>
        <w:t> — кредитное учреждение, осуществляющее </w:t>
      </w:r>
      <w:r w:rsidRPr="00E959EB">
        <w:rPr>
          <w:bCs/>
          <w:color w:val="000000" w:themeColor="text1"/>
          <w:sz w:val="28"/>
          <w:szCs w:val="28"/>
          <w:shd w:val="clear" w:color="auto" w:fill="FFFFFF"/>
        </w:rPr>
        <w:t>банковские</w:t>
      </w:r>
      <w:r w:rsidRPr="00E959EB">
        <w:rPr>
          <w:color w:val="000000" w:themeColor="text1"/>
          <w:sz w:val="28"/>
          <w:szCs w:val="28"/>
          <w:shd w:val="clear" w:color="auto" w:fill="FFFFFF"/>
        </w:rPr>
        <w:t xml:space="preserve"> операции для юридических и физических лиц (расчётные, платёжные операции, привлечение </w:t>
      </w:r>
      <w:r w:rsidRPr="00E959EB">
        <w:rPr>
          <w:color w:val="000000" w:themeColor="text1"/>
          <w:sz w:val="28"/>
          <w:szCs w:val="28"/>
          <w:shd w:val="clear" w:color="auto" w:fill="FFFFFF"/>
        </w:rPr>
        <w:lastRenderedPageBreak/>
        <w:t>вкладов, предоставление ссуд, а также операции на рынке ценных бумаг и посреднические операции).</w:t>
      </w:r>
      <w:r w:rsidRPr="00E959EB">
        <w:rPr>
          <w:color w:val="000000" w:themeColor="text1"/>
          <w:sz w:val="28"/>
          <w:szCs w:val="28"/>
        </w:rPr>
        <w:t xml:space="preserve"> [4, </w:t>
      </w:r>
      <w:r w:rsidRPr="00E959EB">
        <w:rPr>
          <w:color w:val="000000" w:themeColor="text1"/>
          <w:sz w:val="28"/>
          <w:szCs w:val="28"/>
          <w:lang w:val="en-US"/>
        </w:rPr>
        <w:t>c</w:t>
      </w:r>
      <w:r w:rsidRPr="00E959EB">
        <w:rPr>
          <w:color w:val="000000" w:themeColor="text1"/>
          <w:sz w:val="28"/>
          <w:szCs w:val="28"/>
        </w:rPr>
        <w:t>.25]</w:t>
      </w:r>
    </w:p>
    <w:p w:rsidR="0010518C" w:rsidRDefault="0010518C" w:rsidP="0010518C">
      <w:pPr>
        <w:spacing w:line="360" w:lineRule="auto"/>
        <w:ind w:firstLine="709"/>
        <w:jc w:val="both"/>
        <w:rPr>
          <w:color w:val="000000" w:themeColor="text1"/>
          <w:sz w:val="28"/>
          <w:szCs w:val="28"/>
        </w:rPr>
      </w:pPr>
      <w:r w:rsidRPr="00E959EB">
        <w:rPr>
          <w:color w:val="000000" w:themeColor="text1"/>
          <w:sz w:val="28"/>
          <w:szCs w:val="28"/>
        </w:rPr>
        <w:t>Осуществление принципа платности банковского кредитования основывается на возмездном характере услуг, оказываемых кредитными организациями при предоставлении кредита. За предоставление банковской ссуды, как правило, взимается определенная плата в виде процента. Размер процентной ставки определяется сторонами по кредитному договору самостоятельно.</w:t>
      </w:r>
    </w:p>
    <w:p w:rsidR="0009273E" w:rsidRPr="0009273E" w:rsidRDefault="0009273E" w:rsidP="0010518C">
      <w:pPr>
        <w:spacing w:line="360" w:lineRule="auto"/>
        <w:ind w:firstLine="709"/>
        <w:jc w:val="both"/>
        <w:rPr>
          <w:color w:val="000000" w:themeColor="text1"/>
          <w:sz w:val="28"/>
          <w:szCs w:val="28"/>
        </w:rPr>
      </w:pPr>
      <w:r w:rsidRPr="0009273E">
        <w:rPr>
          <w:color w:val="000000" w:themeColor="text1"/>
          <w:sz w:val="28"/>
          <w:szCs w:val="28"/>
          <w:shd w:val="clear" w:color="auto" w:fill="FFFFFF"/>
        </w:rPr>
        <w:t>При банковском кредитовании возникают экономические отношения, в процессе которых временно свободные денежные средства государства, местного самоуправления, хозяйствующих субъектов и граждан аккумулируются кредитными организациями и из созданных ими фондов кредитования на условиях возвратности предоставляются юридическим и физическим лицам, испытывающим временную потребность в дополнительных финансовых ресурсах для пополнения оборотных средств, производства капитальных вложений и для других целей как производственного, так и непроизводственного характера.</w:t>
      </w:r>
    </w:p>
    <w:p w:rsidR="0009273E" w:rsidRDefault="0010518C" w:rsidP="0009273E">
      <w:pPr>
        <w:pStyle w:val="ad"/>
        <w:spacing w:before="0" w:beforeAutospacing="0" w:after="0" w:afterAutospacing="0" w:line="360" w:lineRule="auto"/>
        <w:ind w:firstLine="709"/>
        <w:jc w:val="both"/>
        <w:rPr>
          <w:color w:val="000000" w:themeColor="text1"/>
          <w:sz w:val="28"/>
          <w:szCs w:val="28"/>
          <w:shd w:val="clear" w:color="auto" w:fill="FFFFFF"/>
        </w:rPr>
      </w:pPr>
      <w:r w:rsidRPr="00E959EB">
        <w:rPr>
          <w:color w:val="000000" w:themeColor="text1"/>
          <w:sz w:val="28"/>
          <w:szCs w:val="28"/>
        </w:rPr>
        <w:t>В условиях рыночных отношений размер процентной ставки за банковский кредит в конечном итоге зависит от спроса и предложения денежных средств на кредитном рынке. Банковский кредит выступает необходимым условием формирования и развития рыночных отношений, потребность в котором обусловлена действием экономических законов, наличием товарно-денежных отношений и государственной политикой, направленной на поддержку и стимулирование ра</w:t>
      </w:r>
      <w:r w:rsidR="001D31AA">
        <w:rPr>
          <w:color w:val="000000" w:themeColor="text1"/>
          <w:sz w:val="28"/>
          <w:szCs w:val="28"/>
        </w:rPr>
        <w:t xml:space="preserve">зличных секторов экономики. [6, </w:t>
      </w:r>
      <w:r w:rsidRPr="001D31AA">
        <w:rPr>
          <w:color w:val="000000" w:themeColor="text1"/>
          <w:sz w:val="28"/>
          <w:szCs w:val="28"/>
          <w:lang w:val="en-US"/>
        </w:rPr>
        <w:t>c</w:t>
      </w:r>
      <w:r w:rsidRPr="001D31AA">
        <w:rPr>
          <w:color w:val="000000" w:themeColor="text1"/>
          <w:sz w:val="28"/>
          <w:szCs w:val="28"/>
        </w:rPr>
        <w:t>.</w:t>
      </w:r>
      <w:r w:rsidRPr="00E959EB">
        <w:rPr>
          <w:color w:val="000000" w:themeColor="text1"/>
          <w:sz w:val="28"/>
          <w:szCs w:val="28"/>
        </w:rPr>
        <w:t>179]</w:t>
      </w:r>
      <w:r w:rsidR="007E005D">
        <w:rPr>
          <w:color w:val="000000" w:themeColor="text1"/>
          <w:sz w:val="28"/>
          <w:szCs w:val="28"/>
        </w:rPr>
        <w:t xml:space="preserve">. </w:t>
      </w:r>
      <w:r w:rsidRPr="00E959EB">
        <w:rPr>
          <w:color w:val="000000" w:themeColor="text1"/>
          <w:sz w:val="28"/>
          <w:szCs w:val="28"/>
        </w:rPr>
        <w:t>В современной экономической литературе доминирует определение банковского кредита как формы движения ссудного капитала или ссудного фонда.</w:t>
      </w:r>
      <w:r w:rsidR="007E005D">
        <w:rPr>
          <w:color w:val="000000" w:themeColor="text1"/>
          <w:sz w:val="28"/>
          <w:szCs w:val="28"/>
        </w:rPr>
        <w:t xml:space="preserve"> </w:t>
      </w:r>
      <w:r w:rsidRPr="00E959EB">
        <w:rPr>
          <w:color w:val="000000" w:themeColor="text1"/>
          <w:sz w:val="28"/>
          <w:szCs w:val="28"/>
        </w:rPr>
        <w:t>Выгоду имеют кредитор и заемщик: кредитор получает доход в денежной форме, а заемщик посредством полученных на определенное время денежных средств решает свои экономические задачи.</w:t>
      </w:r>
      <w:r w:rsidR="007E005D">
        <w:rPr>
          <w:color w:val="000000" w:themeColor="text1"/>
          <w:sz w:val="28"/>
          <w:szCs w:val="28"/>
        </w:rPr>
        <w:t xml:space="preserve">  </w:t>
      </w:r>
      <w:r w:rsidRPr="00E959EB">
        <w:rPr>
          <w:color w:val="000000" w:themeColor="text1"/>
          <w:sz w:val="28"/>
          <w:szCs w:val="28"/>
          <w:shd w:val="clear" w:color="auto" w:fill="FFFFFF"/>
        </w:rPr>
        <w:t xml:space="preserve">Банковский же кредит (кредитное обязательство) определяется как обязательство, в силу которого кредитор (банк или иная кредитная организация) </w:t>
      </w:r>
      <w:r w:rsidRPr="00E959EB">
        <w:rPr>
          <w:color w:val="000000" w:themeColor="text1"/>
          <w:sz w:val="28"/>
          <w:szCs w:val="28"/>
          <w:shd w:val="clear" w:color="auto" w:fill="FFFFFF"/>
        </w:rPr>
        <w:lastRenderedPageBreak/>
        <w:t>обязан предоставить денежные средства (кредит) заемщику, а заемщик имеет право требовать от кредитора такой передачи в размере и на условиях, которые предусмотрены кредитным договором</w:t>
      </w:r>
      <w:r w:rsidR="00F07309">
        <w:rPr>
          <w:color w:val="000000" w:themeColor="text1"/>
          <w:sz w:val="28"/>
          <w:szCs w:val="28"/>
          <w:shd w:val="clear" w:color="auto" w:fill="FFFFFF"/>
        </w:rPr>
        <w:t>.</w:t>
      </w:r>
    </w:p>
    <w:p w:rsidR="00F07309" w:rsidRPr="0009273E" w:rsidRDefault="00F07309" w:rsidP="0009273E">
      <w:pPr>
        <w:pStyle w:val="ad"/>
        <w:spacing w:before="0" w:beforeAutospacing="0" w:after="0" w:afterAutospacing="0" w:line="360" w:lineRule="auto"/>
        <w:ind w:firstLine="709"/>
        <w:jc w:val="both"/>
        <w:rPr>
          <w:color w:val="000000" w:themeColor="text1"/>
          <w:sz w:val="28"/>
          <w:szCs w:val="28"/>
        </w:rPr>
      </w:pPr>
    </w:p>
    <w:p w:rsidR="0010518C" w:rsidRDefault="0010518C" w:rsidP="004265AA">
      <w:pPr>
        <w:pStyle w:val="ad"/>
        <w:numPr>
          <w:ilvl w:val="1"/>
          <w:numId w:val="9"/>
        </w:numPr>
        <w:spacing w:before="0" w:beforeAutospacing="0" w:after="0" w:afterAutospacing="0" w:line="360" w:lineRule="auto"/>
        <w:jc w:val="center"/>
        <w:textAlignment w:val="top"/>
        <w:rPr>
          <w:b/>
          <w:color w:val="000000" w:themeColor="text1"/>
          <w:sz w:val="28"/>
          <w:szCs w:val="28"/>
          <w:shd w:val="clear" w:color="auto" w:fill="FFFFFF"/>
        </w:rPr>
      </w:pPr>
      <w:r w:rsidRPr="00E959EB">
        <w:rPr>
          <w:b/>
          <w:color w:val="000000" w:themeColor="text1"/>
          <w:sz w:val="28"/>
          <w:szCs w:val="28"/>
          <w:shd w:val="clear" w:color="auto" w:fill="FFFFFF"/>
        </w:rPr>
        <w:t>Виды и Принципы банковского кредитования</w:t>
      </w:r>
    </w:p>
    <w:p w:rsidR="0009273E" w:rsidRPr="00E959EB" w:rsidRDefault="0009273E" w:rsidP="0009273E">
      <w:pPr>
        <w:pStyle w:val="ad"/>
        <w:spacing w:before="0" w:beforeAutospacing="0" w:after="0" w:afterAutospacing="0" w:line="360" w:lineRule="auto"/>
        <w:ind w:left="720"/>
        <w:textAlignment w:val="top"/>
        <w:rPr>
          <w:b/>
          <w:color w:val="000000" w:themeColor="text1"/>
          <w:sz w:val="28"/>
          <w:szCs w:val="28"/>
          <w:shd w:val="clear" w:color="auto" w:fill="FFFFFF"/>
        </w:rPr>
      </w:pPr>
    </w:p>
    <w:p w:rsidR="0010518C" w:rsidRPr="00E959EB" w:rsidRDefault="0010518C" w:rsidP="0009273E">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 xml:space="preserve">В мировой банковской практике отсутствует единая классификация банковских кредитов. Это связано с различиями в уровне развития банковских систем в разных странах, сложившимися в них способами предоставления кредитов.[7, </w:t>
      </w:r>
      <w:r w:rsidRPr="00E959EB">
        <w:rPr>
          <w:color w:val="000000" w:themeColor="text1"/>
          <w:sz w:val="28"/>
          <w:szCs w:val="28"/>
          <w:lang w:val="en-US"/>
        </w:rPr>
        <w:t>c</w:t>
      </w:r>
      <w:r w:rsidRPr="00E959EB">
        <w:rPr>
          <w:color w:val="000000" w:themeColor="text1"/>
          <w:sz w:val="28"/>
          <w:szCs w:val="28"/>
        </w:rPr>
        <w:t>.25]</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Однако наиболее часто в экономической литературе встречается </w:t>
      </w:r>
      <w:r w:rsidRPr="007E005D">
        <w:rPr>
          <w:rStyle w:val="ae"/>
          <w:b w:val="0"/>
          <w:i/>
          <w:color w:val="000000" w:themeColor="text1"/>
          <w:sz w:val="28"/>
          <w:szCs w:val="28"/>
        </w:rPr>
        <w:t>классификация кредитов по следующим признакам</w:t>
      </w:r>
      <w:r w:rsidRPr="00E959EB">
        <w:rPr>
          <w:color w:val="000000" w:themeColor="text1"/>
          <w:sz w:val="28"/>
          <w:szCs w:val="28"/>
        </w:rPr>
        <w:t>:</w:t>
      </w:r>
    </w:p>
    <w:p w:rsidR="0010518C" w:rsidRPr="00D35761" w:rsidRDefault="0010518C" w:rsidP="001D31AA">
      <w:pPr>
        <w:numPr>
          <w:ilvl w:val="0"/>
          <w:numId w:val="12"/>
        </w:numPr>
        <w:tabs>
          <w:tab w:val="left" w:pos="993"/>
        </w:tabs>
        <w:spacing w:line="360" w:lineRule="auto"/>
        <w:jc w:val="both"/>
        <w:rPr>
          <w:color w:val="000000" w:themeColor="text1"/>
          <w:sz w:val="28"/>
          <w:szCs w:val="28"/>
        </w:rPr>
      </w:pPr>
      <w:r w:rsidRPr="00D35761">
        <w:rPr>
          <w:color w:val="000000" w:themeColor="text1"/>
          <w:sz w:val="28"/>
          <w:szCs w:val="28"/>
        </w:rPr>
        <w:t>назначению (цели кредита);</w:t>
      </w:r>
    </w:p>
    <w:p w:rsidR="0010518C" w:rsidRPr="00D35761" w:rsidRDefault="0010518C" w:rsidP="001D31AA">
      <w:pPr>
        <w:numPr>
          <w:ilvl w:val="0"/>
          <w:numId w:val="12"/>
        </w:numPr>
        <w:tabs>
          <w:tab w:val="left" w:pos="993"/>
        </w:tabs>
        <w:spacing w:line="360" w:lineRule="auto"/>
        <w:jc w:val="both"/>
        <w:rPr>
          <w:color w:val="000000" w:themeColor="text1"/>
          <w:sz w:val="28"/>
          <w:szCs w:val="28"/>
        </w:rPr>
      </w:pPr>
      <w:r w:rsidRPr="00D35761">
        <w:rPr>
          <w:color w:val="000000" w:themeColor="text1"/>
          <w:sz w:val="28"/>
          <w:szCs w:val="28"/>
        </w:rPr>
        <w:t>сфере использования;</w:t>
      </w:r>
    </w:p>
    <w:p w:rsidR="0010518C" w:rsidRPr="00D35761" w:rsidRDefault="0010518C" w:rsidP="001D31AA">
      <w:pPr>
        <w:numPr>
          <w:ilvl w:val="0"/>
          <w:numId w:val="12"/>
        </w:numPr>
        <w:tabs>
          <w:tab w:val="left" w:pos="993"/>
        </w:tabs>
        <w:spacing w:line="360" w:lineRule="auto"/>
        <w:jc w:val="both"/>
        <w:rPr>
          <w:color w:val="000000" w:themeColor="text1"/>
          <w:sz w:val="28"/>
          <w:szCs w:val="28"/>
        </w:rPr>
      </w:pPr>
      <w:r w:rsidRPr="00D35761">
        <w:rPr>
          <w:color w:val="000000" w:themeColor="text1"/>
          <w:sz w:val="28"/>
          <w:szCs w:val="28"/>
        </w:rPr>
        <w:t>срокам пользования;</w:t>
      </w:r>
    </w:p>
    <w:p w:rsidR="0010518C" w:rsidRPr="00D35761" w:rsidRDefault="0010518C" w:rsidP="001D31AA">
      <w:pPr>
        <w:numPr>
          <w:ilvl w:val="0"/>
          <w:numId w:val="12"/>
        </w:numPr>
        <w:tabs>
          <w:tab w:val="left" w:pos="993"/>
        </w:tabs>
        <w:spacing w:line="360" w:lineRule="auto"/>
        <w:jc w:val="both"/>
        <w:rPr>
          <w:color w:val="000000" w:themeColor="text1"/>
          <w:sz w:val="28"/>
          <w:szCs w:val="28"/>
        </w:rPr>
      </w:pPr>
      <w:r w:rsidRPr="00D35761">
        <w:rPr>
          <w:color w:val="000000" w:themeColor="text1"/>
          <w:sz w:val="28"/>
          <w:szCs w:val="28"/>
        </w:rPr>
        <w:t>обеспечению;</w:t>
      </w:r>
    </w:p>
    <w:p w:rsidR="0010518C" w:rsidRPr="00D35761" w:rsidRDefault="0010518C" w:rsidP="001D31AA">
      <w:pPr>
        <w:numPr>
          <w:ilvl w:val="0"/>
          <w:numId w:val="12"/>
        </w:numPr>
        <w:tabs>
          <w:tab w:val="left" w:pos="993"/>
        </w:tabs>
        <w:spacing w:line="360" w:lineRule="auto"/>
        <w:jc w:val="both"/>
        <w:rPr>
          <w:color w:val="000000" w:themeColor="text1"/>
          <w:sz w:val="28"/>
          <w:szCs w:val="28"/>
        </w:rPr>
      </w:pPr>
      <w:r w:rsidRPr="00D35761">
        <w:rPr>
          <w:color w:val="000000" w:themeColor="text1"/>
          <w:sz w:val="28"/>
          <w:szCs w:val="28"/>
        </w:rPr>
        <w:t>способу погашения;</w:t>
      </w:r>
    </w:p>
    <w:p w:rsidR="0010518C" w:rsidRPr="00D35761" w:rsidRDefault="0010518C" w:rsidP="001D31AA">
      <w:pPr>
        <w:numPr>
          <w:ilvl w:val="0"/>
          <w:numId w:val="12"/>
        </w:numPr>
        <w:tabs>
          <w:tab w:val="left" w:pos="993"/>
        </w:tabs>
        <w:spacing w:line="360" w:lineRule="auto"/>
        <w:jc w:val="both"/>
        <w:rPr>
          <w:color w:val="000000" w:themeColor="text1"/>
          <w:sz w:val="28"/>
          <w:szCs w:val="28"/>
        </w:rPr>
      </w:pPr>
      <w:r w:rsidRPr="00D35761">
        <w:rPr>
          <w:color w:val="000000" w:themeColor="text1"/>
          <w:sz w:val="28"/>
          <w:szCs w:val="28"/>
        </w:rPr>
        <w:t>видам процентных ставок;</w:t>
      </w:r>
    </w:p>
    <w:p w:rsidR="0010518C" w:rsidRPr="00D35761" w:rsidRDefault="0010518C" w:rsidP="001D31AA">
      <w:pPr>
        <w:numPr>
          <w:ilvl w:val="0"/>
          <w:numId w:val="12"/>
        </w:numPr>
        <w:tabs>
          <w:tab w:val="left" w:pos="993"/>
        </w:tabs>
        <w:spacing w:line="360" w:lineRule="auto"/>
        <w:jc w:val="both"/>
        <w:rPr>
          <w:color w:val="000000" w:themeColor="text1"/>
          <w:sz w:val="28"/>
          <w:szCs w:val="28"/>
        </w:rPr>
      </w:pPr>
      <w:r w:rsidRPr="00D35761">
        <w:rPr>
          <w:color w:val="000000" w:themeColor="text1"/>
          <w:sz w:val="28"/>
          <w:szCs w:val="28"/>
        </w:rPr>
        <w:t>размерам.</w:t>
      </w:r>
    </w:p>
    <w:p w:rsidR="0010518C" w:rsidRPr="00D35761" w:rsidRDefault="0010518C" w:rsidP="0010518C">
      <w:pPr>
        <w:pStyle w:val="ad"/>
        <w:spacing w:before="0" w:beforeAutospacing="0" w:after="0" w:afterAutospacing="0" w:line="360" w:lineRule="auto"/>
        <w:ind w:firstLine="709"/>
        <w:jc w:val="both"/>
        <w:rPr>
          <w:color w:val="000000" w:themeColor="text1"/>
          <w:sz w:val="28"/>
          <w:szCs w:val="28"/>
        </w:rPr>
      </w:pPr>
      <w:r w:rsidRPr="00D35761">
        <w:rPr>
          <w:color w:val="000000" w:themeColor="text1"/>
          <w:sz w:val="28"/>
          <w:szCs w:val="28"/>
        </w:rPr>
        <w:t>Виды банковских кредитов </w:t>
      </w:r>
      <w:r w:rsidRPr="00D35761">
        <w:rPr>
          <w:rStyle w:val="ae"/>
          <w:color w:val="000000" w:themeColor="text1"/>
          <w:sz w:val="28"/>
          <w:szCs w:val="28"/>
        </w:rPr>
        <w:t>по назначению</w:t>
      </w:r>
      <w:r w:rsidRPr="00D35761">
        <w:rPr>
          <w:color w:val="000000" w:themeColor="text1"/>
          <w:sz w:val="28"/>
          <w:szCs w:val="28"/>
        </w:rPr>
        <w:t>:</w:t>
      </w:r>
    </w:p>
    <w:p w:rsidR="0010518C" w:rsidRPr="00D35761" w:rsidRDefault="0010518C" w:rsidP="001D31AA">
      <w:pPr>
        <w:pStyle w:val="af1"/>
        <w:numPr>
          <w:ilvl w:val="0"/>
          <w:numId w:val="13"/>
        </w:numPr>
        <w:tabs>
          <w:tab w:val="left" w:pos="993"/>
        </w:tabs>
        <w:spacing w:line="360" w:lineRule="auto"/>
        <w:jc w:val="both"/>
        <w:rPr>
          <w:rFonts w:ascii="Times New Roman" w:hAnsi="Times New Roman"/>
          <w:color w:val="000000" w:themeColor="text1"/>
          <w:sz w:val="28"/>
          <w:szCs w:val="28"/>
        </w:rPr>
      </w:pPr>
      <w:r w:rsidRPr="00D35761">
        <w:rPr>
          <w:rFonts w:ascii="Times New Roman" w:hAnsi="Times New Roman"/>
          <w:color w:val="000000" w:themeColor="text1"/>
          <w:sz w:val="28"/>
          <w:szCs w:val="28"/>
        </w:rPr>
        <w:t>промышленные;</w:t>
      </w:r>
    </w:p>
    <w:p w:rsidR="0010518C" w:rsidRPr="00D35761" w:rsidRDefault="0010518C" w:rsidP="001D31AA">
      <w:pPr>
        <w:pStyle w:val="af1"/>
        <w:numPr>
          <w:ilvl w:val="0"/>
          <w:numId w:val="13"/>
        </w:numPr>
        <w:tabs>
          <w:tab w:val="left" w:pos="993"/>
        </w:tabs>
        <w:spacing w:line="360" w:lineRule="auto"/>
        <w:jc w:val="both"/>
        <w:rPr>
          <w:rFonts w:ascii="Times New Roman" w:hAnsi="Times New Roman"/>
          <w:color w:val="000000" w:themeColor="text1"/>
          <w:sz w:val="28"/>
          <w:szCs w:val="28"/>
        </w:rPr>
      </w:pPr>
      <w:r w:rsidRPr="00D35761">
        <w:rPr>
          <w:rFonts w:ascii="Times New Roman" w:hAnsi="Times New Roman"/>
          <w:color w:val="000000" w:themeColor="text1"/>
          <w:sz w:val="28"/>
          <w:szCs w:val="28"/>
        </w:rPr>
        <w:t>сельскохозяйственные;</w:t>
      </w:r>
    </w:p>
    <w:p w:rsidR="0010518C" w:rsidRPr="00D35761" w:rsidRDefault="0010518C" w:rsidP="001D31AA">
      <w:pPr>
        <w:pStyle w:val="af1"/>
        <w:numPr>
          <w:ilvl w:val="0"/>
          <w:numId w:val="13"/>
        </w:numPr>
        <w:tabs>
          <w:tab w:val="left" w:pos="993"/>
        </w:tabs>
        <w:spacing w:line="360" w:lineRule="auto"/>
        <w:jc w:val="both"/>
        <w:rPr>
          <w:rFonts w:ascii="Times New Roman" w:hAnsi="Times New Roman"/>
          <w:color w:val="000000" w:themeColor="text1"/>
          <w:sz w:val="28"/>
          <w:szCs w:val="28"/>
        </w:rPr>
      </w:pPr>
      <w:r w:rsidRPr="00D35761">
        <w:rPr>
          <w:rFonts w:ascii="Times New Roman" w:hAnsi="Times New Roman"/>
          <w:color w:val="000000" w:themeColor="text1"/>
          <w:sz w:val="28"/>
          <w:szCs w:val="28"/>
        </w:rPr>
        <w:t>торговые;</w:t>
      </w:r>
    </w:p>
    <w:p w:rsidR="0010518C" w:rsidRPr="00D35761" w:rsidRDefault="0010518C" w:rsidP="001D31AA">
      <w:pPr>
        <w:pStyle w:val="af1"/>
        <w:numPr>
          <w:ilvl w:val="0"/>
          <w:numId w:val="13"/>
        </w:numPr>
        <w:tabs>
          <w:tab w:val="left" w:pos="993"/>
        </w:tabs>
        <w:spacing w:line="360" w:lineRule="auto"/>
        <w:jc w:val="both"/>
        <w:rPr>
          <w:rFonts w:ascii="Times New Roman" w:hAnsi="Times New Roman"/>
          <w:color w:val="000000" w:themeColor="text1"/>
          <w:sz w:val="28"/>
          <w:szCs w:val="28"/>
        </w:rPr>
      </w:pPr>
      <w:r w:rsidRPr="00D35761">
        <w:rPr>
          <w:rFonts w:ascii="Times New Roman" w:hAnsi="Times New Roman"/>
          <w:color w:val="000000" w:themeColor="text1"/>
          <w:sz w:val="28"/>
          <w:szCs w:val="28"/>
        </w:rPr>
        <w:t>инвестиционные;</w:t>
      </w:r>
    </w:p>
    <w:p w:rsidR="0010518C" w:rsidRPr="00D35761" w:rsidRDefault="0010518C" w:rsidP="001D31AA">
      <w:pPr>
        <w:pStyle w:val="af1"/>
        <w:numPr>
          <w:ilvl w:val="0"/>
          <w:numId w:val="13"/>
        </w:numPr>
        <w:tabs>
          <w:tab w:val="left" w:pos="993"/>
        </w:tabs>
        <w:spacing w:line="360" w:lineRule="auto"/>
        <w:jc w:val="both"/>
        <w:rPr>
          <w:rFonts w:ascii="Times New Roman" w:hAnsi="Times New Roman"/>
          <w:color w:val="000000" w:themeColor="text1"/>
          <w:sz w:val="28"/>
          <w:szCs w:val="28"/>
        </w:rPr>
      </w:pPr>
      <w:r w:rsidRPr="00D35761">
        <w:rPr>
          <w:rFonts w:ascii="Times New Roman" w:hAnsi="Times New Roman"/>
          <w:color w:val="000000" w:themeColor="text1"/>
          <w:sz w:val="28"/>
          <w:szCs w:val="28"/>
        </w:rPr>
        <w:t>потребительские;</w:t>
      </w:r>
    </w:p>
    <w:p w:rsidR="0010518C" w:rsidRPr="00D35761" w:rsidRDefault="004F627A" w:rsidP="001D31AA">
      <w:pPr>
        <w:pStyle w:val="af1"/>
        <w:numPr>
          <w:ilvl w:val="0"/>
          <w:numId w:val="13"/>
        </w:numPr>
        <w:tabs>
          <w:tab w:val="left" w:pos="993"/>
        </w:tabs>
        <w:spacing w:line="360" w:lineRule="auto"/>
        <w:jc w:val="both"/>
        <w:rPr>
          <w:rFonts w:ascii="Times New Roman" w:hAnsi="Times New Roman"/>
          <w:color w:val="000000" w:themeColor="text1"/>
          <w:sz w:val="28"/>
          <w:szCs w:val="28"/>
        </w:rPr>
      </w:pPr>
      <w:hyperlink r:id="rId10" w:tooltip="Ипотечный кредит" w:history="1">
        <w:r w:rsidR="0010518C" w:rsidRPr="00D35761">
          <w:rPr>
            <w:rStyle w:val="ab"/>
            <w:rFonts w:ascii="Times New Roman" w:hAnsi="Times New Roman"/>
            <w:color w:val="000000" w:themeColor="text1"/>
            <w:sz w:val="28"/>
            <w:szCs w:val="28"/>
            <w:u w:val="none"/>
          </w:rPr>
          <w:t>ипотечные</w:t>
        </w:r>
      </w:hyperlink>
      <w:r w:rsidR="0010518C" w:rsidRPr="00D35761">
        <w:rPr>
          <w:rFonts w:ascii="Times New Roman" w:hAnsi="Times New Roman"/>
          <w:color w:val="000000" w:themeColor="text1"/>
          <w:sz w:val="28"/>
          <w:szCs w:val="28"/>
        </w:rPr>
        <w:t>.</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rStyle w:val="ae"/>
          <w:color w:val="000000" w:themeColor="text1"/>
          <w:sz w:val="28"/>
          <w:szCs w:val="28"/>
        </w:rPr>
        <w:lastRenderedPageBreak/>
        <w:t xml:space="preserve">Промышленные </w:t>
      </w:r>
      <w:r w:rsidRPr="00E959EB">
        <w:rPr>
          <w:color w:val="000000" w:themeColor="text1"/>
          <w:sz w:val="28"/>
          <w:szCs w:val="28"/>
        </w:rPr>
        <w:t> ссуды предоставляются предприятиям и организациям на развитие производства, на покрытие расходов по покупке материалов и т.п.</w:t>
      </w:r>
    </w:p>
    <w:p w:rsidR="0010518C" w:rsidRPr="00E959EB" w:rsidRDefault="0010518C" w:rsidP="00AB6375">
      <w:pPr>
        <w:pStyle w:val="ad"/>
        <w:spacing w:before="0" w:beforeAutospacing="0" w:after="0" w:afterAutospacing="0" w:line="360" w:lineRule="auto"/>
        <w:ind w:firstLine="709"/>
        <w:jc w:val="both"/>
        <w:rPr>
          <w:color w:val="000000" w:themeColor="text1"/>
          <w:sz w:val="28"/>
          <w:szCs w:val="28"/>
        </w:rPr>
      </w:pPr>
      <w:r w:rsidRPr="00E959EB">
        <w:rPr>
          <w:rStyle w:val="ae"/>
          <w:color w:val="000000" w:themeColor="text1"/>
          <w:sz w:val="28"/>
          <w:szCs w:val="28"/>
        </w:rPr>
        <w:t xml:space="preserve">Сельскохозяйственные </w:t>
      </w:r>
      <w:r w:rsidRPr="00E959EB">
        <w:rPr>
          <w:color w:val="000000" w:themeColor="text1"/>
          <w:sz w:val="28"/>
          <w:szCs w:val="28"/>
        </w:rPr>
        <w:t> ссуды предоставляются фермерам, крестьянским хозяйствам с целью содействия их деятельности по обработке земли, сбору урожая и т.п.</w:t>
      </w:r>
    </w:p>
    <w:p w:rsidR="0010518C" w:rsidRPr="00E959EB" w:rsidRDefault="0010518C" w:rsidP="00AB6375">
      <w:pPr>
        <w:pStyle w:val="ad"/>
        <w:spacing w:before="0" w:beforeAutospacing="0" w:after="0" w:afterAutospacing="0" w:line="360" w:lineRule="auto"/>
        <w:ind w:firstLine="709"/>
        <w:jc w:val="both"/>
        <w:rPr>
          <w:color w:val="000000" w:themeColor="text1"/>
          <w:sz w:val="28"/>
          <w:szCs w:val="28"/>
        </w:rPr>
      </w:pPr>
      <w:r w:rsidRPr="00E959EB">
        <w:rPr>
          <w:rStyle w:val="ae"/>
          <w:color w:val="000000" w:themeColor="text1"/>
          <w:sz w:val="28"/>
          <w:szCs w:val="28"/>
        </w:rPr>
        <w:t xml:space="preserve">Потребительские </w:t>
      </w:r>
      <w:r w:rsidRPr="00E959EB">
        <w:rPr>
          <w:color w:val="000000" w:themeColor="text1"/>
          <w:sz w:val="28"/>
          <w:szCs w:val="28"/>
        </w:rPr>
        <w:t> ссуды предоставляются физическим лицам на покрытие неотложных нужд, ремонт и покупку квартир, домов и т.п.</w:t>
      </w:r>
    </w:p>
    <w:p w:rsidR="0010518C" w:rsidRPr="00E959EB" w:rsidRDefault="0010518C" w:rsidP="00AB6375">
      <w:pPr>
        <w:pStyle w:val="ad"/>
        <w:spacing w:before="0" w:beforeAutospacing="0" w:after="0" w:afterAutospacing="0" w:line="360" w:lineRule="auto"/>
        <w:ind w:firstLine="709"/>
        <w:jc w:val="both"/>
        <w:rPr>
          <w:color w:val="000000" w:themeColor="text1"/>
          <w:sz w:val="28"/>
          <w:szCs w:val="28"/>
        </w:rPr>
      </w:pPr>
      <w:r w:rsidRPr="00E959EB">
        <w:rPr>
          <w:rStyle w:val="ae"/>
          <w:color w:val="000000" w:themeColor="text1"/>
          <w:sz w:val="28"/>
          <w:szCs w:val="28"/>
        </w:rPr>
        <w:t xml:space="preserve">Ипотечные </w:t>
      </w:r>
      <w:r w:rsidRPr="00E959EB">
        <w:rPr>
          <w:color w:val="000000" w:themeColor="text1"/>
          <w:sz w:val="28"/>
          <w:szCs w:val="28"/>
        </w:rPr>
        <w:t> ссуды выдаются под залог недвижимости с целью строительства, приобретения или реконструкции жилья.</w:t>
      </w:r>
    </w:p>
    <w:p w:rsidR="0010518C" w:rsidRPr="00E959EB" w:rsidRDefault="0010518C" w:rsidP="00AB6375">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Виды банковских кредитов в зависимости от </w:t>
      </w:r>
      <w:r w:rsidRPr="00E959EB">
        <w:rPr>
          <w:rStyle w:val="ae"/>
          <w:color w:val="000000" w:themeColor="text1"/>
          <w:sz w:val="28"/>
          <w:szCs w:val="28"/>
        </w:rPr>
        <w:t>сферы использования</w:t>
      </w:r>
      <w:r w:rsidRPr="00E959EB">
        <w:rPr>
          <w:color w:val="000000" w:themeColor="text1"/>
          <w:sz w:val="28"/>
          <w:szCs w:val="28"/>
        </w:rPr>
        <w:t>: ссуды для финансирования основного или оборотного капитала. В свою очередь, кредиты в оборотный капитал подразделяют на кредиты в сферу производства и в сферу обращения.</w:t>
      </w:r>
    </w:p>
    <w:p w:rsidR="0010518C" w:rsidRPr="00E959EB" w:rsidRDefault="0010518C" w:rsidP="00AB6375">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На современном этапе развития российской экономики наиболее прибыльными и, как следствие, наиболее распространенными являются кредиты, направленные в сферу обращения.</w:t>
      </w:r>
    </w:p>
    <w:p w:rsidR="0010518C" w:rsidRPr="00E959EB" w:rsidRDefault="0010518C" w:rsidP="00AB6375">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Виды банковских кредитов в зависимости от </w:t>
      </w:r>
      <w:r w:rsidRPr="00E959EB">
        <w:rPr>
          <w:rStyle w:val="ae"/>
          <w:color w:val="000000" w:themeColor="text1"/>
          <w:sz w:val="28"/>
          <w:szCs w:val="28"/>
        </w:rPr>
        <w:t>сроков пользования</w:t>
      </w:r>
      <w:r w:rsidRPr="00E959EB">
        <w:rPr>
          <w:color w:val="000000" w:themeColor="text1"/>
          <w:sz w:val="28"/>
          <w:szCs w:val="28"/>
        </w:rPr>
        <w:t>:</w:t>
      </w:r>
    </w:p>
    <w:p w:rsidR="0010518C" w:rsidRPr="00F07309" w:rsidRDefault="0010518C" w:rsidP="00AB6375">
      <w:pPr>
        <w:pStyle w:val="af1"/>
        <w:numPr>
          <w:ilvl w:val="0"/>
          <w:numId w:val="14"/>
        </w:numPr>
        <w:tabs>
          <w:tab w:val="left" w:pos="993"/>
        </w:tabs>
        <w:spacing w:after="0" w:line="360" w:lineRule="auto"/>
        <w:jc w:val="both"/>
        <w:rPr>
          <w:rFonts w:ascii="Times New Roman" w:hAnsi="Times New Roman"/>
          <w:color w:val="000000" w:themeColor="text1"/>
          <w:sz w:val="28"/>
          <w:szCs w:val="28"/>
        </w:rPr>
      </w:pPr>
      <w:r w:rsidRPr="00F07309">
        <w:rPr>
          <w:rFonts w:ascii="Times New Roman" w:hAnsi="Times New Roman"/>
          <w:color w:val="000000" w:themeColor="text1"/>
          <w:sz w:val="28"/>
          <w:szCs w:val="28"/>
        </w:rPr>
        <w:t>до востребования;</w:t>
      </w:r>
      <w:r w:rsidR="003C6CFD" w:rsidRPr="00F07309">
        <w:rPr>
          <w:rFonts w:ascii="Times New Roman" w:hAnsi="Times New Roman"/>
          <w:color w:val="000000" w:themeColor="text1"/>
          <w:sz w:val="28"/>
          <w:szCs w:val="28"/>
        </w:rPr>
        <w:t xml:space="preserve"> </w:t>
      </w:r>
    </w:p>
    <w:p w:rsidR="0010518C" w:rsidRPr="00F07309" w:rsidRDefault="0010518C" w:rsidP="00AB6375">
      <w:pPr>
        <w:pStyle w:val="af1"/>
        <w:numPr>
          <w:ilvl w:val="0"/>
          <w:numId w:val="14"/>
        </w:numPr>
        <w:tabs>
          <w:tab w:val="left" w:pos="993"/>
        </w:tabs>
        <w:spacing w:after="0" w:line="360" w:lineRule="auto"/>
        <w:jc w:val="both"/>
        <w:rPr>
          <w:rFonts w:ascii="Times New Roman" w:hAnsi="Times New Roman"/>
          <w:color w:val="000000" w:themeColor="text1"/>
          <w:sz w:val="28"/>
          <w:szCs w:val="28"/>
        </w:rPr>
      </w:pPr>
      <w:r w:rsidRPr="00F07309">
        <w:rPr>
          <w:rFonts w:ascii="Times New Roman" w:hAnsi="Times New Roman"/>
          <w:color w:val="000000" w:themeColor="text1"/>
          <w:sz w:val="28"/>
          <w:szCs w:val="28"/>
        </w:rPr>
        <w:t>срочные.</w:t>
      </w:r>
    </w:p>
    <w:p w:rsidR="0010518C" w:rsidRPr="00E959EB" w:rsidRDefault="0010518C" w:rsidP="00AB6375">
      <w:pPr>
        <w:pStyle w:val="ad"/>
        <w:spacing w:before="0" w:beforeAutospacing="0" w:after="0" w:afterAutospacing="0" w:line="360" w:lineRule="auto"/>
        <w:ind w:firstLine="709"/>
        <w:jc w:val="both"/>
        <w:rPr>
          <w:color w:val="000000" w:themeColor="text1"/>
          <w:sz w:val="28"/>
          <w:szCs w:val="28"/>
        </w:rPr>
      </w:pPr>
      <w:r w:rsidRPr="00E959EB">
        <w:rPr>
          <w:rStyle w:val="ae"/>
          <w:color w:val="000000" w:themeColor="text1"/>
          <w:sz w:val="28"/>
          <w:szCs w:val="28"/>
        </w:rPr>
        <w:t>Срочные</w:t>
      </w:r>
      <w:r w:rsidRPr="00E959EB">
        <w:rPr>
          <w:color w:val="000000" w:themeColor="text1"/>
          <w:sz w:val="28"/>
          <w:szCs w:val="28"/>
        </w:rPr>
        <w:t> кредиты принято делить на краткосрочные (до 1 года), среднесрочные (от 1 до 3 лет) и долгосрочные (свыше 3 лет).</w:t>
      </w:r>
    </w:p>
    <w:p w:rsidR="0010518C" w:rsidRPr="00E959EB" w:rsidRDefault="0010518C" w:rsidP="00AB6375">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Виды банковских кредитов </w:t>
      </w:r>
      <w:r w:rsidRPr="00E959EB">
        <w:rPr>
          <w:rStyle w:val="ae"/>
          <w:color w:val="000000" w:themeColor="text1"/>
          <w:sz w:val="28"/>
          <w:szCs w:val="28"/>
        </w:rPr>
        <w:t>по обеспечению</w:t>
      </w:r>
      <w:r w:rsidRPr="00E959EB">
        <w:rPr>
          <w:color w:val="000000" w:themeColor="text1"/>
          <w:sz w:val="28"/>
          <w:szCs w:val="28"/>
        </w:rPr>
        <w:t> подразделяются на бланковые (необеспеченные) и обеспеченные. </w:t>
      </w:r>
      <w:r w:rsidRPr="00E959EB">
        <w:rPr>
          <w:rStyle w:val="ae"/>
          <w:color w:val="000000" w:themeColor="text1"/>
          <w:sz w:val="28"/>
          <w:szCs w:val="28"/>
        </w:rPr>
        <w:t>Бланковые</w:t>
      </w:r>
      <w:r w:rsidRPr="00E959EB">
        <w:rPr>
          <w:color w:val="000000" w:themeColor="text1"/>
          <w:sz w:val="28"/>
          <w:szCs w:val="28"/>
        </w:rPr>
        <w:t> кредиты выдаются первоклассным заемщикам без использования вторичных форм обеспечения возвратности кредита.</w:t>
      </w:r>
    </w:p>
    <w:p w:rsidR="0010518C" w:rsidRPr="00E959EB" w:rsidRDefault="0010518C" w:rsidP="00AB6375">
      <w:pPr>
        <w:pStyle w:val="ad"/>
        <w:spacing w:before="0" w:beforeAutospacing="0" w:after="0" w:afterAutospacing="0" w:line="360" w:lineRule="auto"/>
        <w:ind w:firstLine="709"/>
        <w:jc w:val="both"/>
        <w:rPr>
          <w:color w:val="000000" w:themeColor="text1"/>
          <w:sz w:val="28"/>
          <w:szCs w:val="28"/>
        </w:rPr>
      </w:pPr>
      <w:r w:rsidRPr="00E959EB">
        <w:rPr>
          <w:rStyle w:val="ae"/>
          <w:color w:val="000000" w:themeColor="text1"/>
          <w:sz w:val="28"/>
          <w:szCs w:val="28"/>
        </w:rPr>
        <w:t xml:space="preserve">Обеспеченные </w:t>
      </w:r>
      <w:r w:rsidRPr="00E959EB">
        <w:rPr>
          <w:color w:val="000000" w:themeColor="text1"/>
          <w:sz w:val="28"/>
          <w:szCs w:val="28"/>
        </w:rPr>
        <w:t> ссуды являются основной разновидностью современного банковского кредита. В зависимости от вида обеспечения их принято подразделять на: залоговые, гарантированные и застрахованные.</w:t>
      </w:r>
    </w:p>
    <w:p w:rsidR="0010518C" w:rsidRPr="00E959EB" w:rsidRDefault="0010518C" w:rsidP="00AB6375">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lastRenderedPageBreak/>
        <w:t>Подобная классификация банковских кредитов используется больше в теории банковского дела, чем на практике. В практической деятельности российских банков принято деление банковских кредитов в зависимости не от вида, а от качества обеспечения. В связи с этим принято выделение обеспеченных, недостаточно обеспеченных и необеспеченных кредитов.</w:t>
      </w:r>
    </w:p>
    <w:p w:rsidR="0010518C" w:rsidRPr="00E959EB" w:rsidRDefault="0010518C" w:rsidP="00AB6375">
      <w:pPr>
        <w:pStyle w:val="ad"/>
        <w:spacing w:before="0" w:beforeAutospacing="0" w:after="0" w:afterAutospacing="0" w:line="360" w:lineRule="auto"/>
        <w:ind w:firstLine="709"/>
        <w:jc w:val="both"/>
        <w:rPr>
          <w:color w:val="000000" w:themeColor="text1"/>
          <w:sz w:val="28"/>
          <w:szCs w:val="28"/>
        </w:rPr>
      </w:pPr>
      <w:r w:rsidRPr="00E959EB">
        <w:rPr>
          <w:rStyle w:val="ae"/>
          <w:color w:val="000000" w:themeColor="text1"/>
          <w:sz w:val="28"/>
          <w:szCs w:val="28"/>
        </w:rPr>
        <w:t>По способу погашения</w:t>
      </w:r>
      <w:r w:rsidRPr="00E959EB">
        <w:rPr>
          <w:color w:val="000000" w:themeColor="text1"/>
          <w:sz w:val="28"/>
          <w:szCs w:val="28"/>
        </w:rPr>
        <w:t> банковские кредиты делятся на ссуды, погашаемые единовременно, и ссуды, погашаемые в рассрочку. Ссуды, погашаемые единовременным платежом, являются традиционной формой возврата краткосрочного кредита, поскольку удобны с позиции юридического оформления. Ссуды, погашаемые в рассрочку, означают погашение кредита двумя и более платежами в течение всего срока кредитования. Конкретные условия возврата определяются в </w:t>
      </w:r>
      <w:hyperlink r:id="rId11" w:tooltip="Кредитный договор" w:history="1">
        <w:r w:rsidRPr="001D31AA">
          <w:rPr>
            <w:rStyle w:val="ab"/>
            <w:rFonts w:eastAsiaTheme="majorEastAsia"/>
            <w:color w:val="000000" w:themeColor="text1"/>
            <w:sz w:val="28"/>
            <w:szCs w:val="28"/>
            <w:u w:val="none"/>
          </w:rPr>
          <w:t>кредитном договоре</w:t>
        </w:r>
      </w:hyperlink>
      <w:r w:rsidRPr="00E959EB">
        <w:rPr>
          <w:color w:val="000000" w:themeColor="text1"/>
          <w:sz w:val="28"/>
          <w:szCs w:val="28"/>
        </w:rPr>
        <w:t> и зависят от объекта кредитования, срока кредита, инфляционных процессов и ряда других факторов.</w:t>
      </w:r>
    </w:p>
    <w:p w:rsidR="0010518C" w:rsidRPr="00E959EB" w:rsidRDefault="0010518C" w:rsidP="00AB6375">
      <w:pPr>
        <w:pStyle w:val="ad"/>
        <w:spacing w:before="0" w:beforeAutospacing="0" w:after="0" w:afterAutospacing="0" w:line="360" w:lineRule="auto"/>
        <w:ind w:firstLine="709"/>
        <w:jc w:val="both"/>
        <w:textAlignment w:val="top"/>
        <w:rPr>
          <w:b/>
          <w:color w:val="000000" w:themeColor="text1"/>
          <w:sz w:val="28"/>
          <w:szCs w:val="28"/>
          <w:shd w:val="clear" w:color="auto" w:fill="FFFFFF"/>
        </w:rPr>
      </w:pPr>
      <w:r w:rsidRPr="00E959EB">
        <w:rPr>
          <w:rStyle w:val="ae"/>
          <w:color w:val="000000" w:themeColor="text1"/>
          <w:sz w:val="28"/>
          <w:szCs w:val="28"/>
        </w:rPr>
        <w:t>По видам процентных ставок</w:t>
      </w:r>
      <w:r w:rsidRPr="00E959EB">
        <w:rPr>
          <w:color w:val="000000" w:themeColor="text1"/>
          <w:sz w:val="28"/>
          <w:szCs w:val="28"/>
        </w:rPr>
        <w:t> банковские кредиты можно подразделить на кредиты с фиксированной или плавающей процентной ставкой. Ссуды с фиксированной процентной ставкой предполагают установление на весь период кредитования определенной величины процентной ставки без права ее пересмотра.</w:t>
      </w:r>
    </w:p>
    <w:p w:rsidR="0010518C" w:rsidRPr="00E959EB" w:rsidRDefault="0010518C" w:rsidP="00AB6375">
      <w:pPr>
        <w:pStyle w:val="ad"/>
        <w:spacing w:before="0" w:beforeAutospacing="0" w:after="0" w:afterAutospacing="0" w:line="360" w:lineRule="auto"/>
        <w:ind w:firstLine="709"/>
        <w:jc w:val="both"/>
        <w:rPr>
          <w:color w:val="000000" w:themeColor="text1"/>
          <w:sz w:val="28"/>
          <w:szCs w:val="28"/>
        </w:rPr>
      </w:pPr>
      <w:r w:rsidRPr="00E959EB">
        <w:rPr>
          <w:rStyle w:val="ae"/>
          <w:color w:val="000000" w:themeColor="text1"/>
          <w:sz w:val="28"/>
          <w:szCs w:val="28"/>
          <w:bdr w:val="none" w:sz="0" w:space="0" w:color="auto" w:frame="1"/>
        </w:rPr>
        <w:t>Принципы банковского кредитования</w:t>
      </w:r>
      <w:r w:rsidRPr="00E959EB">
        <w:rPr>
          <w:color w:val="000000" w:themeColor="text1"/>
          <w:sz w:val="28"/>
          <w:szCs w:val="28"/>
        </w:rPr>
        <w:t xml:space="preserve"> (в широком понимании)- </w:t>
      </w:r>
      <w:r w:rsidRPr="00E959EB">
        <w:rPr>
          <w:rStyle w:val="ae"/>
          <w:color w:val="000000" w:themeColor="text1"/>
          <w:sz w:val="28"/>
          <w:szCs w:val="28"/>
          <w:bdr w:val="none" w:sz="0" w:space="0" w:color="auto" w:frame="1"/>
        </w:rPr>
        <w:t>принципы кредитования вообще</w:t>
      </w:r>
      <w:r w:rsidRPr="00E959EB">
        <w:rPr>
          <w:color w:val="000000" w:themeColor="text1"/>
          <w:sz w:val="28"/>
          <w:szCs w:val="28"/>
        </w:rPr>
        <w:t xml:space="preserve">, что является единым для всех форм кредита) - это основные исходные положения, на которые опирается теория и практика кредитного процесса. [14, </w:t>
      </w:r>
      <w:r w:rsidRPr="00E959EB">
        <w:rPr>
          <w:color w:val="000000" w:themeColor="text1"/>
          <w:sz w:val="28"/>
          <w:szCs w:val="28"/>
          <w:lang w:val="en-US"/>
        </w:rPr>
        <w:t>c</w:t>
      </w:r>
      <w:r w:rsidRPr="00E959EB">
        <w:rPr>
          <w:color w:val="000000" w:themeColor="text1"/>
          <w:sz w:val="28"/>
          <w:szCs w:val="28"/>
        </w:rPr>
        <w:t>.81]</w:t>
      </w:r>
    </w:p>
    <w:p w:rsidR="0010518C" w:rsidRPr="00E959EB" w:rsidRDefault="0010518C" w:rsidP="00AB6375">
      <w:pPr>
        <w:pStyle w:val="ad"/>
        <w:spacing w:before="0" w:beforeAutospacing="0" w:after="0" w:afterAutospacing="0" w:line="360" w:lineRule="auto"/>
        <w:ind w:firstLine="709"/>
        <w:jc w:val="both"/>
        <w:textAlignment w:val="top"/>
        <w:rPr>
          <w:color w:val="000000" w:themeColor="text1"/>
          <w:sz w:val="28"/>
          <w:szCs w:val="28"/>
        </w:rPr>
      </w:pPr>
      <w:r w:rsidRPr="00E959EB">
        <w:rPr>
          <w:color w:val="000000" w:themeColor="text1"/>
          <w:sz w:val="28"/>
          <w:szCs w:val="28"/>
        </w:rPr>
        <w:t xml:space="preserve"> Эти исходные положения обусловлены целями и задачами, которые стоят перед банками, а также объективными закономерностями развития и функционирования кредитных отношений.</w:t>
      </w:r>
      <w:r w:rsidR="00F07309">
        <w:rPr>
          <w:color w:val="000000" w:themeColor="text1"/>
          <w:sz w:val="28"/>
          <w:szCs w:val="28"/>
        </w:rPr>
        <w:t xml:space="preserve"> </w:t>
      </w:r>
      <w:r w:rsidRPr="00E959EB">
        <w:rPr>
          <w:color w:val="000000" w:themeColor="text1"/>
          <w:sz w:val="28"/>
          <w:szCs w:val="28"/>
        </w:rPr>
        <w:t>Необходимо различать принципы и правила кредитования. Правила исходят из принципов и отражают лишь отдельные положения и моменты того или иного принципа, механизмы использования принципов в конкретной практической деятельности банка.</w:t>
      </w:r>
    </w:p>
    <w:p w:rsidR="0010518C" w:rsidRPr="00E959EB" w:rsidRDefault="0010518C" w:rsidP="00AB6375">
      <w:pPr>
        <w:pStyle w:val="ad"/>
        <w:spacing w:before="0" w:beforeAutospacing="0" w:after="0" w:afterAutospacing="0" w:line="360" w:lineRule="auto"/>
        <w:ind w:firstLine="709"/>
        <w:jc w:val="both"/>
        <w:textAlignment w:val="top"/>
        <w:rPr>
          <w:color w:val="000000" w:themeColor="text1"/>
          <w:sz w:val="28"/>
          <w:szCs w:val="28"/>
        </w:rPr>
      </w:pPr>
      <w:r w:rsidRPr="00E959EB">
        <w:rPr>
          <w:color w:val="000000" w:themeColor="text1"/>
          <w:sz w:val="28"/>
          <w:szCs w:val="28"/>
          <w:shd w:val="clear" w:color="auto" w:fill="FFFFFF"/>
        </w:rPr>
        <w:lastRenderedPageBreak/>
        <w:t>Успех банка на рынке ссудных капиталов во многом определяется его политикой в отношении соблюдения основных принципов банковского кредитования.  Данные принципы представляют собой основу, главный элемент системы кредитования, поскольку отражают сущность и содержание кредита, а также требования объективных экономических законов.</w:t>
      </w:r>
    </w:p>
    <w:p w:rsidR="0010518C" w:rsidRPr="00E959EB" w:rsidRDefault="0010518C" w:rsidP="00AB6375">
      <w:pPr>
        <w:spacing w:line="360" w:lineRule="auto"/>
        <w:ind w:firstLine="709"/>
        <w:jc w:val="both"/>
        <w:textAlignment w:val="top"/>
        <w:rPr>
          <w:color w:val="000000" w:themeColor="text1"/>
          <w:sz w:val="28"/>
          <w:szCs w:val="28"/>
        </w:rPr>
      </w:pPr>
      <w:r w:rsidRPr="00E959EB">
        <w:rPr>
          <w:color w:val="000000" w:themeColor="text1"/>
          <w:sz w:val="28"/>
          <w:szCs w:val="28"/>
        </w:rPr>
        <w:t>Можно выделить три основные уровни системы принципов банковского кредитования:</w:t>
      </w:r>
    </w:p>
    <w:p w:rsidR="0010518C" w:rsidRPr="00E959EB" w:rsidRDefault="0010518C" w:rsidP="00AB6375">
      <w:pPr>
        <w:pStyle w:val="af1"/>
        <w:numPr>
          <w:ilvl w:val="0"/>
          <w:numId w:val="2"/>
        </w:numPr>
        <w:tabs>
          <w:tab w:val="left" w:pos="1134"/>
        </w:tabs>
        <w:spacing w:after="0" w:line="360" w:lineRule="auto"/>
        <w:ind w:left="0" w:firstLine="709"/>
        <w:jc w:val="both"/>
        <w:textAlignment w:val="top"/>
        <w:rPr>
          <w:rFonts w:ascii="Times New Roman" w:hAnsi="Times New Roman"/>
          <w:color w:val="000000" w:themeColor="text1"/>
          <w:sz w:val="28"/>
          <w:szCs w:val="28"/>
        </w:rPr>
      </w:pPr>
      <w:r w:rsidRPr="00E959EB">
        <w:rPr>
          <w:rFonts w:ascii="Times New Roman" w:hAnsi="Times New Roman"/>
          <w:color w:val="000000" w:themeColor="text1"/>
          <w:sz w:val="28"/>
          <w:szCs w:val="28"/>
          <w:bdr w:val="none" w:sz="0" w:space="0" w:color="auto" w:frame="1"/>
        </w:rPr>
        <w:t>Общеэкономические принципы кредитования (соответствие рыночным отношениям, рациональности и эффективности, комплексности, развитию);</w:t>
      </w:r>
    </w:p>
    <w:p w:rsidR="0010518C" w:rsidRPr="00E959EB" w:rsidRDefault="0010518C" w:rsidP="00AB6375">
      <w:pPr>
        <w:pStyle w:val="af1"/>
        <w:numPr>
          <w:ilvl w:val="0"/>
          <w:numId w:val="2"/>
        </w:numPr>
        <w:tabs>
          <w:tab w:val="left" w:pos="1134"/>
        </w:tabs>
        <w:spacing w:after="0" w:line="360" w:lineRule="auto"/>
        <w:ind w:left="0" w:firstLine="709"/>
        <w:jc w:val="both"/>
        <w:textAlignment w:val="top"/>
        <w:rPr>
          <w:rFonts w:ascii="Times New Roman" w:hAnsi="Times New Roman"/>
          <w:color w:val="000000" w:themeColor="text1"/>
          <w:sz w:val="28"/>
          <w:szCs w:val="28"/>
        </w:rPr>
      </w:pPr>
      <w:r w:rsidRPr="00E959EB">
        <w:rPr>
          <w:rFonts w:ascii="Times New Roman" w:hAnsi="Times New Roman"/>
          <w:color w:val="000000" w:themeColor="text1"/>
          <w:sz w:val="28"/>
          <w:szCs w:val="28"/>
          <w:bdr w:val="none" w:sz="0" w:space="0" w:color="auto" w:frame="1"/>
        </w:rPr>
        <w:t>Особые принципы кредитования, за которыми кредит теряет свой специфический экономический смысл (обеспеченности, платности, целевой направленности);</w:t>
      </w:r>
    </w:p>
    <w:p w:rsidR="0010518C" w:rsidRPr="00F07309" w:rsidRDefault="0010518C" w:rsidP="00AB6375">
      <w:pPr>
        <w:pStyle w:val="af1"/>
        <w:numPr>
          <w:ilvl w:val="0"/>
          <w:numId w:val="2"/>
        </w:numPr>
        <w:tabs>
          <w:tab w:val="left" w:pos="1134"/>
        </w:tabs>
        <w:spacing w:after="0" w:line="360" w:lineRule="auto"/>
        <w:ind w:left="0" w:firstLine="709"/>
        <w:jc w:val="both"/>
        <w:textAlignment w:val="top"/>
        <w:rPr>
          <w:rFonts w:ascii="Times New Roman" w:hAnsi="Times New Roman"/>
          <w:color w:val="000000" w:themeColor="text1"/>
          <w:sz w:val="28"/>
          <w:szCs w:val="28"/>
        </w:rPr>
      </w:pPr>
      <w:r w:rsidRPr="00E959EB">
        <w:rPr>
          <w:rFonts w:ascii="Times New Roman" w:hAnsi="Times New Roman"/>
          <w:color w:val="000000" w:themeColor="text1"/>
          <w:sz w:val="28"/>
          <w:szCs w:val="28"/>
          <w:bdr w:val="none" w:sz="0" w:space="0" w:color="auto" w:frame="1"/>
        </w:rPr>
        <w:t>Частичные, единичные принципы кредитования, правила кредитования, которые вытекают из каждого особого принципа и могут по-разному проявляться в конкретных кредитных операциях.</w:t>
      </w:r>
      <w:r w:rsidR="00F07309">
        <w:rPr>
          <w:rFonts w:ascii="Times New Roman" w:hAnsi="Times New Roman"/>
          <w:color w:val="000000" w:themeColor="text1"/>
          <w:sz w:val="28"/>
          <w:szCs w:val="28"/>
          <w:bdr w:val="none" w:sz="0" w:space="0" w:color="auto" w:frame="1"/>
        </w:rPr>
        <w:t xml:space="preserve"> </w:t>
      </w:r>
    </w:p>
    <w:p w:rsidR="00F07309" w:rsidRPr="00F07309" w:rsidRDefault="00F07309" w:rsidP="00AB6375">
      <w:pPr>
        <w:tabs>
          <w:tab w:val="left" w:pos="1134"/>
        </w:tabs>
        <w:spacing w:line="360" w:lineRule="auto"/>
        <w:ind w:firstLine="709"/>
        <w:jc w:val="both"/>
        <w:textAlignment w:val="top"/>
        <w:rPr>
          <w:color w:val="000000" w:themeColor="text1"/>
          <w:sz w:val="28"/>
          <w:szCs w:val="28"/>
        </w:rPr>
      </w:pPr>
      <w:r w:rsidRPr="00E959EB">
        <w:rPr>
          <w:color w:val="000000" w:themeColor="text1"/>
          <w:sz w:val="28"/>
          <w:szCs w:val="28"/>
        </w:rPr>
        <w:t>Кредитный процесс требует от банков и всех хозяйственных субъектов четкого соблюдения </w:t>
      </w:r>
      <w:r w:rsidRPr="00E959EB">
        <w:rPr>
          <w:rStyle w:val="ae"/>
          <w:color w:val="000000" w:themeColor="text1"/>
          <w:sz w:val="28"/>
          <w:szCs w:val="28"/>
          <w:bdr w:val="none" w:sz="0" w:space="0" w:color="auto" w:frame="1"/>
        </w:rPr>
        <w:t>принципов кредитования</w:t>
      </w:r>
      <w:r>
        <w:rPr>
          <w:rStyle w:val="ae"/>
          <w:color w:val="000000" w:themeColor="text1"/>
          <w:sz w:val="28"/>
          <w:szCs w:val="28"/>
          <w:bdr w:val="none" w:sz="0" w:space="0" w:color="auto" w:frame="1"/>
        </w:rPr>
        <w:t xml:space="preserve"> </w:t>
      </w:r>
      <w:r w:rsidRPr="007E005D">
        <w:rPr>
          <w:rStyle w:val="ae"/>
          <w:b w:val="0"/>
          <w:color w:val="000000" w:themeColor="text1"/>
          <w:sz w:val="28"/>
          <w:szCs w:val="28"/>
          <w:bdr w:val="none" w:sz="0" w:space="0" w:color="auto" w:frame="1"/>
        </w:rPr>
        <w:t>(</w:t>
      </w:r>
      <w:r>
        <w:rPr>
          <w:rStyle w:val="ae"/>
          <w:b w:val="0"/>
          <w:color w:val="000000" w:themeColor="text1"/>
          <w:sz w:val="28"/>
          <w:szCs w:val="28"/>
          <w:bdr w:val="none" w:sz="0" w:space="0" w:color="auto" w:frame="1"/>
        </w:rPr>
        <w:t>см. рис.1)</w:t>
      </w:r>
      <w:r w:rsidRPr="007E005D">
        <w:rPr>
          <w:rStyle w:val="ae"/>
          <w:b w:val="0"/>
          <w:color w:val="000000" w:themeColor="text1"/>
          <w:sz w:val="28"/>
          <w:szCs w:val="28"/>
          <w:bdr w:val="none" w:sz="0" w:space="0" w:color="auto" w:frame="1"/>
        </w:rPr>
        <w:t>.</w:t>
      </w:r>
    </w:p>
    <w:p w:rsidR="0010518C" w:rsidRPr="00E959EB" w:rsidRDefault="0010518C" w:rsidP="0010518C">
      <w:pPr>
        <w:pStyle w:val="af1"/>
        <w:tabs>
          <w:tab w:val="left" w:pos="1134"/>
        </w:tabs>
        <w:spacing w:after="0" w:line="360" w:lineRule="auto"/>
        <w:ind w:left="709" w:firstLine="709"/>
        <w:jc w:val="both"/>
        <w:textAlignment w:val="top"/>
        <w:rPr>
          <w:rFonts w:ascii="Times New Roman" w:hAnsi="Times New Roman"/>
          <w:color w:val="000000" w:themeColor="text1"/>
          <w:sz w:val="28"/>
          <w:szCs w:val="28"/>
        </w:rPr>
      </w:pPr>
      <w:r w:rsidRPr="00E959EB">
        <w:rPr>
          <w:rFonts w:ascii="Times New Roman" w:hAnsi="Times New Roman"/>
          <w:noProof/>
          <w:color w:val="000000" w:themeColor="text1"/>
          <w:sz w:val="28"/>
          <w:szCs w:val="28"/>
          <w:bdr w:val="none" w:sz="0" w:space="0" w:color="auto" w:frame="1"/>
        </w:rPr>
        <w:drawing>
          <wp:inline distT="0" distB="0" distL="0" distR="0">
            <wp:extent cx="4039383" cy="1392198"/>
            <wp:effectExtent l="19050" t="0" r="0" b="0"/>
            <wp:docPr id="1" name="Рисунок 1" descr="C:\Users\star\Desktop\371361_html_m23fe70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Desktop\371361_html_m23fe704e.png"/>
                    <pic:cNvPicPr>
                      <a:picLocks noChangeAspect="1" noChangeArrowheads="1"/>
                    </pic:cNvPicPr>
                  </pic:nvPicPr>
                  <pic:blipFill>
                    <a:blip r:embed="rId12" cstate="print"/>
                    <a:srcRect/>
                    <a:stretch>
                      <a:fillRect/>
                    </a:stretch>
                  </pic:blipFill>
                  <pic:spPr bwMode="auto">
                    <a:xfrm>
                      <a:off x="0" y="0"/>
                      <a:ext cx="4040310" cy="1392517"/>
                    </a:xfrm>
                    <a:prstGeom prst="rect">
                      <a:avLst/>
                    </a:prstGeom>
                    <a:noFill/>
                    <a:ln w="9525">
                      <a:noFill/>
                      <a:miter lim="800000"/>
                      <a:headEnd/>
                      <a:tailEnd/>
                    </a:ln>
                  </pic:spPr>
                </pic:pic>
              </a:graphicData>
            </a:graphic>
          </wp:inline>
        </w:drawing>
      </w:r>
    </w:p>
    <w:p w:rsidR="0010518C" w:rsidRPr="00D35761" w:rsidRDefault="007E005D" w:rsidP="0010518C">
      <w:pPr>
        <w:pStyle w:val="af1"/>
        <w:spacing w:after="0" w:line="360" w:lineRule="auto"/>
        <w:ind w:left="0" w:firstLine="709"/>
        <w:jc w:val="center"/>
        <w:textAlignment w:val="top"/>
        <w:outlineLvl w:val="2"/>
        <w:rPr>
          <w:rFonts w:ascii="Times New Roman" w:hAnsi="Times New Roman"/>
          <w:color w:val="000000" w:themeColor="text1"/>
          <w:sz w:val="24"/>
          <w:szCs w:val="28"/>
        </w:rPr>
      </w:pPr>
      <w:r>
        <w:rPr>
          <w:rFonts w:ascii="Times New Roman" w:hAnsi="Times New Roman"/>
          <w:color w:val="000000" w:themeColor="text1"/>
          <w:sz w:val="28"/>
          <w:szCs w:val="28"/>
        </w:rPr>
        <w:t>Рис. 1</w:t>
      </w:r>
      <w:r w:rsidR="0010518C" w:rsidRPr="007E005D">
        <w:rPr>
          <w:rFonts w:ascii="Times New Roman" w:hAnsi="Times New Roman"/>
          <w:color w:val="000000" w:themeColor="text1"/>
          <w:sz w:val="28"/>
          <w:szCs w:val="28"/>
        </w:rPr>
        <w:t xml:space="preserve"> </w:t>
      </w:r>
      <w:r w:rsidR="002319B8">
        <w:rPr>
          <w:rFonts w:ascii="Times New Roman" w:hAnsi="Times New Roman"/>
          <w:color w:val="000000" w:themeColor="text1"/>
          <w:sz w:val="28"/>
          <w:szCs w:val="28"/>
        </w:rPr>
        <w:t>Схема п</w:t>
      </w:r>
      <w:r w:rsidR="0010518C" w:rsidRPr="007E005D">
        <w:rPr>
          <w:rFonts w:ascii="Times New Roman" w:hAnsi="Times New Roman"/>
          <w:color w:val="000000" w:themeColor="text1"/>
          <w:sz w:val="28"/>
          <w:szCs w:val="28"/>
        </w:rPr>
        <w:t>ринцип</w:t>
      </w:r>
      <w:r w:rsidR="002319B8">
        <w:rPr>
          <w:rFonts w:ascii="Times New Roman" w:hAnsi="Times New Roman"/>
          <w:color w:val="000000" w:themeColor="text1"/>
          <w:sz w:val="28"/>
          <w:szCs w:val="28"/>
        </w:rPr>
        <w:t>ов</w:t>
      </w:r>
      <w:r w:rsidR="0010518C" w:rsidRPr="007E005D">
        <w:rPr>
          <w:rFonts w:ascii="Times New Roman" w:hAnsi="Times New Roman"/>
          <w:color w:val="000000" w:themeColor="text1"/>
          <w:sz w:val="28"/>
          <w:szCs w:val="28"/>
        </w:rPr>
        <w:t xml:space="preserve"> кредитования</w:t>
      </w:r>
      <w:r w:rsidR="009E2085" w:rsidRPr="007E005D">
        <w:rPr>
          <w:rFonts w:ascii="Times New Roman" w:hAnsi="Times New Roman"/>
          <w:color w:val="000000" w:themeColor="text1"/>
          <w:sz w:val="28"/>
          <w:szCs w:val="28"/>
        </w:rPr>
        <w:t xml:space="preserve"> </w:t>
      </w:r>
      <w:r w:rsidR="002319B8">
        <w:rPr>
          <w:rFonts w:ascii="Times New Roman" w:hAnsi="Times New Roman"/>
          <w:color w:val="000000" w:themeColor="text1"/>
          <w:sz w:val="28"/>
          <w:szCs w:val="28"/>
        </w:rPr>
        <w:t>[</w:t>
      </w:r>
      <w:r w:rsidR="00D35761">
        <w:rPr>
          <w:rFonts w:ascii="Times New Roman" w:hAnsi="Times New Roman"/>
          <w:color w:val="000000" w:themeColor="text1"/>
          <w:sz w:val="28"/>
          <w:szCs w:val="28"/>
        </w:rPr>
        <w:t>11</w:t>
      </w:r>
      <w:r w:rsidR="00D35761" w:rsidRPr="00D35761">
        <w:rPr>
          <w:rFonts w:ascii="Times New Roman" w:hAnsi="Times New Roman"/>
          <w:color w:val="000000" w:themeColor="text1"/>
          <w:sz w:val="28"/>
          <w:szCs w:val="28"/>
        </w:rPr>
        <w:t xml:space="preserve">, </w:t>
      </w:r>
      <w:r w:rsidR="00D35761">
        <w:rPr>
          <w:rFonts w:ascii="Times New Roman" w:hAnsi="Times New Roman"/>
          <w:color w:val="000000" w:themeColor="text1"/>
          <w:sz w:val="28"/>
          <w:szCs w:val="28"/>
          <w:lang w:val="en-US"/>
        </w:rPr>
        <w:t>c</w:t>
      </w:r>
      <w:r w:rsidR="00D35761">
        <w:rPr>
          <w:rFonts w:ascii="Times New Roman" w:hAnsi="Times New Roman"/>
          <w:color w:val="000000" w:themeColor="text1"/>
          <w:sz w:val="28"/>
          <w:szCs w:val="28"/>
        </w:rPr>
        <w:t>.57</w:t>
      </w:r>
      <w:r w:rsidR="00D35761" w:rsidRPr="00D35761">
        <w:rPr>
          <w:rFonts w:ascii="Times New Roman" w:hAnsi="Times New Roman"/>
          <w:color w:val="000000" w:themeColor="text1"/>
          <w:sz w:val="28"/>
          <w:szCs w:val="28"/>
        </w:rPr>
        <w:t>]</w:t>
      </w:r>
      <w:r w:rsidR="002319B8">
        <w:rPr>
          <w:rFonts w:ascii="Times New Roman" w:hAnsi="Times New Roman"/>
          <w:color w:val="000000" w:themeColor="text1"/>
          <w:sz w:val="28"/>
          <w:szCs w:val="28"/>
        </w:rPr>
        <w:t xml:space="preserve">    </w:t>
      </w:r>
    </w:p>
    <w:p w:rsidR="007E005D" w:rsidRDefault="007E005D" w:rsidP="0010518C">
      <w:pPr>
        <w:pStyle w:val="af1"/>
        <w:spacing w:after="0" w:line="360" w:lineRule="auto"/>
        <w:ind w:left="0" w:firstLine="709"/>
        <w:jc w:val="both"/>
        <w:textAlignment w:val="top"/>
        <w:outlineLvl w:val="2"/>
        <w:rPr>
          <w:rFonts w:ascii="Times New Roman" w:hAnsi="Times New Roman"/>
          <w:color w:val="000000" w:themeColor="text1"/>
          <w:sz w:val="28"/>
          <w:szCs w:val="28"/>
        </w:rPr>
      </w:pPr>
    </w:p>
    <w:p w:rsidR="0010518C" w:rsidRPr="00E959EB" w:rsidRDefault="0010518C" w:rsidP="0010518C">
      <w:pPr>
        <w:pStyle w:val="af1"/>
        <w:spacing w:after="0" w:line="360" w:lineRule="auto"/>
        <w:ind w:left="0" w:firstLine="709"/>
        <w:jc w:val="both"/>
        <w:textAlignment w:val="top"/>
        <w:outlineLvl w:val="2"/>
        <w:rPr>
          <w:rFonts w:ascii="Times New Roman" w:hAnsi="Times New Roman"/>
          <w:color w:val="000000" w:themeColor="text1"/>
          <w:sz w:val="28"/>
          <w:szCs w:val="28"/>
        </w:rPr>
      </w:pPr>
      <w:r w:rsidRPr="00E959EB">
        <w:rPr>
          <w:rFonts w:ascii="Times New Roman" w:hAnsi="Times New Roman"/>
          <w:color w:val="000000" w:themeColor="text1"/>
          <w:sz w:val="28"/>
          <w:szCs w:val="28"/>
        </w:rPr>
        <w:t>Особые принципы банковского кредита:</w:t>
      </w:r>
    </w:p>
    <w:p w:rsidR="0010518C" w:rsidRPr="00E959EB" w:rsidRDefault="0010518C" w:rsidP="004265AA">
      <w:pPr>
        <w:pStyle w:val="af1"/>
        <w:numPr>
          <w:ilvl w:val="0"/>
          <w:numId w:val="1"/>
        </w:numPr>
        <w:spacing w:after="0" w:line="360" w:lineRule="auto"/>
        <w:ind w:left="0" w:firstLine="709"/>
        <w:jc w:val="both"/>
        <w:textAlignment w:val="top"/>
        <w:rPr>
          <w:rFonts w:ascii="Times New Roman" w:hAnsi="Times New Roman"/>
          <w:color w:val="000000" w:themeColor="text1"/>
          <w:sz w:val="28"/>
          <w:szCs w:val="28"/>
        </w:rPr>
      </w:pPr>
      <w:r w:rsidRPr="00E959EB">
        <w:rPr>
          <w:rFonts w:ascii="Times New Roman" w:hAnsi="Times New Roman"/>
          <w:b/>
          <w:bCs/>
          <w:color w:val="000000" w:themeColor="text1"/>
          <w:sz w:val="28"/>
          <w:szCs w:val="28"/>
        </w:rPr>
        <w:t>Принцип возвратности </w:t>
      </w:r>
      <w:r w:rsidRPr="00E959EB">
        <w:rPr>
          <w:rFonts w:ascii="Times New Roman" w:hAnsi="Times New Roman"/>
          <w:color w:val="000000" w:themeColor="text1"/>
          <w:sz w:val="28"/>
          <w:szCs w:val="28"/>
        </w:rPr>
        <w:t xml:space="preserve">означает, что кредит должен быть возвращен заемщиком банку. Учреждения банков могут предоставлять отсрочку возврата ссуды, взимая за это повышенный процент. Этот принцип считается выходным в </w:t>
      </w:r>
      <w:r w:rsidRPr="00E959EB">
        <w:rPr>
          <w:rFonts w:ascii="Times New Roman" w:hAnsi="Times New Roman"/>
          <w:color w:val="000000" w:themeColor="text1"/>
          <w:sz w:val="28"/>
          <w:szCs w:val="28"/>
        </w:rPr>
        <w:lastRenderedPageBreak/>
        <w:t>системе банковского кредитования. Он вытекает из сути кредитных отношений, ведь если ссуда не возвращается, теряется экономическое содержание кредита.</w:t>
      </w:r>
    </w:p>
    <w:p w:rsidR="0010518C" w:rsidRPr="00E959EB" w:rsidRDefault="0010518C" w:rsidP="004265AA">
      <w:pPr>
        <w:pStyle w:val="af1"/>
        <w:numPr>
          <w:ilvl w:val="0"/>
          <w:numId w:val="1"/>
        </w:numPr>
        <w:spacing w:after="0" w:line="360" w:lineRule="auto"/>
        <w:ind w:left="0" w:firstLine="709"/>
        <w:jc w:val="both"/>
        <w:textAlignment w:val="top"/>
        <w:rPr>
          <w:rFonts w:ascii="Times New Roman" w:hAnsi="Times New Roman"/>
          <w:color w:val="000000" w:themeColor="text1"/>
          <w:sz w:val="28"/>
          <w:szCs w:val="28"/>
        </w:rPr>
      </w:pPr>
      <w:r w:rsidRPr="00E959EB">
        <w:rPr>
          <w:rFonts w:ascii="Times New Roman" w:hAnsi="Times New Roman"/>
          <w:b/>
          <w:bCs/>
          <w:color w:val="000000" w:themeColor="text1"/>
          <w:sz w:val="28"/>
          <w:szCs w:val="28"/>
        </w:rPr>
        <w:t>Принцип обеспеченности</w:t>
      </w:r>
      <w:r w:rsidRPr="00E959EB">
        <w:rPr>
          <w:rFonts w:ascii="Times New Roman" w:hAnsi="Times New Roman"/>
          <w:color w:val="000000" w:themeColor="text1"/>
          <w:sz w:val="28"/>
          <w:szCs w:val="28"/>
        </w:rPr>
        <w:t> </w:t>
      </w:r>
      <w:r w:rsidRPr="00E959EB">
        <w:rPr>
          <w:rFonts w:ascii="Times New Roman" w:hAnsi="Times New Roman"/>
          <w:b/>
          <w:color w:val="000000" w:themeColor="text1"/>
          <w:sz w:val="28"/>
          <w:szCs w:val="28"/>
        </w:rPr>
        <w:t>ссуд</w:t>
      </w:r>
      <w:r w:rsidRPr="00E959EB">
        <w:rPr>
          <w:rFonts w:ascii="Times New Roman" w:hAnsi="Times New Roman"/>
          <w:color w:val="000000" w:themeColor="text1"/>
          <w:sz w:val="28"/>
          <w:szCs w:val="28"/>
        </w:rPr>
        <w:t xml:space="preserve"> кредита означает наличие у банка права для защиты своих интересов, недопущения убытков от невозвращения долга из-за неплатежеспособности заемщика. Цель реализации этого принципа - уменьшить риск кредитной операции. Имущественные интересы кредитора должны быть в полной мере защищены в случае возможного нарушения заемщиком взятых на себя обязательств. Кредит предоставляется под определенное реальное обеспечение - залог, гарантия, поручительство, страховое свидетельство и др. Банковский кредит, не обеспеченный реальными ценностями, предоставляется в виде исключения отдельным заемщикам, которые имеют давние деловые связи с банком и высокую платежеспособность.</w:t>
      </w:r>
    </w:p>
    <w:p w:rsidR="0010518C" w:rsidRPr="00E959EB" w:rsidRDefault="0010518C" w:rsidP="004265AA">
      <w:pPr>
        <w:pStyle w:val="af1"/>
        <w:numPr>
          <w:ilvl w:val="0"/>
          <w:numId w:val="1"/>
        </w:numPr>
        <w:spacing w:after="0" w:line="360" w:lineRule="auto"/>
        <w:ind w:left="0" w:firstLine="709"/>
        <w:jc w:val="both"/>
        <w:textAlignment w:val="top"/>
        <w:rPr>
          <w:rFonts w:ascii="Times New Roman" w:hAnsi="Times New Roman"/>
          <w:color w:val="000000" w:themeColor="text1"/>
          <w:sz w:val="28"/>
          <w:szCs w:val="28"/>
        </w:rPr>
      </w:pPr>
      <w:r w:rsidRPr="00E959EB">
        <w:rPr>
          <w:rFonts w:ascii="Times New Roman" w:hAnsi="Times New Roman"/>
          <w:b/>
          <w:bCs/>
          <w:color w:val="000000" w:themeColor="text1"/>
          <w:sz w:val="28"/>
          <w:szCs w:val="28"/>
        </w:rPr>
        <w:t>Принцип временности</w:t>
      </w:r>
      <w:r w:rsidRPr="00E959EB">
        <w:rPr>
          <w:rFonts w:ascii="Times New Roman" w:hAnsi="Times New Roman"/>
          <w:color w:val="000000" w:themeColor="text1"/>
          <w:sz w:val="28"/>
          <w:szCs w:val="28"/>
        </w:rPr>
        <w:t> означает, что ссуда должна быть возвращена заемщиком банку в определенный в кредитном договоре срок. Кредит обязательно должен быть возвращен в определенный заранее обусловленное время. В случае нарушения принципа возвратности банк предъявляет к заемщику финансовые требования. Срок кредита - это период пользования ссудой. Он рассчитывается с момента получения займа (зачисление на счет заемщика или уплаты платежных документов с ссудного счета заемщика) до ее конечного погашения.</w:t>
      </w:r>
    </w:p>
    <w:p w:rsidR="0010518C" w:rsidRPr="00E959EB" w:rsidRDefault="0010518C" w:rsidP="004265AA">
      <w:pPr>
        <w:pStyle w:val="af1"/>
        <w:numPr>
          <w:ilvl w:val="0"/>
          <w:numId w:val="1"/>
        </w:numPr>
        <w:spacing w:after="0" w:line="360" w:lineRule="auto"/>
        <w:ind w:left="0" w:firstLine="709"/>
        <w:jc w:val="both"/>
        <w:textAlignment w:val="top"/>
        <w:rPr>
          <w:rFonts w:ascii="Times New Roman" w:hAnsi="Times New Roman"/>
          <w:color w:val="000000" w:themeColor="text1"/>
          <w:sz w:val="28"/>
          <w:szCs w:val="28"/>
        </w:rPr>
      </w:pPr>
      <w:r w:rsidRPr="00E959EB">
        <w:rPr>
          <w:rFonts w:ascii="Times New Roman" w:hAnsi="Times New Roman"/>
          <w:b/>
          <w:bCs/>
          <w:color w:val="000000" w:themeColor="text1"/>
          <w:sz w:val="28"/>
          <w:szCs w:val="28"/>
        </w:rPr>
        <w:t>Принцип платности</w:t>
      </w:r>
      <w:r w:rsidRPr="00E959EB">
        <w:rPr>
          <w:rFonts w:ascii="Times New Roman" w:hAnsi="Times New Roman"/>
          <w:color w:val="000000" w:themeColor="text1"/>
          <w:sz w:val="28"/>
          <w:szCs w:val="28"/>
        </w:rPr>
        <w:t> означает, что кредит должен быть возвращен заемщиком банку с соответствующей оплатой за его использование. Кредит как коммерческая операция обязательно должна приносить кредитору определенный доход в виде процентов. Процент - плата заемщика в кредитных отношениях. Банк требует от заемщика не только возврат полученной ссуды, но и уплаты процентов за ее использование.</w:t>
      </w:r>
    </w:p>
    <w:p w:rsidR="0010518C" w:rsidRPr="00E959EB" w:rsidRDefault="0010518C" w:rsidP="004265AA">
      <w:pPr>
        <w:pStyle w:val="af1"/>
        <w:numPr>
          <w:ilvl w:val="0"/>
          <w:numId w:val="1"/>
        </w:numPr>
        <w:spacing w:after="0" w:line="360" w:lineRule="auto"/>
        <w:ind w:left="0" w:firstLine="709"/>
        <w:jc w:val="both"/>
        <w:textAlignment w:val="top"/>
        <w:rPr>
          <w:rFonts w:ascii="Times New Roman" w:hAnsi="Times New Roman"/>
          <w:color w:val="000000" w:themeColor="text1"/>
          <w:sz w:val="28"/>
          <w:szCs w:val="28"/>
        </w:rPr>
      </w:pPr>
      <w:r w:rsidRPr="00E959EB">
        <w:rPr>
          <w:rFonts w:ascii="Times New Roman" w:hAnsi="Times New Roman"/>
          <w:b/>
          <w:bCs/>
          <w:color w:val="000000" w:themeColor="text1"/>
          <w:sz w:val="28"/>
          <w:szCs w:val="28"/>
        </w:rPr>
        <w:t xml:space="preserve">Принцип </w:t>
      </w:r>
      <w:r w:rsidRPr="00E959EB">
        <w:rPr>
          <w:rStyle w:val="ae"/>
          <w:rFonts w:ascii="Times New Roman" w:hAnsi="Times New Roman"/>
          <w:color w:val="000000" w:themeColor="text1"/>
          <w:sz w:val="28"/>
          <w:szCs w:val="28"/>
          <w:bdr w:val="none" w:sz="0" w:space="0" w:color="auto" w:frame="1"/>
        </w:rPr>
        <w:t>дифференцированности</w:t>
      </w:r>
      <w:r w:rsidRPr="00E959EB">
        <w:rPr>
          <w:rFonts w:ascii="Times New Roman" w:hAnsi="Times New Roman"/>
          <w:color w:val="000000" w:themeColor="text1"/>
          <w:sz w:val="28"/>
          <w:szCs w:val="28"/>
        </w:rPr>
        <w:t xml:space="preserve"> означает различный подход к кредитованию разных категорий кредитополучателей. То есть коммерческие банки не должны однозначно подходить к вопросу о выдаче кредита своим клиентам, </w:t>
      </w:r>
      <w:r w:rsidRPr="00E959EB">
        <w:rPr>
          <w:rFonts w:ascii="Times New Roman" w:hAnsi="Times New Roman"/>
          <w:color w:val="000000" w:themeColor="text1"/>
          <w:sz w:val="28"/>
          <w:szCs w:val="28"/>
        </w:rPr>
        <w:lastRenderedPageBreak/>
        <w:t>претендующим на его получение. Например, кредит может предоставляться только тем, кто в состоянии его своевременно вернуть, поэтому дифференциацию кредитования необходимо осуществлять на основе </w:t>
      </w:r>
      <w:r w:rsidRPr="00E959EB">
        <w:rPr>
          <w:rFonts w:ascii="Times New Roman" w:hAnsi="Times New Roman"/>
          <w:color w:val="000000" w:themeColor="text1"/>
          <w:sz w:val="28"/>
          <w:szCs w:val="28"/>
          <w:bdr w:val="none" w:sz="0" w:space="0" w:color="auto" w:frame="1"/>
        </w:rPr>
        <w:t>анализа кредитоспособности</w:t>
      </w:r>
      <w:r w:rsidRPr="00E959EB">
        <w:rPr>
          <w:rFonts w:ascii="Times New Roman" w:hAnsi="Times New Roman"/>
          <w:color w:val="000000" w:themeColor="text1"/>
          <w:sz w:val="28"/>
          <w:szCs w:val="28"/>
        </w:rPr>
        <w:t>.</w:t>
      </w:r>
    </w:p>
    <w:p w:rsidR="0010518C" w:rsidRPr="00E959EB" w:rsidRDefault="0010518C" w:rsidP="004265AA">
      <w:pPr>
        <w:pStyle w:val="af1"/>
        <w:numPr>
          <w:ilvl w:val="0"/>
          <w:numId w:val="1"/>
        </w:numPr>
        <w:spacing w:after="0" w:line="360" w:lineRule="auto"/>
        <w:ind w:left="0" w:firstLine="709"/>
        <w:jc w:val="both"/>
        <w:textAlignment w:val="top"/>
        <w:rPr>
          <w:rFonts w:ascii="Times New Roman" w:hAnsi="Times New Roman"/>
          <w:color w:val="000000" w:themeColor="text1"/>
          <w:sz w:val="28"/>
          <w:szCs w:val="28"/>
        </w:rPr>
      </w:pPr>
      <w:r w:rsidRPr="00E959EB">
        <w:rPr>
          <w:rFonts w:ascii="Times New Roman" w:hAnsi="Times New Roman"/>
          <w:b/>
          <w:bCs/>
          <w:color w:val="000000" w:themeColor="text1"/>
          <w:sz w:val="28"/>
          <w:szCs w:val="28"/>
        </w:rPr>
        <w:t>Принцип целевой направленности</w:t>
      </w:r>
      <w:r w:rsidRPr="00E959EB">
        <w:rPr>
          <w:rFonts w:ascii="Times New Roman" w:hAnsi="Times New Roman"/>
          <w:color w:val="000000" w:themeColor="text1"/>
          <w:sz w:val="28"/>
          <w:szCs w:val="28"/>
        </w:rPr>
        <w:t> кредита предусматривает вложения заемных средств на конкретные цели, обусловленные кредитным договором. Заемщик не может тратить кредит на другие цели.</w:t>
      </w:r>
      <w:r w:rsidR="00D35761" w:rsidRPr="00D35761">
        <w:rPr>
          <w:rFonts w:ascii="Times New Roman" w:hAnsi="Times New Roman"/>
          <w:color w:val="000000" w:themeColor="text1"/>
          <w:sz w:val="28"/>
          <w:szCs w:val="28"/>
        </w:rPr>
        <w:t>[12,</w:t>
      </w:r>
      <w:r w:rsidR="00F07309">
        <w:rPr>
          <w:rFonts w:ascii="Times New Roman" w:hAnsi="Times New Roman"/>
          <w:color w:val="000000" w:themeColor="text1"/>
          <w:sz w:val="28"/>
          <w:szCs w:val="28"/>
        </w:rPr>
        <w:t>с</w:t>
      </w:r>
      <w:r w:rsidR="00D35761" w:rsidRPr="00D35761">
        <w:rPr>
          <w:rFonts w:ascii="Times New Roman" w:hAnsi="Times New Roman"/>
          <w:color w:val="000000" w:themeColor="text1"/>
          <w:sz w:val="28"/>
          <w:szCs w:val="28"/>
        </w:rPr>
        <w:t>.55]</w:t>
      </w:r>
      <w:r w:rsidRPr="00E959EB">
        <w:rPr>
          <w:rFonts w:ascii="Times New Roman" w:hAnsi="Times New Roman"/>
          <w:color w:val="000000" w:themeColor="text1"/>
          <w:sz w:val="28"/>
          <w:szCs w:val="28"/>
        </w:rPr>
        <w:t xml:space="preserve"> Целевой характер кредитования означает направленность ссуды на определенный хозяйственный объект. Закономерность перехода к кредитованию хозяйственного субъекта, о чем говорилось выше, нельзя абсолютизировать. Банк обязательно должен различать объекты кредитования, прежде всего те из них, которые связаны либо с капитальными вложениями, или с основной производственной деятельностью.</w:t>
      </w:r>
    </w:p>
    <w:p w:rsidR="0010518C" w:rsidRPr="00E959EB" w:rsidRDefault="0010518C" w:rsidP="0010518C">
      <w:pPr>
        <w:pStyle w:val="af1"/>
        <w:spacing w:after="0" w:line="360" w:lineRule="auto"/>
        <w:ind w:left="0" w:firstLine="709"/>
        <w:jc w:val="both"/>
        <w:textAlignment w:val="top"/>
        <w:rPr>
          <w:rFonts w:ascii="Times New Roman" w:hAnsi="Times New Roman"/>
          <w:color w:val="000000" w:themeColor="text1"/>
          <w:sz w:val="28"/>
          <w:szCs w:val="28"/>
        </w:rPr>
      </w:pPr>
      <w:r w:rsidRPr="00E959EB">
        <w:rPr>
          <w:rFonts w:ascii="Times New Roman" w:hAnsi="Times New Roman"/>
          <w:color w:val="000000" w:themeColor="text1"/>
          <w:sz w:val="28"/>
          <w:szCs w:val="28"/>
        </w:rPr>
        <w:t>Относительно правил кредитования, то их четкое формулирование имеет решающее значение в кредитном менеджменте. В процессе управления кредитными операциями важно обладать эффективными алгоритмами (совокупностью правил) решения тех или иных типичных проблем.</w:t>
      </w:r>
    </w:p>
    <w:p w:rsidR="0010518C" w:rsidRPr="00E959EB" w:rsidRDefault="0010518C" w:rsidP="0010518C">
      <w:pPr>
        <w:pStyle w:val="af1"/>
        <w:spacing w:after="0" w:line="360" w:lineRule="auto"/>
        <w:ind w:left="0" w:firstLine="709"/>
        <w:jc w:val="both"/>
        <w:textAlignment w:val="top"/>
        <w:rPr>
          <w:rFonts w:ascii="Times New Roman" w:hAnsi="Times New Roman"/>
          <w:color w:val="000000" w:themeColor="text1"/>
          <w:sz w:val="28"/>
          <w:szCs w:val="28"/>
        </w:rPr>
      </w:pPr>
      <w:r w:rsidRPr="00E959EB">
        <w:rPr>
          <w:rFonts w:ascii="Times New Roman" w:hAnsi="Times New Roman"/>
          <w:color w:val="000000" w:themeColor="text1"/>
          <w:sz w:val="28"/>
          <w:szCs w:val="28"/>
        </w:rPr>
        <w:t>В конкретных условиях работы коммерческого банка, с учетом особенностей финансово-хозяйственной деятельности его клиентов (заемщиков), набор и содержание правил банковского кредитования меняются. Эти правила в основном и главном определяют стандартные требования и ориентиры для кредитных работников банка. Речь идет о четкое структурирование, систематизация, программирования, алгоритмизации, стандартизации способов и приемов проведения кредитных операций.</w:t>
      </w:r>
    </w:p>
    <w:p w:rsidR="0010518C" w:rsidRDefault="0010518C" w:rsidP="0010518C">
      <w:pPr>
        <w:pStyle w:val="af1"/>
        <w:spacing w:after="0" w:line="360" w:lineRule="auto"/>
        <w:ind w:left="0" w:firstLine="709"/>
        <w:jc w:val="both"/>
        <w:textAlignment w:val="top"/>
        <w:rPr>
          <w:rFonts w:ascii="Times New Roman" w:hAnsi="Times New Roman"/>
          <w:color w:val="000000" w:themeColor="text1"/>
          <w:sz w:val="28"/>
          <w:szCs w:val="28"/>
        </w:rPr>
      </w:pPr>
      <w:r w:rsidRPr="00E959EB">
        <w:rPr>
          <w:rFonts w:ascii="Times New Roman" w:hAnsi="Times New Roman"/>
          <w:b/>
          <w:bCs/>
          <w:color w:val="000000" w:themeColor="text1"/>
          <w:sz w:val="28"/>
          <w:szCs w:val="28"/>
        </w:rPr>
        <w:t>Принципы банковского кредита</w:t>
      </w:r>
      <w:r w:rsidRPr="00E959EB">
        <w:rPr>
          <w:rFonts w:ascii="Times New Roman" w:hAnsi="Times New Roman"/>
          <w:color w:val="000000" w:themeColor="text1"/>
          <w:sz w:val="28"/>
          <w:szCs w:val="28"/>
        </w:rPr>
        <w:t> не является раз и навсегда неизменными. Развитие экономики, изменение характера экономических отношений вызывают как появление новых принципов, отвечающих новым условиям, так и изменение сущности традиционных принципов кредитования.</w:t>
      </w:r>
    </w:p>
    <w:p w:rsidR="002319B8" w:rsidRPr="00E959EB" w:rsidRDefault="002319B8" w:rsidP="0010518C">
      <w:pPr>
        <w:pStyle w:val="af1"/>
        <w:spacing w:after="0" w:line="360" w:lineRule="auto"/>
        <w:ind w:left="0" w:firstLine="709"/>
        <w:jc w:val="both"/>
        <w:textAlignment w:val="top"/>
        <w:rPr>
          <w:rFonts w:ascii="Times New Roman" w:hAnsi="Times New Roman"/>
          <w:color w:val="000000" w:themeColor="text1"/>
          <w:sz w:val="28"/>
          <w:szCs w:val="28"/>
        </w:rPr>
      </w:pPr>
    </w:p>
    <w:p w:rsidR="0010518C" w:rsidRDefault="0010518C" w:rsidP="004265AA">
      <w:pPr>
        <w:pStyle w:val="ad"/>
        <w:numPr>
          <w:ilvl w:val="1"/>
          <w:numId w:val="9"/>
        </w:numPr>
        <w:spacing w:before="0" w:beforeAutospacing="0" w:after="0" w:afterAutospacing="0" w:line="360" w:lineRule="auto"/>
        <w:ind w:left="0" w:right="104" w:firstLine="709"/>
        <w:jc w:val="center"/>
        <w:rPr>
          <w:b/>
          <w:color w:val="000000" w:themeColor="text1"/>
          <w:sz w:val="28"/>
          <w:szCs w:val="28"/>
          <w:shd w:val="clear" w:color="auto" w:fill="FFFFFF"/>
        </w:rPr>
      </w:pPr>
      <w:r w:rsidRPr="00E959EB">
        <w:rPr>
          <w:b/>
          <w:color w:val="000000" w:themeColor="text1"/>
          <w:sz w:val="28"/>
          <w:szCs w:val="28"/>
          <w:shd w:val="clear" w:color="auto" w:fill="FFFFFF"/>
        </w:rPr>
        <w:lastRenderedPageBreak/>
        <w:t>Функции банковского кредита</w:t>
      </w:r>
    </w:p>
    <w:p w:rsidR="00CE2D26" w:rsidRDefault="00CE2D26" w:rsidP="00CE2D26">
      <w:pPr>
        <w:pStyle w:val="ad"/>
        <w:spacing w:before="0" w:beforeAutospacing="0" w:after="0" w:afterAutospacing="0" w:line="360" w:lineRule="auto"/>
        <w:ind w:left="709" w:right="104"/>
        <w:rPr>
          <w:b/>
          <w:color w:val="000000" w:themeColor="text1"/>
          <w:sz w:val="28"/>
          <w:szCs w:val="28"/>
          <w:shd w:val="clear" w:color="auto" w:fill="FFFFFF"/>
        </w:rPr>
      </w:pPr>
    </w:p>
    <w:p w:rsidR="0010518C" w:rsidRPr="00E959EB" w:rsidRDefault="0010518C" w:rsidP="0009273E">
      <w:pPr>
        <w:pStyle w:val="ad"/>
        <w:spacing w:before="0" w:beforeAutospacing="0" w:after="0" w:afterAutospacing="0" w:line="360" w:lineRule="auto"/>
        <w:ind w:right="102"/>
        <w:jc w:val="both"/>
        <w:rPr>
          <w:color w:val="000000" w:themeColor="text1"/>
          <w:sz w:val="28"/>
          <w:szCs w:val="28"/>
        </w:rPr>
      </w:pPr>
      <w:r w:rsidRPr="00E959EB">
        <w:rPr>
          <w:color w:val="000000" w:themeColor="text1"/>
          <w:sz w:val="28"/>
          <w:szCs w:val="28"/>
        </w:rPr>
        <w:t>Сущность любой экономической категории проявляется в выполняемых ею функциях. Кредит не является исключением и имеет свою собственную основу применения, находящую отражение в конкретных функциях на которых строится кредитный процесс и управление денежным оборотом общества, т.е. функция кредита –</w:t>
      </w:r>
      <w:r w:rsidR="00F07309">
        <w:rPr>
          <w:color w:val="000000" w:themeColor="text1"/>
          <w:sz w:val="28"/>
          <w:szCs w:val="28"/>
        </w:rPr>
        <w:t xml:space="preserve"> </w:t>
      </w:r>
      <w:r w:rsidRPr="00E959EB">
        <w:rPr>
          <w:color w:val="000000" w:themeColor="text1"/>
          <w:sz w:val="28"/>
          <w:szCs w:val="28"/>
        </w:rPr>
        <w:t>это его общественное значение.</w:t>
      </w:r>
    </w:p>
    <w:p w:rsidR="0010518C" w:rsidRPr="00E959EB" w:rsidRDefault="0010518C" w:rsidP="002319B8">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Функция</w:t>
      </w:r>
      <w:r w:rsidR="00F07309">
        <w:rPr>
          <w:color w:val="000000" w:themeColor="text1"/>
          <w:sz w:val="28"/>
          <w:szCs w:val="28"/>
        </w:rPr>
        <w:t xml:space="preserve"> </w:t>
      </w:r>
      <w:r w:rsidRPr="00F07309">
        <w:rPr>
          <w:color w:val="000000" w:themeColor="text1"/>
          <w:sz w:val="28"/>
          <w:szCs w:val="28"/>
        </w:rPr>
        <w:t>–</w:t>
      </w:r>
      <w:r w:rsidRPr="00E959EB">
        <w:rPr>
          <w:color w:val="000000" w:themeColor="text1"/>
          <w:sz w:val="28"/>
          <w:szCs w:val="28"/>
        </w:rPr>
        <w:t xml:space="preserve"> это не застывшая, а изменяющаяся категория. Вместе с изменением сущности кредита меняется и его взаимодействие с воспроизводством. [13, </w:t>
      </w:r>
      <w:r w:rsidRPr="00E959EB">
        <w:rPr>
          <w:color w:val="000000" w:themeColor="text1"/>
          <w:sz w:val="28"/>
          <w:szCs w:val="28"/>
          <w:lang w:val="en-US"/>
        </w:rPr>
        <w:t>c</w:t>
      </w:r>
      <w:r w:rsidRPr="00E959EB">
        <w:rPr>
          <w:color w:val="000000" w:themeColor="text1"/>
          <w:sz w:val="28"/>
          <w:szCs w:val="28"/>
        </w:rPr>
        <w:t>.77]</w:t>
      </w:r>
    </w:p>
    <w:p w:rsidR="0010518C" w:rsidRPr="00E959EB" w:rsidRDefault="0010518C" w:rsidP="002319B8">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 xml:space="preserve"> Функции кредита - это проявление прямого и косвенного назначения. [13, </w:t>
      </w:r>
      <w:r w:rsidRPr="00E959EB">
        <w:rPr>
          <w:color w:val="000000" w:themeColor="text1"/>
          <w:sz w:val="28"/>
          <w:szCs w:val="28"/>
          <w:lang w:val="en-US"/>
        </w:rPr>
        <w:t>c</w:t>
      </w:r>
      <w:r w:rsidRPr="00E959EB">
        <w:rPr>
          <w:color w:val="000000" w:themeColor="text1"/>
          <w:sz w:val="28"/>
          <w:szCs w:val="28"/>
        </w:rPr>
        <w:t>.78]</w:t>
      </w:r>
    </w:p>
    <w:p w:rsidR="0010518C" w:rsidRPr="00E959EB" w:rsidRDefault="0010518C" w:rsidP="002319B8">
      <w:pPr>
        <w:pStyle w:val="ad"/>
        <w:spacing w:before="0" w:beforeAutospacing="0" w:after="0" w:afterAutospacing="0" w:line="360" w:lineRule="auto"/>
        <w:ind w:right="102" w:firstLine="709"/>
        <w:jc w:val="both"/>
        <w:rPr>
          <w:color w:val="000000" w:themeColor="text1"/>
          <w:sz w:val="28"/>
          <w:szCs w:val="28"/>
        </w:rPr>
      </w:pPr>
      <w:r w:rsidRPr="00E959EB">
        <w:rPr>
          <w:color w:val="000000" w:themeColor="text1"/>
          <w:sz w:val="28"/>
          <w:szCs w:val="28"/>
        </w:rPr>
        <w:t xml:space="preserve"> Функции распространяются на кредитные отношения в целом, а не на отдельные взаимоотношения между заемщиком и займодавцем.</w:t>
      </w:r>
    </w:p>
    <w:p w:rsidR="0010518C" w:rsidRPr="00E959EB" w:rsidRDefault="0010518C" w:rsidP="002319B8">
      <w:pPr>
        <w:pStyle w:val="ad"/>
        <w:spacing w:before="0" w:beforeAutospacing="0" w:after="0" w:afterAutospacing="0" w:line="360" w:lineRule="auto"/>
        <w:ind w:right="102" w:firstLine="709"/>
        <w:jc w:val="both"/>
        <w:rPr>
          <w:color w:val="000000" w:themeColor="text1"/>
          <w:sz w:val="28"/>
          <w:szCs w:val="28"/>
        </w:rPr>
      </w:pPr>
      <w:r w:rsidRPr="00E959EB">
        <w:rPr>
          <w:color w:val="000000" w:themeColor="text1"/>
          <w:sz w:val="28"/>
          <w:szCs w:val="28"/>
        </w:rPr>
        <w:t xml:space="preserve">Функция выражает специфическое взаимодействие кредита как целостного процесса. Это позволяет сделать три вывода: </w:t>
      </w:r>
    </w:p>
    <w:p w:rsidR="0010518C" w:rsidRPr="00E959EB" w:rsidRDefault="0010518C" w:rsidP="002319B8">
      <w:pPr>
        <w:pStyle w:val="ad"/>
        <w:spacing w:before="0" w:beforeAutospacing="0" w:after="0" w:afterAutospacing="0" w:line="360" w:lineRule="auto"/>
        <w:ind w:right="102" w:firstLine="709"/>
        <w:jc w:val="both"/>
        <w:rPr>
          <w:color w:val="000000" w:themeColor="text1"/>
          <w:sz w:val="28"/>
          <w:szCs w:val="28"/>
        </w:rPr>
      </w:pPr>
      <w:r w:rsidRPr="002319B8">
        <w:rPr>
          <w:color w:val="000000" w:themeColor="text1"/>
          <w:sz w:val="28"/>
          <w:szCs w:val="28"/>
        </w:rPr>
        <w:t>Во-первых,</w:t>
      </w:r>
      <w:r w:rsidRPr="00E959EB">
        <w:rPr>
          <w:color w:val="000000" w:themeColor="text1"/>
          <w:sz w:val="28"/>
          <w:szCs w:val="28"/>
        </w:rPr>
        <w:t xml:space="preserve"> функция относится к кредиту как к целому, а не в отдельности к кредитору или заемщику; действие кредита может быть квалифицировано как его функция только в том случае, если оно в равной степени касается всех элементов кредита. </w:t>
      </w:r>
    </w:p>
    <w:p w:rsidR="0010518C" w:rsidRPr="00E959EB" w:rsidRDefault="0010518C" w:rsidP="002319B8">
      <w:pPr>
        <w:pStyle w:val="ad"/>
        <w:spacing w:before="0" w:beforeAutospacing="0" w:after="0" w:afterAutospacing="0" w:line="360" w:lineRule="auto"/>
        <w:ind w:right="102" w:firstLine="709"/>
        <w:jc w:val="both"/>
        <w:rPr>
          <w:color w:val="000000" w:themeColor="text1"/>
          <w:sz w:val="28"/>
          <w:szCs w:val="28"/>
        </w:rPr>
      </w:pPr>
      <w:r w:rsidRPr="002319B8">
        <w:rPr>
          <w:color w:val="000000" w:themeColor="text1"/>
          <w:sz w:val="28"/>
          <w:szCs w:val="28"/>
        </w:rPr>
        <w:t>Во-вторых, функция</w:t>
      </w:r>
      <w:r w:rsidRPr="00E959EB">
        <w:rPr>
          <w:color w:val="000000" w:themeColor="text1"/>
          <w:sz w:val="28"/>
          <w:szCs w:val="28"/>
        </w:rPr>
        <w:t xml:space="preserve"> должна характеризовать специфическое взаимодействие всех форм кредита. Не существует каких-то особых функций коммерческого или банковского, международного или потребительского кредита; тем более нет и особых функций разновидностей кредита. Функцию порождает не форма или разновидность кредита, а его сущность как единой экономической категории. </w:t>
      </w:r>
    </w:p>
    <w:p w:rsidR="0010518C" w:rsidRPr="00E959EB" w:rsidRDefault="0010518C" w:rsidP="002319B8">
      <w:pPr>
        <w:pStyle w:val="ad"/>
        <w:spacing w:before="0" w:beforeAutospacing="0" w:after="0" w:afterAutospacing="0" w:line="360" w:lineRule="auto"/>
        <w:ind w:right="102" w:firstLine="709"/>
        <w:jc w:val="both"/>
        <w:rPr>
          <w:color w:val="000000" w:themeColor="text1"/>
          <w:sz w:val="28"/>
          <w:szCs w:val="28"/>
        </w:rPr>
      </w:pPr>
      <w:r w:rsidRPr="002319B8">
        <w:rPr>
          <w:color w:val="000000" w:themeColor="text1"/>
          <w:sz w:val="28"/>
          <w:szCs w:val="28"/>
        </w:rPr>
        <w:lastRenderedPageBreak/>
        <w:t>В-третьих,</w:t>
      </w:r>
      <w:r w:rsidRPr="00E959EB">
        <w:rPr>
          <w:color w:val="000000" w:themeColor="text1"/>
          <w:sz w:val="28"/>
          <w:szCs w:val="28"/>
        </w:rPr>
        <w:t> функция характеризует такое взаимодействие кредита с внешней средой, которое направлено на его сохранение как целостного.    Кредит имеет 3 основные функции: распределительная, эмиссионная, контрольная.</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b/>
          <w:color w:val="000000" w:themeColor="text1"/>
          <w:sz w:val="28"/>
          <w:szCs w:val="28"/>
        </w:rPr>
        <w:t>  Распределительная функция</w:t>
      </w:r>
      <w:r w:rsidRPr="00E959EB">
        <w:rPr>
          <w:color w:val="000000" w:themeColor="text1"/>
          <w:sz w:val="28"/>
          <w:szCs w:val="28"/>
        </w:rPr>
        <w:t xml:space="preserve"> –распределение денежных сре</w:t>
      </w:r>
      <w:r w:rsidR="00F07309">
        <w:rPr>
          <w:color w:val="000000" w:themeColor="text1"/>
          <w:sz w:val="28"/>
          <w:szCs w:val="28"/>
        </w:rPr>
        <w:t xml:space="preserve">дств на возвратной основе. [16, </w:t>
      </w:r>
      <w:r w:rsidRPr="00F07309">
        <w:rPr>
          <w:color w:val="000000" w:themeColor="text1"/>
          <w:sz w:val="28"/>
          <w:szCs w:val="28"/>
          <w:lang w:val="en-US"/>
        </w:rPr>
        <w:t>c</w:t>
      </w:r>
      <w:r w:rsidRPr="00F07309">
        <w:rPr>
          <w:color w:val="000000" w:themeColor="text1"/>
          <w:sz w:val="28"/>
          <w:szCs w:val="28"/>
        </w:rPr>
        <w:t>.</w:t>
      </w:r>
      <w:r w:rsidRPr="00E959EB">
        <w:rPr>
          <w:color w:val="000000" w:themeColor="text1"/>
          <w:sz w:val="28"/>
          <w:szCs w:val="28"/>
        </w:rPr>
        <w:t>36]</w:t>
      </w:r>
    </w:p>
    <w:p w:rsidR="0010518C" w:rsidRPr="00E959EB" w:rsidRDefault="0010518C" w:rsidP="002319B8">
      <w:pPr>
        <w:pStyle w:val="ad"/>
        <w:spacing w:before="0" w:beforeAutospacing="0" w:after="0" w:afterAutospacing="0" w:line="360" w:lineRule="auto"/>
        <w:ind w:right="102" w:firstLine="709"/>
        <w:jc w:val="both"/>
        <w:rPr>
          <w:color w:val="000000" w:themeColor="text1"/>
          <w:sz w:val="28"/>
          <w:szCs w:val="28"/>
        </w:rPr>
      </w:pPr>
      <w:r w:rsidRPr="00E959EB">
        <w:rPr>
          <w:color w:val="000000" w:themeColor="text1"/>
          <w:sz w:val="28"/>
          <w:szCs w:val="28"/>
        </w:rPr>
        <w:t> Реализуется в процессе предоставления денежных средств предприятием и организациям на условиях возвратности и платности. Помимо характера кредитных ресурсов особенностью кредитного распределения является также удовлетворение только временной потребности в дополнительных средствах, когда перераспределяемая стоимость поступает заемщику в пользование лишь на определенный срок.</w:t>
      </w:r>
    </w:p>
    <w:p w:rsidR="0010518C" w:rsidRPr="00E959EB" w:rsidRDefault="0010518C" w:rsidP="002319B8">
      <w:pPr>
        <w:pStyle w:val="ad"/>
        <w:spacing w:before="0" w:beforeAutospacing="0" w:after="0" w:afterAutospacing="0" w:line="360" w:lineRule="auto"/>
        <w:ind w:firstLine="709"/>
        <w:jc w:val="both"/>
        <w:rPr>
          <w:color w:val="000000" w:themeColor="text1"/>
          <w:sz w:val="28"/>
          <w:szCs w:val="28"/>
        </w:rPr>
      </w:pPr>
      <w:r w:rsidRPr="00E959EB">
        <w:rPr>
          <w:b/>
          <w:color w:val="000000" w:themeColor="text1"/>
          <w:sz w:val="28"/>
          <w:szCs w:val="28"/>
        </w:rPr>
        <w:t>Эмиссионная функция</w:t>
      </w:r>
      <w:r w:rsidRPr="00E959EB">
        <w:rPr>
          <w:color w:val="000000" w:themeColor="text1"/>
          <w:sz w:val="28"/>
          <w:szCs w:val="28"/>
        </w:rPr>
        <w:t xml:space="preserve"> –создание кредитных средств обращения и замещения наличных денег.  Эмиссионная функция кредита проявляется в том, что в процессе кредитования образуются средства платежа, то есть, практически обороту предоставляются наличные финансовые средства, а также денежные средства в безналичной форме. [11, </w:t>
      </w:r>
      <w:r w:rsidRPr="00F07309">
        <w:rPr>
          <w:color w:val="000000" w:themeColor="text1"/>
          <w:sz w:val="28"/>
          <w:szCs w:val="28"/>
          <w:lang w:val="en-US"/>
        </w:rPr>
        <w:t>c</w:t>
      </w:r>
      <w:r w:rsidRPr="00E959EB">
        <w:rPr>
          <w:color w:val="000000" w:themeColor="text1"/>
          <w:sz w:val="28"/>
          <w:szCs w:val="28"/>
        </w:rPr>
        <w:t>.145]</w:t>
      </w:r>
    </w:p>
    <w:p w:rsidR="0010518C" w:rsidRPr="00E959EB" w:rsidRDefault="0010518C" w:rsidP="002319B8">
      <w:pPr>
        <w:pStyle w:val="ad"/>
        <w:shd w:val="clear" w:color="auto" w:fill="FFFFFF"/>
        <w:spacing w:before="0" w:beforeAutospacing="0" w:after="0" w:afterAutospacing="0" w:line="360" w:lineRule="auto"/>
        <w:ind w:firstLine="709"/>
        <w:jc w:val="both"/>
        <w:textAlignment w:val="baseline"/>
        <w:rPr>
          <w:color w:val="000000" w:themeColor="text1"/>
          <w:sz w:val="28"/>
          <w:szCs w:val="28"/>
        </w:rPr>
      </w:pPr>
      <w:r w:rsidRPr="00E959EB">
        <w:rPr>
          <w:color w:val="000000" w:themeColor="text1"/>
          <w:sz w:val="28"/>
          <w:szCs w:val="28"/>
        </w:rPr>
        <w:t>Немаловажно, что рассматриваемая функция кредита обнаруживается и тогда, когда на основе замещения наличности проходят расчеты между участниками финансовой деятельности по безналу. Несмотря на то, что функция в общей теории относится к объективной категории, которая существует вне зависимости от волеизъявления любого гражданина, кредитная система играет свою роль.</w:t>
      </w:r>
    </w:p>
    <w:p w:rsidR="0010518C" w:rsidRPr="00E959EB" w:rsidRDefault="0010518C" w:rsidP="002319B8">
      <w:pPr>
        <w:pStyle w:val="ad"/>
        <w:shd w:val="clear" w:color="auto" w:fill="FFFFFF"/>
        <w:spacing w:before="0" w:beforeAutospacing="0" w:after="0" w:afterAutospacing="0" w:line="360" w:lineRule="auto"/>
        <w:ind w:firstLine="709"/>
        <w:jc w:val="both"/>
        <w:textAlignment w:val="baseline"/>
        <w:rPr>
          <w:color w:val="000000" w:themeColor="text1"/>
          <w:sz w:val="28"/>
          <w:szCs w:val="28"/>
        </w:rPr>
      </w:pPr>
      <w:r w:rsidRPr="00E959EB">
        <w:rPr>
          <w:color w:val="000000" w:themeColor="text1"/>
          <w:sz w:val="28"/>
          <w:szCs w:val="28"/>
        </w:rPr>
        <w:t>Она создает условия, которые позволяют использовать кредит более эффективно для того, чтобы поставленные цели были достигнуты. Учитывая это, кредитные учреждения и заемщики используют многочисленные виды ссуд.</w:t>
      </w:r>
    </w:p>
    <w:p w:rsidR="0010518C" w:rsidRPr="00E959EB" w:rsidRDefault="0010518C" w:rsidP="002319B8">
      <w:pPr>
        <w:pStyle w:val="ad"/>
        <w:shd w:val="clear" w:color="auto" w:fill="FFFFFF"/>
        <w:spacing w:before="0" w:beforeAutospacing="0" w:after="0" w:afterAutospacing="0" w:line="360" w:lineRule="auto"/>
        <w:ind w:firstLine="709"/>
        <w:jc w:val="both"/>
        <w:textAlignment w:val="baseline"/>
        <w:rPr>
          <w:color w:val="000000" w:themeColor="text1"/>
          <w:sz w:val="28"/>
          <w:szCs w:val="28"/>
        </w:rPr>
      </w:pPr>
      <w:r w:rsidRPr="00E959EB">
        <w:rPr>
          <w:color w:val="000000" w:themeColor="text1"/>
          <w:sz w:val="28"/>
          <w:szCs w:val="28"/>
        </w:rPr>
        <w:t>Выбор того или иного кредита – это не только техническое действие. Ведь выбирая тот или иной заем, участники кредитования учитывают такие понятия, как экономическая целесообразность и будущая доходность.</w:t>
      </w:r>
    </w:p>
    <w:p w:rsidR="0010518C" w:rsidRPr="00E959EB" w:rsidRDefault="0010518C" w:rsidP="002319B8">
      <w:pPr>
        <w:pStyle w:val="ad"/>
        <w:spacing w:before="0" w:beforeAutospacing="0" w:after="0" w:afterAutospacing="0" w:line="360" w:lineRule="auto"/>
        <w:ind w:firstLine="709"/>
        <w:jc w:val="both"/>
        <w:rPr>
          <w:color w:val="000000" w:themeColor="text1"/>
          <w:sz w:val="28"/>
          <w:szCs w:val="28"/>
        </w:rPr>
      </w:pPr>
      <w:r w:rsidRPr="00E959EB">
        <w:rPr>
          <w:b/>
          <w:color w:val="000000" w:themeColor="text1"/>
          <w:sz w:val="28"/>
          <w:szCs w:val="28"/>
        </w:rPr>
        <w:lastRenderedPageBreak/>
        <w:t>Контрольная функция</w:t>
      </w:r>
      <w:r w:rsidR="00F07309">
        <w:rPr>
          <w:b/>
          <w:color w:val="000000" w:themeColor="text1"/>
          <w:sz w:val="28"/>
          <w:szCs w:val="28"/>
        </w:rPr>
        <w:t xml:space="preserve"> </w:t>
      </w:r>
      <w:r w:rsidRPr="00F07309">
        <w:rPr>
          <w:color w:val="000000" w:themeColor="text1"/>
          <w:sz w:val="28"/>
          <w:szCs w:val="28"/>
        </w:rPr>
        <w:t>–</w:t>
      </w:r>
      <w:r w:rsidRPr="00E959EB">
        <w:rPr>
          <w:color w:val="000000" w:themeColor="text1"/>
          <w:sz w:val="28"/>
          <w:szCs w:val="28"/>
        </w:rPr>
        <w:t xml:space="preserve"> контроль за эффективностью деятельности экономических субъектов.[12, </w:t>
      </w:r>
      <w:r w:rsidRPr="00F07309">
        <w:rPr>
          <w:color w:val="000000" w:themeColor="text1"/>
          <w:sz w:val="28"/>
          <w:szCs w:val="28"/>
          <w:lang w:val="en-US"/>
        </w:rPr>
        <w:t>c</w:t>
      </w:r>
      <w:r w:rsidRPr="00F07309">
        <w:rPr>
          <w:color w:val="000000" w:themeColor="text1"/>
          <w:sz w:val="28"/>
          <w:szCs w:val="28"/>
        </w:rPr>
        <w:t>.</w:t>
      </w:r>
      <w:r w:rsidRPr="00E959EB">
        <w:rPr>
          <w:color w:val="000000" w:themeColor="text1"/>
          <w:sz w:val="28"/>
          <w:szCs w:val="28"/>
        </w:rPr>
        <w:t>125]</w:t>
      </w:r>
    </w:p>
    <w:p w:rsidR="00F07309" w:rsidRDefault="0010518C" w:rsidP="00F07309">
      <w:pPr>
        <w:pStyle w:val="ad"/>
        <w:spacing w:before="0" w:beforeAutospacing="0" w:after="0" w:afterAutospacing="0" w:line="360" w:lineRule="auto"/>
        <w:ind w:right="102" w:firstLine="709"/>
        <w:jc w:val="both"/>
        <w:rPr>
          <w:color w:val="000000" w:themeColor="text1"/>
          <w:sz w:val="28"/>
          <w:szCs w:val="28"/>
        </w:rPr>
      </w:pPr>
      <w:r w:rsidRPr="00E959EB">
        <w:rPr>
          <w:color w:val="000000" w:themeColor="text1"/>
          <w:sz w:val="28"/>
          <w:szCs w:val="28"/>
        </w:rPr>
        <w:t>Проявляется во всестороннем контроле хозяйственной деятельности субъекта, получившего кредит. Безусловно, кредитор осуществляет контроль за деятельностью заемщика, поскольку он заинтересован в возврате ссуженных средств. Однако контролирующая функция кредитора характерна не для всех форм кредита. В частности, при государственной форме кредита население не контролирует деятельность заемщика. Точно также не контролируют работу банка предприятия и организации, хранящие на его счетах свои средства. С другой стороны, заемщик не может контролировать деятельность кредитора, он в кредитной сделке является зависимой стороной. Таким образом, неправомерно контрольную функцию относить к кредиту как целостному явлению.</w:t>
      </w:r>
    </w:p>
    <w:p w:rsidR="0010518C" w:rsidRPr="00E959EB" w:rsidRDefault="0010518C" w:rsidP="00F07309">
      <w:pPr>
        <w:pStyle w:val="ad"/>
        <w:spacing w:before="0" w:beforeAutospacing="0" w:after="0" w:afterAutospacing="0" w:line="360" w:lineRule="auto"/>
        <w:ind w:right="102" w:firstLine="709"/>
        <w:jc w:val="both"/>
        <w:rPr>
          <w:color w:val="000000" w:themeColor="text1"/>
          <w:sz w:val="28"/>
          <w:szCs w:val="28"/>
        </w:rPr>
      </w:pPr>
      <w:r w:rsidRPr="00E959EB">
        <w:rPr>
          <w:color w:val="000000" w:themeColor="text1"/>
          <w:sz w:val="28"/>
          <w:szCs w:val="28"/>
        </w:rPr>
        <w:t>Помимо этого кредит выполняет еще ряд функций:</w:t>
      </w:r>
      <w:r w:rsidR="003C6CFD">
        <w:rPr>
          <w:color w:val="000000" w:themeColor="text1"/>
          <w:sz w:val="28"/>
          <w:szCs w:val="28"/>
        </w:rPr>
        <w:t xml:space="preserve"> </w:t>
      </w:r>
    </w:p>
    <w:p w:rsidR="0010518C" w:rsidRPr="00E959EB" w:rsidRDefault="0010518C" w:rsidP="0010518C">
      <w:pPr>
        <w:pStyle w:val="ad"/>
        <w:spacing w:before="0" w:beforeAutospacing="0" w:after="0" w:afterAutospacing="0" w:line="360" w:lineRule="auto"/>
        <w:ind w:right="104" w:firstLine="709"/>
        <w:jc w:val="both"/>
        <w:rPr>
          <w:color w:val="000000" w:themeColor="text1"/>
          <w:sz w:val="28"/>
          <w:szCs w:val="28"/>
        </w:rPr>
      </w:pPr>
      <w:r w:rsidRPr="00E959EB">
        <w:rPr>
          <w:color w:val="000000" w:themeColor="text1"/>
          <w:sz w:val="28"/>
          <w:szCs w:val="28"/>
        </w:rPr>
        <w:t>− кредитная функция;</w:t>
      </w:r>
    </w:p>
    <w:p w:rsidR="0010518C" w:rsidRPr="00E959EB" w:rsidRDefault="0010518C" w:rsidP="0010518C">
      <w:pPr>
        <w:pStyle w:val="ad"/>
        <w:spacing w:before="0" w:beforeAutospacing="0" w:after="0" w:afterAutospacing="0" w:line="360" w:lineRule="auto"/>
        <w:ind w:right="104" w:firstLine="709"/>
        <w:jc w:val="both"/>
        <w:rPr>
          <w:color w:val="000000" w:themeColor="text1"/>
          <w:sz w:val="28"/>
          <w:szCs w:val="28"/>
        </w:rPr>
      </w:pPr>
      <w:r w:rsidRPr="00E959EB">
        <w:rPr>
          <w:color w:val="000000" w:themeColor="text1"/>
          <w:sz w:val="28"/>
          <w:szCs w:val="28"/>
        </w:rPr>
        <w:t>− сберегательная функция;</w:t>
      </w:r>
    </w:p>
    <w:p w:rsidR="0010518C" w:rsidRPr="00E959EB" w:rsidRDefault="00D20B19" w:rsidP="0010518C">
      <w:pPr>
        <w:pStyle w:val="ad"/>
        <w:spacing w:before="0" w:beforeAutospacing="0" w:after="0" w:afterAutospacing="0" w:line="360" w:lineRule="auto"/>
        <w:ind w:right="104" w:firstLine="709"/>
        <w:jc w:val="both"/>
        <w:rPr>
          <w:color w:val="000000" w:themeColor="text1"/>
          <w:sz w:val="28"/>
          <w:szCs w:val="28"/>
        </w:rPr>
      </w:pPr>
      <w:r>
        <w:rPr>
          <w:color w:val="000000" w:themeColor="text1"/>
          <w:sz w:val="28"/>
          <w:szCs w:val="28"/>
        </w:rPr>
        <w:t xml:space="preserve">− </w:t>
      </w:r>
      <w:r w:rsidR="0010518C" w:rsidRPr="00E959EB">
        <w:rPr>
          <w:color w:val="000000" w:themeColor="text1"/>
          <w:sz w:val="28"/>
          <w:szCs w:val="28"/>
        </w:rPr>
        <w:t>функции платежей и расчетов;</w:t>
      </w:r>
    </w:p>
    <w:p w:rsidR="0010518C" w:rsidRPr="00E959EB" w:rsidRDefault="00D20B19" w:rsidP="0010518C">
      <w:pPr>
        <w:pStyle w:val="ad"/>
        <w:spacing w:before="0" w:beforeAutospacing="0" w:after="0" w:afterAutospacing="0" w:line="360" w:lineRule="auto"/>
        <w:ind w:right="104" w:firstLine="709"/>
        <w:jc w:val="both"/>
        <w:rPr>
          <w:color w:val="000000" w:themeColor="text1"/>
          <w:sz w:val="28"/>
          <w:szCs w:val="28"/>
        </w:rPr>
      </w:pPr>
      <w:r>
        <w:rPr>
          <w:color w:val="000000" w:themeColor="text1"/>
          <w:sz w:val="28"/>
          <w:szCs w:val="28"/>
        </w:rPr>
        <w:t xml:space="preserve">− </w:t>
      </w:r>
      <w:r w:rsidR="0010518C" w:rsidRPr="00E959EB">
        <w:rPr>
          <w:color w:val="000000" w:themeColor="text1"/>
          <w:sz w:val="28"/>
          <w:szCs w:val="28"/>
        </w:rPr>
        <w:t>функция управления потоками наличности (инкассация платежей, выплаты по операциям фирм, инвестирования избытка наличности в краткосрочные ценные бумаги и кредиты);</w:t>
      </w:r>
    </w:p>
    <w:p w:rsidR="0010518C" w:rsidRPr="00CE2D26" w:rsidRDefault="0010518C" w:rsidP="0010518C">
      <w:pPr>
        <w:pStyle w:val="ad"/>
        <w:spacing w:before="0" w:beforeAutospacing="0" w:after="0" w:afterAutospacing="0" w:line="360" w:lineRule="auto"/>
        <w:ind w:right="104" w:firstLine="709"/>
        <w:jc w:val="both"/>
        <w:rPr>
          <w:color w:val="000000" w:themeColor="text1"/>
          <w:sz w:val="28"/>
          <w:szCs w:val="28"/>
        </w:rPr>
      </w:pPr>
      <w:r w:rsidRPr="00E959EB">
        <w:rPr>
          <w:color w:val="000000" w:themeColor="text1"/>
          <w:sz w:val="28"/>
          <w:szCs w:val="28"/>
        </w:rPr>
        <w:t xml:space="preserve">− функция банковского инвестора, заключается в том </w:t>
      </w:r>
      <w:r w:rsidRPr="00E959EB">
        <w:rPr>
          <w:color w:val="000000" w:themeColor="text1"/>
          <w:sz w:val="28"/>
          <w:szCs w:val="28"/>
          <w:shd w:val="clear" w:color="auto" w:fill="FFFFFF"/>
        </w:rPr>
        <w:t>организация, размещает капитал с целью последующего получения прибыли</w:t>
      </w:r>
      <w:r w:rsidR="00CE2D26" w:rsidRPr="00CE2D26">
        <w:rPr>
          <w:color w:val="000000" w:themeColor="text1"/>
          <w:sz w:val="28"/>
          <w:szCs w:val="28"/>
          <w:shd w:val="clear" w:color="auto" w:fill="FFFFFF"/>
        </w:rPr>
        <w:t>;</w:t>
      </w:r>
    </w:p>
    <w:p w:rsidR="0010518C" w:rsidRPr="00E959EB" w:rsidRDefault="0010518C" w:rsidP="0010518C">
      <w:pPr>
        <w:pStyle w:val="ad"/>
        <w:spacing w:before="0" w:beforeAutospacing="0" w:after="0" w:afterAutospacing="0" w:line="360" w:lineRule="auto"/>
        <w:ind w:right="104" w:firstLine="709"/>
        <w:jc w:val="both"/>
        <w:rPr>
          <w:color w:val="000000" w:themeColor="text1"/>
          <w:sz w:val="28"/>
          <w:szCs w:val="28"/>
        </w:rPr>
      </w:pPr>
      <w:r w:rsidRPr="00E959EB">
        <w:rPr>
          <w:color w:val="000000" w:themeColor="text1"/>
          <w:sz w:val="28"/>
          <w:szCs w:val="28"/>
        </w:rPr>
        <w:t>− функция инвестиционного планирования</w:t>
      </w:r>
      <w:r w:rsidR="002319B8">
        <w:rPr>
          <w:color w:val="000000" w:themeColor="text1"/>
          <w:sz w:val="28"/>
          <w:szCs w:val="28"/>
        </w:rPr>
        <w:t xml:space="preserve"> </w:t>
      </w:r>
      <w:r w:rsidRPr="00E959EB">
        <w:rPr>
          <w:color w:val="000000" w:themeColor="text1"/>
          <w:sz w:val="28"/>
          <w:szCs w:val="28"/>
        </w:rPr>
        <w:t>(Планирование инвестиций является сердцевиной управления инвестиционной деятельностью предприятия);</w:t>
      </w:r>
    </w:p>
    <w:p w:rsidR="0010518C" w:rsidRPr="005E3EE5" w:rsidRDefault="0010518C" w:rsidP="0010518C">
      <w:pPr>
        <w:pStyle w:val="ad"/>
        <w:spacing w:before="0" w:beforeAutospacing="0" w:after="0" w:afterAutospacing="0" w:line="360" w:lineRule="auto"/>
        <w:ind w:right="104" w:firstLine="709"/>
        <w:jc w:val="both"/>
        <w:rPr>
          <w:color w:val="000000" w:themeColor="text1"/>
          <w:sz w:val="28"/>
          <w:szCs w:val="28"/>
          <w:shd w:val="clear" w:color="auto" w:fill="FFFFFF"/>
        </w:rPr>
      </w:pPr>
      <w:r w:rsidRPr="00E959EB">
        <w:rPr>
          <w:color w:val="000000" w:themeColor="text1"/>
          <w:sz w:val="28"/>
          <w:szCs w:val="28"/>
        </w:rPr>
        <w:t>− функция страхования</w:t>
      </w:r>
      <w:r w:rsidR="002319B8">
        <w:rPr>
          <w:color w:val="000000" w:themeColor="text1"/>
          <w:sz w:val="28"/>
          <w:szCs w:val="28"/>
        </w:rPr>
        <w:t xml:space="preserve"> </w:t>
      </w:r>
      <w:r w:rsidRPr="00E959EB">
        <w:rPr>
          <w:color w:val="000000" w:themeColor="text1"/>
          <w:sz w:val="28"/>
          <w:szCs w:val="28"/>
        </w:rPr>
        <w:t>(</w:t>
      </w:r>
      <w:r w:rsidRPr="00E959EB">
        <w:rPr>
          <w:color w:val="000000" w:themeColor="text1"/>
          <w:sz w:val="28"/>
          <w:szCs w:val="28"/>
          <w:shd w:val="clear" w:color="auto" w:fill="FFFFFF"/>
        </w:rPr>
        <w:t>Предназначенного для возмещения вероятного ущерба, нанесенного субъектам хозяйствования, или выравнивания потерь в доходах в связи с последствиями произошедших страховых случаев)</w:t>
      </w:r>
      <w:r w:rsidR="005E3EE5">
        <w:rPr>
          <w:color w:val="000000" w:themeColor="text1"/>
          <w:sz w:val="28"/>
          <w:szCs w:val="28"/>
          <w:shd w:val="clear" w:color="auto" w:fill="FFFFFF"/>
        </w:rPr>
        <w:t>.</w:t>
      </w:r>
    </w:p>
    <w:p w:rsidR="0010518C" w:rsidRPr="00E959EB" w:rsidRDefault="0010518C" w:rsidP="0010518C">
      <w:pPr>
        <w:spacing w:line="360" w:lineRule="auto"/>
        <w:ind w:firstLine="709"/>
        <w:jc w:val="both"/>
        <w:rPr>
          <w:bCs/>
          <w:color w:val="000000" w:themeColor="text1"/>
          <w:sz w:val="28"/>
          <w:szCs w:val="28"/>
          <w:bdr w:val="none" w:sz="0" w:space="0" w:color="auto" w:frame="1"/>
        </w:rPr>
      </w:pPr>
      <w:r w:rsidRPr="00E959EB">
        <w:rPr>
          <w:bCs/>
          <w:color w:val="000000" w:themeColor="text1"/>
          <w:sz w:val="28"/>
          <w:szCs w:val="28"/>
        </w:rPr>
        <w:t>Все функции кредита взаимосвязаны</w:t>
      </w:r>
      <w:r w:rsidRPr="00E959EB">
        <w:rPr>
          <w:bCs/>
          <w:color w:val="000000" w:themeColor="text1"/>
          <w:sz w:val="28"/>
          <w:szCs w:val="28"/>
          <w:bdr w:val="none" w:sz="0" w:space="0" w:color="auto" w:frame="1"/>
        </w:rPr>
        <w:t>, их взаимодействие обеспечивает качественную устойчивость кредитных отношений.</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lastRenderedPageBreak/>
        <w:t xml:space="preserve">Вопрос о функциях кредита является одним из наиболее дискуссионных в теории кредита. Разногласие по поводу числа и содержания функций обусловлены не только различием в трактовке сущности кредита, но и отсутствием единства в определении методологических подходов к их анализу. Многие экономисты исследование функций кредита как экономической категории подменяют анализом функций одного из его элементов, при этом наиболее часто функции кредита отождествляются с функциями банков. Распространено также выделение функций, исходя из особенностей отдельных форм кредитных отношений. [5, </w:t>
      </w:r>
      <w:r w:rsidRPr="00F07309">
        <w:rPr>
          <w:color w:val="000000" w:themeColor="text1"/>
          <w:sz w:val="28"/>
          <w:szCs w:val="28"/>
          <w:lang w:val="en-US"/>
        </w:rPr>
        <w:t>c</w:t>
      </w:r>
      <w:r w:rsidRPr="00E959EB">
        <w:rPr>
          <w:color w:val="000000" w:themeColor="text1"/>
          <w:sz w:val="28"/>
          <w:szCs w:val="28"/>
        </w:rPr>
        <w:t>.128]</w:t>
      </w: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t xml:space="preserve"> Исходя из инфор</w:t>
      </w:r>
      <w:r w:rsidR="00F07309">
        <w:rPr>
          <w:color w:val="000000" w:themeColor="text1"/>
          <w:sz w:val="28"/>
          <w:szCs w:val="28"/>
        </w:rPr>
        <w:t xml:space="preserve">мации, представленной в первом разделе </w:t>
      </w:r>
      <w:r w:rsidRPr="00E959EB">
        <w:rPr>
          <w:color w:val="000000" w:themeColor="text1"/>
          <w:sz w:val="28"/>
          <w:szCs w:val="28"/>
        </w:rPr>
        <w:t xml:space="preserve">можно сделать следующие выводы: кредит – это предоставление банками (кредитными организациями) денежных средств заемщикам на определенный срок на условиях платности, возвратности, срочности и, как правило, материальной обеспеченности. </w:t>
      </w: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t>Экономическая составляющая банковского кредита проявляется в форме движения стоимости (суммы денег) от банка к заемщику, которая всегда подлежит возврату в некотором увеличенном размере через определенный промежуток времени. В современных условиях для банка основными критериями предоставления кредита стали степень риска, ликвидность и доходность кредитных операций. В связи с этим банки уделяют большое внимание анализу кредитоспособности своих клиентов, эффективности и окупаемости кредитуемых мероприятий.</w:t>
      </w:r>
    </w:p>
    <w:p w:rsidR="0010518C" w:rsidRPr="00E959EB" w:rsidRDefault="0010518C" w:rsidP="0010518C">
      <w:pPr>
        <w:rPr>
          <w:b/>
          <w:color w:val="000000" w:themeColor="text1"/>
          <w:sz w:val="28"/>
          <w:szCs w:val="28"/>
          <w:shd w:val="clear" w:color="auto" w:fill="FFFFFF"/>
        </w:rPr>
      </w:pPr>
      <w:r w:rsidRPr="00E959EB">
        <w:rPr>
          <w:b/>
          <w:color w:val="000000" w:themeColor="text1"/>
          <w:sz w:val="28"/>
          <w:szCs w:val="28"/>
          <w:shd w:val="clear" w:color="auto" w:fill="FFFFFF"/>
        </w:rPr>
        <w:br w:type="page"/>
      </w:r>
    </w:p>
    <w:p w:rsidR="0010518C" w:rsidRPr="00E959EB" w:rsidRDefault="0010518C" w:rsidP="002319B8">
      <w:pPr>
        <w:jc w:val="center"/>
        <w:rPr>
          <w:color w:val="000000" w:themeColor="text1"/>
          <w:sz w:val="28"/>
          <w:szCs w:val="28"/>
          <w:shd w:val="clear" w:color="auto" w:fill="FFFFFF"/>
        </w:rPr>
      </w:pPr>
      <w:r w:rsidRPr="00E959EB">
        <w:rPr>
          <w:b/>
          <w:color w:val="000000" w:themeColor="text1"/>
          <w:sz w:val="28"/>
          <w:szCs w:val="28"/>
          <w:shd w:val="clear" w:color="auto" w:fill="FFFFFF"/>
        </w:rPr>
        <w:lastRenderedPageBreak/>
        <w:t>Р</w:t>
      </w:r>
      <w:r w:rsidR="002319B8" w:rsidRPr="00E959EB">
        <w:rPr>
          <w:b/>
          <w:color w:val="000000" w:themeColor="text1"/>
          <w:sz w:val="28"/>
          <w:szCs w:val="28"/>
          <w:shd w:val="clear" w:color="auto" w:fill="FFFFFF"/>
        </w:rPr>
        <w:t>аздел</w:t>
      </w:r>
      <w:r w:rsidRPr="00E959EB">
        <w:rPr>
          <w:b/>
          <w:color w:val="000000" w:themeColor="text1"/>
          <w:sz w:val="28"/>
          <w:szCs w:val="28"/>
          <w:shd w:val="clear" w:color="auto" w:fill="FFFFFF"/>
        </w:rPr>
        <w:t xml:space="preserve"> </w:t>
      </w:r>
      <w:r w:rsidR="002319B8">
        <w:rPr>
          <w:b/>
          <w:color w:val="000000" w:themeColor="text1"/>
          <w:sz w:val="28"/>
          <w:szCs w:val="28"/>
          <w:shd w:val="clear" w:color="auto" w:fill="FFFFFF"/>
        </w:rPr>
        <w:t>2</w:t>
      </w:r>
      <w:r w:rsidRPr="00E959EB">
        <w:rPr>
          <w:b/>
          <w:color w:val="000000" w:themeColor="text1"/>
          <w:sz w:val="28"/>
          <w:szCs w:val="28"/>
          <w:shd w:val="clear" w:color="auto" w:fill="FFFFFF"/>
        </w:rPr>
        <w:t>. А</w:t>
      </w:r>
      <w:r w:rsidR="002319B8" w:rsidRPr="00E959EB">
        <w:rPr>
          <w:b/>
          <w:color w:val="000000" w:themeColor="text1"/>
          <w:sz w:val="28"/>
          <w:szCs w:val="28"/>
          <w:shd w:val="clear" w:color="auto" w:fill="FFFFFF"/>
        </w:rPr>
        <w:t>нализ</w:t>
      </w:r>
      <w:r w:rsidRPr="00E959EB">
        <w:rPr>
          <w:b/>
          <w:color w:val="000000" w:themeColor="text1"/>
          <w:sz w:val="28"/>
          <w:szCs w:val="28"/>
          <w:shd w:val="clear" w:color="auto" w:fill="FFFFFF"/>
        </w:rPr>
        <w:t xml:space="preserve"> ЗАО </w:t>
      </w:r>
      <w:r w:rsidR="002319B8">
        <w:rPr>
          <w:b/>
          <w:color w:val="000000" w:themeColor="text1"/>
          <w:sz w:val="28"/>
          <w:szCs w:val="28"/>
          <w:shd w:val="clear" w:color="auto" w:fill="FFFFFF"/>
        </w:rPr>
        <w:t>«</w:t>
      </w:r>
      <w:r w:rsidRPr="00F07309">
        <w:rPr>
          <w:b/>
          <w:color w:val="000000" w:themeColor="text1"/>
          <w:sz w:val="28"/>
          <w:szCs w:val="28"/>
          <w:shd w:val="clear" w:color="auto" w:fill="FFFFFF"/>
        </w:rPr>
        <w:t>П</w:t>
      </w:r>
      <w:r w:rsidR="00F07309" w:rsidRPr="00F07309">
        <w:rPr>
          <w:b/>
          <w:color w:val="000000" w:themeColor="text1"/>
          <w:sz w:val="28"/>
          <w:szCs w:val="28"/>
          <w:shd w:val="clear" w:color="auto" w:fill="FFFFFF"/>
        </w:rPr>
        <w:t>риднестровский</w:t>
      </w:r>
      <w:r w:rsidR="002319B8" w:rsidRPr="00F07309">
        <w:rPr>
          <w:b/>
          <w:color w:val="000000" w:themeColor="text1"/>
          <w:sz w:val="28"/>
          <w:szCs w:val="28"/>
          <w:shd w:val="clear" w:color="auto" w:fill="FFFFFF"/>
        </w:rPr>
        <w:t xml:space="preserve"> </w:t>
      </w:r>
      <w:r w:rsidRPr="00F07309">
        <w:rPr>
          <w:b/>
          <w:color w:val="000000" w:themeColor="text1"/>
          <w:sz w:val="28"/>
          <w:szCs w:val="28"/>
          <w:shd w:val="clear" w:color="auto" w:fill="FFFFFF"/>
        </w:rPr>
        <w:t>С</w:t>
      </w:r>
      <w:r w:rsidR="00F07309" w:rsidRPr="00F07309">
        <w:rPr>
          <w:b/>
          <w:color w:val="000000" w:themeColor="text1"/>
          <w:sz w:val="28"/>
          <w:szCs w:val="28"/>
          <w:shd w:val="clear" w:color="auto" w:fill="FFFFFF"/>
        </w:rPr>
        <w:t>бербанк</w:t>
      </w:r>
      <w:r w:rsidR="002319B8" w:rsidRPr="00F07309">
        <w:rPr>
          <w:b/>
          <w:color w:val="000000" w:themeColor="text1"/>
          <w:sz w:val="28"/>
          <w:szCs w:val="28"/>
          <w:shd w:val="clear" w:color="auto" w:fill="FFFFFF"/>
        </w:rPr>
        <w:t>».</w:t>
      </w:r>
      <w:r w:rsidR="002319B8">
        <w:rPr>
          <w:b/>
          <w:color w:val="000000" w:themeColor="text1"/>
          <w:sz w:val="28"/>
          <w:szCs w:val="28"/>
          <w:shd w:val="clear" w:color="auto" w:fill="FFFFFF"/>
        </w:rPr>
        <w:t xml:space="preserve"> </w:t>
      </w:r>
      <w:r w:rsidRPr="00E959EB">
        <w:rPr>
          <w:b/>
          <w:color w:val="000000" w:themeColor="text1"/>
          <w:sz w:val="28"/>
          <w:szCs w:val="28"/>
          <w:shd w:val="clear" w:color="auto" w:fill="FFFFFF"/>
        </w:rPr>
        <w:t>П</w:t>
      </w:r>
      <w:r w:rsidR="002319B8">
        <w:rPr>
          <w:b/>
          <w:color w:val="000000" w:themeColor="text1"/>
          <w:sz w:val="28"/>
          <w:szCs w:val="28"/>
          <w:shd w:val="clear" w:color="auto" w:fill="FFFFFF"/>
        </w:rPr>
        <w:t>р</w:t>
      </w:r>
      <w:r w:rsidR="002319B8" w:rsidRPr="00E959EB">
        <w:rPr>
          <w:b/>
          <w:color w:val="000000" w:themeColor="text1"/>
          <w:sz w:val="28"/>
          <w:szCs w:val="28"/>
          <w:shd w:val="clear" w:color="auto" w:fill="FFFFFF"/>
        </w:rPr>
        <w:t xml:space="preserve">облемы и перспективы </w:t>
      </w:r>
      <w:r w:rsidR="002319B8">
        <w:rPr>
          <w:b/>
          <w:color w:val="000000" w:themeColor="text1"/>
          <w:sz w:val="28"/>
          <w:szCs w:val="28"/>
          <w:shd w:val="clear" w:color="auto" w:fill="FFFFFF"/>
        </w:rPr>
        <w:t xml:space="preserve">развития банковского кредитования </w:t>
      </w:r>
    </w:p>
    <w:p w:rsidR="002319B8" w:rsidRDefault="002319B8" w:rsidP="0010518C">
      <w:pPr>
        <w:spacing w:line="360" w:lineRule="auto"/>
        <w:ind w:firstLine="709"/>
        <w:jc w:val="center"/>
        <w:rPr>
          <w:b/>
          <w:color w:val="000000" w:themeColor="text1"/>
          <w:sz w:val="28"/>
          <w:szCs w:val="28"/>
          <w:shd w:val="clear" w:color="auto" w:fill="FFFFFF"/>
        </w:rPr>
      </w:pPr>
    </w:p>
    <w:p w:rsidR="00F07309" w:rsidRDefault="0010518C" w:rsidP="005E3EE5">
      <w:pPr>
        <w:spacing w:line="360" w:lineRule="auto"/>
        <w:ind w:firstLine="709"/>
        <w:jc w:val="center"/>
        <w:rPr>
          <w:b/>
          <w:color w:val="000000" w:themeColor="text1"/>
          <w:sz w:val="28"/>
          <w:szCs w:val="28"/>
          <w:shd w:val="clear" w:color="auto" w:fill="FFFFFF"/>
        </w:rPr>
      </w:pPr>
      <w:r w:rsidRPr="00E959EB">
        <w:rPr>
          <w:b/>
          <w:color w:val="000000" w:themeColor="text1"/>
          <w:sz w:val="28"/>
          <w:szCs w:val="28"/>
          <w:shd w:val="clear" w:color="auto" w:fill="FFFFFF"/>
        </w:rPr>
        <w:t>2.1</w:t>
      </w:r>
      <w:r w:rsidR="002319B8">
        <w:rPr>
          <w:b/>
          <w:color w:val="000000" w:themeColor="text1"/>
          <w:sz w:val="28"/>
          <w:szCs w:val="28"/>
          <w:shd w:val="clear" w:color="auto" w:fill="FFFFFF"/>
        </w:rPr>
        <w:t>.</w:t>
      </w:r>
      <w:r w:rsidRPr="00E959EB">
        <w:rPr>
          <w:b/>
          <w:color w:val="000000" w:themeColor="text1"/>
          <w:sz w:val="28"/>
          <w:szCs w:val="28"/>
          <w:shd w:val="clear" w:color="auto" w:fill="FFFFFF"/>
        </w:rPr>
        <w:t xml:space="preserve"> Характеристика ЗАО </w:t>
      </w:r>
      <w:r w:rsidR="00D35761">
        <w:rPr>
          <w:b/>
          <w:color w:val="000000" w:themeColor="text1"/>
          <w:sz w:val="28"/>
          <w:szCs w:val="28"/>
          <w:shd w:val="clear" w:color="auto" w:fill="FFFFFF"/>
        </w:rPr>
        <w:t>«</w:t>
      </w:r>
      <w:r w:rsidR="009C4BDF">
        <w:rPr>
          <w:b/>
          <w:color w:val="000000" w:themeColor="text1"/>
          <w:sz w:val="28"/>
          <w:szCs w:val="28"/>
          <w:shd w:val="clear" w:color="auto" w:fill="FFFFFF"/>
        </w:rPr>
        <w:t>Приднестровский Сбербанк</w:t>
      </w:r>
      <w:r w:rsidR="00D35761">
        <w:rPr>
          <w:b/>
          <w:color w:val="000000" w:themeColor="text1"/>
          <w:sz w:val="28"/>
          <w:szCs w:val="28"/>
          <w:shd w:val="clear" w:color="auto" w:fill="FFFFFF"/>
        </w:rPr>
        <w:t>»</w:t>
      </w:r>
      <w:r w:rsidR="00281E73">
        <w:rPr>
          <w:b/>
          <w:color w:val="000000" w:themeColor="text1"/>
          <w:sz w:val="28"/>
          <w:szCs w:val="28"/>
          <w:shd w:val="clear" w:color="auto" w:fill="FFFFFF"/>
        </w:rPr>
        <w:t xml:space="preserve">  </w:t>
      </w:r>
    </w:p>
    <w:p w:rsidR="00F07309" w:rsidRPr="00E959EB" w:rsidRDefault="00F07309" w:rsidP="005E3EE5">
      <w:pPr>
        <w:spacing w:line="360" w:lineRule="auto"/>
        <w:ind w:firstLine="709"/>
        <w:jc w:val="center"/>
        <w:rPr>
          <w:b/>
          <w:color w:val="000000" w:themeColor="text1"/>
          <w:sz w:val="28"/>
          <w:szCs w:val="28"/>
          <w:shd w:val="clear" w:color="auto" w:fill="FFFFFF"/>
        </w:rPr>
      </w:pPr>
    </w:p>
    <w:p w:rsidR="0010518C" w:rsidRPr="00134F54" w:rsidRDefault="0010518C" w:rsidP="002319B8">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 xml:space="preserve">ЗАО </w:t>
      </w:r>
      <w:r w:rsidR="00D35761">
        <w:rPr>
          <w:color w:val="000000" w:themeColor="text1"/>
          <w:sz w:val="28"/>
          <w:szCs w:val="28"/>
        </w:rPr>
        <w:t>«</w:t>
      </w:r>
      <w:r w:rsidRPr="00E959EB">
        <w:rPr>
          <w:color w:val="000000" w:themeColor="text1"/>
          <w:sz w:val="28"/>
          <w:szCs w:val="28"/>
        </w:rPr>
        <w:t>Приднестровский Сбербанк</w:t>
      </w:r>
      <w:r w:rsidR="00D35761">
        <w:rPr>
          <w:color w:val="000000" w:themeColor="text1"/>
          <w:sz w:val="28"/>
          <w:szCs w:val="28"/>
        </w:rPr>
        <w:t>»</w:t>
      </w:r>
      <w:r w:rsidRPr="00E959EB">
        <w:rPr>
          <w:color w:val="000000" w:themeColor="text1"/>
          <w:sz w:val="28"/>
          <w:szCs w:val="28"/>
        </w:rPr>
        <w:t xml:space="preserve"> - один из самых динамично развивающихся и надежных банков ПМР, лидер по обслуживанию частных клиентов и единственный банк в ПМР, имеющий государственную гарантию сохранности и возврата вкладов граждан.</w:t>
      </w:r>
      <w:r w:rsidR="00134F54" w:rsidRPr="00134F54">
        <w:rPr>
          <w:color w:val="000000" w:themeColor="text1"/>
          <w:sz w:val="28"/>
          <w:szCs w:val="28"/>
        </w:rPr>
        <w:t>[17]</w:t>
      </w:r>
    </w:p>
    <w:p w:rsidR="0010518C" w:rsidRPr="00E959EB" w:rsidRDefault="0010518C" w:rsidP="002319B8">
      <w:pPr>
        <w:spacing w:line="360" w:lineRule="auto"/>
        <w:ind w:firstLine="709"/>
        <w:jc w:val="both"/>
        <w:rPr>
          <w:color w:val="000000" w:themeColor="text1"/>
          <w:sz w:val="28"/>
          <w:szCs w:val="28"/>
        </w:rPr>
      </w:pPr>
      <w:r w:rsidRPr="00E959EB">
        <w:rPr>
          <w:color w:val="000000" w:themeColor="text1"/>
          <w:sz w:val="28"/>
          <w:szCs w:val="28"/>
        </w:rPr>
        <w:t xml:space="preserve">Приднестровский Сберегательный банк, основанный 21 января 1993 года, является универсальным банком, предоставляющим своим корпоративным и частным клиентам полный спектр современных банковских продуктов и услуг.  Регистрация Устава Сбербанка была произведена 16 ноября 1993 года Приднестровским Республиканским Банком. Сбербанк зарегистрирован, как акционерное общество закрытого типа (регистрационный N 12). Первоначальное наименование </w:t>
      </w:r>
      <w:r w:rsidR="00F07309">
        <w:rPr>
          <w:color w:val="000000" w:themeColor="text1"/>
          <w:sz w:val="28"/>
          <w:szCs w:val="28"/>
        </w:rPr>
        <w:t>–</w:t>
      </w:r>
      <w:r w:rsidRPr="00E959EB">
        <w:rPr>
          <w:color w:val="000000" w:themeColor="text1"/>
          <w:sz w:val="28"/>
          <w:szCs w:val="28"/>
        </w:rPr>
        <w:t xml:space="preserve"> </w:t>
      </w:r>
      <w:r w:rsidR="00F07309">
        <w:rPr>
          <w:color w:val="000000" w:themeColor="text1"/>
          <w:sz w:val="28"/>
          <w:szCs w:val="28"/>
        </w:rPr>
        <w:t>«</w:t>
      </w:r>
      <w:r w:rsidRPr="00E959EB">
        <w:rPr>
          <w:color w:val="000000" w:themeColor="text1"/>
          <w:sz w:val="28"/>
          <w:szCs w:val="28"/>
        </w:rPr>
        <w:t>Приднестровский Государственный Акционерно-К</w:t>
      </w:r>
      <w:r w:rsidR="00F07309">
        <w:rPr>
          <w:color w:val="000000" w:themeColor="text1"/>
          <w:sz w:val="28"/>
          <w:szCs w:val="28"/>
        </w:rPr>
        <w:t>оммерческий Сберегательный банк»</w:t>
      </w:r>
      <w:r w:rsidRPr="00E959EB">
        <w:rPr>
          <w:color w:val="000000" w:themeColor="text1"/>
          <w:sz w:val="28"/>
          <w:szCs w:val="28"/>
        </w:rPr>
        <w:t xml:space="preserve">. С 19 июля 2004 года зарегистрирован, как ЗАО </w:t>
      </w:r>
      <w:r w:rsidR="00F07309">
        <w:rPr>
          <w:color w:val="000000" w:themeColor="text1"/>
          <w:sz w:val="28"/>
          <w:szCs w:val="28"/>
        </w:rPr>
        <w:t>«Приднестровский Сбербанк»</w:t>
      </w:r>
      <w:r w:rsidRPr="00E959EB">
        <w:rPr>
          <w:color w:val="000000" w:themeColor="text1"/>
          <w:sz w:val="28"/>
          <w:szCs w:val="28"/>
        </w:rPr>
        <w:t>. </w:t>
      </w:r>
    </w:p>
    <w:p w:rsidR="0010518C" w:rsidRPr="00E959EB" w:rsidRDefault="0010518C" w:rsidP="002319B8">
      <w:pPr>
        <w:widowControl w:val="0"/>
        <w:spacing w:line="360" w:lineRule="auto"/>
        <w:ind w:firstLine="709"/>
        <w:jc w:val="both"/>
        <w:rPr>
          <w:color w:val="000000" w:themeColor="text1"/>
          <w:sz w:val="28"/>
          <w:szCs w:val="28"/>
        </w:rPr>
      </w:pPr>
      <w:r w:rsidRPr="00E959EB">
        <w:rPr>
          <w:b/>
          <w:bCs/>
          <w:color w:val="000000" w:themeColor="text1"/>
          <w:sz w:val="28"/>
          <w:szCs w:val="28"/>
        </w:rPr>
        <w:t>Предмет деятельности</w:t>
      </w:r>
      <w:r w:rsidRPr="00E959EB">
        <w:rPr>
          <w:bCs/>
          <w:color w:val="000000" w:themeColor="text1"/>
          <w:sz w:val="28"/>
          <w:szCs w:val="28"/>
        </w:rPr>
        <w:t xml:space="preserve"> ЗАО «</w:t>
      </w:r>
      <w:r w:rsidR="00D35761">
        <w:rPr>
          <w:bCs/>
          <w:color w:val="000000" w:themeColor="text1"/>
          <w:sz w:val="28"/>
          <w:szCs w:val="28"/>
        </w:rPr>
        <w:t xml:space="preserve">Приднестровский </w:t>
      </w:r>
      <w:r w:rsidRPr="00E959EB">
        <w:rPr>
          <w:bCs/>
          <w:color w:val="000000" w:themeColor="text1"/>
          <w:sz w:val="28"/>
          <w:szCs w:val="28"/>
        </w:rPr>
        <w:t>Сбербанк» (сфера деятельности)</w:t>
      </w:r>
      <w:r w:rsidRPr="00E959EB">
        <w:rPr>
          <w:color w:val="000000" w:themeColor="text1"/>
          <w:sz w:val="28"/>
          <w:szCs w:val="28"/>
        </w:rPr>
        <w:t xml:space="preserve"> – услуги по комплексному банковскому обслуживанию предприятий, объединений и организаций, арендаторов, крестьянских, фермерских хозяйств, союзов и ассоциаций, граждан. В учредительном договоре сказано, что</w:t>
      </w:r>
      <w:r w:rsidRPr="00E959EB">
        <w:rPr>
          <w:b/>
          <w:bCs/>
          <w:color w:val="000000" w:themeColor="text1"/>
          <w:sz w:val="28"/>
          <w:szCs w:val="28"/>
        </w:rPr>
        <w:t xml:space="preserve"> </w:t>
      </w:r>
      <w:r w:rsidRPr="00E959EB">
        <w:rPr>
          <w:color w:val="000000" w:themeColor="text1"/>
          <w:sz w:val="28"/>
          <w:szCs w:val="28"/>
        </w:rPr>
        <w:t xml:space="preserve">Банк создается с целью аккумуляции свободных денежных средств предприятий, учреждений и организаций, других юридических лиц, их эффективного использования на основе взаимной заинтересованности акционеров. Банк содействует решению задач производственного и социального развития обслуживаемых предприятий и регионов, укреплению их финансового положения, финансирует и кредитует расширение производства, внедрение прогрессивных </w:t>
      </w:r>
      <w:r w:rsidRPr="00E959EB">
        <w:rPr>
          <w:color w:val="000000" w:themeColor="text1"/>
          <w:sz w:val="28"/>
          <w:szCs w:val="28"/>
        </w:rPr>
        <w:lastRenderedPageBreak/>
        <w:t>технологий и результатов научных исследований, особенно направленных на обеспечение ПМР продукцией сельского хозяйства, обеспечивает возможность расширения производственной базы.</w:t>
      </w:r>
    </w:p>
    <w:p w:rsidR="0010518C" w:rsidRPr="00E959EB" w:rsidRDefault="0010518C" w:rsidP="002319B8">
      <w:pPr>
        <w:widowControl w:val="0"/>
        <w:tabs>
          <w:tab w:val="left" w:pos="993"/>
        </w:tabs>
        <w:spacing w:line="360" w:lineRule="auto"/>
        <w:ind w:firstLine="709"/>
        <w:jc w:val="both"/>
        <w:rPr>
          <w:iCs/>
          <w:color w:val="000000" w:themeColor="text1"/>
          <w:sz w:val="28"/>
          <w:szCs w:val="28"/>
        </w:rPr>
      </w:pPr>
      <w:r w:rsidRPr="00E959EB">
        <w:rPr>
          <w:iCs/>
          <w:color w:val="000000" w:themeColor="text1"/>
          <w:sz w:val="28"/>
          <w:szCs w:val="28"/>
        </w:rPr>
        <w:t>Операции, которые ЗАО «</w:t>
      </w:r>
      <w:r w:rsidR="00D35761">
        <w:rPr>
          <w:bCs/>
          <w:color w:val="000000" w:themeColor="text1"/>
          <w:sz w:val="28"/>
          <w:szCs w:val="28"/>
        </w:rPr>
        <w:t>Приднестровский</w:t>
      </w:r>
      <w:r w:rsidR="00D35761" w:rsidRPr="00E959EB">
        <w:rPr>
          <w:iCs/>
          <w:color w:val="000000" w:themeColor="text1"/>
          <w:sz w:val="28"/>
          <w:szCs w:val="28"/>
        </w:rPr>
        <w:t xml:space="preserve"> </w:t>
      </w:r>
      <w:r w:rsidRPr="00E959EB">
        <w:rPr>
          <w:iCs/>
          <w:color w:val="000000" w:themeColor="text1"/>
          <w:sz w:val="28"/>
          <w:szCs w:val="28"/>
        </w:rPr>
        <w:t>Сбербанк» вправе осуществлять в соответствии с Уставом:</w:t>
      </w:r>
    </w:p>
    <w:p w:rsidR="0010518C" w:rsidRPr="00E959EB" w:rsidRDefault="0010518C" w:rsidP="004265AA">
      <w:pPr>
        <w:widowControl w:val="0"/>
        <w:numPr>
          <w:ilvl w:val="0"/>
          <w:numId w:val="6"/>
        </w:numPr>
        <w:tabs>
          <w:tab w:val="left" w:pos="709"/>
          <w:tab w:val="left" w:pos="993"/>
          <w:tab w:val="num" w:pos="1749"/>
        </w:tabs>
        <w:spacing w:line="360" w:lineRule="auto"/>
        <w:ind w:left="0" w:firstLine="709"/>
        <w:jc w:val="both"/>
        <w:rPr>
          <w:color w:val="000000" w:themeColor="text1"/>
          <w:sz w:val="28"/>
          <w:szCs w:val="28"/>
        </w:rPr>
      </w:pPr>
      <w:r w:rsidRPr="00E959EB">
        <w:rPr>
          <w:color w:val="000000" w:themeColor="text1"/>
          <w:sz w:val="28"/>
          <w:szCs w:val="28"/>
        </w:rPr>
        <w:t>привлекать вклады (депозиты) и предоставлять кредиты по соглашению с заемщиками;</w:t>
      </w:r>
    </w:p>
    <w:p w:rsidR="0010518C" w:rsidRPr="00E959EB" w:rsidRDefault="0010518C" w:rsidP="004265AA">
      <w:pPr>
        <w:widowControl w:val="0"/>
        <w:numPr>
          <w:ilvl w:val="0"/>
          <w:numId w:val="6"/>
        </w:numPr>
        <w:tabs>
          <w:tab w:val="left" w:pos="709"/>
          <w:tab w:val="left" w:pos="993"/>
          <w:tab w:val="num" w:pos="1749"/>
        </w:tabs>
        <w:spacing w:line="360" w:lineRule="auto"/>
        <w:ind w:left="0" w:firstLine="709"/>
        <w:jc w:val="both"/>
        <w:rPr>
          <w:color w:val="000000" w:themeColor="text1"/>
          <w:sz w:val="28"/>
          <w:szCs w:val="28"/>
        </w:rPr>
      </w:pPr>
      <w:r w:rsidRPr="00E959EB">
        <w:rPr>
          <w:color w:val="000000" w:themeColor="text1"/>
          <w:sz w:val="28"/>
          <w:szCs w:val="28"/>
        </w:rPr>
        <w:t>открывать и вести счета клиентов и банков-корреспондентов, в том числе и иностранных;</w:t>
      </w:r>
    </w:p>
    <w:p w:rsidR="0010518C" w:rsidRPr="00E959EB" w:rsidRDefault="0010518C" w:rsidP="004265AA">
      <w:pPr>
        <w:widowControl w:val="0"/>
        <w:numPr>
          <w:ilvl w:val="0"/>
          <w:numId w:val="6"/>
        </w:numPr>
        <w:tabs>
          <w:tab w:val="left" w:pos="709"/>
          <w:tab w:val="left" w:pos="993"/>
          <w:tab w:val="num" w:pos="1749"/>
        </w:tabs>
        <w:spacing w:line="360" w:lineRule="auto"/>
        <w:ind w:left="0" w:firstLine="709"/>
        <w:jc w:val="both"/>
        <w:rPr>
          <w:color w:val="000000" w:themeColor="text1"/>
          <w:sz w:val="28"/>
          <w:szCs w:val="28"/>
        </w:rPr>
      </w:pPr>
      <w:r w:rsidRPr="00E959EB">
        <w:rPr>
          <w:color w:val="000000" w:themeColor="text1"/>
          <w:sz w:val="28"/>
          <w:szCs w:val="28"/>
        </w:rPr>
        <w:t>осуществлять расчеты по поручению клиентов и банков-корреспондентов и их кассовое обслуживание;</w:t>
      </w:r>
    </w:p>
    <w:p w:rsidR="0010518C" w:rsidRPr="00E959EB" w:rsidRDefault="0010518C" w:rsidP="004265AA">
      <w:pPr>
        <w:widowControl w:val="0"/>
        <w:numPr>
          <w:ilvl w:val="0"/>
          <w:numId w:val="6"/>
        </w:numPr>
        <w:tabs>
          <w:tab w:val="left" w:pos="709"/>
          <w:tab w:val="left" w:pos="993"/>
          <w:tab w:val="num" w:pos="1749"/>
        </w:tabs>
        <w:spacing w:line="360" w:lineRule="auto"/>
        <w:ind w:left="0" w:firstLine="709"/>
        <w:jc w:val="both"/>
        <w:rPr>
          <w:color w:val="000000" w:themeColor="text1"/>
          <w:sz w:val="28"/>
          <w:szCs w:val="28"/>
        </w:rPr>
      </w:pPr>
      <w:r w:rsidRPr="00E959EB">
        <w:rPr>
          <w:color w:val="000000" w:themeColor="text1"/>
          <w:sz w:val="28"/>
          <w:szCs w:val="28"/>
        </w:rPr>
        <w:t>финансирование капитальных вложений по поручению владельцев или распорядителей инвестируемых средств, а также за счет собственных средств КБ;</w:t>
      </w:r>
    </w:p>
    <w:p w:rsidR="0010518C" w:rsidRPr="00E959EB" w:rsidRDefault="0010518C" w:rsidP="004265AA">
      <w:pPr>
        <w:widowControl w:val="0"/>
        <w:numPr>
          <w:ilvl w:val="0"/>
          <w:numId w:val="6"/>
        </w:numPr>
        <w:tabs>
          <w:tab w:val="left" w:pos="709"/>
          <w:tab w:val="left" w:pos="993"/>
          <w:tab w:val="num" w:pos="1749"/>
        </w:tabs>
        <w:spacing w:line="360" w:lineRule="auto"/>
        <w:ind w:left="0" w:firstLine="709"/>
        <w:jc w:val="both"/>
        <w:rPr>
          <w:color w:val="000000" w:themeColor="text1"/>
          <w:sz w:val="28"/>
          <w:szCs w:val="28"/>
        </w:rPr>
      </w:pPr>
      <w:r w:rsidRPr="00E959EB">
        <w:rPr>
          <w:color w:val="000000" w:themeColor="text1"/>
          <w:sz w:val="28"/>
          <w:szCs w:val="28"/>
        </w:rPr>
        <w:t>выпускать, продавать, покупать и хранить платежные документы и ценные бумаги (чеки, аккредитивы, векселя, акции, облигации и другие документы), осуществлять иные операции с ними;</w:t>
      </w:r>
    </w:p>
    <w:p w:rsidR="0010518C" w:rsidRPr="00E959EB" w:rsidRDefault="0010518C" w:rsidP="004265AA">
      <w:pPr>
        <w:widowControl w:val="0"/>
        <w:numPr>
          <w:ilvl w:val="0"/>
          <w:numId w:val="6"/>
        </w:numPr>
        <w:tabs>
          <w:tab w:val="left" w:pos="709"/>
          <w:tab w:val="left" w:pos="993"/>
          <w:tab w:val="num" w:pos="1749"/>
        </w:tabs>
        <w:spacing w:line="360" w:lineRule="auto"/>
        <w:ind w:left="0" w:firstLine="709"/>
        <w:jc w:val="both"/>
        <w:rPr>
          <w:color w:val="000000" w:themeColor="text1"/>
          <w:sz w:val="28"/>
          <w:szCs w:val="28"/>
        </w:rPr>
      </w:pPr>
      <w:r w:rsidRPr="00E959EB">
        <w:rPr>
          <w:color w:val="000000" w:themeColor="text1"/>
          <w:sz w:val="28"/>
          <w:szCs w:val="28"/>
        </w:rPr>
        <w:t>выдавать поручительства, гарантии и другие обязательства за третьих лиц, предусматривающие исполнение в денежной форме;</w:t>
      </w:r>
    </w:p>
    <w:p w:rsidR="0010518C" w:rsidRPr="00E959EB" w:rsidRDefault="0010518C" w:rsidP="004265AA">
      <w:pPr>
        <w:widowControl w:val="0"/>
        <w:numPr>
          <w:ilvl w:val="0"/>
          <w:numId w:val="6"/>
        </w:numPr>
        <w:tabs>
          <w:tab w:val="left" w:pos="709"/>
          <w:tab w:val="left" w:pos="993"/>
          <w:tab w:val="num" w:pos="1749"/>
        </w:tabs>
        <w:spacing w:line="360" w:lineRule="auto"/>
        <w:ind w:left="0" w:firstLine="709"/>
        <w:jc w:val="both"/>
        <w:rPr>
          <w:color w:val="000000" w:themeColor="text1"/>
          <w:sz w:val="28"/>
          <w:szCs w:val="28"/>
        </w:rPr>
      </w:pPr>
      <w:r w:rsidRPr="00E959EB">
        <w:rPr>
          <w:color w:val="000000" w:themeColor="text1"/>
          <w:sz w:val="28"/>
          <w:szCs w:val="28"/>
        </w:rPr>
        <w:t>приобретать права требования по поставке товаров и оказанию услуг, принимать риски исполнения таких требований и инкассировать эти требований (форфейтинг), а также выполнять эти операции с дополнительным контролем за движением товаров (факторинг);</w:t>
      </w:r>
    </w:p>
    <w:p w:rsidR="0010518C" w:rsidRPr="00E959EB" w:rsidRDefault="0010518C" w:rsidP="004265AA">
      <w:pPr>
        <w:widowControl w:val="0"/>
        <w:numPr>
          <w:ilvl w:val="0"/>
          <w:numId w:val="6"/>
        </w:numPr>
        <w:tabs>
          <w:tab w:val="left" w:pos="709"/>
          <w:tab w:val="left" w:pos="993"/>
          <w:tab w:val="num" w:pos="1749"/>
        </w:tabs>
        <w:spacing w:line="360" w:lineRule="auto"/>
        <w:ind w:left="0" w:firstLine="709"/>
        <w:jc w:val="both"/>
        <w:rPr>
          <w:color w:val="000000" w:themeColor="text1"/>
          <w:sz w:val="28"/>
          <w:szCs w:val="28"/>
        </w:rPr>
      </w:pPr>
      <w:r w:rsidRPr="00E959EB">
        <w:rPr>
          <w:color w:val="000000" w:themeColor="text1"/>
          <w:sz w:val="28"/>
          <w:szCs w:val="28"/>
        </w:rPr>
        <w:t>покупать у иностранных юридических и физических лиц и продавать им наличную иностранную валюту и валюту, находящуюся на счетах и во вкладах;</w:t>
      </w:r>
    </w:p>
    <w:p w:rsidR="0010518C" w:rsidRPr="00E959EB" w:rsidRDefault="0010518C" w:rsidP="004265AA">
      <w:pPr>
        <w:widowControl w:val="0"/>
        <w:numPr>
          <w:ilvl w:val="0"/>
          <w:numId w:val="6"/>
        </w:numPr>
        <w:tabs>
          <w:tab w:val="left" w:pos="709"/>
          <w:tab w:val="left" w:pos="993"/>
          <w:tab w:val="num" w:pos="1749"/>
        </w:tabs>
        <w:spacing w:line="360" w:lineRule="auto"/>
        <w:ind w:left="0" w:firstLine="709"/>
        <w:jc w:val="both"/>
        <w:rPr>
          <w:color w:val="000000" w:themeColor="text1"/>
          <w:sz w:val="28"/>
          <w:szCs w:val="28"/>
        </w:rPr>
      </w:pPr>
      <w:r w:rsidRPr="00E959EB">
        <w:rPr>
          <w:color w:val="000000" w:themeColor="text1"/>
          <w:sz w:val="28"/>
          <w:szCs w:val="28"/>
        </w:rPr>
        <w:t>покупать и продавать в ПМР и за ее пределами драгоценные металлы, камни, а также изделия из них;</w:t>
      </w:r>
    </w:p>
    <w:p w:rsidR="0010518C" w:rsidRPr="00E959EB" w:rsidRDefault="0010518C" w:rsidP="004265AA">
      <w:pPr>
        <w:widowControl w:val="0"/>
        <w:numPr>
          <w:ilvl w:val="0"/>
          <w:numId w:val="6"/>
        </w:numPr>
        <w:tabs>
          <w:tab w:val="left" w:pos="709"/>
          <w:tab w:val="left" w:pos="993"/>
          <w:tab w:val="num" w:pos="1749"/>
        </w:tabs>
        <w:spacing w:line="360" w:lineRule="auto"/>
        <w:ind w:left="0" w:firstLine="709"/>
        <w:jc w:val="both"/>
        <w:rPr>
          <w:color w:val="000000" w:themeColor="text1"/>
          <w:sz w:val="28"/>
          <w:szCs w:val="28"/>
        </w:rPr>
      </w:pPr>
      <w:r w:rsidRPr="00E959EB">
        <w:rPr>
          <w:color w:val="000000" w:themeColor="text1"/>
          <w:sz w:val="28"/>
          <w:szCs w:val="28"/>
        </w:rPr>
        <w:t xml:space="preserve">привлекать и размещать драгоценные металлы во вклады, осуществлять иные операции с этими ценностями в соответствии с международной банковской </w:t>
      </w:r>
      <w:r w:rsidRPr="00E959EB">
        <w:rPr>
          <w:color w:val="000000" w:themeColor="text1"/>
          <w:sz w:val="28"/>
          <w:szCs w:val="28"/>
        </w:rPr>
        <w:lastRenderedPageBreak/>
        <w:t>практикой;</w:t>
      </w:r>
    </w:p>
    <w:p w:rsidR="0010518C" w:rsidRPr="00E959EB" w:rsidRDefault="0010518C" w:rsidP="004265AA">
      <w:pPr>
        <w:widowControl w:val="0"/>
        <w:numPr>
          <w:ilvl w:val="0"/>
          <w:numId w:val="6"/>
        </w:numPr>
        <w:tabs>
          <w:tab w:val="left" w:pos="709"/>
          <w:tab w:val="left" w:pos="993"/>
          <w:tab w:val="num" w:pos="1749"/>
        </w:tabs>
        <w:spacing w:line="360" w:lineRule="auto"/>
        <w:ind w:left="0" w:firstLine="709"/>
        <w:jc w:val="both"/>
        <w:rPr>
          <w:color w:val="000000" w:themeColor="text1"/>
          <w:sz w:val="28"/>
          <w:szCs w:val="28"/>
        </w:rPr>
      </w:pPr>
      <w:r w:rsidRPr="00E959EB">
        <w:rPr>
          <w:color w:val="000000" w:themeColor="text1"/>
          <w:sz w:val="28"/>
          <w:szCs w:val="28"/>
        </w:rPr>
        <w:t>привлекать и размещать средства и управлять ценными бумагами по поручению клиентов, доверительные (трастовые) операции;</w:t>
      </w:r>
    </w:p>
    <w:p w:rsidR="0010518C" w:rsidRPr="00E959EB" w:rsidRDefault="0010518C" w:rsidP="004265AA">
      <w:pPr>
        <w:widowControl w:val="0"/>
        <w:numPr>
          <w:ilvl w:val="0"/>
          <w:numId w:val="6"/>
        </w:numPr>
        <w:tabs>
          <w:tab w:val="left" w:pos="709"/>
          <w:tab w:val="left" w:pos="993"/>
          <w:tab w:val="num" w:pos="1749"/>
        </w:tabs>
        <w:spacing w:line="360" w:lineRule="auto"/>
        <w:ind w:left="0" w:firstLine="709"/>
        <w:jc w:val="both"/>
        <w:rPr>
          <w:color w:val="000000" w:themeColor="text1"/>
          <w:sz w:val="28"/>
          <w:szCs w:val="28"/>
        </w:rPr>
      </w:pPr>
      <w:r w:rsidRPr="00E959EB">
        <w:rPr>
          <w:color w:val="000000" w:themeColor="text1"/>
          <w:sz w:val="28"/>
          <w:szCs w:val="28"/>
        </w:rPr>
        <w:t>оказать брокерские и консультационные услуги, осуществлять лизинговые операции;</w:t>
      </w:r>
    </w:p>
    <w:p w:rsidR="0010518C" w:rsidRPr="00E959EB" w:rsidRDefault="0010518C" w:rsidP="004265AA">
      <w:pPr>
        <w:widowControl w:val="0"/>
        <w:numPr>
          <w:ilvl w:val="0"/>
          <w:numId w:val="6"/>
        </w:numPr>
        <w:tabs>
          <w:tab w:val="left" w:pos="709"/>
          <w:tab w:val="left" w:pos="993"/>
          <w:tab w:val="num" w:pos="1749"/>
        </w:tabs>
        <w:spacing w:line="360" w:lineRule="auto"/>
        <w:ind w:left="0" w:firstLine="709"/>
        <w:jc w:val="both"/>
        <w:rPr>
          <w:color w:val="000000" w:themeColor="text1"/>
          <w:sz w:val="28"/>
          <w:szCs w:val="28"/>
        </w:rPr>
      </w:pPr>
      <w:r w:rsidRPr="00E959EB">
        <w:rPr>
          <w:color w:val="000000" w:themeColor="text1"/>
          <w:sz w:val="28"/>
          <w:szCs w:val="28"/>
        </w:rPr>
        <w:t>производить другие операции и сделки по разрешению ПРБ выдаваемые в пределах его компетенции;</w:t>
      </w:r>
    </w:p>
    <w:p w:rsidR="0010518C" w:rsidRPr="00E959EB" w:rsidRDefault="0010518C" w:rsidP="004265AA">
      <w:pPr>
        <w:widowControl w:val="0"/>
        <w:numPr>
          <w:ilvl w:val="0"/>
          <w:numId w:val="6"/>
        </w:numPr>
        <w:tabs>
          <w:tab w:val="left" w:pos="709"/>
          <w:tab w:val="left" w:pos="993"/>
          <w:tab w:val="num" w:pos="1749"/>
        </w:tabs>
        <w:spacing w:line="360" w:lineRule="auto"/>
        <w:ind w:left="0" w:firstLine="709"/>
        <w:jc w:val="both"/>
        <w:rPr>
          <w:color w:val="000000" w:themeColor="text1"/>
          <w:sz w:val="28"/>
          <w:szCs w:val="28"/>
        </w:rPr>
      </w:pPr>
      <w:r w:rsidRPr="00E959EB">
        <w:rPr>
          <w:color w:val="000000" w:themeColor="text1"/>
          <w:sz w:val="28"/>
          <w:szCs w:val="28"/>
        </w:rPr>
        <w:t>КБ запрещается осуществлять операции по производству и торговле материальными ценностями, по страхованию (за исключением страхования валютных и кредитных рисков).</w:t>
      </w:r>
    </w:p>
    <w:p w:rsidR="0010518C" w:rsidRPr="00E959EB" w:rsidRDefault="00D35761" w:rsidP="0010518C">
      <w:pPr>
        <w:spacing w:line="360" w:lineRule="auto"/>
        <w:ind w:firstLine="709"/>
        <w:jc w:val="both"/>
        <w:rPr>
          <w:b/>
          <w:bCs/>
          <w:color w:val="000000" w:themeColor="text1"/>
          <w:sz w:val="28"/>
          <w:szCs w:val="28"/>
        </w:rPr>
      </w:pPr>
      <w:r w:rsidRPr="00D35761">
        <w:rPr>
          <w:bCs/>
          <w:color w:val="000000" w:themeColor="text1"/>
          <w:sz w:val="28"/>
          <w:szCs w:val="28"/>
        </w:rPr>
        <w:t>ЗАО</w:t>
      </w:r>
      <w:r>
        <w:rPr>
          <w:bCs/>
          <w:color w:val="FF0000"/>
          <w:sz w:val="28"/>
          <w:szCs w:val="28"/>
        </w:rPr>
        <w:t xml:space="preserve"> </w:t>
      </w:r>
      <w:r w:rsidR="0010518C" w:rsidRPr="00E959EB">
        <w:rPr>
          <w:bCs/>
          <w:color w:val="000000" w:themeColor="text1"/>
          <w:sz w:val="28"/>
          <w:szCs w:val="28"/>
        </w:rPr>
        <w:t>«</w:t>
      </w:r>
      <w:r>
        <w:rPr>
          <w:bCs/>
          <w:color w:val="000000" w:themeColor="text1"/>
          <w:sz w:val="28"/>
          <w:szCs w:val="28"/>
        </w:rPr>
        <w:t>Приднестровский</w:t>
      </w:r>
      <w:r w:rsidRPr="00E959EB">
        <w:rPr>
          <w:bCs/>
          <w:color w:val="000000" w:themeColor="text1"/>
          <w:sz w:val="28"/>
          <w:szCs w:val="28"/>
        </w:rPr>
        <w:t xml:space="preserve"> </w:t>
      </w:r>
      <w:r w:rsidR="0010518C" w:rsidRPr="00E959EB">
        <w:rPr>
          <w:bCs/>
          <w:color w:val="000000" w:themeColor="text1"/>
          <w:sz w:val="28"/>
          <w:szCs w:val="28"/>
        </w:rPr>
        <w:t>Сбербанк»</w:t>
      </w:r>
      <w:r w:rsidR="0010518C" w:rsidRPr="00E959EB">
        <w:rPr>
          <w:b/>
          <w:bCs/>
          <w:color w:val="000000" w:themeColor="text1"/>
          <w:sz w:val="28"/>
          <w:szCs w:val="28"/>
        </w:rPr>
        <w:t xml:space="preserve"> </w:t>
      </w:r>
      <w:r w:rsidR="0010518C" w:rsidRPr="00E959EB">
        <w:rPr>
          <w:rFonts w:eastAsia="Calibri"/>
          <w:iCs/>
          <w:color w:val="000000" w:themeColor="text1"/>
          <w:sz w:val="28"/>
          <w:szCs w:val="28"/>
        </w:rPr>
        <w:t>имеет Генеральную лицензию на осуществление банковских</w:t>
      </w:r>
      <w:r w:rsidR="0010518C" w:rsidRPr="00E959EB">
        <w:rPr>
          <w:rFonts w:eastAsia="Calibri"/>
          <w:iCs/>
          <w:color w:val="000000" w:themeColor="text1"/>
          <w:szCs w:val="28"/>
        </w:rPr>
        <w:t xml:space="preserve"> </w:t>
      </w:r>
      <w:r w:rsidR="0010518C" w:rsidRPr="00E959EB">
        <w:rPr>
          <w:rFonts w:eastAsia="Calibri"/>
          <w:iCs/>
          <w:color w:val="000000" w:themeColor="text1"/>
          <w:sz w:val="32"/>
          <w:szCs w:val="32"/>
        </w:rPr>
        <w:t>операций</w:t>
      </w:r>
      <w:r w:rsidR="0010518C" w:rsidRPr="00E959EB">
        <w:rPr>
          <w:rFonts w:eastAsia="Calibri"/>
          <w:iCs/>
          <w:color w:val="000000" w:themeColor="text1"/>
          <w:szCs w:val="28"/>
        </w:rPr>
        <w:t xml:space="preserve"> </w:t>
      </w:r>
      <w:r w:rsidR="0010518C" w:rsidRPr="00E959EB">
        <w:rPr>
          <w:color w:val="000000" w:themeColor="text1"/>
          <w:sz w:val="28"/>
          <w:szCs w:val="28"/>
        </w:rPr>
        <w:t xml:space="preserve">серии АЮ N0012753, выданной Приднестровским Республиканским банком 25 июля 2000 года. ЗАО </w:t>
      </w:r>
      <w:r w:rsidR="00F07309">
        <w:rPr>
          <w:color w:val="000000" w:themeColor="text1"/>
          <w:sz w:val="28"/>
          <w:szCs w:val="28"/>
        </w:rPr>
        <w:t>«Приднестровский Сбербанк»</w:t>
      </w:r>
      <w:r w:rsidR="0010518C" w:rsidRPr="00E959EB">
        <w:rPr>
          <w:color w:val="000000" w:themeColor="text1"/>
          <w:sz w:val="28"/>
          <w:szCs w:val="28"/>
        </w:rPr>
        <w:t xml:space="preserve"> является юридическим лицом и со своими филиалами и другими обособленными подразделениями составляет единую систему</w:t>
      </w:r>
      <w:r w:rsidR="0010518C" w:rsidRPr="00D35761">
        <w:rPr>
          <w:color w:val="000000" w:themeColor="text1"/>
          <w:sz w:val="28"/>
          <w:szCs w:val="28"/>
        </w:rPr>
        <w:t>. </w:t>
      </w:r>
      <w:hyperlink r:id="rId13" w:history="1">
        <w:r w:rsidR="0010518C" w:rsidRPr="00D35761">
          <w:rPr>
            <w:rStyle w:val="ab"/>
            <w:color w:val="000000" w:themeColor="text1"/>
            <w:sz w:val="28"/>
            <w:szCs w:val="28"/>
            <w:u w:val="none"/>
          </w:rPr>
          <w:t>Филиалы банка</w:t>
        </w:r>
      </w:hyperlink>
      <w:r w:rsidR="0010518C" w:rsidRPr="00E959EB">
        <w:rPr>
          <w:color w:val="000000" w:themeColor="text1"/>
          <w:sz w:val="28"/>
          <w:szCs w:val="28"/>
        </w:rPr>
        <w:t xml:space="preserve"> не наделены правами юридических лиц и действуют на основании положений, утверждаемых Правлением Банка, имеют баланс, который входит в баланс Банка, имеют символику ЗАО </w:t>
      </w:r>
      <w:r w:rsidR="00F07309">
        <w:rPr>
          <w:color w:val="000000" w:themeColor="text1"/>
          <w:sz w:val="28"/>
          <w:szCs w:val="28"/>
        </w:rPr>
        <w:t>«Приднестровский Сбербанк»</w:t>
      </w:r>
      <w:r w:rsidR="0010518C" w:rsidRPr="00E959EB">
        <w:rPr>
          <w:color w:val="000000" w:themeColor="text1"/>
          <w:sz w:val="28"/>
          <w:szCs w:val="28"/>
        </w:rPr>
        <w:t>.</w:t>
      </w:r>
    </w:p>
    <w:p w:rsidR="0010518C" w:rsidRPr="00134F54" w:rsidRDefault="0010518C" w:rsidP="0010518C">
      <w:pPr>
        <w:spacing w:line="360" w:lineRule="auto"/>
        <w:ind w:firstLine="709"/>
        <w:jc w:val="both"/>
        <w:rPr>
          <w:color w:val="000000" w:themeColor="text1"/>
          <w:sz w:val="28"/>
          <w:szCs w:val="28"/>
        </w:rPr>
      </w:pPr>
      <w:r w:rsidRPr="00E959EB">
        <w:rPr>
          <w:bCs/>
          <w:color w:val="000000" w:themeColor="text1"/>
          <w:sz w:val="28"/>
          <w:szCs w:val="28"/>
        </w:rPr>
        <w:t>Акционерами ЗАО «</w:t>
      </w:r>
      <w:r w:rsidR="00D35761">
        <w:rPr>
          <w:bCs/>
          <w:color w:val="000000" w:themeColor="text1"/>
          <w:sz w:val="28"/>
          <w:szCs w:val="28"/>
        </w:rPr>
        <w:t xml:space="preserve">Приднестровский </w:t>
      </w:r>
      <w:r w:rsidRPr="00E959EB">
        <w:rPr>
          <w:bCs/>
          <w:color w:val="000000" w:themeColor="text1"/>
          <w:sz w:val="28"/>
          <w:szCs w:val="28"/>
        </w:rPr>
        <w:t>Сбербанка» является</w:t>
      </w:r>
      <w:r w:rsidRPr="00E959EB">
        <w:rPr>
          <w:b/>
          <w:bCs/>
          <w:color w:val="000000" w:themeColor="text1"/>
          <w:sz w:val="28"/>
          <w:szCs w:val="28"/>
        </w:rPr>
        <w:t xml:space="preserve"> </w:t>
      </w:r>
      <w:r w:rsidRPr="00E959EB">
        <w:rPr>
          <w:color w:val="000000" w:themeColor="text1"/>
          <w:sz w:val="28"/>
          <w:szCs w:val="28"/>
        </w:rPr>
        <w:t>Приднестровский Республиканский Банк и Государство</w:t>
      </w:r>
      <w:r w:rsidR="00F07309">
        <w:rPr>
          <w:color w:val="000000" w:themeColor="text1"/>
          <w:sz w:val="28"/>
          <w:szCs w:val="28"/>
        </w:rPr>
        <w:t xml:space="preserve"> </w:t>
      </w:r>
      <w:r w:rsidRPr="00E959EB">
        <w:rPr>
          <w:color w:val="000000" w:themeColor="text1"/>
          <w:sz w:val="28"/>
          <w:szCs w:val="28"/>
        </w:rPr>
        <w:t>- Приднес</w:t>
      </w:r>
      <w:r w:rsidR="00134F54">
        <w:rPr>
          <w:color w:val="000000" w:themeColor="text1"/>
          <w:sz w:val="28"/>
          <w:szCs w:val="28"/>
        </w:rPr>
        <w:t>тровская Молдавская Республика.</w:t>
      </w:r>
      <w:r w:rsidR="00134F54" w:rsidRPr="00134F54">
        <w:rPr>
          <w:color w:val="000000" w:themeColor="text1"/>
          <w:sz w:val="28"/>
          <w:szCs w:val="28"/>
        </w:rPr>
        <w:t>[17]</w:t>
      </w:r>
    </w:p>
    <w:p w:rsidR="0010518C" w:rsidRPr="00E959EB" w:rsidRDefault="0010518C" w:rsidP="0010518C">
      <w:pPr>
        <w:widowControl w:val="0"/>
        <w:autoSpaceDE w:val="0"/>
        <w:autoSpaceDN w:val="0"/>
        <w:adjustRightInd w:val="0"/>
        <w:spacing w:line="360" w:lineRule="auto"/>
        <w:ind w:firstLine="708"/>
        <w:jc w:val="both"/>
        <w:rPr>
          <w:rFonts w:eastAsia="Calibri"/>
          <w:color w:val="000000" w:themeColor="text1"/>
          <w:sz w:val="28"/>
          <w:szCs w:val="28"/>
        </w:rPr>
      </w:pPr>
      <w:r w:rsidRPr="00E959EB">
        <w:rPr>
          <w:rFonts w:eastAsia="Calibri"/>
          <w:color w:val="000000" w:themeColor="text1"/>
          <w:sz w:val="28"/>
          <w:szCs w:val="28"/>
        </w:rPr>
        <w:t xml:space="preserve">Комплекс дистанционных сервисов, предлагаемых банком, включает в себя самый широкий в регионе спектр услуг,  как для корпоративного, так и для розничного сегментов. Предоставляя дистанционные услуги, банк применяет «принцип взаимной экономии». Банк экономит трудовые ресурсы за счет удаленного обслуживания клиентов, а сами клиенты экономят не только время, столь драгоценный ресурс, но и деньги — за счет пользования льготными тарифами, применяемыми банком по многим операциям, доступным в режиме </w:t>
      </w:r>
      <w:r w:rsidRPr="00E959EB">
        <w:rPr>
          <w:rFonts w:eastAsia="Calibri"/>
          <w:color w:val="000000" w:themeColor="text1"/>
          <w:sz w:val="28"/>
          <w:szCs w:val="28"/>
        </w:rPr>
        <w:lastRenderedPageBreak/>
        <w:t xml:space="preserve">«онлайн». </w:t>
      </w:r>
    </w:p>
    <w:p w:rsidR="0010518C" w:rsidRPr="00E959EB" w:rsidRDefault="0010518C" w:rsidP="0010518C">
      <w:pPr>
        <w:widowControl w:val="0"/>
        <w:autoSpaceDE w:val="0"/>
        <w:autoSpaceDN w:val="0"/>
        <w:adjustRightInd w:val="0"/>
        <w:spacing w:line="360" w:lineRule="auto"/>
        <w:ind w:firstLine="708"/>
        <w:jc w:val="both"/>
        <w:rPr>
          <w:rFonts w:eastAsia="Calibri"/>
          <w:color w:val="000000" w:themeColor="text1"/>
          <w:sz w:val="28"/>
          <w:szCs w:val="28"/>
        </w:rPr>
      </w:pPr>
      <w:r w:rsidRPr="00E959EB">
        <w:rPr>
          <w:rFonts w:eastAsia="Calibri"/>
          <w:color w:val="000000" w:themeColor="text1"/>
          <w:sz w:val="28"/>
          <w:szCs w:val="28"/>
        </w:rPr>
        <w:t xml:space="preserve">С целью максимального покрытия потребностей местного населения в банковских услугах </w:t>
      </w:r>
      <w:r w:rsidR="00C70DDF">
        <w:rPr>
          <w:rFonts w:eastAsia="Calibri"/>
          <w:color w:val="000000" w:themeColor="text1"/>
          <w:sz w:val="28"/>
          <w:szCs w:val="28"/>
        </w:rPr>
        <w:t xml:space="preserve">ЗАО «Приднестровский </w:t>
      </w:r>
      <w:r w:rsidRPr="00E959EB">
        <w:rPr>
          <w:rFonts w:eastAsia="Calibri"/>
          <w:color w:val="000000" w:themeColor="text1"/>
          <w:sz w:val="28"/>
          <w:szCs w:val="28"/>
        </w:rPr>
        <w:t>Сбербанк</w:t>
      </w:r>
      <w:r w:rsidR="00C70DDF">
        <w:rPr>
          <w:rFonts w:eastAsia="Calibri"/>
          <w:color w:val="000000" w:themeColor="text1"/>
          <w:sz w:val="28"/>
          <w:szCs w:val="28"/>
        </w:rPr>
        <w:t>»</w:t>
      </w:r>
      <w:r w:rsidRPr="00E959EB">
        <w:rPr>
          <w:rFonts w:eastAsia="Calibri"/>
          <w:color w:val="000000" w:themeColor="text1"/>
          <w:sz w:val="28"/>
          <w:szCs w:val="28"/>
        </w:rPr>
        <w:t xml:space="preserve"> осуществляет эмиссию международных карт «Visa» и «MasterCard», предоставляя эксклюзивный для местного рынка дистанционный сервис выпускаемых карт. В 2015 году значительно расширена сеть пунктов обслуживания карт и обеспечено практически полное покрытие отделений Сбербанка эквайрингом карт «</w:t>
      </w:r>
      <w:r w:rsidRPr="00E959EB">
        <w:rPr>
          <w:rFonts w:eastAsia="Calibri"/>
          <w:color w:val="000000" w:themeColor="text1"/>
          <w:sz w:val="28"/>
          <w:szCs w:val="28"/>
          <w:lang w:val="en-US"/>
        </w:rPr>
        <w:t>Visa</w:t>
      </w:r>
      <w:r w:rsidRPr="00E959EB">
        <w:rPr>
          <w:rFonts w:eastAsia="Calibri"/>
          <w:color w:val="000000" w:themeColor="text1"/>
          <w:sz w:val="28"/>
          <w:szCs w:val="28"/>
        </w:rPr>
        <w:t>», «</w:t>
      </w:r>
      <w:r w:rsidRPr="00E959EB">
        <w:rPr>
          <w:rFonts w:eastAsia="Calibri"/>
          <w:color w:val="000000" w:themeColor="text1"/>
          <w:sz w:val="28"/>
          <w:szCs w:val="28"/>
          <w:lang w:val="en-US"/>
        </w:rPr>
        <w:t>MasterCard</w:t>
      </w:r>
      <w:r w:rsidRPr="00E959EB">
        <w:rPr>
          <w:rFonts w:eastAsia="Calibri"/>
          <w:color w:val="000000" w:themeColor="text1"/>
          <w:sz w:val="28"/>
          <w:szCs w:val="28"/>
        </w:rPr>
        <w:t>» и «</w:t>
      </w:r>
      <w:r w:rsidRPr="00E959EB">
        <w:rPr>
          <w:rFonts w:eastAsia="Calibri"/>
          <w:color w:val="000000" w:themeColor="text1"/>
          <w:sz w:val="28"/>
          <w:szCs w:val="28"/>
          <w:lang w:val="en-US"/>
        </w:rPr>
        <w:t>Diners</w:t>
      </w:r>
      <w:r w:rsidRPr="00E959EB">
        <w:rPr>
          <w:rFonts w:eastAsia="Calibri"/>
          <w:color w:val="000000" w:themeColor="text1"/>
          <w:sz w:val="28"/>
          <w:szCs w:val="28"/>
        </w:rPr>
        <w:t xml:space="preserve"> </w:t>
      </w:r>
      <w:r w:rsidRPr="00E959EB">
        <w:rPr>
          <w:rFonts w:eastAsia="Calibri"/>
          <w:color w:val="000000" w:themeColor="text1"/>
          <w:sz w:val="28"/>
          <w:szCs w:val="28"/>
          <w:lang w:val="en-US"/>
        </w:rPr>
        <w:t>Club</w:t>
      </w:r>
      <w:r w:rsidRPr="00E959EB">
        <w:rPr>
          <w:rFonts w:eastAsia="Calibri"/>
          <w:color w:val="000000" w:themeColor="text1"/>
          <w:sz w:val="28"/>
          <w:szCs w:val="28"/>
        </w:rPr>
        <w:t>».</w:t>
      </w:r>
    </w:p>
    <w:p w:rsidR="0010518C" w:rsidRPr="00E959EB" w:rsidRDefault="0010518C" w:rsidP="0010518C">
      <w:pPr>
        <w:widowControl w:val="0"/>
        <w:autoSpaceDE w:val="0"/>
        <w:autoSpaceDN w:val="0"/>
        <w:adjustRightInd w:val="0"/>
        <w:spacing w:line="360" w:lineRule="auto"/>
        <w:ind w:firstLine="709"/>
        <w:jc w:val="both"/>
        <w:rPr>
          <w:rFonts w:eastAsia="Calibri"/>
          <w:color w:val="000000" w:themeColor="text1"/>
          <w:sz w:val="28"/>
          <w:szCs w:val="28"/>
        </w:rPr>
      </w:pPr>
      <w:r w:rsidRPr="00E959EB">
        <w:rPr>
          <w:rFonts w:eastAsia="Calibri"/>
          <w:color w:val="000000" w:themeColor="text1"/>
          <w:sz w:val="28"/>
          <w:szCs w:val="28"/>
        </w:rPr>
        <w:t xml:space="preserve">Одна из востребованных услуг, внедренных банком, «Интернет-деньги» - позволяет клиентам пополнять и выводить деньги с электронного кошелька «WebMoney» посредством Интернет-банкинга, а также пополнять электронные кошельки в отделениях банка таких платежных систем, как  «Яндекс.Деньги», «RBK Money» («Rupay»), «QIWI Кошелёк», «MoneyMail», «Единый кошелек», «WebMoney». </w:t>
      </w:r>
      <w:r w:rsidRPr="00E959EB">
        <w:rPr>
          <w:color w:val="000000" w:themeColor="text1"/>
          <w:sz w:val="28"/>
          <w:szCs w:val="28"/>
        </w:rPr>
        <w:t xml:space="preserve">Банк предлагает лучшие финансовые решения для реализации планов клиентов и партнёров, акционеров и сотрудников! Главная </w:t>
      </w:r>
      <w:r w:rsidRPr="00E959EB">
        <w:rPr>
          <w:rStyle w:val="ae"/>
          <w:b w:val="0"/>
          <w:color w:val="000000" w:themeColor="text1"/>
          <w:sz w:val="28"/>
          <w:szCs w:val="28"/>
        </w:rPr>
        <w:t xml:space="preserve">миссия </w:t>
      </w:r>
      <w:r w:rsidR="009C4BDF">
        <w:rPr>
          <w:rStyle w:val="ae"/>
          <w:b w:val="0"/>
          <w:color w:val="000000" w:themeColor="text1"/>
          <w:sz w:val="28"/>
          <w:szCs w:val="28"/>
        </w:rPr>
        <w:t>ЗАО «Приднестровский</w:t>
      </w:r>
      <w:r w:rsidRPr="00E959EB">
        <w:rPr>
          <w:rStyle w:val="ae"/>
          <w:b w:val="0"/>
          <w:color w:val="000000" w:themeColor="text1"/>
          <w:sz w:val="28"/>
          <w:szCs w:val="28"/>
        </w:rPr>
        <w:t xml:space="preserve"> </w:t>
      </w:r>
      <w:r w:rsidR="009C4BDF">
        <w:rPr>
          <w:rStyle w:val="ae"/>
          <w:b w:val="0"/>
          <w:color w:val="000000" w:themeColor="text1"/>
          <w:sz w:val="28"/>
          <w:szCs w:val="28"/>
        </w:rPr>
        <w:t xml:space="preserve">Сбербанк» </w:t>
      </w:r>
      <w:r w:rsidRPr="00E959EB">
        <w:rPr>
          <w:color w:val="000000" w:themeColor="text1"/>
          <w:sz w:val="28"/>
          <w:szCs w:val="28"/>
        </w:rPr>
        <w:t>стать самым эффективным Банком Приднестровья.</w:t>
      </w:r>
    </w:p>
    <w:p w:rsidR="0010518C" w:rsidRPr="00E959EB" w:rsidRDefault="0010518C" w:rsidP="0010518C">
      <w:pPr>
        <w:widowControl w:val="0"/>
        <w:tabs>
          <w:tab w:val="left" w:pos="993"/>
        </w:tabs>
        <w:spacing w:line="360" w:lineRule="auto"/>
        <w:ind w:firstLine="709"/>
        <w:jc w:val="both"/>
        <w:rPr>
          <w:color w:val="000000" w:themeColor="text1"/>
          <w:sz w:val="28"/>
          <w:szCs w:val="28"/>
        </w:rPr>
      </w:pPr>
      <w:r w:rsidRPr="00E959EB">
        <w:rPr>
          <w:color w:val="000000" w:themeColor="text1"/>
          <w:sz w:val="28"/>
          <w:szCs w:val="28"/>
        </w:rPr>
        <w:t>Согласно Устава ЗАО «</w:t>
      </w:r>
      <w:r w:rsidR="003F1DF4">
        <w:rPr>
          <w:color w:val="000000" w:themeColor="text1"/>
          <w:sz w:val="28"/>
          <w:szCs w:val="28"/>
        </w:rPr>
        <w:t>Приднестровский</w:t>
      </w:r>
      <w:r w:rsidR="003F1DF4" w:rsidRPr="00E959EB">
        <w:rPr>
          <w:color w:val="000000" w:themeColor="text1"/>
          <w:sz w:val="28"/>
          <w:szCs w:val="28"/>
        </w:rPr>
        <w:t xml:space="preserve"> </w:t>
      </w:r>
      <w:r w:rsidRPr="00E959EB">
        <w:rPr>
          <w:color w:val="000000" w:themeColor="text1"/>
          <w:sz w:val="28"/>
          <w:szCs w:val="28"/>
        </w:rPr>
        <w:t>Сбербанк» осуществляет банковскую деятельность на территории Приднестровской Молдавской республики. ЗАО «</w:t>
      </w:r>
      <w:r w:rsidR="003F1DF4">
        <w:rPr>
          <w:color w:val="000000" w:themeColor="text1"/>
          <w:sz w:val="28"/>
          <w:szCs w:val="28"/>
        </w:rPr>
        <w:t xml:space="preserve">Приднестровский </w:t>
      </w:r>
      <w:r w:rsidRPr="00E959EB">
        <w:rPr>
          <w:color w:val="000000" w:themeColor="text1"/>
          <w:sz w:val="28"/>
          <w:szCs w:val="28"/>
        </w:rPr>
        <w:t>Сбербанк» может выполнять следующие банковские операции и услуги: привлекать вклады (депозиты) и предоставлять кредиты по соглашению с заемщиками; открывать и вести счета клиентов и банков-корреспондентов, осуществлять расчеты по поручению клиентов и их кассовое обслуживание; проводить операции с иностранной валютой; прием коммунальных платежей; другие операции по банковскому обслуживанию клиентов в соответствии с лицензией Центрального банка ПМР.</w:t>
      </w:r>
    </w:p>
    <w:p w:rsidR="0010518C" w:rsidRPr="00E959EB" w:rsidRDefault="0010518C" w:rsidP="0010518C">
      <w:pPr>
        <w:tabs>
          <w:tab w:val="left" w:pos="726"/>
        </w:tabs>
        <w:spacing w:line="360" w:lineRule="auto"/>
        <w:ind w:firstLine="709"/>
        <w:jc w:val="both"/>
        <w:rPr>
          <w:color w:val="000000" w:themeColor="text1"/>
          <w:sz w:val="28"/>
          <w:szCs w:val="28"/>
        </w:rPr>
      </w:pPr>
      <w:r w:rsidRPr="00E959EB">
        <w:rPr>
          <w:color w:val="000000" w:themeColor="text1"/>
          <w:sz w:val="28"/>
          <w:szCs w:val="28"/>
        </w:rPr>
        <w:t>Комиссия полученная - это результат деятельности коммерческого банка от предоставления услуг.</w:t>
      </w:r>
    </w:p>
    <w:p w:rsidR="002319B8" w:rsidRPr="003C6CFD" w:rsidRDefault="0010518C" w:rsidP="00367263">
      <w:pPr>
        <w:tabs>
          <w:tab w:val="left" w:pos="726"/>
        </w:tabs>
        <w:spacing w:line="360" w:lineRule="auto"/>
        <w:ind w:firstLine="709"/>
        <w:jc w:val="both"/>
        <w:rPr>
          <w:color w:val="000000" w:themeColor="text1"/>
          <w:sz w:val="28"/>
          <w:szCs w:val="28"/>
        </w:rPr>
      </w:pPr>
      <w:r w:rsidRPr="00E959EB">
        <w:rPr>
          <w:color w:val="000000" w:themeColor="text1"/>
          <w:sz w:val="28"/>
          <w:szCs w:val="28"/>
        </w:rPr>
        <w:lastRenderedPageBreak/>
        <w:t>Слагаемые суммарного комиссионного дохода ЗАО «</w:t>
      </w:r>
      <w:r w:rsidR="003F1DF4">
        <w:rPr>
          <w:color w:val="000000" w:themeColor="text1"/>
          <w:sz w:val="28"/>
          <w:szCs w:val="28"/>
        </w:rPr>
        <w:t xml:space="preserve">Приднестровский </w:t>
      </w:r>
      <w:r w:rsidRPr="00E959EB">
        <w:rPr>
          <w:color w:val="000000" w:themeColor="text1"/>
          <w:sz w:val="28"/>
          <w:szCs w:val="28"/>
        </w:rPr>
        <w:t>Сбербанк» отражены в таблице 1.</w:t>
      </w:r>
    </w:p>
    <w:p w:rsidR="0010518C" w:rsidRPr="002319B8" w:rsidRDefault="0010518C" w:rsidP="00367263">
      <w:pPr>
        <w:tabs>
          <w:tab w:val="left" w:pos="726"/>
        </w:tabs>
        <w:spacing w:line="360" w:lineRule="auto"/>
        <w:jc w:val="right"/>
        <w:rPr>
          <w:color w:val="000000" w:themeColor="text1"/>
          <w:sz w:val="28"/>
          <w:szCs w:val="28"/>
        </w:rPr>
      </w:pPr>
      <w:r w:rsidRPr="002319B8">
        <w:rPr>
          <w:color w:val="000000" w:themeColor="text1"/>
          <w:sz w:val="28"/>
          <w:szCs w:val="28"/>
        </w:rPr>
        <w:t>Таблица 1</w:t>
      </w:r>
    </w:p>
    <w:p w:rsidR="0010518C" w:rsidRPr="002319B8" w:rsidRDefault="0010518C" w:rsidP="00367263">
      <w:pPr>
        <w:tabs>
          <w:tab w:val="left" w:pos="726"/>
        </w:tabs>
        <w:spacing w:line="360" w:lineRule="auto"/>
        <w:ind w:firstLine="709"/>
        <w:jc w:val="both"/>
        <w:rPr>
          <w:color w:val="000000" w:themeColor="text1"/>
          <w:sz w:val="28"/>
          <w:szCs w:val="28"/>
        </w:rPr>
      </w:pPr>
      <w:r w:rsidRPr="002319B8">
        <w:rPr>
          <w:color w:val="000000" w:themeColor="text1"/>
          <w:sz w:val="28"/>
          <w:szCs w:val="28"/>
        </w:rPr>
        <w:t>Составляющие комиссионного дохода ЗАО «</w:t>
      </w:r>
      <w:r w:rsidR="00EF28BB">
        <w:rPr>
          <w:bCs/>
          <w:color w:val="000000" w:themeColor="text1"/>
          <w:sz w:val="28"/>
          <w:szCs w:val="28"/>
        </w:rPr>
        <w:t>Приднестровский</w:t>
      </w:r>
      <w:r w:rsidR="00EF28BB" w:rsidRPr="002319B8">
        <w:rPr>
          <w:color w:val="000000" w:themeColor="text1"/>
          <w:sz w:val="28"/>
          <w:szCs w:val="28"/>
        </w:rPr>
        <w:t xml:space="preserve"> </w:t>
      </w:r>
      <w:r w:rsidR="009E2085" w:rsidRPr="002319B8">
        <w:rPr>
          <w:color w:val="000000" w:themeColor="text1"/>
          <w:sz w:val="28"/>
          <w:szCs w:val="28"/>
        </w:rPr>
        <w:t>Сб</w:t>
      </w:r>
      <w:r w:rsidRPr="002319B8">
        <w:rPr>
          <w:color w:val="000000" w:themeColor="text1"/>
          <w:sz w:val="28"/>
          <w:szCs w:val="28"/>
        </w:rPr>
        <w:t>ербанк»</w:t>
      </w:r>
    </w:p>
    <w:tbl>
      <w:tblPr>
        <w:tblStyle w:val="13"/>
        <w:tblW w:w="4893" w:type="pct"/>
        <w:tblLook w:val="01E0" w:firstRow="1" w:lastRow="1" w:firstColumn="1" w:lastColumn="1" w:noHBand="0" w:noVBand="0"/>
      </w:tblPr>
      <w:tblGrid>
        <w:gridCol w:w="3203"/>
        <w:gridCol w:w="6546"/>
      </w:tblGrid>
      <w:tr w:rsidR="0010518C" w:rsidRPr="002319B8" w:rsidTr="0071082D">
        <w:trPr>
          <w:trHeight w:val="420"/>
        </w:trPr>
        <w:tc>
          <w:tcPr>
            <w:tcW w:w="3168" w:type="dxa"/>
          </w:tcPr>
          <w:p w:rsidR="0010518C" w:rsidRPr="002319B8" w:rsidRDefault="0010518C" w:rsidP="0071082D">
            <w:pPr>
              <w:pStyle w:val="af8"/>
              <w:spacing w:line="240" w:lineRule="auto"/>
              <w:jc w:val="center"/>
              <w:rPr>
                <w:b/>
                <w:color w:val="000000" w:themeColor="text1"/>
                <w:sz w:val="24"/>
                <w:szCs w:val="24"/>
              </w:rPr>
            </w:pPr>
            <w:r w:rsidRPr="002319B8">
              <w:rPr>
                <w:b/>
                <w:color w:val="000000" w:themeColor="text1"/>
                <w:sz w:val="24"/>
                <w:szCs w:val="24"/>
              </w:rPr>
              <w:t>Наименование операции</w:t>
            </w:r>
          </w:p>
        </w:tc>
        <w:tc>
          <w:tcPr>
            <w:tcW w:w="6475" w:type="dxa"/>
          </w:tcPr>
          <w:p w:rsidR="0010518C" w:rsidRPr="002319B8" w:rsidRDefault="0010518C" w:rsidP="0071082D">
            <w:pPr>
              <w:pStyle w:val="af8"/>
              <w:spacing w:line="240" w:lineRule="auto"/>
              <w:jc w:val="center"/>
              <w:rPr>
                <w:b/>
                <w:color w:val="000000" w:themeColor="text1"/>
                <w:sz w:val="24"/>
                <w:szCs w:val="24"/>
              </w:rPr>
            </w:pPr>
            <w:r w:rsidRPr="002319B8">
              <w:rPr>
                <w:b/>
                <w:color w:val="000000" w:themeColor="text1"/>
                <w:sz w:val="24"/>
                <w:szCs w:val="24"/>
              </w:rPr>
              <w:t>Комиссионный доход</w:t>
            </w:r>
          </w:p>
        </w:tc>
      </w:tr>
      <w:tr w:rsidR="0010518C" w:rsidRPr="002319B8" w:rsidTr="0071082D">
        <w:trPr>
          <w:trHeight w:val="435"/>
        </w:trPr>
        <w:tc>
          <w:tcPr>
            <w:tcW w:w="3168" w:type="dxa"/>
          </w:tcPr>
          <w:p w:rsidR="0010518C" w:rsidRPr="002319B8" w:rsidRDefault="0010518C" w:rsidP="0071082D">
            <w:pPr>
              <w:pStyle w:val="af8"/>
              <w:spacing w:line="240" w:lineRule="auto"/>
              <w:jc w:val="center"/>
              <w:rPr>
                <w:b/>
                <w:color w:val="000000" w:themeColor="text1"/>
                <w:sz w:val="24"/>
                <w:szCs w:val="24"/>
              </w:rPr>
            </w:pPr>
            <w:r w:rsidRPr="002319B8">
              <w:rPr>
                <w:b/>
                <w:color w:val="000000" w:themeColor="text1"/>
                <w:sz w:val="24"/>
                <w:szCs w:val="24"/>
              </w:rPr>
              <w:t>1. РКО юр лиц.</w:t>
            </w:r>
          </w:p>
        </w:tc>
        <w:tc>
          <w:tcPr>
            <w:tcW w:w="6475" w:type="dxa"/>
          </w:tcPr>
          <w:p w:rsidR="0010518C" w:rsidRPr="002319B8" w:rsidRDefault="0010518C" w:rsidP="0071082D">
            <w:pPr>
              <w:pStyle w:val="af8"/>
              <w:spacing w:line="240" w:lineRule="auto"/>
              <w:jc w:val="both"/>
              <w:rPr>
                <w:color w:val="000000" w:themeColor="text1"/>
                <w:sz w:val="24"/>
                <w:szCs w:val="24"/>
              </w:rPr>
            </w:pPr>
            <w:r w:rsidRPr="002319B8">
              <w:rPr>
                <w:color w:val="000000" w:themeColor="text1"/>
                <w:sz w:val="24"/>
                <w:szCs w:val="24"/>
              </w:rPr>
              <w:t>Комиссия за кассовое обслуживание счетов;</w:t>
            </w:r>
          </w:p>
          <w:p w:rsidR="0010518C" w:rsidRPr="002319B8" w:rsidRDefault="0010518C" w:rsidP="0071082D">
            <w:pPr>
              <w:pStyle w:val="af8"/>
              <w:spacing w:line="240" w:lineRule="auto"/>
              <w:jc w:val="both"/>
              <w:rPr>
                <w:color w:val="000000" w:themeColor="text1"/>
                <w:sz w:val="24"/>
                <w:szCs w:val="24"/>
              </w:rPr>
            </w:pPr>
            <w:r w:rsidRPr="002319B8">
              <w:rPr>
                <w:color w:val="000000" w:themeColor="text1"/>
                <w:sz w:val="24"/>
                <w:szCs w:val="24"/>
              </w:rPr>
              <w:t>Комиссия за РКО с использованием системы «Клиент - банк»;</w:t>
            </w:r>
          </w:p>
          <w:p w:rsidR="0010518C" w:rsidRPr="002319B8" w:rsidRDefault="0010518C" w:rsidP="0071082D">
            <w:pPr>
              <w:pStyle w:val="af8"/>
              <w:spacing w:line="240" w:lineRule="auto"/>
              <w:jc w:val="both"/>
              <w:rPr>
                <w:color w:val="000000" w:themeColor="text1"/>
                <w:sz w:val="24"/>
                <w:szCs w:val="24"/>
              </w:rPr>
            </w:pPr>
            <w:r w:rsidRPr="002319B8">
              <w:rPr>
                <w:color w:val="000000" w:themeColor="text1"/>
                <w:sz w:val="24"/>
                <w:szCs w:val="24"/>
              </w:rPr>
              <w:t>Комиссия за совершение безналичных операций;</w:t>
            </w:r>
          </w:p>
          <w:p w:rsidR="0010518C" w:rsidRPr="002319B8" w:rsidRDefault="0010518C" w:rsidP="0071082D">
            <w:pPr>
              <w:pStyle w:val="af8"/>
              <w:spacing w:line="240" w:lineRule="auto"/>
              <w:jc w:val="both"/>
              <w:rPr>
                <w:color w:val="000000" w:themeColor="text1"/>
                <w:sz w:val="24"/>
                <w:szCs w:val="24"/>
              </w:rPr>
            </w:pPr>
            <w:r w:rsidRPr="002319B8">
              <w:rPr>
                <w:color w:val="000000" w:themeColor="text1"/>
                <w:sz w:val="24"/>
                <w:szCs w:val="24"/>
              </w:rPr>
              <w:t xml:space="preserve">Комиссия по операциям обслуживания счетов. </w:t>
            </w:r>
          </w:p>
        </w:tc>
      </w:tr>
      <w:tr w:rsidR="0010518C" w:rsidRPr="002319B8" w:rsidTr="0071082D">
        <w:trPr>
          <w:trHeight w:val="390"/>
        </w:trPr>
        <w:tc>
          <w:tcPr>
            <w:tcW w:w="3168" w:type="dxa"/>
          </w:tcPr>
          <w:p w:rsidR="0010518C" w:rsidRPr="002319B8" w:rsidRDefault="0010518C" w:rsidP="0071082D">
            <w:pPr>
              <w:pStyle w:val="af8"/>
              <w:spacing w:line="240" w:lineRule="auto"/>
              <w:jc w:val="center"/>
              <w:rPr>
                <w:b/>
                <w:color w:val="000000" w:themeColor="text1"/>
                <w:sz w:val="24"/>
                <w:szCs w:val="24"/>
              </w:rPr>
            </w:pPr>
            <w:r w:rsidRPr="002319B8">
              <w:rPr>
                <w:b/>
                <w:color w:val="000000" w:themeColor="text1"/>
                <w:sz w:val="24"/>
                <w:szCs w:val="24"/>
              </w:rPr>
              <w:t>2. Операции по вкладам и РКО физ. лиц.</w:t>
            </w:r>
          </w:p>
        </w:tc>
        <w:tc>
          <w:tcPr>
            <w:tcW w:w="6475" w:type="dxa"/>
          </w:tcPr>
          <w:p w:rsidR="0010518C" w:rsidRPr="002319B8" w:rsidRDefault="0010518C" w:rsidP="0071082D">
            <w:pPr>
              <w:pStyle w:val="af8"/>
              <w:spacing w:line="240" w:lineRule="auto"/>
              <w:jc w:val="both"/>
              <w:rPr>
                <w:color w:val="000000" w:themeColor="text1"/>
                <w:sz w:val="24"/>
                <w:szCs w:val="24"/>
              </w:rPr>
            </w:pPr>
            <w:r w:rsidRPr="002319B8">
              <w:rPr>
                <w:color w:val="000000" w:themeColor="text1"/>
                <w:sz w:val="24"/>
                <w:szCs w:val="24"/>
              </w:rPr>
              <w:t>Комиссия за переводы;</w:t>
            </w:r>
          </w:p>
          <w:p w:rsidR="0010518C" w:rsidRPr="002319B8" w:rsidRDefault="0010518C" w:rsidP="0071082D">
            <w:pPr>
              <w:pStyle w:val="af8"/>
              <w:spacing w:line="240" w:lineRule="auto"/>
              <w:jc w:val="both"/>
              <w:rPr>
                <w:color w:val="000000" w:themeColor="text1"/>
                <w:sz w:val="24"/>
                <w:szCs w:val="24"/>
              </w:rPr>
            </w:pPr>
            <w:r w:rsidRPr="002319B8">
              <w:rPr>
                <w:color w:val="000000" w:themeColor="text1"/>
                <w:sz w:val="24"/>
                <w:szCs w:val="24"/>
              </w:rPr>
              <w:t xml:space="preserve">Комиссия за прием наличных платежей населения в пользу организаций (в т. ч. коммунальные платежи) </w:t>
            </w:r>
          </w:p>
        </w:tc>
      </w:tr>
      <w:tr w:rsidR="0010518C" w:rsidRPr="002319B8" w:rsidTr="0071082D">
        <w:trPr>
          <w:trHeight w:val="345"/>
        </w:trPr>
        <w:tc>
          <w:tcPr>
            <w:tcW w:w="3168" w:type="dxa"/>
          </w:tcPr>
          <w:p w:rsidR="0010518C" w:rsidRPr="002319B8" w:rsidRDefault="0010518C" w:rsidP="0071082D">
            <w:pPr>
              <w:pStyle w:val="af8"/>
              <w:spacing w:line="240" w:lineRule="auto"/>
              <w:jc w:val="center"/>
              <w:rPr>
                <w:b/>
                <w:color w:val="000000" w:themeColor="text1"/>
                <w:sz w:val="24"/>
                <w:szCs w:val="24"/>
              </w:rPr>
            </w:pPr>
            <w:r w:rsidRPr="002319B8">
              <w:rPr>
                <w:b/>
                <w:color w:val="000000" w:themeColor="text1"/>
                <w:sz w:val="24"/>
                <w:szCs w:val="24"/>
              </w:rPr>
              <w:t>3. Операции с инструментами в иностранной валюте</w:t>
            </w:r>
          </w:p>
        </w:tc>
        <w:tc>
          <w:tcPr>
            <w:tcW w:w="6475" w:type="dxa"/>
          </w:tcPr>
          <w:p w:rsidR="0010518C" w:rsidRPr="002319B8" w:rsidRDefault="0010518C" w:rsidP="0071082D">
            <w:pPr>
              <w:pStyle w:val="af8"/>
              <w:spacing w:line="240" w:lineRule="auto"/>
              <w:jc w:val="both"/>
              <w:rPr>
                <w:color w:val="000000" w:themeColor="text1"/>
                <w:sz w:val="24"/>
                <w:szCs w:val="24"/>
              </w:rPr>
            </w:pPr>
            <w:r w:rsidRPr="002319B8">
              <w:rPr>
                <w:color w:val="000000" w:themeColor="text1"/>
                <w:sz w:val="24"/>
                <w:szCs w:val="24"/>
              </w:rPr>
              <w:t xml:space="preserve">Комиссия по операция купли и продажи наличной иностранной валюты за наличные рубли; </w:t>
            </w:r>
          </w:p>
        </w:tc>
      </w:tr>
      <w:tr w:rsidR="0010518C" w:rsidRPr="002319B8" w:rsidTr="0071082D">
        <w:trPr>
          <w:trHeight w:val="420"/>
        </w:trPr>
        <w:tc>
          <w:tcPr>
            <w:tcW w:w="3168" w:type="dxa"/>
          </w:tcPr>
          <w:p w:rsidR="0010518C" w:rsidRPr="002319B8" w:rsidRDefault="0010518C" w:rsidP="0071082D">
            <w:pPr>
              <w:pStyle w:val="af8"/>
              <w:spacing w:line="240" w:lineRule="auto"/>
              <w:jc w:val="center"/>
              <w:rPr>
                <w:b/>
                <w:color w:val="000000" w:themeColor="text1"/>
                <w:sz w:val="24"/>
                <w:szCs w:val="24"/>
              </w:rPr>
            </w:pPr>
            <w:r w:rsidRPr="002319B8">
              <w:rPr>
                <w:b/>
                <w:color w:val="000000" w:themeColor="text1"/>
                <w:sz w:val="24"/>
                <w:szCs w:val="24"/>
              </w:rPr>
              <w:t>4. Операции с банковскими картами</w:t>
            </w:r>
          </w:p>
        </w:tc>
        <w:tc>
          <w:tcPr>
            <w:tcW w:w="6475" w:type="dxa"/>
          </w:tcPr>
          <w:p w:rsidR="0010518C" w:rsidRPr="002319B8" w:rsidRDefault="0010518C" w:rsidP="0071082D">
            <w:pPr>
              <w:pStyle w:val="af8"/>
              <w:spacing w:line="240" w:lineRule="auto"/>
              <w:jc w:val="both"/>
              <w:rPr>
                <w:color w:val="000000" w:themeColor="text1"/>
                <w:sz w:val="24"/>
                <w:szCs w:val="24"/>
              </w:rPr>
            </w:pPr>
            <w:r w:rsidRPr="002319B8">
              <w:rPr>
                <w:color w:val="000000" w:themeColor="text1"/>
                <w:sz w:val="24"/>
                <w:szCs w:val="24"/>
              </w:rPr>
              <w:t>Комиссия за выдачу наличных средств по банковским картам;</w:t>
            </w:r>
          </w:p>
          <w:p w:rsidR="0010518C" w:rsidRPr="002319B8" w:rsidRDefault="0010518C" w:rsidP="0071082D">
            <w:pPr>
              <w:pStyle w:val="af8"/>
              <w:spacing w:line="240" w:lineRule="auto"/>
              <w:jc w:val="both"/>
              <w:rPr>
                <w:color w:val="000000" w:themeColor="text1"/>
                <w:sz w:val="24"/>
                <w:szCs w:val="24"/>
              </w:rPr>
            </w:pPr>
            <w:r w:rsidRPr="002319B8">
              <w:rPr>
                <w:color w:val="000000" w:themeColor="text1"/>
                <w:sz w:val="24"/>
                <w:szCs w:val="24"/>
              </w:rPr>
              <w:t xml:space="preserve">Комиссия по операциям с банковскими картами; </w:t>
            </w:r>
          </w:p>
        </w:tc>
      </w:tr>
      <w:tr w:rsidR="0010518C" w:rsidRPr="002319B8" w:rsidTr="0071082D">
        <w:trPr>
          <w:trHeight w:val="327"/>
        </w:trPr>
        <w:tc>
          <w:tcPr>
            <w:tcW w:w="3168" w:type="dxa"/>
          </w:tcPr>
          <w:p w:rsidR="0010518C" w:rsidRPr="002319B8" w:rsidRDefault="0010518C" w:rsidP="0071082D">
            <w:pPr>
              <w:pStyle w:val="af8"/>
              <w:spacing w:line="240" w:lineRule="auto"/>
              <w:jc w:val="center"/>
              <w:rPr>
                <w:b/>
                <w:color w:val="000000" w:themeColor="text1"/>
                <w:sz w:val="24"/>
                <w:szCs w:val="24"/>
              </w:rPr>
            </w:pPr>
            <w:r w:rsidRPr="002319B8">
              <w:rPr>
                <w:b/>
                <w:color w:val="000000" w:themeColor="text1"/>
                <w:sz w:val="24"/>
                <w:szCs w:val="24"/>
              </w:rPr>
              <w:t>5. Прочая комиссия</w:t>
            </w:r>
          </w:p>
        </w:tc>
        <w:tc>
          <w:tcPr>
            <w:tcW w:w="6475" w:type="dxa"/>
          </w:tcPr>
          <w:p w:rsidR="0010518C" w:rsidRPr="002319B8" w:rsidRDefault="0010518C" w:rsidP="0071082D">
            <w:pPr>
              <w:pStyle w:val="af8"/>
              <w:spacing w:line="240" w:lineRule="auto"/>
              <w:jc w:val="both"/>
              <w:rPr>
                <w:color w:val="000000" w:themeColor="text1"/>
                <w:sz w:val="24"/>
                <w:szCs w:val="24"/>
              </w:rPr>
            </w:pPr>
            <w:r w:rsidRPr="002319B8">
              <w:rPr>
                <w:color w:val="000000" w:themeColor="text1"/>
                <w:sz w:val="24"/>
                <w:szCs w:val="24"/>
              </w:rPr>
              <w:t>Комиссия ксерокопирования</w:t>
            </w:r>
          </w:p>
        </w:tc>
      </w:tr>
    </w:tbl>
    <w:p w:rsidR="0010518C" w:rsidRPr="00E959EB" w:rsidRDefault="0010518C" w:rsidP="0010518C">
      <w:pPr>
        <w:widowControl w:val="0"/>
        <w:ind w:firstLine="709"/>
        <w:rPr>
          <w:b/>
          <w:color w:val="000000" w:themeColor="text1"/>
          <w:sz w:val="28"/>
          <w:szCs w:val="28"/>
          <w:shd w:val="clear" w:color="auto" w:fill="FFFFFF"/>
        </w:rPr>
      </w:pPr>
    </w:p>
    <w:p w:rsidR="0010518C" w:rsidRPr="00134F54" w:rsidRDefault="00EF28BB" w:rsidP="0010518C">
      <w:pPr>
        <w:tabs>
          <w:tab w:val="left" w:pos="900"/>
          <w:tab w:val="left" w:pos="1080"/>
        </w:tabs>
        <w:autoSpaceDE w:val="0"/>
        <w:autoSpaceDN w:val="0"/>
        <w:adjustRightInd w:val="0"/>
        <w:spacing w:line="360" w:lineRule="auto"/>
        <w:ind w:firstLine="709"/>
        <w:jc w:val="both"/>
        <w:rPr>
          <w:rFonts w:eastAsia="Calibri"/>
          <w:iCs/>
          <w:color w:val="000000" w:themeColor="text1"/>
          <w:sz w:val="28"/>
          <w:szCs w:val="28"/>
        </w:rPr>
      </w:pPr>
      <w:r>
        <w:rPr>
          <w:bCs/>
          <w:color w:val="000000" w:themeColor="text1"/>
          <w:sz w:val="28"/>
          <w:szCs w:val="28"/>
        </w:rPr>
        <w:t>ЗАО «Приднестровский</w:t>
      </w:r>
      <w:r w:rsidRPr="00E959EB">
        <w:rPr>
          <w:rFonts w:eastAsia="Calibri"/>
          <w:iCs/>
          <w:color w:val="000000" w:themeColor="text1"/>
          <w:sz w:val="28"/>
          <w:szCs w:val="28"/>
        </w:rPr>
        <w:t xml:space="preserve"> </w:t>
      </w:r>
      <w:r w:rsidR="0010518C" w:rsidRPr="00E959EB">
        <w:rPr>
          <w:rFonts w:eastAsia="Calibri"/>
          <w:iCs/>
          <w:color w:val="000000" w:themeColor="text1"/>
          <w:sz w:val="28"/>
          <w:szCs w:val="28"/>
        </w:rPr>
        <w:t>Сбербанк</w:t>
      </w:r>
      <w:r>
        <w:rPr>
          <w:rFonts w:eastAsia="Calibri"/>
          <w:iCs/>
          <w:color w:val="000000" w:themeColor="text1"/>
          <w:sz w:val="28"/>
          <w:szCs w:val="28"/>
        </w:rPr>
        <w:t>»</w:t>
      </w:r>
      <w:r w:rsidR="0010518C" w:rsidRPr="00E959EB">
        <w:rPr>
          <w:rFonts w:eastAsia="Calibri"/>
          <w:iCs/>
          <w:color w:val="000000" w:themeColor="text1"/>
          <w:sz w:val="28"/>
          <w:szCs w:val="28"/>
        </w:rPr>
        <w:t xml:space="preserve"> особое внимание уделяет поддержанию стабильных отношений с клиентами, находя персональный подход к каждому, предлагая банковское обслуживание на высоком уровне, соответствующее современным международным стандартам. Так, Сбербанк представил на рынок банковских услуг уникальный продукт - платёжная система нового поколения «НПС» для тех, кто живёт, зарабатывает и трат</w:t>
      </w:r>
      <w:r w:rsidR="00134F54">
        <w:rPr>
          <w:rFonts w:eastAsia="Calibri"/>
          <w:iCs/>
          <w:color w:val="000000" w:themeColor="text1"/>
          <w:sz w:val="28"/>
          <w:szCs w:val="28"/>
        </w:rPr>
        <w:t>ит свои деньги в Приднестровье.</w:t>
      </w:r>
      <w:r w:rsidR="00134F54" w:rsidRPr="00134F54">
        <w:rPr>
          <w:rFonts w:eastAsia="Calibri"/>
          <w:iCs/>
          <w:color w:val="000000" w:themeColor="text1"/>
          <w:sz w:val="28"/>
          <w:szCs w:val="28"/>
        </w:rPr>
        <w:t>[17]</w:t>
      </w:r>
    </w:p>
    <w:p w:rsidR="0010518C" w:rsidRPr="00E959EB" w:rsidRDefault="0010518C" w:rsidP="0010518C">
      <w:pPr>
        <w:tabs>
          <w:tab w:val="left" w:pos="900"/>
          <w:tab w:val="left" w:pos="1080"/>
        </w:tabs>
        <w:autoSpaceDE w:val="0"/>
        <w:autoSpaceDN w:val="0"/>
        <w:adjustRightInd w:val="0"/>
        <w:spacing w:line="360" w:lineRule="auto"/>
        <w:ind w:firstLine="709"/>
        <w:jc w:val="both"/>
        <w:rPr>
          <w:rFonts w:eastAsia="Calibri"/>
          <w:color w:val="000000" w:themeColor="text1"/>
          <w:sz w:val="28"/>
          <w:szCs w:val="28"/>
        </w:rPr>
      </w:pPr>
      <w:r w:rsidRPr="00E959EB">
        <w:rPr>
          <w:rFonts w:eastAsia="Calibri"/>
          <w:b/>
          <w:color w:val="000000" w:themeColor="text1"/>
          <w:sz w:val="28"/>
          <w:szCs w:val="28"/>
        </w:rPr>
        <w:t>Национальная платежная система</w:t>
      </w:r>
      <w:r w:rsidRPr="00E959EB">
        <w:rPr>
          <w:b/>
          <w:color w:val="000000" w:themeColor="text1"/>
          <w:sz w:val="28"/>
          <w:szCs w:val="28"/>
        </w:rPr>
        <w:t xml:space="preserve"> (</w:t>
      </w:r>
      <w:r w:rsidRPr="00E959EB">
        <w:rPr>
          <w:rFonts w:eastAsia="Calibri"/>
          <w:b/>
          <w:color w:val="000000" w:themeColor="text1"/>
          <w:sz w:val="28"/>
          <w:szCs w:val="28"/>
        </w:rPr>
        <w:t>НПС)</w:t>
      </w:r>
      <w:r w:rsidRPr="00E959EB">
        <w:rPr>
          <w:rFonts w:eastAsia="Calibri"/>
          <w:color w:val="000000" w:themeColor="text1"/>
          <w:sz w:val="28"/>
          <w:szCs w:val="28"/>
        </w:rPr>
        <w:t xml:space="preserve"> – совокупность участников, взаимодействующих по Правилам в целях осуществления безналичных расчетов с использованием банковских карт НПС или их реквизитов, а так же правил и процедур, обеспечивающих осуществление эмиссии, эквайринга, процессинга, использование банковских карт НПС и осуществление операций и проведение расчетов  по операциям с использованием карт НПС или их реквизитов. НПС является составной частью платежной системы Придне</w:t>
      </w:r>
      <w:r w:rsidR="005E3EE5">
        <w:rPr>
          <w:rFonts w:eastAsia="Calibri"/>
          <w:color w:val="000000" w:themeColor="text1"/>
          <w:sz w:val="28"/>
          <w:szCs w:val="28"/>
        </w:rPr>
        <w:t>стровской Молдавской Республики.</w:t>
      </w:r>
      <w:r w:rsidRPr="00E959EB">
        <w:rPr>
          <w:rFonts w:eastAsia="Calibri"/>
          <w:color w:val="000000" w:themeColor="text1"/>
          <w:sz w:val="28"/>
          <w:szCs w:val="28"/>
        </w:rPr>
        <w:t xml:space="preserve"> </w:t>
      </w:r>
    </w:p>
    <w:p w:rsidR="002319B8" w:rsidRDefault="0010518C" w:rsidP="000317C4">
      <w:pPr>
        <w:widowControl w:val="0"/>
        <w:autoSpaceDE w:val="0"/>
        <w:autoSpaceDN w:val="0"/>
        <w:adjustRightInd w:val="0"/>
        <w:spacing w:line="360" w:lineRule="auto"/>
        <w:ind w:firstLine="709"/>
        <w:jc w:val="both"/>
        <w:rPr>
          <w:rFonts w:eastAsia="Calibri"/>
          <w:iCs/>
          <w:color w:val="000000" w:themeColor="text1"/>
          <w:sz w:val="28"/>
          <w:szCs w:val="28"/>
        </w:rPr>
      </w:pPr>
      <w:r w:rsidRPr="00E959EB">
        <w:rPr>
          <w:rFonts w:eastAsia="Calibri"/>
          <w:iCs/>
          <w:color w:val="000000" w:themeColor="text1"/>
          <w:sz w:val="28"/>
          <w:szCs w:val="28"/>
        </w:rPr>
        <w:lastRenderedPageBreak/>
        <w:t>Это важный шаг в процессе перехода платёжной системы ПМР на современные формы осуществления денежных расчетов.</w:t>
      </w:r>
    </w:p>
    <w:p w:rsidR="005E3EE5" w:rsidRPr="00E959EB" w:rsidRDefault="005E3EE5" w:rsidP="000317C4">
      <w:pPr>
        <w:widowControl w:val="0"/>
        <w:autoSpaceDE w:val="0"/>
        <w:autoSpaceDN w:val="0"/>
        <w:adjustRightInd w:val="0"/>
        <w:spacing w:line="360" w:lineRule="auto"/>
        <w:ind w:firstLine="709"/>
        <w:jc w:val="both"/>
        <w:rPr>
          <w:rFonts w:eastAsia="Calibri"/>
          <w:iCs/>
          <w:color w:val="000000" w:themeColor="text1"/>
          <w:sz w:val="28"/>
          <w:szCs w:val="28"/>
        </w:rPr>
      </w:pPr>
    </w:p>
    <w:p w:rsidR="0010518C" w:rsidRPr="00EF28BB" w:rsidRDefault="0010518C" w:rsidP="0010518C">
      <w:pPr>
        <w:widowControl w:val="0"/>
        <w:jc w:val="center"/>
        <w:rPr>
          <w:rStyle w:val="ae"/>
          <w:color w:val="000000" w:themeColor="text1"/>
          <w:sz w:val="28"/>
          <w:szCs w:val="28"/>
        </w:rPr>
      </w:pPr>
      <w:r w:rsidRPr="00E959EB">
        <w:rPr>
          <w:b/>
          <w:color w:val="000000" w:themeColor="text1"/>
          <w:sz w:val="28"/>
          <w:szCs w:val="28"/>
          <w:shd w:val="clear" w:color="auto" w:fill="FFFFFF"/>
        </w:rPr>
        <w:t>2.2</w:t>
      </w:r>
      <w:r w:rsidR="00E11CA0">
        <w:rPr>
          <w:b/>
          <w:color w:val="000000" w:themeColor="text1"/>
          <w:sz w:val="28"/>
          <w:szCs w:val="28"/>
          <w:shd w:val="clear" w:color="auto" w:fill="FFFFFF"/>
        </w:rPr>
        <w:t>.</w:t>
      </w:r>
      <w:r w:rsidRPr="00E959EB">
        <w:rPr>
          <w:b/>
          <w:color w:val="000000" w:themeColor="text1"/>
          <w:sz w:val="28"/>
          <w:szCs w:val="28"/>
          <w:shd w:val="clear" w:color="auto" w:fill="FFFFFF"/>
        </w:rPr>
        <w:t xml:space="preserve">  Сравнительный анализ и</w:t>
      </w:r>
      <w:r w:rsidRPr="00E959EB">
        <w:rPr>
          <w:color w:val="000000" w:themeColor="text1"/>
          <w:sz w:val="28"/>
          <w:szCs w:val="28"/>
        </w:rPr>
        <w:t xml:space="preserve"> </w:t>
      </w:r>
      <w:r w:rsidRPr="00E959EB">
        <w:rPr>
          <w:rStyle w:val="ae"/>
          <w:color w:val="000000" w:themeColor="text1"/>
          <w:sz w:val="28"/>
          <w:szCs w:val="28"/>
        </w:rPr>
        <w:t xml:space="preserve">методы начисления процентов по кредитам ЗАО </w:t>
      </w:r>
      <w:r w:rsidR="003F1DF4" w:rsidRPr="00EF28BB">
        <w:rPr>
          <w:rStyle w:val="ae"/>
          <w:b w:val="0"/>
          <w:color w:val="000000" w:themeColor="text1"/>
          <w:sz w:val="28"/>
          <w:szCs w:val="28"/>
        </w:rPr>
        <w:t>«</w:t>
      </w:r>
      <w:r w:rsidR="00EF28BB" w:rsidRPr="00EF28BB">
        <w:rPr>
          <w:b/>
          <w:bCs/>
          <w:color w:val="000000" w:themeColor="text1"/>
          <w:sz w:val="28"/>
          <w:szCs w:val="28"/>
        </w:rPr>
        <w:t>Приднестровский</w:t>
      </w:r>
      <w:r w:rsidR="00EF28BB" w:rsidRPr="00EF28BB">
        <w:rPr>
          <w:rStyle w:val="ae"/>
          <w:b w:val="0"/>
          <w:color w:val="000000" w:themeColor="text1"/>
          <w:sz w:val="28"/>
          <w:szCs w:val="28"/>
        </w:rPr>
        <w:t xml:space="preserve"> </w:t>
      </w:r>
      <w:r w:rsidRPr="00EF28BB">
        <w:rPr>
          <w:rStyle w:val="ae"/>
          <w:color w:val="000000" w:themeColor="text1"/>
          <w:sz w:val="28"/>
          <w:szCs w:val="28"/>
        </w:rPr>
        <w:t>Сбербанк</w:t>
      </w:r>
      <w:r w:rsidR="003F1DF4" w:rsidRPr="00EF28BB">
        <w:rPr>
          <w:rStyle w:val="ae"/>
          <w:color w:val="000000" w:themeColor="text1"/>
          <w:sz w:val="28"/>
          <w:szCs w:val="28"/>
        </w:rPr>
        <w:t>»</w:t>
      </w:r>
    </w:p>
    <w:p w:rsidR="002319B8" w:rsidRPr="00E959EB" w:rsidRDefault="002319B8" w:rsidP="0010518C">
      <w:pPr>
        <w:widowControl w:val="0"/>
        <w:jc w:val="center"/>
        <w:rPr>
          <w:rStyle w:val="ae"/>
          <w:color w:val="000000" w:themeColor="text1"/>
          <w:sz w:val="28"/>
          <w:szCs w:val="28"/>
        </w:rPr>
      </w:pPr>
    </w:p>
    <w:p w:rsidR="00DA5C6E" w:rsidRPr="00E959EB" w:rsidRDefault="0010518C" w:rsidP="00DA5C6E">
      <w:pPr>
        <w:widowControl w:val="0"/>
        <w:spacing w:line="360" w:lineRule="auto"/>
        <w:ind w:firstLine="709"/>
        <w:jc w:val="both"/>
        <w:rPr>
          <w:color w:val="000000" w:themeColor="text1"/>
          <w:sz w:val="28"/>
          <w:szCs w:val="28"/>
        </w:rPr>
      </w:pPr>
      <w:r w:rsidRPr="00E959EB">
        <w:rPr>
          <w:iCs/>
          <w:color w:val="000000" w:themeColor="text1"/>
          <w:sz w:val="28"/>
          <w:szCs w:val="28"/>
        </w:rPr>
        <w:t>Финансовый год</w:t>
      </w:r>
      <w:r w:rsidRPr="00E959EB">
        <w:rPr>
          <w:color w:val="000000" w:themeColor="text1"/>
          <w:sz w:val="28"/>
          <w:szCs w:val="28"/>
        </w:rPr>
        <w:t xml:space="preserve"> длится с 1 января по 31 декабря. Банк осуществляет учет результатов своей деятельности и ведет бухгалтерскую и статистическую отчетность в порядке, определяемом действующими законодательными актами и нормативными актами ПМР. </w:t>
      </w:r>
      <w:r w:rsidR="00DA5C6E" w:rsidRPr="00E959EB">
        <w:rPr>
          <w:color w:val="000000" w:themeColor="text1"/>
          <w:sz w:val="28"/>
          <w:szCs w:val="28"/>
        </w:rPr>
        <w:t>Основной финансовой отчетностью для проведения анализа финансового состояния банка является балансовый отчет, т.е. баланс коммерческого банка.</w:t>
      </w:r>
    </w:p>
    <w:p w:rsidR="00DA5C6E" w:rsidRDefault="00DA5C6E" w:rsidP="00DA5C6E">
      <w:pPr>
        <w:pStyle w:val="ad"/>
        <w:spacing w:before="0" w:beforeAutospacing="0" w:after="0" w:afterAutospacing="0" w:line="360" w:lineRule="auto"/>
        <w:ind w:firstLine="709"/>
        <w:jc w:val="both"/>
        <w:rPr>
          <w:color w:val="000000" w:themeColor="text1"/>
          <w:sz w:val="28"/>
          <w:szCs w:val="28"/>
        </w:rPr>
      </w:pPr>
      <w:r w:rsidRPr="00E959EB">
        <w:rPr>
          <w:rFonts w:eastAsia="Calibri"/>
          <w:color w:val="000000" w:themeColor="text1"/>
          <w:sz w:val="28"/>
          <w:szCs w:val="28"/>
        </w:rPr>
        <w:t>Баланс банка – это бухгалтерский баланс, отражающий состояние привлеченных и собственных средств, их источники, размещение в кредитные и другие активные операции.</w:t>
      </w:r>
      <w:r w:rsidRPr="00E959EB">
        <w:rPr>
          <w:color w:val="000000" w:themeColor="text1"/>
          <w:sz w:val="28"/>
          <w:szCs w:val="28"/>
        </w:rPr>
        <w:t xml:space="preserve"> [10, </w:t>
      </w:r>
      <w:r w:rsidRPr="00E959EB">
        <w:rPr>
          <w:color w:val="000000" w:themeColor="text1"/>
          <w:sz w:val="28"/>
          <w:szCs w:val="28"/>
          <w:lang w:val="en-US"/>
        </w:rPr>
        <w:t>c</w:t>
      </w:r>
      <w:r w:rsidRPr="00E959EB">
        <w:rPr>
          <w:color w:val="000000" w:themeColor="text1"/>
          <w:sz w:val="28"/>
          <w:szCs w:val="28"/>
        </w:rPr>
        <w:t>.45]</w:t>
      </w: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t>Основные показатели деятельности Сбербанка представлены в таблицах 2-5</w:t>
      </w:r>
      <w:r w:rsidR="00EF28BB">
        <w:rPr>
          <w:color w:val="000000" w:themeColor="text1"/>
          <w:sz w:val="28"/>
          <w:szCs w:val="28"/>
        </w:rPr>
        <w:t xml:space="preserve"> (см. приложени</w:t>
      </w:r>
      <w:r w:rsidR="00F07309">
        <w:rPr>
          <w:color w:val="000000" w:themeColor="text1"/>
          <w:sz w:val="28"/>
          <w:szCs w:val="28"/>
        </w:rPr>
        <w:t>е</w:t>
      </w:r>
      <w:r w:rsidR="00EF28BB">
        <w:rPr>
          <w:color w:val="000000" w:themeColor="text1"/>
          <w:sz w:val="28"/>
          <w:szCs w:val="28"/>
        </w:rPr>
        <w:t xml:space="preserve"> 1</w:t>
      </w:r>
      <w:r w:rsidR="002319B8">
        <w:rPr>
          <w:color w:val="000000" w:themeColor="text1"/>
          <w:sz w:val="28"/>
          <w:szCs w:val="28"/>
        </w:rPr>
        <w:t>)</w:t>
      </w:r>
      <w:r w:rsidRPr="00E959EB">
        <w:rPr>
          <w:color w:val="000000" w:themeColor="text1"/>
          <w:sz w:val="28"/>
          <w:szCs w:val="28"/>
        </w:rPr>
        <w:t>.</w:t>
      </w:r>
    </w:p>
    <w:p w:rsidR="0010518C" w:rsidRPr="002319B8" w:rsidRDefault="0010518C" w:rsidP="005E3EE5">
      <w:pPr>
        <w:widowControl w:val="0"/>
        <w:spacing w:line="360" w:lineRule="auto"/>
        <w:ind w:firstLine="709"/>
        <w:jc w:val="right"/>
        <w:rPr>
          <w:bCs/>
          <w:color w:val="000000" w:themeColor="text1"/>
          <w:sz w:val="28"/>
          <w:szCs w:val="28"/>
        </w:rPr>
      </w:pPr>
      <w:r w:rsidRPr="002319B8">
        <w:rPr>
          <w:bCs/>
          <w:color w:val="000000" w:themeColor="text1"/>
          <w:sz w:val="28"/>
          <w:szCs w:val="28"/>
        </w:rPr>
        <w:t>Таблица 2</w:t>
      </w:r>
    </w:p>
    <w:p w:rsidR="00DA5C6E" w:rsidRPr="002319B8" w:rsidRDefault="0010518C" w:rsidP="005E3EE5">
      <w:pPr>
        <w:widowControl w:val="0"/>
        <w:spacing w:line="360" w:lineRule="auto"/>
        <w:ind w:firstLine="709"/>
        <w:jc w:val="center"/>
        <w:rPr>
          <w:bCs/>
          <w:color w:val="000000" w:themeColor="text1"/>
          <w:sz w:val="28"/>
          <w:szCs w:val="28"/>
        </w:rPr>
      </w:pPr>
      <w:r w:rsidRPr="002319B8">
        <w:rPr>
          <w:bCs/>
          <w:color w:val="000000" w:themeColor="text1"/>
          <w:sz w:val="28"/>
          <w:szCs w:val="28"/>
        </w:rPr>
        <w:t>Активы Банка, руб. ПМР</w:t>
      </w:r>
      <w:r w:rsidR="009E2085" w:rsidRPr="002319B8">
        <w:rPr>
          <w:bCs/>
          <w:color w:val="000000" w:themeColor="text1"/>
          <w:sz w:val="28"/>
          <w:szCs w:val="28"/>
        </w:rPr>
        <w:t xml:space="preserve"> </w:t>
      </w:r>
    </w:p>
    <w:tbl>
      <w:tblPr>
        <w:tblW w:w="9500" w:type="dxa"/>
        <w:tblInd w:w="96" w:type="dxa"/>
        <w:tblLook w:val="04A0" w:firstRow="1" w:lastRow="0" w:firstColumn="1" w:lastColumn="0" w:noHBand="0" w:noVBand="1"/>
      </w:tblPr>
      <w:tblGrid>
        <w:gridCol w:w="980"/>
        <w:gridCol w:w="4340"/>
        <w:gridCol w:w="2160"/>
        <w:gridCol w:w="2020"/>
      </w:tblGrid>
      <w:tr w:rsidR="00190658" w:rsidRPr="00F07309" w:rsidTr="00190658">
        <w:trPr>
          <w:trHeight w:val="828"/>
        </w:trPr>
        <w:tc>
          <w:tcPr>
            <w:tcW w:w="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90658" w:rsidRPr="00F07309" w:rsidRDefault="00190658" w:rsidP="00190658">
            <w:pPr>
              <w:jc w:val="center"/>
              <w:rPr>
                <w:color w:val="000000"/>
              </w:rPr>
            </w:pPr>
            <w:r w:rsidRPr="00F07309">
              <w:rPr>
                <w:color w:val="000000"/>
              </w:rPr>
              <w:t>Номер п/п</w:t>
            </w:r>
          </w:p>
        </w:tc>
        <w:tc>
          <w:tcPr>
            <w:tcW w:w="4340" w:type="dxa"/>
            <w:tcBorders>
              <w:top w:val="single" w:sz="8" w:space="0" w:color="auto"/>
              <w:left w:val="nil"/>
              <w:bottom w:val="single" w:sz="4" w:space="0" w:color="auto"/>
              <w:right w:val="single" w:sz="4" w:space="0" w:color="auto"/>
            </w:tcBorders>
            <w:shd w:val="clear" w:color="auto" w:fill="auto"/>
            <w:noWrap/>
            <w:vAlign w:val="center"/>
            <w:hideMark/>
          </w:tcPr>
          <w:p w:rsidR="00190658" w:rsidRPr="00F07309" w:rsidRDefault="00190658" w:rsidP="00190658">
            <w:pPr>
              <w:jc w:val="center"/>
              <w:rPr>
                <w:color w:val="000000"/>
              </w:rPr>
            </w:pPr>
            <w:r w:rsidRPr="00F07309">
              <w:rPr>
                <w:color w:val="000000"/>
              </w:rPr>
              <w:t>Наименование статьи</w:t>
            </w:r>
          </w:p>
        </w:tc>
        <w:tc>
          <w:tcPr>
            <w:tcW w:w="2160" w:type="dxa"/>
            <w:tcBorders>
              <w:top w:val="single" w:sz="8" w:space="0" w:color="auto"/>
              <w:left w:val="nil"/>
              <w:bottom w:val="single" w:sz="4" w:space="0" w:color="auto"/>
              <w:right w:val="single" w:sz="4" w:space="0" w:color="auto"/>
            </w:tcBorders>
            <w:shd w:val="clear" w:color="auto" w:fill="auto"/>
            <w:vAlign w:val="center"/>
            <w:hideMark/>
          </w:tcPr>
          <w:p w:rsidR="00190658" w:rsidRPr="00BD2E6B" w:rsidRDefault="00BD2E6B" w:rsidP="00BD2E6B">
            <w:pPr>
              <w:jc w:val="center"/>
              <w:rPr>
                <w:color w:val="000000" w:themeColor="text1"/>
              </w:rPr>
            </w:pPr>
            <w:r w:rsidRPr="00BD2E6B">
              <w:rPr>
                <w:color w:val="000000" w:themeColor="text1"/>
              </w:rPr>
              <w:t>Данные на отчетную дату 2018 г.</w:t>
            </w:r>
          </w:p>
        </w:tc>
        <w:tc>
          <w:tcPr>
            <w:tcW w:w="2020" w:type="dxa"/>
            <w:tcBorders>
              <w:top w:val="single" w:sz="8" w:space="0" w:color="auto"/>
              <w:left w:val="nil"/>
              <w:bottom w:val="single" w:sz="4" w:space="0" w:color="auto"/>
              <w:right w:val="single" w:sz="8" w:space="0" w:color="auto"/>
            </w:tcBorders>
            <w:shd w:val="clear" w:color="auto" w:fill="auto"/>
            <w:vAlign w:val="center"/>
            <w:hideMark/>
          </w:tcPr>
          <w:p w:rsidR="00190658" w:rsidRPr="00BD2E6B" w:rsidRDefault="00BD2E6B" w:rsidP="00190658">
            <w:pPr>
              <w:jc w:val="center"/>
              <w:rPr>
                <w:color w:val="000000" w:themeColor="text1"/>
              </w:rPr>
            </w:pPr>
            <w:r w:rsidRPr="00BD2E6B">
              <w:rPr>
                <w:color w:val="000000" w:themeColor="text1"/>
              </w:rPr>
              <w:t>Данные на отчетную дату 2019 г.</w:t>
            </w:r>
          </w:p>
        </w:tc>
      </w:tr>
      <w:tr w:rsidR="00190658" w:rsidRPr="00F07309" w:rsidTr="00190658">
        <w:trPr>
          <w:trHeight w:val="288"/>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190658" w:rsidRPr="00F07309" w:rsidRDefault="00190658" w:rsidP="00190658">
            <w:pPr>
              <w:jc w:val="center"/>
              <w:rPr>
                <w:color w:val="000000"/>
              </w:rPr>
            </w:pPr>
            <w:r w:rsidRPr="00F07309">
              <w:rPr>
                <w:color w:val="000000"/>
              </w:rPr>
              <w:t>1</w:t>
            </w:r>
          </w:p>
        </w:tc>
        <w:tc>
          <w:tcPr>
            <w:tcW w:w="4340" w:type="dxa"/>
            <w:tcBorders>
              <w:top w:val="nil"/>
              <w:left w:val="nil"/>
              <w:bottom w:val="single" w:sz="4" w:space="0" w:color="auto"/>
              <w:right w:val="single" w:sz="4" w:space="0" w:color="auto"/>
            </w:tcBorders>
            <w:shd w:val="clear" w:color="auto" w:fill="auto"/>
            <w:noWrap/>
            <w:vAlign w:val="center"/>
            <w:hideMark/>
          </w:tcPr>
          <w:p w:rsidR="00190658" w:rsidRPr="00F07309" w:rsidRDefault="00190658" w:rsidP="00190658">
            <w:pPr>
              <w:jc w:val="center"/>
              <w:rPr>
                <w:color w:val="000000"/>
              </w:rPr>
            </w:pPr>
            <w:r w:rsidRPr="00F07309">
              <w:rPr>
                <w:color w:val="000000"/>
              </w:rPr>
              <w:t>2</w:t>
            </w:r>
          </w:p>
        </w:tc>
        <w:tc>
          <w:tcPr>
            <w:tcW w:w="2160" w:type="dxa"/>
            <w:tcBorders>
              <w:top w:val="nil"/>
              <w:left w:val="nil"/>
              <w:bottom w:val="single" w:sz="4" w:space="0" w:color="auto"/>
              <w:right w:val="single" w:sz="4" w:space="0" w:color="auto"/>
            </w:tcBorders>
            <w:shd w:val="clear" w:color="auto" w:fill="auto"/>
            <w:noWrap/>
            <w:vAlign w:val="center"/>
            <w:hideMark/>
          </w:tcPr>
          <w:p w:rsidR="00190658" w:rsidRPr="00F07309" w:rsidRDefault="00190658" w:rsidP="00190658">
            <w:pPr>
              <w:jc w:val="center"/>
              <w:rPr>
                <w:color w:val="000000"/>
              </w:rPr>
            </w:pPr>
            <w:r w:rsidRPr="00F07309">
              <w:rPr>
                <w:color w:val="000000"/>
              </w:rPr>
              <w:t>3</w:t>
            </w:r>
          </w:p>
        </w:tc>
        <w:tc>
          <w:tcPr>
            <w:tcW w:w="2020" w:type="dxa"/>
            <w:tcBorders>
              <w:top w:val="nil"/>
              <w:left w:val="nil"/>
              <w:bottom w:val="single" w:sz="4" w:space="0" w:color="auto"/>
              <w:right w:val="single" w:sz="8" w:space="0" w:color="auto"/>
            </w:tcBorders>
            <w:shd w:val="clear" w:color="auto" w:fill="auto"/>
            <w:noWrap/>
            <w:vAlign w:val="center"/>
            <w:hideMark/>
          </w:tcPr>
          <w:p w:rsidR="00190658" w:rsidRPr="00F07309" w:rsidRDefault="00190658" w:rsidP="00190658">
            <w:pPr>
              <w:jc w:val="center"/>
              <w:rPr>
                <w:color w:val="000000"/>
              </w:rPr>
            </w:pPr>
            <w:r w:rsidRPr="00F07309">
              <w:rPr>
                <w:color w:val="000000"/>
              </w:rPr>
              <w:t>4</w:t>
            </w:r>
          </w:p>
        </w:tc>
      </w:tr>
      <w:tr w:rsidR="00190658" w:rsidRPr="00F07309" w:rsidTr="00190658">
        <w:trPr>
          <w:trHeight w:val="288"/>
        </w:trPr>
        <w:tc>
          <w:tcPr>
            <w:tcW w:w="95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190658" w:rsidRPr="00F07309" w:rsidRDefault="00190658" w:rsidP="00190658">
            <w:pPr>
              <w:jc w:val="center"/>
              <w:rPr>
                <w:b/>
                <w:bCs/>
                <w:color w:val="000000"/>
              </w:rPr>
            </w:pPr>
            <w:r w:rsidRPr="00F07309">
              <w:rPr>
                <w:b/>
                <w:bCs/>
                <w:color w:val="000000"/>
              </w:rPr>
              <w:t>I. АКТИВЫ</w:t>
            </w:r>
          </w:p>
        </w:tc>
      </w:tr>
      <w:tr w:rsidR="00190658" w:rsidRPr="00F07309" w:rsidTr="00190658">
        <w:trPr>
          <w:trHeight w:val="288"/>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190658" w:rsidRPr="00F07309" w:rsidRDefault="00190658" w:rsidP="00190658">
            <w:pPr>
              <w:jc w:val="center"/>
              <w:rPr>
                <w:color w:val="000000"/>
              </w:rPr>
            </w:pPr>
            <w:r w:rsidRPr="00F07309">
              <w:rPr>
                <w:color w:val="000000"/>
              </w:rPr>
              <w:t>1</w:t>
            </w:r>
          </w:p>
        </w:tc>
        <w:tc>
          <w:tcPr>
            <w:tcW w:w="4340" w:type="dxa"/>
            <w:tcBorders>
              <w:top w:val="nil"/>
              <w:left w:val="nil"/>
              <w:bottom w:val="single" w:sz="4" w:space="0" w:color="auto"/>
              <w:right w:val="single" w:sz="4" w:space="0" w:color="auto"/>
            </w:tcBorders>
            <w:shd w:val="clear" w:color="auto" w:fill="auto"/>
            <w:vAlign w:val="bottom"/>
            <w:hideMark/>
          </w:tcPr>
          <w:p w:rsidR="00190658" w:rsidRPr="00F07309" w:rsidRDefault="00190658" w:rsidP="00190658">
            <w:pPr>
              <w:rPr>
                <w:color w:val="000000"/>
              </w:rPr>
            </w:pPr>
            <w:r w:rsidRPr="00F07309">
              <w:rPr>
                <w:color w:val="000000"/>
              </w:rPr>
              <w:t>Денежные средства и другие ценности</w:t>
            </w:r>
          </w:p>
        </w:tc>
        <w:tc>
          <w:tcPr>
            <w:tcW w:w="2160" w:type="dxa"/>
            <w:tcBorders>
              <w:top w:val="nil"/>
              <w:left w:val="nil"/>
              <w:bottom w:val="single" w:sz="4" w:space="0" w:color="auto"/>
              <w:right w:val="single" w:sz="4"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220 288 375,42</w:t>
            </w:r>
          </w:p>
        </w:tc>
        <w:tc>
          <w:tcPr>
            <w:tcW w:w="2020" w:type="dxa"/>
            <w:tcBorders>
              <w:top w:val="nil"/>
              <w:left w:val="nil"/>
              <w:bottom w:val="single" w:sz="4" w:space="0" w:color="auto"/>
              <w:right w:val="single" w:sz="8"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138 389 441,67</w:t>
            </w:r>
          </w:p>
        </w:tc>
      </w:tr>
      <w:tr w:rsidR="00190658" w:rsidRPr="00F07309" w:rsidTr="00190658">
        <w:trPr>
          <w:trHeight w:val="600"/>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190658" w:rsidRPr="00F07309" w:rsidRDefault="00190658" w:rsidP="00190658">
            <w:pPr>
              <w:jc w:val="center"/>
              <w:rPr>
                <w:color w:val="000000"/>
              </w:rPr>
            </w:pPr>
            <w:r w:rsidRPr="00F07309">
              <w:rPr>
                <w:color w:val="000000"/>
              </w:rPr>
              <w:t>2</w:t>
            </w:r>
          </w:p>
        </w:tc>
        <w:tc>
          <w:tcPr>
            <w:tcW w:w="4340" w:type="dxa"/>
            <w:tcBorders>
              <w:top w:val="nil"/>
              <w:left w:val="nil"/>
              <w:bottom w:val="single" w:sz="4" w:space="0" w:color="auto"/>
              <w:right w:val="single" w:sz="4" w:space="0" w:color="auto"/>
            </w:tcBorders>
            <w:shd w:val="clear" w:color="auto" w:fill="auto"/>
            <w:vAlign w:val="center"/>
            <w:hideMark/>
          </w:tcPr>
          <w:p w:rsidR="00190658" w:rsidRPr="00F07309" w:rsidRDefault="00190658" w:rsidP="00190658">
            <w:pPr>
              <w:rPr>
                <w:color w:val="000000"/>
              </w:rPr>
            </w:pPr>
            <w:r w:rsidRPr="00F07309">
              <w:rPr>
                <w:color w:val="000000"/>
              </w:rPr>
              <w:t>Средства в центральном банке Приднестровской Молдавской Республики</w:t>
            </w:r>
          </w:p>
        </w:tc>
        <w:tc>
          <w:tcPr>
            <w:tcW w:w="2160" w:type="dxa"/>
            <w:tcBorders>
              <w:top w:val="nil"/>
              <w:left w:val="nil"/>
              <w:bottom w:val="single" w:sz="4" w:space="0" w:color="auto"/>
              <w:right w:val="single" w:sz="4"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182 064 285,72</w:t>
            </w:r>
          </w:p>
        </w:tc>
        <w:tc>
          <w:tcPr>
            <w:tcW w:w="2020" w:type="dxa"/>
            <w:tcBorders>
              <w:top w:val="nil"/>
              <w:left w:val="nil"/>
              <w:bottom w:val="single" w:sz="4" w:space="0" w:color="auto"/>
              <w:right w:val="single" w:sz="8"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177 770 702,96</w:t>
            </w:r>
          </w:p>
        </w:tc>
      </w:tr>
      <w:tr w:rsidR="00190658" w:rsidRPr="00F07309" w:rsidTr="00281E73">
        <w:trPr>
          <w:trHeight w:val="672"/>
        </w:trPr>
        <w:tc>
          <w:tcPr>
            <w:tcW w:w="9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90658" w:rsidRPr="00F07309" w:rsidRDefault="00BB3651" w:rsidP="00190658">
            <w:pPr>
              <w:jc w:val="center"/>
              <w:rPr>
                <w:color w:val="000000"/>
              </w:rPr>
            </w:pPr>
            <w:r>
              <w:rPr>
                <w:color w:val="000000"/>
              </w:rPr>
              <w:t>2</w:t>
            </w:r>
            <w:r w:rsidR="00190658" w:rsidRPr="00F07309">
              <w:rPr>
                <w:color w:val="000000"/>
              </w:rPr>
              <w:t>.1</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190658" w:rsidRPr="00F07309" w:rsidRDefault="00190658" w:rsidP="00190658">
            <w:pPr>
              <w:rPr>
                <w:color w:val="000000"/>
              </w:rPr>
            </w:pPr>
            <w:r w:rsidRPr="00F07309">
              <w:rPr>
                <w:color w:val="000000"/>
              </w:rPr>
              <w:t xml:space="preserve">обязательные резервы и страховые фонды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174 914 164,71</w:t>
            </w:r>
          </w:p>
        </w:tc>
        <w:tc>
          <w:tcPr>
            <w:tcW w:w="2020" w:type="dxa"/>
            <w:tcBorders>
              <w:top w:val="single" w:sz="4" w:space="0" w:color="auto"/>
              <w:left w:val="nil"/>
              <w:bottom w:val="single" w:sz="4" w:space="0" w:color="auto"/>
              <w:right w:val="single" w:sz="8"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147 657 404,64</w:t>
            </w:r>
          </w:p>
        </w:tc>
      </w:tr>
      <w:tr w:rsidR="00190658" w:rsidRPr="00F07309" w:rsidTr="00190658">
        <w:trPr>
          <w:trHeight w:val="288"/>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190658" w:rsidRPr="00F07309" w:rsidRDefault="00190658" w:rsidP="00190658">
            <w:pPr>
              <w:jc w:val="center"/>
              <w:rPr>
                <w:color w:val="000000"/>
              </w:rPr>
            </w:pPr>
            <w:r w:rsidRPr="00F07309">
              <w:rPr>
                <w:color w:val="000000"/>
              </w:rPr>
              <w:t>3</w:t>
            </w:r>
          </w:p>
        </w:tc>
        <w:tc>
          <w:tcPr>
            <w:tcW w:w="4340" w:type="dxa"/>
            <w:tcBorders>
              <w:top w:val="nil"/>
              <w:left w:val="nil"/>
              <w:bottom w:val="single" w:sz="4" w:space="0" w:color="auto"/>
              <w:right w:val="single" w:sz="4" w:space="0" w:color="auto"/>
            </w:tcBorders>
            <w:shd w:val="clear" w:color="auto" w:fill="auto"/>
            <w:vAlign w:val="bottom"/>
            <w:hideMark/>
          </w:tcPr>
          <w:p w:rsidR="00190658" w:rsidRPr="00F07309" w:rsidRDefault="00190658" w:rsidP="00190658">
            <w:pPr>
              <w:rPr>
                <w:color w:val="000000"/>
              </w:rPr>
            </w:pPr>
            <w:r w:rsidRPr="00F07309">
              <w:rPr>
                <w:color w:val="000000"/>
              </w:rPr>
              <w:t>Средства в кредитных организациях</w:t>
            </w:r>
          </w:p>
        </w:tc>
        <w:tc>
          <w:tcPr>
            <w:tcW w:w="2160" w:type="dxa"/>
            <w:tcBorders>
              <w:top w:val="nil"/>
              <w:left w:val="nil"/>
              <w:bottom w:val="single" w:sz="4" w:space="0" w:color="auto"/>
              <w:right w:val="single" w:sz="4"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40 127 955,91</w:t>
            </w:r>
          </w:p>
        </w:tc>
        <w:tc>
          <w:tcPr>
            <w:tcW w:w="2020" w:type="dxa"/>
            <w:tcBorders>
              <w:top w:val="nil"/>
              <w:left w:val="nil"/>
              <w:bottom w:val="single" w:sz="4" w:space="0" w:color="auto"/>
              <w:right w:val="single" w:sz="8"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43 924 748,69</w:t>
            </w:r>
          </w:p>
        </w:tc>
      </w:tr>
      <w:tr w:rsidR="00190658" w:rsidRPr="00F07309" w:rsidTr="00190658">
        <w:trPr>
          <w:trHeight w:val="828"/>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190658" w:rsidRPr="00F07309" w:rsidRDefault="00190658" w:rsidP="00190658">
            <w:pPr>
              <w:jc w:val="center"/>
              <w:rPr>
                <w:color w:val="000000"/>
              </w:rPr>
            </w:pPr>
            <w:r w:rsidRPr="00F07309">
              <w:rPr>
                <w:color w:val="000000"/>
              </w:rPr>
              <w:t>4</w:t>
            </w:r>
          </w:p>
        </w:tc>
        <w:tc>
          <w:tcPr>
            <w:tcW w:w="4340" w:type="dxa"/>
            <w:tcBorders>
              <w:top w:val="nil"/>
              <w:left w:val="nil"/>
              <w:bottom w:val="single" w:sz="4" w:space="0" w:color="auto"/>
              <w:right w:val="single" w:sz="4" w:space="0" w:color="auto"/>
            </w:tcBorders>
            <w:shd w:val="clear" w:color="auto" w:fill="auto"/>
            <w:vAlign w:val="bottom"/>
            <w:hideMark/>
          </w:tcPr>
          <w:p w:rsidR="00190658" w:rsidRPr="00F07309" w:rsidRDefault="00190658" w:rsidP="00190658">
            <w:pPr>
              <w:rPr>
                <w:color w:val="000000"/>
              </w:rPr>
            </w:pPr>
            <w:r w:rsidRPr="00F07309">
              <w:rPr>
                <w:color w:val="000000"/>
              </w:rPr>
              <w:t>Чистые вложения в ценные бумаги, оцениваемые по справедливой</w:t>
            </w:r>
            <w:r w:rsidRPr="00F07309">
              <w:rPr>
                <w:color w:val="000000"/>
              </w:rPr>
              <w:br/>
              <w:t>стоимости через прибыль или убыток</w:t>
            </w:r>
          </w:p>
        </w:tc>
        <w:tc>
          <w:tcPr>
            <w:tcW w:w="2160" w:type="dxa"/>
            <w:tcBorders>
              <w:top w:val="nil"/>
              <w:left w:val="nil"/>
              <w:bottom w:val="single" w:sz="4" w:space="0" w:color="auto"/>
              <w:right w:val="single" w:sz="4" w:space="0" w:color="auto"/>
            </w:tcBorders>
            <w:shd w:val="clear" w:color="auto" w:fill="auto"/>
            <w:noWrap/>
            <w:vAlign w:val="center"/>
            <w:hideMark/>
          </w:tcPr>
          <w:p w:rsidR="00190658" w:rsidRPr="00F07309" w:rsidRDefault="00190658" w:rsidP="00190658">
            <w:pPr>
              <w:jc w:val="right"/>
              <w:rPr>
                <w:color w:val="000000"/>
              </w:rPr>
            </w:pPr>
            <w:r w:rsidRPr="00F07309">
              <w:rPr>
                <w:color w:val="000000"/>
              </w:rPr>
              <w:t>0,00</w:t>
            </w:r>
          </w:p>
        </w:tc>
        <w:tc>
          <w:tcPr>
            <w:tcW w:w="2020" w:type="dxa"/>
            <w:tcBorders>
              <w:top w:val="nil"/>
              <w:left w:val="nil"/>
              <w:bottom w:val="single" w:sz="4" w:space="0" w:color="auto"/>
              <w:right w:val="single" w:sz="8" w:space="0" w:color="auto"/>
            </w:tcBorders>
            <w:shd w:val="clear" w:color="auto" w:fill="auto"/>
            <w:vAlign w:val="center"/>
            <w:hideMark/>
          </w:tcPr>
          <w:p w:rsidR="00190658" w:rsidRPr="00F07309" w:rsidRDefault="00190658" w:rsidP="00190658">
            <w:pPr>
              <w:jc w:val="right"/>
              <w:rPr>
                <w:color w:val="000000"/>
              </w:rPr>
            </w:pPr>
            <w:r w:rsidRPr="00F07309">
              <w:rPr>
                <w:color w:val="000000"/>
              </w:rPr>
              <w:t>0,00</w:t>
            </w:r>
          </w:p>
        </w:tc>
      </w:tr>
    </w:tbl>
    <w:p w:rsidR="00327919" w:rsidRDefault="00327919"/>
    <w:p w:rsidR="00327919" w:rsidRDefault="00327919" w:rsidP="00327919">
      <w:pPr>
        <w:jc w:val="right"/>
      </w:pPr>
      <w:r w:rsidRPr="003F1DF4">
        <w:rPr>
          <w:bCs/>
          <w:color w:val="000000" w:themeColor="text1"/>
          <w:sz w:val="28"/>
          <w:szCs w:val="28"/>
        </w:rPr>
        <w:lastRenderedPageBreak/>
        <w:t xml:space="preserve">Таблица </w:t>
      </w:r>
      <w:r>
        <w:rPr>
          <w:bCs/>
          <w:color w:val="000000" w:themeColor="text1"/>
          <w:sz w:val="28"/>
          <w:szCs w:val="28"/>
        </w:rPr>
        <w:t>2 (окончание)</w:t>
      </w:r>
    </w:p>
    <w:tbl>
      <w:tblPr>
        <w:tblW w:w="9500" w:type="dxa"/>
        <w:tblInd w:w="96" w:type="dxa"/>
        <w:tblLook w:val="04A0" w:firstRow="1" w:lastRow="0" w:firstColumn="1" w:lastColumn="0" w:noHBand="0" w:noVBand="1"/>
      </w:tblPr>
      <w:tblGrid>
        <w:gridCol w:w="980"/>
        <w:gridCol w:w="4340"/>
        <w:gridCol w:w="2160"/>
        <w:gridCol w:w="2020"/>
      </w:tblGrid>
      <w:tr w:rsidR="00190658" w:rsidRPr="00F07309" w:rsidTr="00327919">
        <w:trPr>
          <w:trHeight w:val="576"/>
        </w:trPr>
        <w:tc>
          <w:tcPr>
            <w:tcW w:w="9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90658" w:rsidRPr="00F07309" w:rsidRDefault="00190658" w:rsidP="00190658">
            <w:pPr>
              <w:jc w:val="center"/>
              <w:rPr>
                <w:color w:val="000000"/>
              </w:rPr>
            </w:pPr>
            <w:r w:rsidRPr="00F07309">
              <w:rPr>
                <w:color w:val="000000"/>
              </w:rPr>
              <w:t>5</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190658" w:rsidRPr="00F07309" w:rsidRDefault="00190658" w:rsidP="00190658">
            <w:pPr>
              <w:rPr>
                <w:color w:val="000000"/>
              </w:rPr>
            </w:pPr>
            <w:r w:rsidRPr="00F07309">
              <w:rPr>
                <w:color w:val="000000"/>
              </w:rPr>
              <w:t>Чистая задолженность по кредитам и приравненной к ним задолженности</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1 363 764 413,02</w:t>
            </w:r>
          </w:p>
        </w:tc>
        <w:tc>
          <w:tcPr>
            <w:tcW w:w="2020" w:type="dxa"/>
            <w:tcBorders>
              <w:top w:val="single" w:sz="4" w:space="0" w:color="auto"/>
              <w:left w:val="nil"/>
              <w:bottom w:val="single" w:sz="4" w:space="0" w:color="auto"/>
              <w:right w:val="single" w:sz="8"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1 277 373 650,50</w:t>
            </w:r>
          </w:p>
        </w:tc>
      </w:tr>
      <w:tr w:rsidR="00190658" w:rsidRPr="00F07309" w:rsidTr="00190658">
        <w:trPr>
          <w:trHeight w:val="864"/>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190658" w:rsidRPr="00F07309" w:rsidRDefault="00190658" w:rsidP="00190658">
            <w:pPr>
              <w:jc w:val="center"/>
              <w:rPr>
                <w:color w:val="000000"/>
              </w:rPr>
            </w:pPr>
            <w:r w:rsidRPr="00F07309">
              <w:rPr>
                <w:color w:val="000000"/>
              </w:rPr>
              <w:t>6</w:t>
            </w:r>
          </w:p>
        </w:tc>
        <w:tc>
          <w:tcPr>
            <w:tcW w:w="4340" w:type="dxa"/>
            <w:tcBorders>
              <w:top w:val="nil"/>
              <w:left w:val="nil"/>
              <w:bottom w:val="single" w:sz="4" w:space="0" w:color="auto"/>
              <w:right w:val="single" w:sz="4" w:space="0" w:color="auto"/>
            </w:tcBorders>
            <w:shd w:val="clear" w:color="auto" w:fill="auto"/>
            <w:vAlign w:val="center"/>
            <w:hideMark/>
          </w:tcPr>
          <w:p w:rsidR="00190658" w:rsidRPr="00F07309" w:rsidRDefault="00190658" w:rsidP="00190658">
            <w:pPr>
              <w:rPr>
                <w:color w:val="000000"/>
              </w:rPr>
            </w:pPr>
            <w:r w:rsidRPr="00F07309">
              <w:rPr>
                <w:color w:val="000000"/>
              </w:rPr>
              <w:t>Чистые вложения в ценные бумаги и другие финансовые активы, имеющиеся в наличии для продажи</w:t>
            </w:r>
          </w:p>
        </w:tc>
        <w:tc>
          <w:tcPr>
            <w:tcW w:w="2160" w:type="dxa"/>
            <w:tcBorders>
              <w:top w:val="nil"/>
              <w:left w:val="nil"/>
              <w:bottom w:val="single" w:sz="4" w:space="0" w:color="auto"/>
              <w:right w:val="single" w:sz="4"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11 864 440,82</w:t>
            </w:r>
          </w:p>
        </w:tc>
        <w:tc>
          <w:tcPr>
            <w:tcW w:w="2020" w:type="dxa"/>
            <w:tcBorders>
              <w:top w:val="nil"/>
              <w:left w:val="nil"/>
              <w:bottom w:val="single" w:sz="4" w:space="0" w:color="auto"/>
              <w:right w:val="single" w:sz="8"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11 864 440,82</w:t>
            </w:r>
          </w:p>
        </w:tc>
      </w:tr>
      <w:tr w:rsidR="00190658" w:rsidRPr="00F07309" w:rsidTr="00190658">
        <w:trPr>
          <w:trHeight w:val="552"/>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190658" w:rsidRPr="00F07309" w:rsidRDefault="00190658" w:rsidP="00190658">
            <w:pPr>
              <w:jc w:val="center"/>
              <w:rPr>
                <w:color w:val="000000"/>
              </w:rPr>
            </w:pPr>
            <w:r w:rsidRPr="00F07309">
              <w:rPr>
                <w:color w:val="000000"/>
              </w:rPr>
              <w:t>6.1</w:t>
            </w:r>
          </w:p>
        </w:tc>
        <w:tc>
          <w:tcPr>
            <w:tcW w:w="4340" w:type="dxa"/>
            <w:tcBorders>
              <w:top w:val="nil"/>
              <w:left w:val="nil"/>
              <w:bottom w:val="single" w:sz="4" w:space="0" w:color="auto"/>
              <w:right w:val="single" w:sz="4" w:space="0" w:color="auto"/>
            </w:tcBorders>
            <w:shd w:val="clear" w:color="auto" w:fill="auto"/>
            <w:vAlign w:val="center"/>
            <w:hideMark/>
          </w:tcPr>
          <w:p w:rsidR="00190658" w:rsidRPr="00F07309" w:rsidRDefault="00190658" w:rsidP="00190658">
            <w:pPr>
              <w:rPr>
                <w:color w:val="000000"/>
              </w:rPr>
            </w:pPr>
            <w:r w:rsidRPr="00F07309">
              <w:rPr>
                <w:color w:val="000000"/>
              </w:rPr>
              <w:t>инвестиции в дочерние и зависимые организации</w:t>
            </w:r>
          </w:p>
        </w:tc>
        <w:tc>
          <w:tcPr>
            <w:tcW w:w="2160" w:type="dxa"/>
            <w:tcBorders>
              <w:top w:val="nil"/>
              <w:left w:val="nil"/>
              <w:bottom w:val="single" w:sz="4" w:space="0" w:color="auto"/>
              <w:right w:val="single" w:sz="4"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11 864 440,82</w:t>
            </w:r>
          </w:p>
        </w:tc>
        <w:tc>
          <w:tcPr>
            <w:tcW w:w="2020" w:type="dxa"/>
            <w:tcBorders>
              <w:top w:val="nil"/>
              <w:left w:val="nil"/>
              <w:bottom w:val="single" w:sz="4" w:space="0" w:color="auto"/>
              <w:right w:val="single" w:sz="8"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11 864 440,82</w:t>
            </w:r>
          </w:p>
        </w:tc>
      </w:tr>
      <w:tr w:rsidR="00190658" w:rsidRPr="00F07309" w:rsidTr="00190658">
        <w:trPr>
          <w:trHeight w:val="576"/>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190658" w:rsidRPr="00F07309" w:rsidRDefault="00190658" w:rsidP="00190658">
            <w:pPr>
              <w:jc w:val="center"/>
              <w:rPr>
                <w:color w:val="000000"/>
              </w:rPr>
            </w:pPr>
            <w:r w:rsidRPr="00F07309">
              <w:rPr>
                <w:color w:val="000000"/>
              </w:rPr>
              <w:t>7</w:t>
            </w:r>
          </w:p>
        </w:tc>
        <w:tc>
          <w:tcPr>
            <w:tcW w:w="4340" w:type="dxa"/>
            <w:tcBorders>
              <w:top w:val="nil"/>
              <w:left w:val="nil"/>
              <w:bottom w:val="single" w:sz="4" w:space="0" w:color="auto"/>
              <w:right w:val="single" w:sz="4" w:space="0" w:color="auto"/>
            </w:tcBorders>
            <w:shd w:val="clear" w:color="auto" w:fill="auto"/>
            <w:vAlign w:val="center"/>
            <w:hideMark/>
          </w:tcPr>
          <w:p w:rsidR="00190658" w:rsidRPr="00F07309" w:rsidRDefault="00190658" w:rsidP="00190658">
            <w:pPr>
              <w:rPr>
                <w:color w:val="000000"/>
              </w:rPr>
            </w:pPr>
            <w:r w:rsidRPr="00F07309">
              <w:rPr>
                <w:color w:val="000000"/>
              </w:rPr>
              <w:t>Чистые вложения в ценные бумаги, удерживаемые до погашения</w:t>
            </w:r>
          </w:p>
        </w:tc>
        <w:tc>
          <w:tcPr>
            <w:tcW w:w="2160" w:type="dxa"/>
            <w:tcBorders>
              <w:top w:val="nil"/>
              <w:left w:val="nil"/>
              <w:bottom w:val="single" w:sz="4" w:space="0" w:color="auto"/>
              <w:right w:val="single" w:sz="4" w:space="0" w:color="auto"/>
            </w:tcBorders>
            <w:shd w:val="clear" w:color="auto" w:fill="auto"/>
            <w:vAlign w:val="center"/>
            <w:hideMark/>
          </w:tcPr>
          <w:p w:rsidR="00190658" w:rsidRPr="00F07309" w:rsidRDefault="00190658" w:rsidP="00190658">
            <w:pPr>
              <w:jc w:val="right"/>
              <w:rPr>
                <w:color w:val="000000"/>
              </w:rPr>
            </w:pPr>
            <w:r w:rsidRPr="00F07309">
              <w:rPr>
                <w:color w:val="000000"/>
              </w:rPr>
              <w:t>0,00</w:t>
            </w:r>
          </w:p>
        </w:tc>
        <w:tc>
          <w:tcPr>
            <w:tcW w:w="2020" w:type="dxa"/>
            <w:tcBorders>
              <w:top w:val="nil"/>
              <w:left w:val="nil"/>
              <w:bottom w:val="single" w:sz="4" w:space="0" w:color="auto"/>
              <w:right w:val="single" w:sz="8" w:space="0" w:color="auto"/>
            </w:tcBorders>
            <w:shd w:val="clear" w:color="auto" w:fill="auto"/>
            <w:vAlign w:val="center"/>
            <w:hideMark/>
          </w:tcPr>
          <w:p w:rsidR="00190658" w:rsidRPr="00F07309" w:rsidRDefault="00190658" w:rsidP="00190658">
            <w:pPr>
              <w:jc w:val="right"/>
              <w:rPr>
                <w:color w:val="000000"/>
              </w:rPr>
            </w:pPr>
            <w:r w:rsidRPr="00F07309">
              <w:rPr>
                <w:color w:val="000000"/>
              </w:rPr>
              <w:t>0,00</w:t>
            </w:r>
          </w:p>
        </w:tc>
      </w:tr>
      <w:tr w:rsidR="00190658" w:rsidRPr="00F07309" w:rsidTr="00190658">
        <w:trPr>
          <w:trHeight w:val="576"/>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190658" w:rsidRPr="00F07309" w:rsidRDefault="00190658" w:rsidP="00190658">
            <w:pPr>
              <w:jc w:val="center"/>
              <w:rPr>
                <w:color w:val="000000"/>
              </w:rPr>
            </w:pPr>
            <w:r w:rsidRPr="00F07309">
              <w:rPr>
                <w:color w:val="000000"/>
              </w:rPr>
              <w:t>8</w:t>
            </w:r>
          </w:p>
        </w:tc>
        <w:tc>
          <w:tcPr>
            <w:tcW w:w="4340" w:type="dxa"/>
            <w:tcBorders>
              <w:top w:val="nil"/>
              <w:left w:val="nil"/>
              <w:bottom w:val="single" w:sz="4" w:space="0" w:color="auto"/>
              <w:right w:val="single" w:sz="4" w:space="0" w:color="auto"/>
            </w:tcBorders>
            <w:shd w:val="clear" w:color="auto" w:fill="auto"/>
            <w:vAlign w:val="center"/>
            <w:hideMark/>
          </w:tcPr>
          <w:p w:rsidR="00190658" w:rsidRPr="00F07309" w:rsidRDefault="00190658" w:rsidP="00190658">
            <w:pPr>
              <w:rPr>
                <w:color w:val="000000"/>
              </w:rPr>
            </w:pPr>
            <w:r w:rsidRPr="00F07309">
              <w:rPr>
                <w:color w:val="000000"/>
              </w:rPr>
              <w:t>Основные средства, нематериальные активы и материальные запасы</w:t>
            </w:r>
          </w:p>
        </w:tc>
        <w:tc>
          <w:tcPr>
            <w:tcW w:w="2160" w:type="dxa"/>
            <w:tcBorders>
              <w:top w:val="nil"/>
              <w:left w:val="nil"/>
              <w:bottom w:val="single" w:sz="4" w:space="0" w:color="auto"/>
              <w:right w:val="single" w:sz="4"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119 804 307,10</w:t>
            </w:r>
          </w:p>
        </w:tc>
        <w:tc>
          <w:tcPr>
            <w:tcW w:w="2020" w:type="dxa"/>
            <w:tcBorders>
              <w:top w:val="nil"/>
              <w:left w:val="nil"/>
              <w:bottom w:val="single" w:sz="4" w:space="0" w:color="auto"/>
              <w:right w:val="single" w:sz="8"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111 690 029,57</w:t>
            </w:r>
          </w:p>
        </w:tc>
      </w:tr>
      <w:tr w:rsidR="00190658" w:rsidRPr="00F07309" w:rsidTr="00190658">
        <w:trPr>
          <w:trHeight w:val="288"/>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190658" w:rsidRPr="00F07309" w:rsidRDefault="00190658" w:rsidP="00190658">
            <w:pPr>
              <w:jc w:val="center"/>
              <w:rPr>
                <w:color w:val="000000"/>
              </w:rPr>
            </w:pPr>
            <w:r w:rsidRPr="00F07309">
              <w:rPr>
                <w:color w:val="000000"/>
              </w:rPr>
              <w:t>9</w:t>
            </w:r>
          </w:p>
        </w:tc>
        <w:tc>
          <w:tcPr>
            <w:tcW w:w="4340" w:type="dxa"/>
            <w:tcBorders>
              <w:top w:val="nil"/>
              <w:left w:val="nil"/>
              <w:bottom w:val="single" w:sz="4" w:space="0" w:color="auto"/>
              <w:right w:val="single" w:sz="4" w:space="0" w:color="auto"/>
            </w:tcBorders>
            <w:shd w:val="clear" w:color="auto" w:fill="auto"/>
            <w:noWrap/>
            <w:vAlign w:val="bottom"/>
            <w:hideMark/>
          </w:tcPr>
          <w:p w:rsidR="00190658" w:rsidRPr="00F07309" w:rsidRDefault="00190658" w:rsidP="00190658">
            <w:pPr>
              <w:rPr>
                <w:color w:val="000000"/>
              </w:rPr>
            </w:pPr>
            <w:r w:rsidRPr="00F07309">
              <w:rPr>
                <w:color w:val="000000"/>
              </w:rPr>
              <w:t>Активы, предназначенные для продажи</w:t>
            </w:r>
          </w:p>
        </w:tc>
        <w:tc>
          <w:tcPr>
            <w:tcW w:w="2160" w:type="dxa"/>
            <w:tcBorders>
              <w:top w:val="nil"/>
              <w:left w:val="nil"/>
              <w:bottom w:val="single" w:sz="4" w:space="0" w:color="auto"/>
              <w:right w:val="single" w:sz="4"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3 132 514,60</w:t>
            </w:r>
          </w:p>
        </w:tc>
        <w:tc>
          <w:tcPr>
            <w:tcW w:w="2020" w:type="dxa"/>
            <w:tcBorders>
              <w:top w:val="nil"/>
              <w:left w:val="nil"/>
              <w:bottom w:val="single" w:sz="4" w:space="0" w:color="auto"/>
              <w:right w:val="single" w:sz="8"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4 217 064,87</w:t>
            </w:r>
          </w:p>
        </w:tc>
      </w:tr>
      <w:tr w:rsidR="00190658" w:rsidRPr="00F07309" w:rsidTr="00190658">
        <w:trPr>
          <w:trHeight w:val="288"/>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190658" w:rsidRPr="00F07309" w:rsidRDefault="00190658" w:rsidP="00190658">
            <w:pPr>
              <w:jc w:val="center"/>
              <w:rPr>
                <w:color w:val="000000"/>
              </w:rPr>
            </w:pPr>
            <w:r w:rsidRPr="00F07309">
              <w:rPr>
                <w:color w:val="000000"/>
              </w:rPr>
              <w:t>10</w:t>
            </w:r>
          </w:p>
        </w:tc>
        <w:tc>
          <w:tcPr>
            <w:tcW w:w="4340" w:type="dxa"/>
            <w:tcBorders>
              <w:top w:val="nil"/>
              <w:left w:val="nil"/>
              <w:bottom w:val="single" w:sz="4" w:space="0" w:color="auto"/>
              <w:right w:val="single" w:sz="4" w:space="0" w:color="auto"/>
            </w:tcBorders>
            <w:shd w:val="clear" w:color="auto" w:fill="auto"/>
            <w:noWrap/>
            <w:vAlign w:val="center"/>
            <w:hideMark/>
          </w:tcPr>
          <w:p w:rsidR="00190658" w:rsidRPr="00F07309" w:rsidRDefault="00190658" w:rsidP="00190658">
            <w:pPr>
              <w:rPr>
                <w:color w:val="000000"/>
              </w:rPr>
            </w:pPr>
            <w:r w:rsidRPr="00F07309">
              <w:rPr>
                <w:color w:val="000000"/>
              </w:rPr>
              <w:t>Прочие активы</w:t>
            </w:r>
          </w:p>
        </w:tc>
        <w:tc>
          <w:tcPr>
            <w:tcW w:w="2160" w:type="dxa"/>
            <w:tcBorders>
              <w:top w:val="nil"/>
              <w:left w:val="nil"/>
              <w:bottom w:val="single" w:sz="4" w:space="0" w:color="auto"/>
              <w:right w:val="single" w:sz="4"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22 378 887,67</w:t>
            </w:r>
          </w:p>
        </w:tc>
        <w:tc>
          <w:tcPr>
            <w:tcW w:w="2020" w:type="dxa"/>
            <w:tcBorders>
              <w:top w:val="nil"/>
              <w:left w:val="nil"/>
              <w:bottom w:val="single" w:sz="4" w:space="0" w:color="auto"/>
              <w:right w:val="single" w:sz="8"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30 171 211,02</w:t>
            </w:r>
          </w:p>
        </w:tc>
      </w:tr>
      <w:tr w:rsidR="00190658" w:rsidRPr="00F07309" w:rsidTr="00190658">
        <w:trPr>
          <w:trHeight w:val="288"/>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190658" w:rsidRPr="00F07309" w:rsidRDefault="00190658" w:rsidP="00190658">
            <w:pPr>
              <w:jc w:val="center"/>
              <w:rPr>
                <w:color w:val="000000"/>
              </w:rPr>
            </w:pPr>
            <w:r w:rsidRPr="00F07309">
              <w:rPr>
                <w:color w:val="000000"/>
              </w:rPr>
              <w:t>11</w:t>
            </w:r>
          </w:p>
        </w:tc>
        <w:tc>
          <w:tcPr>
            <w:tcW w:w="4340" w:type="dxa"/>
            <w:tcBorders>
              <w:top w:val="nil"/>
              <w:left w:val="nil"/>
              <w:bottom w:val="single" w:sz="4" w:space="0" w:color="auto"/>
              <w:right w:val="single" w:sz="4" w:space="0" w:color="auto"/>
            </w:tcBorders>
            <w:shd w:val="clear" w:color="auto" w:fill="auto"/>
            <w:vAlign w:val="center"/>
            <w:hideMark/>
          </w:tcPr>
          <w:p w:rsidR="00190658" w:rsidRPr="00F07309" w:rsidRDefault="00190658" w:rsidP="00190658">
            <w:pPr>
              <w:rPr>
                <w:color w:val="000000"/>
              </w:rPr>
            </w:pPr>
            <w:r w:rsidRPr="00F07309">
              <w:rPr>
                <w:color w:val="000000"/>
              </w:rPr>
              <w:t>Всего активов</w:t>
            </w:r>
          </w:p>
        </w:tc>
        <w:tc>
          <w:tcPr>
            <w:tcW w:w="2160" w:type="dxa"/>
            <w:tcBorders>
              <w:top w:val="nil"/>
              <w:left w:val="nil"/>
              <w:bottom w:val="single" w:sz="4" w:space="0" w:color="auto"/>
              <w:right w:val="single" w:sz="4"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1 963 425 180,26</w:t>
            </w:r>
          </w:p>
        </w:tc>
        <w:tc>
          <w:tcPr>
            <w:tcW w:w="2020" w:type="dxa"/>
            <w:tcBorders>
              <w:top w:val="nil"/>
              <w:left w:val="nil"/>
              <w:bottom w:val="single" w:sz="4" w:space="0" w:color="auto"/>
              <w:right w:val="single" w:sz="8" w:space="0" w:color="auto"/>
            </w:tcBorders>
            <w:shd w:val="clear" w:color="auto" w:fill="auto"/>
            <w:noWrap/>
            <w:vAlign w:val="bottom"/>
            <w:hideMark/>
          </w:tcPr>
          <w:p w:rsidR="00190658" w:rsidRPr="00F07309" w:rsidRDefault="00190658" w:rsidP="00190658">
            <w:pPr>
              <w:jc w:val="right"/>
              <w:rPr>
                <w:color w:val="000000"/>
              </w:rPr>
            </w:pPr>
            <w:r w:rsidRPr="00F07309">
              <w:rPr>
                <w:color w:val="000000"/>
              </w:rPr>
              <w:t>1 795 401 290,10</w:t>
            </w:r>
          </w:p>
        </w:tc>
      </w:tr>
    </w:tbl>
    <w:p w:rsidR="00F07309" w:rsidRDefault="00F07309" w:rsidP="0010518C">
      <w:pPr>
        <w:widowControl w:val="0"/>
        <w:spacing w:line="360" w:lineRule="auto"/>
        <w:ind w:firstLine="709"/>
        <w:jc w:val="both"/>
        <w:rPr>
          <w:color w:val="000000" w:themeColor="text1"/>
          <w:sz w:val="28"/>
          <w:szCs w:val="28"/>
        </w:rPr>
      </w:pPr>
    </w:p>
    <w:p w:rsidR="0010518C" w:rsidRPr="00E959EB" w:rsidRDefault="0010518C" w:rsidP="0010518C">
      <w:pPr>
        <w:widowControl w:val="0"/>
        <w:spacing w:line="360" w:lineRule="auto"/>
        <w:ind w:firstLine="709"/>
        <w:jc w:val="both"/>
        <w:rPr>
          <w:color w:val="000000" w:themeColor="text1"/>
          <w:sz w:val="28"/>
          <w:szCs w:val="28"/>
        </w:rPr>
      </w:pPr>
      <w:r w:rsidRPr="00E959EB">
        <w:rPr>
          <w:color w:val="000000" w:themeColor="text1"/>
          <w:sz w:val="28"/>
          <w:szCs w:val="28"/>
        </w:rPr>
        <w:t xml:space="preserve">Рассмотрев таблицу 2 можно сделать вывод, что всего активов в 2019 году по сравнению с 2018 уменьшились 168023890,16 </w:t>
      </w:r>
      <w:r w:rsidR="00F07309" w:rsidRPr="00F07309">
        <w:rPr>
          <w:color w:val="000000" w:themeColor="text1"/>
          <w:sz w:val="28"/>
          <w:szCs w:val="28"/>
        </w:rPr>
        <w:t>руб</w:t>
      </w:r>
      <w:r w:rsidRPr="00F07309">
        <w:rPr>
          <w:color w:val="000000" w:themeColor="text1"/>
          <w:sz w:val="28"/>
          <w:szCs w:val="28"/>
        </w:rPr>
        <w:t>.</w:t>
      </w:r>
      <w:r w:rsidRPr="00E959EB">
        <w:rPr>
          <w:color w:val="000000" w:themeColor="text1"/>
          <w:sz w:val="28"/>
          <w:szCs w:val="28"/>
        </w:rPr>
        <w:t xml:space="preserve"> На это повлияло два показателя:</w:t>
      </w:r>
    </w:p>
    <w:p w:rsidR="0010518C" w:rsidRPr="00E959EB" w:rsidRDefault="0010518C" w:rsidP="0010518C">
      <w:pPr>
        <w:widowControl w:val="0"/>
        <w:spacing w:line="360" w:lineRule="auto"/>
        <w:ind w:firstLine="709"/>
        <w:jc w:val="both"/>
        <w:rPr>
          <w:rStyle w:val="MSGENFONTSTYLENAMETEMPLATEROLEMSGENFONTSTYLENAMEBYROLETEXT"/>
          <w:color w:val="000000" w:themeColor="text1"/>
          <w:sz w:val="28"/>
          <w:szCs w:val="28"/>
        </w:rPr>
      </w:pPr>
      <w:r w:rsidRPr="00E959EB">
        <w:rPr>
          <w:color w:val="000000" w:themeColor="text1"/>
          <w:sz w:val="28"/>
          <w:szCs w:val="28"/>
        </w:rPr>
        <w:t>1)</w:t>
      </w:r>
      <w:r w:rsidR="00DA5C6E">
        <w:rPr>
          <w:color w:val="000000" w:themeColor="text1"/>
          <w:sz w:val="28"/>
          <w:szCs w:val="28"/>
        </w:rPr>
        <w:t xml:space="preserve"> у</w:t>
      </w:r>
      <w:r w:rsidRPr="00E959EB">
        <w:rPr>
          <w:color w:val="000000" w:themeColor="text1"/>
          <w:sz w:val="28"/>
          <w:szCs w:val="28"/>
        </w:rPr>
        <w:t xml:space="preserve">меньшение </w:t>
      </w:r>
      <w:r w:rsidRPr="00E959EB">
        <w:rPr>
          <w:rStyle w:val="MSGENFONTSTYLENAMETEMPLATEROLEMSGENFONTSTYLENAMEBYROLETEXT"/>
          <w:color w:val="000000" w:themeColor="text1"/>
          <w:sz w:val="28"/>
          <w:szCs w:val="28"/>
        </w:rPr>
        <w:t>денежных средств и других ценностей больше, чем в 1,5(1,59) раза.</w:t>
      </w:r>
    </w:p>
    <w:p w:rsidR="008814F2" w:rsidRDefault="0010518C" w:rsidP="008814F2">
      <w:pPr>
        <w:pStyle w:val="MSGENFONTSTYLENAMETEMPLATEROLEMSGENFONTSTYLENAMEBYROLETEXT1"/>
        <w:shd w:val="clear" w:color="auto" w:fill="auto"/>
        <w:spacing w:after="0" w:line="360" w:lineRule="auto"/>
        <w:ind w:left="40" w:firstLine="709"/>
        <w:jc w:val="both"/>
        <w:rPr>
          <w:rStyle w:val="MSGENFONTSTYLENAMETEMPLATEROLEMSGENFONTSTYLENAMEBYROLETEXT"/>
          <w:color w:val="000000" w:themeColor="text1"/>
          <w:sz w:val="28"/>
          <w:szCs w:val="28"/>
        </w:rPr>
      </w:pPr>
      <w:r w:rsidRPr="00E959EB">
        <w:rPr>
          <w:rStyle w:val="MSGENFONTSTYLENAMETEMPLATEROLEMSGENFONTSTYLENAMEBYROLETEXT"/>
          <w:color w:val="000000" w:themeColor="text1"/>
          <w:sz w:val="28"/>
          <w:szCs w:val="28"/>
        </w:rPr>
        <w:t>2)</w:t>
      </w:r>
      <w:r w:rsidR="00DA5C6E">
        <w:rPr>
          <w:rStyle w:val="MSGENFONTSTYLENAMETEMPLATEROLEMSGENFONTSTYLENAMEBYROLETEXT"/>
          <w:color w:val="000000" w:themeColor="text1"/>
          <w:sz w:val="28"/>
          <w:szCs w:val="28"/>
        </w:rPr>
        <w:t xml:space="preserve"> в</w:t>
      </w:r>
      <w:r w:rsidRPr="00E959EB">
        <w:rPr>
          <w:rStyle w:val="MSGENFONTSTYLENAMETEMPLATEROLEMSGENFONTSTYLENAMEBYROLETEXT"/>
          <w:color w:val="000000" w:themeColor="text1"/>
          <w:sz w:val="28"/>
          <w:szCs w:val="28"/>
        </w:rPr>
        <w:t xml:space="preserve">лиятельное уменьшение основных средств, нематериальны активов и материальные активов на 8114277,53 </w:t>
      </w:r>
      <w:r w:rsidRPr="00F07309">
        <w:rPr>
          <w:rStyle w:val="MSGENFONTSTYLENAMETEMPLATEROLEMSGENFONTSTYLENAMEBYROLETEXT"/>
          <w:color w:val="000000" w:themeColor="text1"/>
          <w:sz w:val="28"/>
          <w:szCs w:val="28"/>
        </w:rPr>
        <w:t>руб.</w:t>
      </w:r>
    </w:p>
    <w:p w:rsidR="00281E73" w:rsidRPr="00BD2E6B" w:rsidRDefault="00281E73" w:rsidP="008814F2">
      <w:pPr>
        <w:pStyle w:val="MSGENFONTSTYLENAMETEMPLATEROLEMSGENFONTSTYLENAMEBYROLETEXT1"/>
        <w:shd w:val="clear" w:color="auto" w:fill="auto"/>
        <w:spacing w:after="0" w:line="360" w:lineRule="auto"/>
        <w:ind w:left="40" w:firstLine="709"/>
        <w:jc w:val="both"/>
        <w:rPr>
          <w:rStyle w:val="MSGENFONTSTYLENAMETEMPLATEROLEMSGENFONTSTYLENAMEBYROLETEXT"/>
          <w:color w:val="000000" w:themeColor="text1"/>
          <w:sz w:val="28"/>
          <w:szCs w:val="28"/>
        </w:rPr>
      </w:pPr>
      <w:r w:rsidRPr="00BD2E6B">
        <w:rPr>
          <w:rStyle w:val="MSGENFONTSTYLENAMETEMPLATEROLEMSGENFONTSTYLENAMEBYROLETEXT"/>
          <w:color w:val="000000" w:themeColor="text1"/>
          <w:sz w:val="28"/>
          <w:szCs w:val="28"/>
        </w:rPr>
        <w:t>В таблице 3 рассмотрим структуру пассива Банка (см. приложение 2) .</w:t>
      </w:r>
    </w:p>
    <w:p w:rsidR="00281E73" w:rsidRDefault="00281E73" w:rsidP="008814F2">
      <w:pPr>
        <w:pStyle w:val="MSGENFONTSTYLENAMETEMPLATEROLEMSGENFONTSTYLENAMEBYROLETEXT1"/>
        <w:shd w:val="clear" w:color="auto" w:fill="auto"/>
        <w:spacing w:after="0" w:line="360" w:lineRule="auto"/>
        <w:ind w:left="40" w:firstLine="709"/>
        <w:jc w:val="both"/>
        <w:rPr>
          <w:rStyle w:val="MSGENFONTSTYLENAMETEMPLATEROLEMSGENFONTSTYLENAMEBYROLETEXT"/>
          <w:color w:val="000000" w:themeColor="text1"/>
          <w:sz w:val="28"/>
          <w:szCs w:val="28"/>
        </w:rPr>
      </w:pPr>
    </w:p>
    <w:p w:rsidR="0010518C" w:rsidRPr="003F1DF4" w:rsidRDefault="0010518C" w:rsidP="00367263">
      <w:pPr>
        <w:widowControl w:val="0"/>
        <w:spacing w:line="360" w:lineRule="auto"/>
        <w:jc w:val="right"/>
        <w:rPr>
          <w:bCs/>
          <w:color w:val="000000" w:themeColor="text1"/>
          <w:sz w:val="28"/>
          <w:szCs w:val="28"/>
        </w:rPr>
      </w:pPr>
      <w:r w:rsidRPr="003F1DF4">
        <w:rPr>
          <w:bCs/>
          <w:color w:val="000000" w:themeColor="text1"/>
          <w:sz w:val="28"/>
          <w:szCs w:val="28"/>
        </w:rPr>
        <w:t xml:space="preserve">Таблица 3 </w:t>
      </w:r>
    </w:p>
    <w:p w:rsidR="0010518C" w:rsidRPr="003F1DF4" w:rsidRDefault="0010518C" w:rsidP="00367263">
      <w:pPr>
        <w:widowControl w:val="0"/>
        <w:tabs>
          <w:tab w:val="left" w:pos="7371"/>
        </w:tabs>
        <w:spacing w:line="360" w:lineRule="auto"/>
        <w:jc w:val="center"/>
        <w:rPr>
          <w:color w:val="000000" w:themeColor="text1"/>
          <w:sz w:val="28"/>
          <w:szCs w:val="28"/>
        </w:rPr>
      </w:pPr>
      <w:r w:rsidRPr="003F1DF4">
        <w:rPr>
          <w:bCs/>
          <w:color w:val="000000" w:themeColor="text1"/>
          <w:sz w:val="28"/>
          <w:szCs w:val="28"/>
        </w:rPr>
        <w:t>Пассивы Банка, рубли ПМР</w:t>
      </w:r>
      <w:r w:rsidR="009E2085" w:rsidRPr="003F1DF4">
        <w:rPr>
          <w:bCs/>
          <w:color w:val="000000" w:themeColor="text1"/>
          <w:sz w:val="28"/>
          <w:szCs w:val="28"/>
        </w:rPr>
        <w:t xml:space="preserve"> </w:t>
      </w:r>
    </w:p>
    <w:tbl>
      <w:tblPr>
        <w:tblW w:w="10092" w:type="dxa"/>
        <w:tblInd w:w="96" w:type="dxa"/>
        <w:tblLayout w:type="fixed"/>
        <w:tblLook w:val="04A0" w:firstRow="1" w:lastRow="0" w:firstColumn="1" w:lastColumn="0" w:noHBand="0" w:noVBand="1"/>
      </w:tblPr>
      <w:tblGrid>
        <w:gridCol w:w="2933"/>
        <w:gridCol w:w="2125"/>
        <w:gridCol w:w="2062"/>
        <w:gridCol w:w="1539"/>
        <w:gridCol w:w="1433"/>
      </w:tblGrid>
      <w:tr w:rsidR="00C70DDF" w:rsidRPr="00C70DDF" w:rsidTr="00C70DDF">
        <w:trPr>
          <w:trHeight w:val="1152"/>
        </w:trPr>
        <w:tc>
          <w:tcPr>
            <w:tcW w:w="2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DDF" w:rsidRPr="00C70DDF" w:rsidRDefault="00C70DDF" w:rsidP="00C70DDF">
            <w:pPr>
              <w:jc w:val="center"/>
              <w:rPr>
                <w:color w:val="000000"/>
              </w:rPr>
            </w:pPr>
            <w:r w:rsidRPr="00C70DDF">
              <w:rPr>
                <w:color w:val="000000"/>
              </w:rPr>
              <w:t>Наименование статьи</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C70DDF" w:rsidRPr="00C70DDF" w:rsidRDefault="00C70DDF" w:rsidP="00C70DDF">
            <w:pPr>
              <w:jc w:val="center"/>
              <w:rPr>
                <w:color w:val="000000"/>
              </w:rPr>
            </w:pPr>
            <w:r w:rsidRPr="00C70DDF">
              <w:rPr>
                <w:color w:val="000000"/>
              </w:rPr>
              <w:t xml:space="preserve">Данные на соответствующую отчетную дату 2018 года </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C70DDF" w:rsidRPr="00C70DDF" w:rsidRDefault="00C70DDF" w:rsidP="00C70DDF">
            <w:pPr>
              <w:jc w:val="center"/>
              <w:rPr>
                <w:color w:val="000000"/>
              </w:rPr>
            </w:pPr>
            <w:r w:rsidRPr="00C70DDF">
              <w:rPr>
                <w:color w:val="000000"/>
              </w:rPr>
              <w:t xml:space="preserve">Данные на соответствующую отчетную дату 2019 года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C70DDF" w:rsidRPr="00C70DDF" w:rsidRDefault="00C70DDF" w:rsidP="00C70DDF">
            <w:pPr>
              <w:jc w:val="center"/>
              <w:rPr>
                <w:color w:val="000000"/>
              </w:rPr>
            </w:pPr>
            <w:r w:rsidRPr="00C70DDF">
              <w:rPr>
                <w:color w:val="000000"/>
              </w:rPr>
              <w:t>Удельный вес планового периода(%)</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C70DDF" w:rsidRPr="00C70DDF" w:rsidRDefault="00C70DDF" w:rsidP="00C70DDF">
            <w:pPr>
              <w:jc w:val="center"/>
              <w:rPr>
                <w:color w:val="000000"/>
              </w:rPr>
            </w:pPr>
            <w:r w:rsidRPr="00C70DDF">
              <w:rPr>
                <w:color w:val="000000"/>
              </w:rPr>
              <w:t>Удельный вес фактического периода(%)</w:t>
            </w:r>
          </w:p>
        </w:tc>
      </w:tr>
      <w:tr w:rsidR="00C70DDF" w:rsidRPr="00C70DDF" w:rsidTr="00C70DDF">
        <w:trPr>
          <w:trHeight w:val="288"/>
        </w:trPr>
        <w:tc>
          <w:tcPr>
            <w:tcW w:w="100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70DDF" w:rsidRPr="00C70DDF" w:rsidRDefault="00C70DDF" w:rsidP="00C70DDF">
            <w:pPr>
              <w:jc w:val="center"/>
              <w:rPr>
                <w:b/>
                <w:bCs/>
                <w:color w:val="000000"/>
              </w:rPr>
            </w:pPr>
            <w:r w:rsidRPr="00C70DDF">
              <w:rPr>
                <w:b/>
                <w:bCs/>
                <w:color w:val="000000"/>
              </w:rPr>
              <w:t xml:space="preserve">II. ПАССИВЫ </w:t>
            </w:r>
          </w:p>
        </w:tc>
      </w:tr>
      <w:tr w:rsidR="00C70DDF" w:rsidRPr="00C70DDF" w:rsidTr="00C70DDF">
        <w:trPr>
          <w:trHeight w:val="960"/>
        </w:trPr>
        <w:tc>
          <w:tcPr>
            <w:tcW w:w="2933" w:type="dxa"/>
            <w:tcBorders>
              <w:top w:val="nil"/>
              <w:left w:val="single" w:sz="4" w:space="0" w:color="auto"/>
              <w:bottom w:val="single" w:sz="4" w:space="0" w:color="auto"/>
              <w:right w:val="single" w:sz="4" w:space="0" w:color="auto"/>
            </w:tcBorders>
            <w:shd w:val="clear" w:color="auto" w:fill="auto"/>
            <w:vAlign w:val="center"/>
            <w:hideMark/>
          </w:tcPr>
          <w:p w:rsidR="00C70DDF" w:rsidRPr="00C70DDF" w:rsidRDefault="00C70DDF" w:rsidP="00C70DDF">
            <w:pPr>
              <w:rPr>
                <w:color w:val="000000"/>
              </w:rPr>
            </w:pPr>
            <w:r w:rsidRPr="00C70DDF">
              <w:rPr>
                <w:color w:val="000000"/>
              </w:rPr>
              <w:t>Средства центрального банка Приднестровской Молдавской Республики</w:t>
            </w:r>
          </w:p>
        </w:tc>
        <w:tc>
          <w:tcPr>
            <w:tcW w:w="2125" w:type="dxa"/>
            <w:tcBorders>
              <w:top w:val="nil"/>
              <w:left w:val="nil"/>
              <w:bottom w:val="single" w:sz="4" w:space="0" w:color="auto"/>
              <w:right w:val="single" w:sz="4" w:space="0" w:color="auto"/>
            </w:tcBorders>
            <w:shd w:val="clear" w:color="auto" w:fill="auto"/>
            <w:vAlign w:val="center"/>
            <w:hideMark/>
          </w:tcPr>
          <w:p w:rsidR="00C70DDF" w:rsidRPr="00C70DDF" w:rsidRDefault="00C70DDF" w:rsidP="00C70DDF">
            <w:pPr>
              <w:jc w:val="right"/>
              <w:rPr>
                <w:color w:val="000000"/>
              </w:rPr>
            </w:pPr>
            <w:r w:rsidRPr="00C70DDF">
              <w:rPr>
                <w:color w:val="000000"/>
              </w:rPr>
              <w:t>0,00</w:t>
            </w:r>
          </w:p>
        </w:tc>
        <w:tc>
          <w:tcPr>
            <w:tcW w:w="2062" w:type="dxa"/>
            <w:tcBorders>
              <w:top w:val="nil"/>
              <w:left w:val="nil"/>
              <w:bottom w:val="single" w:sz="4" w:space="0" w:color="auto"/>
              <w:right w:val="single" w:sz="4" w:space="0" w:color="auto"/>
            </w:tcBorders>
            <w:shd w:val="clear" w:color="auto" w:fill="auto"/>
            <w:vAlign w:val="center"/>
            <w:hideMark/>
          </w:tcPr>
          <w:p w:rsidR="00C70DDF" w:rsidRPr="00C70DDF" w:rsidRDefault="00C70DDF" w:rsidP="00C70DDF">
            <w:pPr>
              <w:jc w:val="right"/>
              <w:rPr>
                <w:color w:val="000000"/>
              </w:rPr>
            </w:pPr>
            <w:r w:rsidRPr="00C70DDF">
              <w:rPr>
                <w:color w:val="000000"/>
              </w:rPr>
              <w:t>0,00</w:t>
            </w:r>
          </w:p>
        </w:tc>
        <w:tc>
          <w:tcPr>
            <w:tcW w:w="1539"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0</w:t>
            </w:r>
          </w:p>
        </w:tc>
        <w:tc>
          <w:tcPr>
            <w:tcW w:w="1433"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0</w:t>
            </w:r>
          </w:p>
        </w:tc>
      </w:tr>
      <w:tr w:rsidR="00C70DDF" w:rsidRPr="00C70DDF" w:rsidTr="00C70DDF">
        <w:trPr>
          <w:trHeight w:val="480"/>
        </w:trPr>
        <w:tc>
          <w:tcPr>
            <w:tcW w:w="2933" w:type="dxa"/>
            <w:tcBorders>
              <w:top w:val="nil"/>
              <w:left w:val="single" w:sz="4" w:space="0" w:color="auto"/>
              <w:bottom w:val="single" w:sz="4" w:space="0" w:color="auto"/>
              <w:right w:val="single" w:sz="4" w:space="0" w:color="auto"/>
            </w:tcBorders>
            <w:shd w:val="clear" w:color="auto" w:fill="auto"/>
            <w:noWrap/>
            <w:vAlign w:val="bottom"/>
            <w:hideMark/>
          </w:tcPr>
          <w:p w:rsidR="00C70DDF" w:rsidRPr="00C70DDF" w:rsidRDefault="00C70DDF" w:rsidP="00C70DDF">
            <w:pPr>
              <w:rPr>
                <w:color w:val="000000"/>
              </w:rPr>
            </w:pPr>
            <w:r w:rsidRPr="00C70DDF">
              <w:rPr>
                <w:color w:val="000000"/>
              </w:rPr>
              <w:t>Средства кредитных организаций</w:t>
            </w:r>
          </w:p>
        </w:tc>
        <w:tc>
          <w:tcPr>
            <w:tcW w:w="2125" w:type="dxa"/>
            <w:tcBorders>
              <w:top w:val="nil"/>
              <w:left w:val="nil"/>
              <w:bottom w:val="single" w:sz="4" w:space="0" w:color="auto"/>
              <w:right w:val="single" w:sz="4" w:space="0" w:color="auto"/>
            </w:tcBorders>
            <w:shd w:val="clear" w:color="auto" w:fill="auto"/>
            <w:vAlign w:val="center"/>
            <w:hideMark/>
          </w:tcPr>
          <w:p w:rsidR="00C70DDF" w:rsidRPr="00C70DDF" w:rsidRDefault="00C70DDF" w:rsidP="00C70DDF">
            <w:pPr>
              <w:jc w:val="right"/>
              <w:rPr>
                <w:color w:val="000000"/>
              </w:rPr>
            </w:pPr>
            <w:r w:rsidRPr="00C70DDF">
              <w:rPr>
                <w:color w:val="000000"/>
              </w:rPr>
              <w:t>0,00</w:t>
            </w:r>
          </w:p>
        </w:tc>
        <w:tc>
          <w:tcPr>
            <w:tcW w:w="2062"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51 860,90</w:t>
            </w:r>
          </w:p>
        </w:tc>
        <w:tc>
          <w:tcPr>
            <w:tcW w:w="1539"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0</w:t>
            </w:r>
          </w:p>
        </w:tc>
        <w:tc>
          <w:tcPr>
            <w:tcW w:w="1433"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0,02</w:t>
            </w:r>
          </w:p>
        </w:tc>
      </w:tr>
    </w:tbl>
    <w:p w:rsidR="00327919" w:rsidRDefault="00327919"/>
    <w:p w:rsidR="00327919" w:rsidRDefault="00327919" w:rsidP="00327919">
      <w:pPr>
        <w:jc w:val="right"/>
      </w:pPr>
      <w:r w:rsidRPr="003F1DF4">
        <w:rPr>
          <w:bCs/>
          <w:color w:val="000000" w:themeColor="text1"/>
          <w:sz w:val="28"/>
          <w:szCs w:val="28"/>
        </w:rPr>
        <w:lastRenderedPageBreak/>
        <w:t>Таблица 3</w:t>
      </w:r>
      <w:r>
        <w:rPr>
          <w:bCs/>
          <w:color w:val="000000" w:themeColor="text1"/>
          <w:sz w:val="28"/>
          <w:szCs w:val="28"/>
        </w:rPr>
        <w:t xml:space="preserve"> (окончание)</w:t>
      </w:r>
    </w:p>
    <w:tbl>
      <w:tblPr>
        <w:tblW w:w="10092" w:type="dxa"/>
        <w:tblInd w:w="96" w:type="dxa"/>
        <w:tblLayout w:type="fixed"/>
        <w:tblLook w:val="04A0" w:firstRow="1" w:lastRow="0" w:firstColumn="1" w:lastColumn="0" w:noHBand="0" w:noVBand="1"/>
      </w:tblPr>
      <w:tblGrid>
        <w:gridCol w:w="2933"/>
        <w:gridCol w:w="2125"/>
        <w:gridCol w:w="2062"/>
        <w:gridCol w:w="1539"/>
        <w:gridCol w:w="1433"/>
      </w:tblGrid>
      <w:tr w:rsidR="00C70DDF" w:rsidRPr="00C70DDF" w:rsidTr="00327919">
        <w:trPr>
          <w:trHeight w:val="564"/>
        </w:trPr>
        <w:tc>
          <w:tcPr>
            <w:tcW w:w="2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DDF" w:rsidRPr="00C70DDF" w:rsidRDefault="00C70DDF" w:rsidP="00C70DDF">
            <w:pPr>
              <w:rPr>
                <w:color w:val="000000"/>
              </w:rPr>
            </w:pPr>
            <w:r w:rsidRPr="00C70DDF">
              <w:rPr>
                <w:color w:val="000000"/>
              </w:rPr>
              <w:t>Средства юридических лиц</w:t>
            </w: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484 463 819,69</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516 668 387,09</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37,66</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45,14</w:t>
            </w:r>
          </w:p>
        </w:tc>
      </w:tr>
      <w:tr w:rsidR="00C70DDF" w:rsidRPr="00C70DDF" w:rsidTr="00C70DDF">
        <w:trPr>
          <w:trHeight w:val="492"/>
        </w:trPr>
        <w:tc>
          <w:tcPr>
            <w:tcW w:w="2933" w:type="dxa"/>
            <w:tcBorders>
              <w:top w:val="nil"/>
              <w:left w:val="single" w:sz="4" w:space="0" w:color="auto"/>
              <w:bottom w:val="single" w:sz="4" w:space="0" w:color="auto"/>
              <w:right w:val="single" w:sz="4" w:space="0" w:color="auto"/>
            </w:tcBorders>
            <w:shd w:val="clear" w:color="auto" w:fill="auto"/>
            <w:noWrap/>
            <w:vAlign w:val="bottom"/>
            <w:hideMark/>
          </w:tcPr>
          <w:p w:rsidR="00C70DDF" w:rsidRPr="00C70DDF" w:rsidRDefault="00C70DDF" w:rsidP="00C70DDF">
            <w:pPr>
              <w:rPr>
                <w:color w:val="000000"/>
              </w:rPr>
            </w:pPr>
            <w:r w:rsidRPr="00C70DDF">
              <w:rPr>
                <w:color w:val="000000"/>
              </w:rPr>
              <w:t>Средства физических лиц</w:t>
            </w:r>
          </w:p>
        </w:tc>
        <w:tc>
          <w:tcPr>
            <w:tcW w:w="2125"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762 092 874,19</w:t>
            </w:r>
          </w:p>
        </w:tc>
        <w:tc>
          <w:tcPr>
            <w:tcW w:w="2062"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587 125 195,88</w:t>
            </w:r>
          </w:p>
        </w:tc>
        <w:tc>
          <w:tcPr>
            <w:tcW w:w="1539"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59,3</w:t>
            </w:r>
          </w:p>
        </w:tc>
        <w:tc>
          <w:tcPr>
            <w:tcW w:w="1433"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51,3</w:t>
            </w:r>
          </w:p>
        </w:tc>
      </w:tr>
      <w:tr w:rsidR="00C70DDF" w:rsidRPr="00C70DDF" w:rsidTr="00C70DDF">
        <w:trPr>
          <w:trHeight w:val="420"/>
        </w:trPr>
        <w:tc>
          <w:tcPr>
            <w:tcW w:w="2933" w:type="dxa"/>
            <w:tcBorders>
              <w:top w:val="nil"/>
              <w:left w:val="single" w:sz="4" w:space="0" w:color="auto"/>
              <w:bottom w:val="single" w:sz="4" w:space="0" w:color="auto"/>
              <w:right w:val="single" w:sz="4" w:space="0" w:color="auto"/>
            </w:tcBorders>
            <w:shd w:val="clear" w:color="auto" w:fill="auto"/>
            <w:noWrap/>
            <w:vAlign w:val="bottom"/>
            <w:hideMark/>
          </w:tcPr>
          <w:p w:rsidR="00C70DDF" w:rsidRPr="00C70DDF" w:rsidRDefault="00C70DDF" w:rsidP="00C70DDF">
            <w:pPr>
              <w:rPr>
                <w:color w:val="000000"/>
              </w:rPr>
            </w:pPr>
            <w:r w:rsidRPr="00C70DDF">
              <w:rPr>
                <w:color w:val="000000"/>
              </w:rPr>
              <w:t>Выпущенные ценные бумаги</w:t>
            </w:r>
          </w:p>
        </w:tc>
        <w:tc>
          <w:tcPr>
            <w:tcW w:w="2125" w:type="dxa"/>
            <w:tcBorders>
              <w:top w:val="nil"/>
              <w:left w:val="nil"/>
              <w:bottom w:val="single" w:sz="4" w:space="0" w:color="auto"/>
              <w:right w:val="single" w:sz="4" w:space="0" w:color="auto"/>
            </w:tcBorders>
            <w:shd w:val="clear" w:color="auto" w:fill="auto"/>
            <w:vAlign w:val="center"/>
            <w:hideMark/>
          </w:tcPr>
          <w:p w:rsidR="00C70DDF" w:rsidRPr="00C70DDF" w:rsidRDefault="00C70DDF" w:rsidP="00C70DDF">
            <w:pPr>
              <w:jc w:val="right"/>
              <w:rPr>
                <w:color w:val="000000"/>
              </w:rPr>
            </w:pPr>
            <w:r w:rsidRPr="00C70DDF">
              <w:rPr>
                <w:color w:val="000000"/>
              </w:rPr>
              <w:t>0,00</w:t>
            </w:r>
          </w:p>
        </w:tc>
        <w:tc>
          <w:tcPr>
            <w:tcW w:w="2062" w:type="dxa"/>
            <w:tcBorders>
              <w:top w:val="nil"/>
              <w:left w:val="nil"/>
              <w:bottom w:val="single" w:sz="4" w:space="0" w:color="auto"/>
              <w:right w:val="single" w:sz="4" w:space="0" w:color="auto"/>
            </w:tcBorders>
            <w:shd w:val="clear" w:color="auto" w:fill="auto"/>
            <w:vAlign w:val="center"/>
            <w:hideMark/>
          </w:tcPr>
          <w:p w:rsidR="00C70DDF" w:rsidRPr="00C70DDF" w:rsidRDefault="00C70DDF" w:rsidP="00C70DDF">
            <w:pPr>
              <w:jc w:val="right"/>
              <w:rPr>
                <w:color w:val="000000"/>
              </w:rPr>
            </w:pPr>
            <w:r w:rsidRPr="00C70DDF">
              <w:rPr>
                <w:color w:val="000000"/>
              </w:rPr>
              <w:t>0,00</w:t>
            </w:r>
          </w:p>
        </w:tc>
        <w:tc>
          <w:tcPr>
            <w:tcW w:w="1539"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0</w:t>
            </w:r>
          </w:p>
        </w:tc>
        <w:tc>
          <w:tcPr>
            <w:tcW w:w="1433"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0</w:t>
            </w:r>
          </w:p>
        </w:tc>
      </w:tr>
      <w:tr w:rsidR="00C70DDF" w:rsidRPr="00C70DDF" w:rsidTr="00C70DDF">
        <w:trPr>
          <w:trHeight w:val="348"/>
        </w:trPr>
        <w:tc>
          <w:tcPr>
            <w:tcW w:w="2933" w:type="dxa"/>
            <w:tcBorders>
              <w:top w:val="nil"/>
              <w:left w:val="single" w:sz="4" w:space="0" w:color="auto"/>
              <w:bottom w:val="single" w:sz="4" w:space="0" w:color="auto"/>
              <w:right w:val="single" w:sz="4" w:space="0" w:color="auto"/>
            </w:tcBorders>
            <w:shd w:val="clear" w:color="auto" w:fill="auto"/>
            <w:noWrap/>
            <w:vAlign w:val="bottom"/>
            <w:hideMark/>
          </w:tcPr>
          <w:p w:rsidR="00C70DDF" w:rsidRPr="00C70DDF" w:rsidRDefault="00C70DDF" w:rsidP="00C70DDF">
            <w:pPr>
              <w:rPr>
                <w:color w:val="000000"/>
              </w:rPr>
            </w:pPr>
            <w:r w:rsidRPr="00C70DDF">
              <w:rPr>
                <w:color w:val="000000"/>
              </w:rPr>
              <w:t>Прочие обязательства</w:t>
            </w:r>
          </w:p>
        </w:tc>
        <w:tc>
          <w:tcPr>
            <w:tcW w:w="2125"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39 148 075,22</w:t>
            </w:r>
          </w:p>
        </w:tc>
        <w:tc>
          <w:tcPr>
            <w:tcW w:w="2062"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40 544 450,54</w:t>
            </w:r>
          </w:p>
        </w:tc>
        <w:tc>
          <w:tcPr>
            <w:tcW w:w="1539"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3,04</w:t>
            </w:r>
          </w:p>
        </w:tc>
        <w:tc>
          <w:tcPr>
            <w:tcW w:w="1433"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3,54</w:t>
            </w:r>
          </w:p>
        </w:tc>
      </w:tr>
      <w:tr w:rsidR="00C70DDF" w:rsidRPr="00C70DDF" w:rsidTr="00C70DDF">
        <w:trPr>
          <w:trHeight w:val="876"/>
        </w:trPr>
        <w:tc>
          <w:tcPr>
            <w:tcW w:w="2933" w:type="dxa"/>
            <w:tcBorders>
              <w:top w:val="nil"/>
              <w:left w:val="single" w:sz="4" w:space="0" w:color="auto"/>
              <w:bottom w:val="single" w:sz="4" w:space="0" w:color="auto"/>
              <w:right w:val="single" w:sz="4" w:space="0" w:color="auto"/>
            </w:tcBorders>
            <w:shd w:val="clear" w:color="auto" w:fill="auto"/>
            <w:vAlign w:val="center"/>
            <w:hideMark/>
          </w:tcPr>
          <w:p w:rsidR="00C70DDF" w:rsidRPr="00C70DDF" w:rsidRDefault="00C70DDF" w:rsidP="00C70DDF">
            <w:pPr>
              <w:rPr>
                <w:color w:val="000000"/>
              </w:rPr>
            </w:pPr>
            <w:r w:rsidRPr="00C70DDF">
              <w:rPr>
                <w:color w:val="000000"/>
              </w:rPr>
              <w:t>Резервы на возможные потери по условным обязательствам кредитного характера и прочим возможным потерям</w:t>
            </w:r>
          </w:p>
        </w:tc>
        <w:tc>
          <w:tcPr>
            <w:tcW w:w="2125"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0,00</w:t>
            </w:r>
          </w:p>
        </w:tc>
        <w:tc>
          <w:tcPr>
            <w:tcW w:w="2062"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0,00</w:t>
            </w:r>
          </w:p>
        </w:tc>
        <w:tc>
          <w:tcPr>
            <w:tcW w:w="1539"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0</w:t>
            </w:r>
          </w:p>
        </w:tc>
        <w:tc>
          <w:tcPr>
            <w:tcW w:w="1433"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0</w:t>
            </w:r>
          </w:p>
        </w:tc>
      </w:tr>
      <w:tr w:rsidR="00C70DDF" w:rsidRPr="00C70DDF" w:rsidTr="00C70DDF">
        <w:trPr>
          <w:trHeight w:val="300"/>
        </w:trPr>
        <w:tc>
          <w:tcPr>
            <w:tcW w:w="2933" w:type="dxa"/>
            <w:tcBorders>
              <w:top w:val="nil"/>
              <w:left w:val="single" w:sz="4" w:space="0" w:color="auto"/>
              <w:bottom w:val="single" w:sz="4" w:space="0" w:color="auto"/>
              <w:right w:val="single" w:sz="4" w:space="0" w:color="auto"/>
            </w:tcBorders>
            <w:shd w:val="clear" w:color="auto" w:fill="auto"/>
            <w:noWrap/>
            <w:vAlign w:val="bottom"/>
            <w:hideMark/>
          </w:tcPr>
          <w:p w:rsidR="00C70DDF" w:rsidRPr="00C70DDF" w:rsidRDefault="00C70DDF" w:rsidP="00C70DDF">
            <w:pPr>
              <w:rPr>
                <w:color w:val="000000"/>
              </w:rPr>
            </w:pPr>
            <w:r w:rsidRPr="00C70DDF">
              <w:rPr>
                <w:color w:val="000000"/>
              </w:rPr>
              <w:t>Всего обязательств</w:t>
            </w:r>
          </w:p>
        </w:tc>
        <w:tc>
          <w:tcPr>
            <w:tcW w:w="2125"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1 285 704 769,10</w:t>
            </w:r>
          </w:p>
        </w:tc>
        <w:tc>
          <w:tcPr>
            <w:tcW w:w="2062"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1 144 389 894,41</w:t>
            </w:r>
          </w:p>
        </w:tc>
        <w:tc>
          <w:tcPr>
            <w:tcW w:w="1539"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100</w:t>
            </w:r>
          </w:p>
        </w:tc>
        <w:tc>
          <w:tcPr>
            <w:tcW w:w="1433" w:type="dxa"/>
            <w:tcBorders>
              <w:top w:val="nil"/>
              <w:left w:val="nil"/>
              <w:bottom w:val="single" w:sz="4" w:space="0" w:color="auto"/>
              <w:right w:val="single" w:sz="4" w:space="0" w:color="auto"/>
            </w:tcBorders>
            <w:shd w:val="clear" w:color="auto" w:fill="auto"/>
            <w:noWrap/>
            <w:vAlign w:val="center"/>
            <w:hideMark/>
          </w:tcPr>
          <w:p w:rsidR="00C70DDF" w:rsidRPr="00C70DDF" w:rsidRDefault="00C70DDF" w:rsidP="00C70DDF">
            <w:pPr>
              <w:jc w:val="right"/>
              <w:rPr>
                <w:color w:val="000000"/>
              </w:rPr>
            </w:pPr>
            <w:r w:rsidRPr="00C70DDF">
              <w:rPr>
                <w:color w:val="000000"/>
              </w:rPr>
              <w:t>100</w:t>
            </w:r>
          </w:p>
        </w:tc>
      </w:tr>
    </w:tbl>
    <w:p w:rsidR="00620744" w:rsidRPr="00E959EB" w:rsidRDefault="00620744" w:rsidP="0010518C">
      <w:pPr>
        <w:widowControl w:val="0"/>
        <w:tabs>
          <w:tab w:val="left" w:pos="7371"/>
        </w:tabs>
        <w:jc w:val="center"/>
        <w:rPr>
          <w:b/>
          <w:bCs/>
          <w:color w:val="000000" w:themeColor="text1"/>
          <w:sz w:val="28"/>
          <w:szCs w:val="28"/>
        </w:rPr>
      </w:pPr>
    </w:p>
    <w:p w:rsidR="00620744" w:rsidRPr="000E5502" w:rsidRDefault="0010518C" w:rsidP="00620744">
      <w:pPr>
        <w:keepNext/>
        <w:widowControl w:val="0"/>
        <w:spacing w:line="360" w:lineRule="auto"/>
        <w:ind w:firstLine="709"/>
        <w:jc w:val="both"/>
        <w:rPr>
          <w:color w:val="000000" w:themeColor="text1"/>
          <w:sz w:val="28"/>
          <w:szCs w:val="28"/>
        </w:rPr>
      </w:pPr>
      <w:r w:rsidRPr="00E959EB">
        <w:rPr>
          <w:color w:val="000000" w:themeColor="text1"/>
          <w:sz w:val="28"/>
          <w:szCs w:val="28"/>
        </w:rPr>
        <w:t xml:space="preserve">Приведенные расчеты свидетельствуют о том, что основная сумма обязательств банка была сформирована за счет средств физических и юридических лиц, что является положительным. Кроме того, банк активно привлекает ресурсы за счет размещения собственных векселей, что отражает его устойчивое положение на рынке ценных бумаг. Всего обязательств за год уменьшилось на 141314874,69 </w:t>
      </w:r>
      <w:r w:rsidRPr="00F07309">
        <w:rPr>
          <w:color w:val="000000" w:themeColor="text1"/>
          <w:sz w:val="28"/>
          <w:szCs w:val="28"/>
        </w:rPr>
        <w:t>р</w:t>
      </w:r>
      <w:r w:rsidR="00F07309" w:rsidRPr="00F07309">
        <w:rPr>
          <w:color w:val="000000" w:themeColor="text1"/>
          <w:sz w:val="28"/>
          <w:szCs w:val="28"/>
        </w:rPr>
        <w:t>уб</w:t>
      </w:r>
      <w:r w:rsidRPr="00F07309">
        <w:rPr>
          <w:color w:val="000000" w:themeColor="text1"/>
          <w:sz w:val="28"/>
          <w:szCs w:val="28"/>
        </w:rPr>
        <w:t>.</w:t>
      </w:r>
      <w:r w:rsidRPr="00E959EB">
        <w:rPr>
          <w:color w:val="000000" w:themeColor="text1"/>
          <w:sz w:val="28"/>
          <w:szCs w:val="28"/>
        </w:rPr>
        <w:t xml:space="preserve">, на этот показатель сильно повлияло уменьшение  средств физических лиц в 1,3 раза. </w:t>
      </w:r>
      <w:r w:rsidR="00620744">
        <w:rPr>
          <w:color w:val="000000" w:themeColor="text1"/>
          <w:sz w:val="28"/>
          <w:szCs w:val="28"/>
        </w:rPr>
        <w:t>Удельный вес доказывает</w:t>
      </w:r>
      <w:r w:rsidR="00620744" w:rsidRPr="000E5502">
        <w:rPr>
          <w:color w:val="000000" w:themeColor="text1"/>
          <w:sz w:val="28"/>
          <w:szCs w:val="28"/>
        </w:rPr>
        <w:t>,</w:t>
      </w:r>
      <w:r w:rsidR="00620744">
        <w:rPr>
          <w:color w:val="000000" w:themeColor="text1"/>
          <w:sz w:val="28"/>
          <w:szCs w:val="28"/>
        </w:rPr>
        <w:t xml:space="preserve"> что Средства физических лиц снизились на 8%</w:t>
      </w:r>
      <w:r w:rsidR="000E5502" w:rsidRPr="000E5502">
        <w:rPr>
          <w:color w:val="000000" w:themeColor="text1"/>
          <w:sz w:val="28"/>
          <w:szCs w:val="28"/>
        </w:rPr>
        <w:t>,</w:t>
      </w:r>
      <w:r w:rsidR="000E5502">
        <w:rPr>
          <w:color w:val="000000" w:themeColor="text1"/>
          <w:sz w:val="28"/>
          <w:szCs w:val="28"/>
        </w:rPr>
        <w:t xml:space="preserve"> а средства юридических лиц снизились на 7</w:t>
      </w:r>
      <w:r w:rsidR="000E5502" w:rsidRPr="000E5502">
        <w:rPr>
          <w:color w:val="000000" w:themeColor="text1"/>
          <w:sz w:val="28"/>
          <w:szCs w:val="28"/>
        </w:rPr>
        <w:t>,</w:t>
      </w:r>
      <w:r w:rsidR="000E5502">
        <w:rPr>
          <w:color w:val="000000" w:themeColor="text1"/>
          <w:sz w:val="28"/>
          <w:szCs w:val="28"/>
        </w:rPr>
        <w:t>48%</w:t>
      </w:r>
      <w:r w:rsidR="00190658">
        <w:rPr>
          <w:color w:val="000000" w:themeColor="text1"/>
          <w:sz w:val="28"/>
          <w:szCs w:val="28"/>
        </w:rPr>
        <w:t>.</w:t>
      </w:r>
    </w:p>
    <w:p w:rsidR="0010518C" w:rsidRPr="00E959EB" w:rsidRDefault="0010518C" w:rsidP="0010518C">
      <w:pPr>
        <w:widowControl w:val="0"/>
        <w:spacing w:line="360" w:lineRule="auto"/>
        <w:ind w:right="-6" w:firstLine="709"/>
        <w:jc w:val="both"/>
        <w:rPr>
          <w:color w:val="000000" w:themeColor="text1"/>
          <w:sz w:val="28"/>
          <w:szCs w:val="28"/>
        </w:rPr>
      </w:pPr>
      <w:r w:rsidRPr="00E959EB">
        <w:rPr>
          <w:color w:val="000000" w:themeColor="text1"/>
          <w:sz w:val="28"/>
          <w:szCs w:val="28"/>
        </w:rPr>
        <w:t>ЗАО «</w:t>
      </w:r>
      <w:r w:rsidR="00EF28BB">
        <w:rPr>
          <w:color w:val="000000" w:themeColor="text1"/>
          <w:sz w:val="28"/>
          <w:szCs w:val="28"/>
        </w:rPr>
        <w:t xml:space="preserve">Приднестровский </w:t>
      </w:r>
      <w:r w:rsidRPr="00E959EB">
        <w:rPr>
          <w:color w:val="000000" w:themeColor="text1"/>
          <w:sz w:val="28"/>
          <w:szCs w:val="28"/>
        </w:rPr>
        <w:t>Сбербанк» заинтересован в привлечении юридических лиц на расчетно-кассовое обслуживание. Это связано с тем, что деньги, находящиеся на банковском счете, представляют собой привлеченные средства банка, в соответствии с объемом которых строится его предпринимательская деятельность.</w:t>
      </w:r>
    </w:p>
    <w:p w:rsidR="0010518C" w:rsidRPr="00E959EB" w:rsidRDefault="0010518C" w:rsidP="0010518C">
      <w:pPr>
        <w:widowControl w:val="0"/>
        <w:spacing w:line="360" w:lineRule="auto"/>
        <w:ind w:right="-6" w:firstLine="709"/>
        <w:jc w:val="both"/>
        <w:rPr>
          <w:color w:val="000000" w:themeColor="text1"/>
          <w:sz w:val="28"/>
          <w:szCs w:val="28"/>
        </w:rPr>
      </w:pPr>
      <w:r w:rsidRPr="00E959EB">
        <w:rPr>
          <w:color w:val="000000" w:themeColor="text1"/>
          <w:sz w:val="28"/>
          <w:szCs w:val="28"/>
        </w:rPr>
        <w:t>Наряду с расчетно-кассовым обслуживанием ЗАО «</w:t>
      </w:r>
      <w:r w:rsidR="00EF28BB">
        <w:rPr>
          <w:color w:val="000000" w:themeColor="text1"/>
          <w:sz w:val="28"/>
          <w:szCs w:val="28"/>
        </w:rPr>
        <w:t xml:space="preserve">Приднестровский </w:t>
      </w:r>
      <w:r w:rsidRPr="00E959EB">
        <w:rPr>
          <w:color w:val="000000" w:themeColor="text1"/>
          <w:sz w:val="28"/>
          <w:szCs w:val="28"/>
        </w:rPr>
        <w:t xml:space="preserve">Сбербанк» предлагает широкий круг операций, в которых заинтересовано юридическое лицо: доверительное управление имуществом и портфелем ценных бумаг, консультационное обслуживание, кредитование и др. </w:t>
      </w:r>
      <w:r w:rsidR="00D819EF">
        <w:rPr>
          <w:noProof/>
          <w:color w:val="000000" w:themeColor="text1"/>
          <w:sz w:val="28"/>
          <w:szCs w:val="28"/>
        </w:rPr>
        <mc:AlternateContent>
          <mc:Choice Requires="wps">
            <w:drawing>
              <wp:anchor distT="0" distB="0" distL="114300" distR="114300" simplePos="0" relativeHeight="251657728" behindDoc="1" locked="0" layoutInCell="1" allowOverlap="1">
                <wp:simplePos x="0" y="0"/>
                <wp:positionH relativeFrom="column">
                  <wp:posOffset>866140</wp:posOffset>
                </wp:positionH>
                <wp:positionV relativeFrom="paragraph">
                  <wp:posOffset>922655</wp:posOffset>
                </wp:positionV>
                <wp:extent cx="266700" cy="113030"/>
                <wp:effectExtent l="0" t="0" r="0" b="0"/>
                <wp:wrapNone/>
                <wp:docPr id="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Default="00BB3651" w:rsidP="0010518C">
                            <w:pPr>
                              <w:rPr>
                                <w:sz w:val="12"/>
                                <w:szCs w:val="12"/>
                              </w:rPr>
                            </w:pPr>
                          </w:p>
                          <w:p w:rsidR="00BB3651" w:rsidRDefault="00BB3651" w:rsidP="001051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68.2pt;margin-top:72.65pt;width:21pt;height: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" filled="f" stroked="f">
                <v:textbox>
                  <w:txbxContent>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Pr="00292C26" w:rsidRDefault="00BB3651" w:rsidP="0010518C">
                      <w:pPr>
                        <w:rPr>
                          <w:color w:val="FFFFFF"/>
                          <w:sz w:val="12"/>
                          <w:szCs w:val="12"/>
                        </w:rPr>
                      </w:pPr>
                      <w:r w:rsidRPr="00292C26">
                        <w:rPr>
                          <w:color w:val="FFFFFF"/>
                          <w:sz w:val="12"/>
                          <w:szCs w:val="12"/>
                        </w:rPr>
                        <w:t>проверка окончена проверка окончена проверка окончена проверка окончена проверка окончена проверка окончена проверка окончена проверка окончена проверка окончена</w:t>
                      </w:r>
                    </w:p>
                    <w:p w:rsidR="00BB3651" w:rsidRDefault="00BB3651" w:rsidP="0010518C">
                      <w:pPr>
                        <w:rPr>
                          <w:sz w:val="12"/>
                          <w:szCs w:val="12"/>
                        </w:rPr>
                      </w:pPr>
                    </w:p>
                    <w:p w:rsidR="00BB3651" w:rsidRDefault="00BB3651" w:rsidP="0010518C"/>
                  </w:txbxContent>
                </v:textbox>
              </v:rect>
            </w:pict>
          </mc:Fallback>
        </mc:AlternateContent>
      </w:r>
      <w:r w:rsidRPr="00E959EB">
        <w:rPr>
          <w:color w:val="000000" w:themeColor="text1"/>
          <w:sz w:val="28"/>
          <w:szCs w:val="28"/>
        </w:rPr>
        <w:t>Вместе с тем, выбор клиентом ЗАО «</w:t>
      </w:r>
      <w:r w:rsidR="00EF28BB">
        <w:rPr>
          <w:color w:val="000000" w:themeColor="text1"/>
          <w:sz w:val="28"/>
          <w:szCs w:val="28"/>
        </w:rPr>
        <w:t xml:space="preserve">Приднестровский </w:t>
      </w:r>
      <w:r w:rsidRPr="00E959EB">
        <w:rPr>
          <w:color w:val="000000" w:themeColor="text1"/>
          <w:sz w:val="28"/>
          <w:szCs w:val="28"/>
        </w:rPr>
        <w:t xml:space="preserve">Сбербанк» для расчетно-кассового </w:t>
      </w:r>
      <w:r w:rsidRPr="00E959EB">
        <w:rPr>
          <w:color w:val="000000" w:themeColor="text1"/>
          <w:sz w:val="28"/>
          <w:szCs w:val="28"/>
        </w:rPr>
        <w:lastRenderedPageBreak/>
        <w:t>обслуживания обязывает его к обеспечению высокого качества оказания расчетных услуг, которые должны выполняться своевременно, экономично, надежно.</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 xml:space="preserve">Вклады граждан отличаются от вкладов юридических лиц более жесткими условиями - проценты по вкладам граждан не могут быть изменены банком в одностороннем порядке, если это не оговорено в договоре вклада. [8, </w:t>
      </w:r>
      <w:r w:rsidRPr="00E959EB">
        <w:rPr>
          <w:color w:val="000000" w:themeColor="text1"/>
          <w:sz w:val="28"/>
          <w:szCs w:val="28"/>
          <w:lang w:val="en-US"/>
        </w:rPr>
        <w:t>c</w:t>
      </w:r>
      <w:r w:rsidRPr="00E959EB">
        <w:rPr>
          <w:color w:val="000000" w:themeColor="text1"/>
          <w:sz w:val="28"/>
          <w:szCs w:val="28"/>
        </w:rPr>
        <w:t>.65]</w:t>
      </w:r>
    </w:p>
    <w:p w:rsidR="0010518C" w:rsidRPr="00E959EB" w:rsidRDefault="0010518C" w:rsidP="0010518C">
      <w:pPr>
        <w:widowControl w:val="0"/>
        <w:spacing w:line="360" w:lineRule="auto"/>
        <w:ind w:right="-6" w:firstLine="709"/>
        <w:jc w:val="both"/>
        <w:rPr>
          <w:color w:val="000000" w:themeColor="text1"/>
          <w:sz w:val="28"/>
          <w:szCs w:val="28"/>
        </w:rPr>
      </w:pPr>
      <w:r w:rsidRPr="00E959EB">
        <w:rPr>
          <w:color w:val="000000" w:themeColor="text1"/>
          <w:sz w:val="16"/>
          <w:szCs w:val="16"/>
        </w:rPr>
        <w:t xml:space="preserve"> </w:t>
      </w:r>
      <w:r w:rsidRPr="00E959EB">
        <w:rPr>
          <w:color w:val="000000" w:themeColor="text1"/>
          <w:sz w:val="28"/>
          <w:szCs w:val="28"/>
        </w:rPr>
        <w:t>Привлеченные средства банка являются основным источником активных операций, оказывают определяющее воздействие на состав и структуру пассивов.</w:t>
      </w:r>
    </w:p>
    <w:p w:rsidR="0010518C" w:rsidRPr="00E959EB" w:rsidRDefault="0010518C" w:rsidP="0010518C">
      <w:pPr>
        <w:spacing w:line="360" w:lineRule="auto"/>
        <w:ind w:firstLine="709"/>
        <w:jc w:val="both"/>
        <w:rPr>
          <w:color w:val="000000" w:themeColor="text1"/>
          <w:sz w:val="28"/>
          <w:szCs w:val="28"/>
        </w:rPr>
      </w:pPr>
      <w:r w:rsidRPr="00E959EB">
        <w:rPr>
          <w:noProof/>
          <w:color w:val="000000" w:themeColor="text1"/>
          <w:sz w:val="28"/>
          <w:szCs w:val="28"/>
        </w:rPr>
        <w:t>На основе рассчитанных данных, построим диаграмму динамики Пассивов  ЗАО «</w:t>
      </w:r>
      <w:r w:rsidR="00EF28BB">
        <w:rPr>
          <w:noProof/>
          <w:color w:val="000000" w:themeColor="text1"/>
          <w:sz w:val="28"/>
          <w:szCs w:val="28"/>
        </w:rPr>
        <w:t xml:space="preserve">Приднестровский </w:t>
      </w:r>
      <w:r w:rsidRPr="00E959EB">
        <w:rPr>
          <w:noProof/>
          <w:color w:val="000000" w:themeColor="text1"/>
          <w:sz w:val="28"/>
          <w:szCs w:val="28"/>
        </w:rPr>
        <w:t>Сбербанк» (см. рис.</w:t>
      </w:r>
      <w:r w:rsidR="00DA5C6E">
        <w:rPr>
          <w:noProof/>
          <w:color w:val="000000" w:themeColor="text1"/>
          <w:sz w:val="28"/>
          <w:szCs w:val="28"/>
        </w:rPr>
        <w:t>2</w:t>
      </w:r>
      <w:r w:rsidRPr="00E959EB">
        <w:rPr>
          <w:noProof/>
          <w:color w:val="000000" w:themeColor="text1"/>
          <w:sz w:val="28"/>
          <w:szCs w:val="28"/>
        </w:rPr>
        <w:t>.).</w:t>
      </w:r>
    </w:p>
    <w:p w:rsidR="0010518C" w:rsidRPr="00E959EB" w:rsidRDefault="0010518C" w:rsidP="0010518C">
      <w:pPr>
        <w:spacing w:line="360" w:lineRule="auto"/>
        <w:ind w:firstLine="709"/>
        <w:jc w:val="both"/>
        <w:rPr>
          <w:b/>
          <w:color w:val="000000" w:themeColor="text1"/>
          <w:sz w:val="28"/>
          <w:szCs w:val="28"/>
          <w:shd w:val="clear" w:color="auto" w:fill="FFFFFF"/>
        </w:rPr>
      </w:pPr>
      <w:r w:rsidRPr="00E959EB">
        <w:rPr>
          <w:b/>
          <w:noProof/>
          <w:color w:val="000000" w:themeColor="text1"/>
          <w:sz w:val="28"/>
          <w:szCs w:val="28"/>
          <w:shd w:val="clear" w:color="auto" w:fill="FFFFFF"/>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518C" w:rsidRPr="00E959EB" w:rsidRDefault="0010518C" w:rsidP="00327919">
      <w:pPr>
        <w:ind w:firstLine="709"/>
        <w:jc w:val="center"/>
        <w:rPr>
          <w:color w:val="000000" w:themeColor="text1"/>
          <w:sz w:val="28"/>
          <w:szCs w:val="28"/>
          <w:shd w:val="clear" w:color="auto" w:fill="FFFFFF"/>
        </w:rPr>
      </w:pPr>
      <w:r w:rsidRPr="00DA5C6E">
        <w:rPr>
          <w:color w:val="000000" w:themeColor="text1"/>
          <w:sz w:val="28"/>
          <w:szCs w:val="28"/>
          <w:shd w:val="clear" w:color="auto" w:fill="FFFFFF"/>
        </w:rPr>
        <w:t>Рис</w:t>
      </w:r>
      <w:r w:rsidR="00DA5C6E" w:rsidRPr="00DA5C6E">
        <w:rPr>
          <w:color w:val="000000" w:themeColor="text1"/>
          <w:sz w:val="28"/>
          <w:szCs w:val="28"/>
          <w:shd w:val="clear" w:color="auto" w:fill="FFFFFF"/>
        </w:rPr>
        <w:t>.</w:t>
      </w:r>
      <w:r w:rsidRPr="00DA5C6E">
        <w:rPr>
          <w:color w:val="000000" w:themeColor="text1"/>
          <w:sz w:val="28"/>
          <w:szCs w:val="28"/>
          <w:shd w:val="clear" w:color="auto" w:fill="FFFFFF"/>
        </w:rPr>
        <w:t xml:space="preserve"> </w:t>
      </w:r>
      <w:r w:rsidR="00DA5C6E" w:rsidRPr="00DA5C6E">
        <w:rPr>
          <w:color w:val="000000" w:themeColor="text1"/>
          <w:sz w:val="28"/>
          <w:szCs w:val="28"/>
          <w:shd w:val="clear" w:color="auto" w:fill="FFFFFF"/>
        </w:rPr>
        <w:t>2</w:t>
      </w:r>
      <w:r w:rsidR="00C70DDF">
        <w:rPr>
          <w:color w:val="000000" w:themeColor="text1"/>
          <w:sz w:val="28"/>
          <w:szCs w:val="28"/>
          <w:shd w:val="clear" w:color="auto" w:fill="FFFFFF"/>
        </w:rPr>
        <w:t xml:space="preserve"> </w:t>
      </w:r>
      <w:r w:rsidRPr="00DA5C6E">
        <w:rPr>
          <w:color w:val="000000" w:themeColor="text1"/>
          <w:sz w:val="28"/>
          <w:szCs w:val="28"/>
          <w:shd w:val="clear" w:color="auto" w:fill="FFFFFF"/>
        </w:rPr>
        <w:t>Динамика Пассивов ЗАО «</w:t>
      </w:r>
      <w:r w:rsidR="009442E8">
        <w:rPr>
          <w:color w:val="000000" w:themeColor="text1"/>
          <w:sz w:val="28"/>
          <w:szCs w:val="28"/>
          <w:shd w:val="clear" w:color="auto" w:fill="FFFFFF"/>
        </w:rPr>
        <w:t xml:space="preserve">Приднестровский </w:t>
      </w:r>
      <w:r w:rsidRPr="00DA5C6E">
        <w:rPr>
          <w:color w:val="000000" w:themeColor="text1"/>
          <w:sz w:val="28"/>
          <w:szCs w:val="28"/>
          <w:shd w:val="clear" w:color="auto" w:fill="FFFFFF"/>
        </w:rPr>
        <w:t>Сбербанк» за 2018</w:t>
      </w:r>
      <w:r w:rsidR="00162C05">
        <w:rPr>
          <w:color w:val="000000" w:themeColor="text1"/>
          <w:sz w:val="28"/>
          <w:szCs w:val="28"/>
          <w:shd w:val="clear" w:color="auto" w:fill="FFFFFF"/>
        </w:rPr>
        <w:t>-2019 г</w:t>
      </w:r>
      <w:r w:rsidR="00C70DDF">
        <w:rPr>
          <w:color w:val="000000" w:themeColor="text1"/>
          <w:sz w:val="28"/>
          <w:szCs w:val="28"/>
          <w:shd w:val="clear" w:color="auto" w:fill="FFFFFF"/>
        </w:rPr>
        <w:t>ода</w:t>
      </w:r>
      <w:r w:rsidR="009E2085" w:rsidRPr="00DA5C6E">
        <w:rPr>
          <w:color w:val="000000" w:themeColor="text1"/>
          <w:sz w:val="28"/>
          <w:szCs w:val="28"/>
          <w:shd w:val="clear" w:color="auto" w:fill="FFFFFF"/>
        </w:rPr>
        <w:t xml:space="preserve"> </w:t>
      </w:r>
      <w:r w:rsidR="00327919">
        <w:rPr>
          <w:color w:val="000000" w:themeColor="text1"/>
          <w:sz w:val="28"/>
          <w:szCs w:val="28"/>
          <w:shd w:val="clear" w:color="auto" w:fill="FFFFFF"/>
        </w:rPr>
        <w:t xml:space="preserve"> </w:t>
      </w:r>
      <w:r w:rsidR="00281E73">
        <w:rPr>
          <w:color w:val="000000" w:themeColor="text1"/>
          <w:sz w:val="28"/>
          <w:szCs w:val="28"/>
          <w:shd w:val="clear" w:color="auto" w:fill="FFFFFF"/>
        </w:rPr>
        <w:t xml:space="preserve"> (</w:t>
      </w:r>
      <w:r w:rsidRPr="00E959EB">
        <w:rPr>
          <w:color w:val="000000" w:themeColor="text1"/>
          <w:sz w:val="28"/>
          <w:szCs w:val="28"/>
          <w:shd w:val="clear" w:color="auto" w:fill="FFFFFF"/>
        </w:rPr>
        <w:t>Источник</w:t>
      </w:r>
      <w:r w:rsidRPr="009E2085">
        <w:rPr>
          <w:color w:val="000000" w:themeColor="text1"/>
          <w:sz w:val="28"/>
          <w:szCs w:val="28"/>
          <w:shd w:val="clear" w:color="auto" w:fill="FFFFFF"/>
        </w:rPr>
        <w:t>:</w:t>
      </w:r>
      <w:r w:rsidRPr="009E2085">
        <w:rPr>
          <w:color w:val="000000" w:themeColor="text1"/>
          <w:sz w:val="28"/>
          <w:szCs w:val="28"/>
        </w:rPr>
        <w:t xml:space="preserve">  </w:t>
      </w:r>
      <w:hyperlink r:id="rId15" w:tgtFrame="_blank" w:history="1">
        <w:r w:rsidRPr="009E2085">
          <w:rPr>
            <w:rStyle w:val="ab"/>
            <w:color w:val="000000" w:themeColor="text1"/>
            <w:sz w:val="28"/>
            <w:szCs w:val="28"/>
            <w:u w:val="none"/>
          </w:rPr>
          <w:t>Бухгалтерский баланс на 01 января 2019 года</w:t>
        </w:r>
      </w:hyperlink>
      <w:r w:rsidRPr="00E959EB">
        <w:rPr>
          <w:color w:val="000000" w:themeColor="text1"/>
          <w:sz w:val="28"/>
          <w:szCs w:val="28"/>
        </w:rPr>
        <w:t xml:space="preserve"> ЗАО «</w:t>
      </w:r>
      <w:r w:rsidR="009442E8">
        <w:rPr>
          <w:color w:val="000000" w:themeColor="text1"/>
          <w:sz w:val="28"/>
          <w:szCs w:val="28"/>
        </w:rPr>
        <w:t xml:space="preserve">Приднестровский </w:t>
      </w:r>
      <w:r w:rsidRPr="00E959EB">
        <w:rPr>
          <w:color w:val="000000" w:themeColor="text1"/>
          <w:sz w:val="28"/>
          <w:szCs w:val="28"/>
        </w:rPr>
        <w:t>Сбербанк»</w:t>
      </w:r>
      <w:r w:rsidR="00281E73">
        <w:rPr>
          <w:color w:val="000000" w:themeColor="text1"/>
          <w:sz w:val="28"/>
          <w:szCs w:val="28"/>
        </w:rPr>
        <w:t>)</w:t>
      </w:r>
    </w:p>
    <w:p w:rsidR="00DA5C6E" w:rsidRDefault="00DA5C6E" w:rsidP="0010518C">
      <w:pPr>
        <w:spacing w:line="360" w:lineRule="auto"/>
        <w:ind w:firstLine="709"/>
        <w:jc w:val="both"/>
        <w:rPr>
          <w:color w:val="000000" w:themeColor="text1"/>
          <w:sz w:val="28"/>
          <w:szCs w:val="28"/>
          <w:shd w:val="clear" w:color="auto" w:fill="FFFFFF"/>
        </w:rPr>
      </w:pPr>
    </w:p>
    <w:p w:rsidR="0010518C" w:rsidRPr="00E959EB" w:rsidRDefault="0010518C" w:rsidP="0010518C">
      <w:pPr>
        <w:spacing w:line="360" w:lineRule="auto"/>
        <w:ind w:firstLine="709"/>
        <w:jc w:val="both"/>
        <w:rPr>
          <w:color w:val="000000" w:themeColor="text1"/>
          <w:sz w:val="28"/>
          <w:szCs w:val="28"/>
          <w:shd w:val="clear" w:color="auto" w:fill="FFFFFF"/>
        </w:rPr>
      </w:pPr>
      <w:r w:rsidRPr="00E959EB">
        <w:rPr>
          <w:color w:val="000000" w:themeColor="text1"/>
          <w:sz w:val="28"/>
          <w:szCs w:val="28"/>
          <w:shd w:val="clear" w:color="auto" w:fill="FFFFFF"/>
        </w:rPr>
        <w:t>Основными источниками привлеченных средств банка являются депозиты граждан и юридических лиц, что является предпочтительным с позиции ликвидности, так как повышается стабильность и управляемость ресурсной базы банка.</w:t>
      </w:r>
    </w:p>
    <w:p w:rsidR="00E439D3" w:rsidRDefault="0010518C" w:rsidP="00620744">
      <w:pPr>
        <w:spacing w:line="360" w:lineRule="auto"/>
        <w:ind w:firstLine="709"/>
        <w:jc w:val="both"/>
        <w:rPr>
          <w:color w:val="000000" w:themeColor="text1"/>
          <w:sz w:val="28"/>
          <w:szCs w:val="28"/>
        </w:rPr>
      </w:pPr>
      <w:r w:rsidRPr="00E959EB">
        <w:rPr>
          <w:color w:val="000000" w:themeColor="text1"/>
          <w:sz w:val="28"/>
          <w:szCs w:val="28"/>
          <w:shd w:val="clear" w:color="auto" w:fill="FFFFFF"/>
        </w:rPr>
        <w:lastRenderedPageBreak/>
        <w:t xml:space="preserve"> Самым дорогостоящим для банка ресурсом стали депозиты физических лиц. Это означает, что большая часть банка состоит из вкладов физических лиц. </w:t>
      </w:r>
      <w:r w:rsidRPr="00E959EB">
        <w:rPr>
          <w:rFonts w:eastAsia="Calibri"/>
          <w:color w:val="000000" w:themeColor="text1"/>
          <w:sz w:val="28"/>
          <w:szCs w:val="28"/>
        </w:rPr>
        <w:t xml:space="preserve">Для Сбербанка 2018-2019 гг.  характеризуется  укреплением позиций в корпоративном секторе и динамичным развитием розничного бизнеса. </w:t>
      </w:r>
      <w:r w:rsidRPr="00E959EB">
        <w:rPr>
          <w:color w:val="000000" w:themeColor="text1"/>
          <w:sz w:val="28"/>
          <w:szCs w:val="28"/>
        </w:rPr>
        <w:t xml:space="preserve">Размер уставного капитала банка в национальной валюте составляет </w:t>
      </w:r>
      <w:r w:rsidR="00F15C4D">
        <w:rPr>
          <w:color w:val="000000" w:themeColor="text1"/>
          <w:sz w:val="28"/>
          <w:szCs w:val="28"/>
        </w:rPr>
        <w:t>644 450 000 руб</w:t>
      </w:r>
      <w:r w:rsidRPr="00E959EB">
        <w:rPr>
          <w:color w:val="000000" w:themeColor="text1"/>
          <w:sz w:val="28"/>
          <w:szCs w:val="28"/>
        </w:rPr>
        <w:t>. </w:t>
      </w:r>
    </w:p>
    <w:p w:rsidR="00BD2E6B" w:rsidRPr="00BD2E6B" w:rsidRDefault="00BD2E6B" w:rsidP="00BD2E6B">
      <w:pPr>
        <w:pStyle w:val="MSGENFONTSTYLENAMETEMPLATEROLEMSGENFONTSTYLENAMEBYROLETEXT1"/>
        <w:shd w:val="clear" w:color="auto" w:fill="auto"/>
        <w:spacing w:after="0" w:line="360" w:lineRule="auto"/>
        <w:ind w:left="40" w:firstLine="709"/>
        <w:jc w:val="both"/>
        <w:rPr>
          <w:rStyle w:val="MSGENFONTSTYLENAMETEMPLATEROLEMSGENFONTSTYLENAMEBYROLETEXT"/>
          <w:color w:val="000000" w:themeColor="text1"/>
          <w:sz w:val="28"/>
          <w:szCs w:val="28"/>
        </w:rPr>
      </w:pPr>
      <w:r>
        <w:rPr>
          <w:rStyle w:val="MSGENFONTSTYLENAMETEMPLATEROLEMSGENFONTSTYLENAMEBYROLETEXT"/>
          <w:color w:val="000000" w:themeColor="text1"/>
          <w:sz w:val="28"/>
          <w:szCs w:val="28"/>
        </w:rPr>
        <w:t>В таблице 4</w:t>
      </w:r>
      <w:r w:rsidRPr="00BD2E6B">
        <w:rPr>
          <w:rStyle w:val="MSGENFONTSTYLENAMETEMPLATEROLEMSGENFONTSTYLENAMEBYROLETEXT"/>
          <w:color w:val="000000" w:themeColor="text1"/>
          <w:sz w:val="28"/>
          <w:szCs w:val="28"/>
        </w:rPr>
        <w:t xml:space="preserve"> рассмотрим </w:t>
      </w:r>
      <w:r>
        <w:rPr>
          <w:rStyle w:val="MSGENFONTSTYLENAMETEMPLATEROLEMSGENFONTSTYLENAMEBYROLETEXT"/>
          <w:color w:val="000000" w:themeColor="text1"/>
          <w:sz w:val="28"/>
          <w:szCs w:val="28"/>
        </w:rPr>
        <w:t>капитал ЗАО «Приднестровский Сбербанк» (см. приложение 3)</w:t>
      </w:r>
      <w:r w:rsidRPr="00BD2E6B">
        <w:rPr>
          <w:rStyle w:val="MSGENFONTSTYLENAMETEMPLATEROLEMSGENFONTSTYLENAMEBYROLETEXT"/>
          <w:color w:val="000000" w:themeColor="text1"/>
          <w:sz w:val="28"/>
          <w:szCs w:val="28"/>
        </w:rPr>
        <w:t>.</w:t>
      </w:r>
    </w:p>
    <w:p w:rsidR="0010518C" w:rsidRPr="003F1DF4" w:rsidRDefault="0010518C" w:rsidP="00190658">
      <w:pPr>
        <w:widowControl w:val="0"/>
        <w:spacing w:line="360" w:lineRule="auto"/>
        <w:jc w:val="right"/>
        <w:rPr>
          <w:bCs/>
          <w:color w:val="000000" w:themeColor="text1"/>
          <w:sz w:val="28"/>
          <w:szCs w:val="28"/>
        </w:rPr>
      </w:pPr>
      <w:r w:rsidRPr="003F1DF4">
        <w:rPr>
          <w:bCs/>
          <w:color w:val="000000" w:themeColor="text1"/>
          <w:sz w:val="28"/>
          <w:szCs w:val="28"/>
        </w:rPr>
        <w:t xml:space="preserve">Таблица 4 </w:t>
      </w:r>
    </w:p>
    <w:p w:rsidR="0010518C" w:rsidRPr="003F1DF4" w:rsidRDefault="0010518C" w:rsidP="00190658">
      <w:pPr>
        <w:widowControl w:val="0"/>
        <w:tabs>
          <w:tab w:val="left" w:pos="7371"/>
        </w:tabs>
        <w:spacing w:line="360" w:lineRule="auto"/>
        <w:jc w:val="center"/>
        <w:rPr>
          <w:bCs/>
          <w:color w:val="000000" w:themeColor="text1"/>
          <w:sz w:val="28"/>
          <w:szCs w:val="28"/>
        </w:rPr>
      </w:pPr>
      <w:r w:rsidRPr="003F1DF4">
        <w:rPr>
          <w:bCs/>
          <w:color w:val="000000" w:themeColor="text1"/>
          <w:sz w:val="28"/>
          <w:szCs w:val="28"/>
        </w:rPr>
        <w:t>Капитал Банка, рубли ПМР</w:t>
      </w:r>
      <w:r w:rsidR="009E2085" w:rsidRPr="003F1DF4">
        <w:rPr>
          <w:bCs/>
          <w:color w:val="000000" w:themeColor="text1"/>
          <w:sz w:val="28"/>
          <w:szCs w:val="28"/>
        </w:rPr>
        <w:t xml:space="preserve"> </w:t>
      </w:r>
    </w:p>
    <w:tbl>
      <w:tblPr>
        <w:tblW w:w="9360" w:type="dxa"/>
        <w:tblInd w:w="98" w:type="dxa"/>
        <w:tblLook w:val="04A0" w:firstRow="1" w:lastRow="0" w:firstColumn="1" w:lastColumn="0" w:noHBand="0" w:noVBand="1"/>
      </w:tblPr>
      <w:tblGrid>
        <w:gridCol w:w="960"/>
        <w:gridCol w:w="3019"/>
        <w:gridCol w:w="1843"/>
        <w:gridCol w:w="1818"/>
        <w:gridCol w:w="1720"/>
      </w:tblGrid>
      <w:tr w:rsidR="0010518C" w:rsidRPr="00E959EB" w:rsidTr="00E439D3">
        <w:trPr>
          <w:trHeight w:val="94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518C" w:rsidRPr="00E959EB" w:rsidRDefault="0010518C" w:rsidP="00E439D3">
            <w:pPr>
              <w:jc w:val="center"/>
              <w:rPr>
                <w:color w:val="000000" w:themeColor="text1"/>
              </w:rPr>
            </w:pPr>
            <w:r w:rsidRPr="00E959EB">
              <w:rPr>
                <w:color w:val="000000" w:themeColor="text1"/>
              </w:rPr>
              <w:t>Номер</w:t>
            </w:r>
            <w:r w:rsidRPr="00E959EB">
              <w:rPr>
                <w:color w:val="000000" w:themeColor="text1"/>
              </w:rPr>
              <w:br/>
              <w:t>строки</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rsidR="0010518C" w:rsidRPr="00E959EB" w:rsidRDefault="0010518C" w:rsidP="0071082D">
            <w:pPr>
              <w:jc w:val="center"/>
              <w:rPr>
                <w:color w:val="000000" w:themeColor="text1"/>
              </w:rPr>
            </w:pPr>
            <w:r w:rsidRPr="00E959EB">
              <w:rPr>
                <w:color w:val="000000" w:themeColor="text1"/>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0518C" w:rsidRPr="00E959EB" w:rsidRDefault="0010518C" w:rsidP="0071082D">
            <w:pPr>
              <w:jc w:val="center"/>
              <w:rPr>
                <w:color w:val="000000" w:themeColor="text1"/>
              </w:rPr>
            </w:pPr>
            <w:r w:rsidRPr="00E959EB">
              <w:rPr>
                <w:color w:val="000000" w:themeColor="text1"/>
              </w:rPr>
              <w:t>Данные на начало отчетного года</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0518C" w:rsidRPr="00E959EB" w:rsidRDefault="0010518C" w:rsidP="0071082D">
            <w:pPr>
              <w:jc w:val="center"/>
              <w:rPr>
                <w:color w:val="000000" w:themeColor="text1"/>
              </w:rPr>
            </w:pPr>
            <w:r w:rsidRPr="00E959EB">
              <w:rPr>
                <w:color w:val="000000" w:themeColor="text1"/>
              </w:rPr>
              <w:t>Данные на отчетную дату</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10518C" w:rsidRPr="00E959EB" w:rsidRDefault="0010518C" w:rsidP="0071082D">
            <w:pPr>
              <w:jc w:val="center"/>
              <w:rPr>
                <w:color w:val="000000" w:themeColor="text1"/>
              </w:rPr>
            </w:pPr>
            <w:r w:rsidRPr="00E959EB">
              <w:rPr>
                <w:color w:val="000000" w:themeColor="text1"/>
              </w:rPr>
              <w:t>Прирост (+)/ снижение (-) за отчетный период</w:t>
            </w:r>
          </w:p>
        </w:tc>
      </w:tr>
      <w:tr w:rsidR="0010518C" w:rsidRPr="00E959EB" w:rsidTr="00E439D3">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0518C" w:rsidRPr="00E959EB" w:rsidRDefault="0010518C" w:rsidP="0071082D">
            <w:pPr>
              <w:jc w:val="center"/>
              <w:rPr>
                <w:color w:val="000000" w:themeColor="text1"/>
              </w:rPr>
            </w:pPr>
            <w:r w:rsidRPr="00E959EB">
              <w:rPr>
                <w:color w:val="000000" w:themeColor="text1"/>
              </w:rPr>
              <w:t>1</w:t>
            </w:r>
          </w:p>
        </w:tc>
        <w:tc>
          <w:tcPr>
            <w:tcW w:w="3019" w:type="dxa"/>
            <w:tcBorders>
              <w:top w:val="nil"/>
              <w:left w:val="nil"/>
              <w:bottom w:val="single" w:sz="4" w:space="0" w:color="auto"/>
              <w:right w:val="single" w:sz="4" w:space="0" w:color="auto"/>
            </w:tcBorders>
            <w:shd w:val="clear" w:color="auto" w:fill="auto"/>
            <w:vAlign w:val="center"/>
            <w:hideMark/>
          </w:tcPr>
          <w:p w:rsidR="0010518C" w:rsidRPr="00E959EB" w:rsidRDefault="0010518C" w:rsidP="0071082D">
            <w:pPr>
              <w:jc w:val="center"/>
              <w:rPr>
                <w:color w:val="000000" w:themeColor="text1"/>
              </w:rPr>
            </w:pPr>
            <w:r w:rsidRPr="00E959EB">
              <w:rPr>
                <w:color w:val="000000" w:themeColor="text1"/>
              </w:rPr>
              <w:t>2</w:t>
            </w:r>
          </w:p>
        </w:tc>
        <w:tc>
          <w:tcPr>
            <w:tcW w:w="1843" w:type="dxa"/>
            <w:tcBorders>
              <w:top w:val="nil"/>
              <w:left w:val="nil"/>
              <w:bottom w:val="single" w:sz="4" w:space="0" w:color="auto"/>
              <w:right w:val="single" w:sz="4" w:space="0" w:color="auto"/>
            </w:tcBorders>
            <w:shd w:val="clear" w:color="auto" w:fill="auto"/>
            <w:vAlign w:val="center"/>
            <w:hideMark/>
          </w:tcPr>
          <w:p w:rsidR="0010518C" w:rsidRPr="00E959EB" w:rsidRDefault="0010518C" w:rsidP="0071082D">
            <w:pPr>
              <w:jc w:val="center"/>
              <w:rPr>
                <w:color w:val="000000" w:themeColor="text1"/>
              </w:rPr>
            </w:pPr>
            <w:r w:rsidRPr="00E959EB">
              <w:rPr>
                <w:color w:val="000000" w:themeColor="text1"/>
              </w:rPr>
              <w:t>3</w:t>
            </w:r>
          </w:p>
        </w:tc>
        <w:tc>
          <w:tcPr>
            <w:tcW w:w="1818" w:type="dxa"/>
            <w:tcBorders>
              <w:top w:val="nil"/>
              <w:left w:val="nil"/>
              <w:bottom w:val="single" w:sz="4" w:space="0" w:color="auto"/>
              <w:right w:val="single" w:sz="4" w:space="0" w:color="auto"/>
            </w:tcBorders>
            <w:shd w:val="clear" w:color="auto" w:fill="auto"/>
            <w:vAlign w:val="center"/>
            <w:hideMark/>
          </w:tcPr>
          <w:p w:rsidR="0010518C" w:rsidRPr="00E959EB" w:rsidRDefault="0010518C" w:rsidP="0071082D">
            <w:pPr>
              <w:jc w:val="center"/>
              <w:rPr>
                <w:color w:val="000000" w:themeColor="text1"/>
              </w:rPr>
            </w:pPr>
            <w:r w:rsidRPr="00E959EB">
              <w:rPr>
                <w:color w:val="000000" w:themeColor="text1"/>
              </w:rPr>
              <w:t>4</w:t>
            </w:r>
          </w:p>
        </w:tc>
        <w:tc>
          <w:tcPr>
            <w:tcW w:w="1720" w:type="dxa"/>
            <w:tcBorders>
              <w:top w:val="nil"/>
              <w:left w:val="nil"/>
              <w:bottom w:val="single" w:sz="4" w:space="0" w:color="auto"/>
              <w:right w:val="single" w:sz="4" w:space="0" w:color="auto"/>
            </w:tcBorders>
            <w:shd w:val="clear" w:color="auto" w:fill="auto"/>
            <w:vAlign w:val="bottom"/>
            <w:hideMark/>
          </w:tcPr>
          <w:p w:rsidR="0010518C" w:rsidRPr="00E959EB" w:rsidRDefault="0010518C" w:rsidP="0071082D">
            <w:pPr>
              <w:jc w:val="center"/>
              <w:rPr>
                <w:color w:val="000000" w:themeColor="text1"/>
              </w:rPr>
            </w:pPr>
            <w:r w:rsidRPr="00E959EB">
              <w:rPr>
                <w:color w:val="000000" w:themeColor="text1"/>
              </w:rPr>
              <w:t>5</w:t>
            </w:r>
          </w:p>
        </w:tc>
      </w:tr>
      <w:tr w:rsidR="0010518C" w:rsidRPr="00E959EB" w:rsidTr="00E439D3">
        <w:trPr>
          <w:trHeight w:val="4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18C" w:rsidRPr="00E959EB" w:rsidRDefault="0010518C" w:rsidP="0071082D">
            <w:pPr>
              <w:jc w:val="center"/>
              <w:rPr>
                <w:color w:val="000000" w:themeColor="text1"/>
              </w:rPr>
            </w:pPr>
            <w:r w:rsidRPr="00E959EB">
              <w:rPr>
                <w:color w:val="000000" w:themeColor="text1"/>
              </w:rPr>
              <w:t>1</w:t>
            </w:r>
          </w:p>
        </w:tc>
        <w:tc>
          <w:tcPr>
            <w:tcW w:w="3019" w:type="dxa"/>
            <w:tcBorders>
              <w:top w:val="nil"/>
              <w:left w:val="nil"/>
              <w:bottom w:val="single" w:sz="4" w:space="0" w:color="auto"/>
              <w:right w:val="single" w:sz="4" w:space="0" w:color="auto"/>
            </w:tcBorders>
            <w:shd w:val="clear" w:color="auto" w:fill="auto"/>
            <w:vAlign w:val="center"/>
            <w:hideMark/>
          </w:tcPr>
          <w:p w:rsidR="0010518C" w:rsidRPr="00E959EB" w:rsidRDefault="0010518C" w:rsidP="0071082D">
            <w:pPr>
              <w:rPr>
                <w:color w:val="000000" w:themeColor="text1"/>
              </w:rPr>
            </w:pPr>
            <w:r w:rsidRPr="00E959EB">
              <w:rPr>
                <w:color w:val="000000" w:themeColor="text1"/>
              </w:rPr>
              <w:t>Собственные средства (капитал) (рублей), всего в том числе:</w:t>
            </w:r>
          </w:p>
        </w:tc>
        <w:tc>
          <w:tcPr>
            <w:tcW w:w="1843"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633 636 130,09</w:t>
            </w:r>
          </w:p>
        </w:tc>
        <w:tc>
          <w:tcPr>
            <w:tcW w:w="1818"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663 030 109,33</w:t>
            </w:r>
          </w:p>
        </w:tc>
        <w:tc>
          <w:tcPr>
            <w:tcW w:w="1720"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29 393 979,24</w:t>
            </w:r>
          </w:p>
        </w:tc>
      </w:tr>
      <w:tr w:rsidR="0010518C" w:rsidRPr="00E959EB" w:rsidTr="00E439D3">
        <w:trPr>
          <w:trHeight w:val="5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18C" w:rsidRPr="00E959EB" w:rsidRDefault="0010518C" w:rsidP="0071082D">
            <w:pPr>
              <w:jc w:val="center"/>
              <w:rPr>
                <w:color w:val="000000" w:themeColor="text1"/>
              </w:rPr>
            </w:pPr>
            <w:r w:rsidRPr="00E959EB">
              <w:rPr>
                <w:color w:val="000000" w:themeColor="text1"/>
              </w:rPr>
              <w:t>1.1</w:t>
            </w:r>
          </w:p>
        </w:tc>
        <w:tc>
          <w:tcPr>
            <w:tcW w:w="3019" w:type="dxa"/>
            <w:tcBorders>
              <w:top w:val="nil"/>
              <w:left w:val="nil"/>
              <w:bottom w:val="single" w:sz="4" w:space="0" w:color="auto"/>
              <w:right w:val="single" w:sz="4" w:space="0" w:color="auto"/>
            </w:tcBorders>
            <w:shd w:val="clear" w:color="auto" w:fill="auto"/>
            <w:vAlign w:val="bottom"/>
            <w:hideMark/>
          </w:tcPr>
          <w:p w:rsidR="0010518C" w:rsidRPr="00E959EB" w:rsidRDefault="0010518C" w:rsidP="0071082D">
            <w:pPr>
              <w:rPr>
                <w:color w:val="000000" w:themeColor="text1"/>
              </w:rPr>
            </w:pPr>
            <w:r w:rsidRPr="00E959EB">
              <w:rPr>
                <w:color w:val="000000" w:themeColor="text1"/>
              </w:rPr>
              <w:t>уставный капитал кредитной организации, в том числе</w:t>
            </w:r>
          </w:p>
        </w:tc>
        <w:tc>
          <w:tcPr>
            <w:tcW w:w="1843"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644 450 000,00</w:t>
            </w:r>
          </w:p>
        </w:tc>
        <w:tc>
          <w:tcPr>
            <w:tcW w:w="1818"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644 450 000,00</w:t>
            </w:r>
          </w:p>
        </w:tc>
        <w:tc>
          <w:tcPr>
            <w:tcW w:w="1720"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0,00</w:t>
            </w:r>
          </w:p>
        </w:tc>
      </w:tr>
      <w:tr w:rsidR="0010518C" w:rsidRPr="00E959EB" w:rsidTr="00E439D3">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18C" w:rsidRPr="00E959EB" w:rsidRDefault="0010518C" w:rsidP="0071082D">
            <w:pPr>
              <w:jc w:val="center"/>
              <w:rPr>
                <w:color w:val="000000" w:themeColor="text1"/>
              </w:rPr>
            </w:pPr>
            <w:r w:rsidRPr="00E959EB">
              <w:rPr>
                <w:color w:val="000000" w:themeColor="text1"/>
              </w:rPr>
              <w:t>1.1.1</w:t>
            </w:r>
          </w:p>
        </w:tc>
        <w:tc>
          <w:tcPr>
            <w:tcW w:w="3019" w:type="dxa"/>
            <w:tcBorders>
              <w:top w:val="nil"/>
              <w:left w:val="nil"/>
              <w:bottom w:val="single" w:sz="4" w:space="0" w:color="auto"/>
              <w:right w:val="single" w:sz="4" w:space="0" w:color="auto"/>
            </w:tcBorders>
            <w:shd w:val="clear" w:color="auto" w:fill="auto"/>
            <w:vAlign w:val="bottom"/>
            <w:hideMark/>
          </w:tcPr>
          <w:p w:rsidR="0010518C" w:rsidRPr="00E959EB" w:rsidRDefault="0010518C" w:rsidP="0071082D">
            <w:pPr>
              <w:rPr>
                <w:color w:val="000000" w:themeColor="text1"/>
              </w:rPr>
            </w:pPr>
            <w:r w:rsidRPr="00E959EB">
              <w:rPr>
                <w:color w:val="000000" w:themeColor="text1"/>
              </w:rPr>
              <w:t>номинальная стоимость зарегистрированных обыкновенных акций (долей)</w:t>
            </w:r>
          </w:p>
        </w:tc>
        <w:tc>
          <w:tcPr>
            <w:tcW w:w="1843"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644 450 000,00</w:t>
            </w:r>
          </w:p>
        </w:tc>
        <w:tc>
          <w:tcPr>
            <w:tcW w:w="1818"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0</w:t>
            </w:r>
          </w:p>
        </w:tc>
        <w:tc>
          <w:tcPr>
            <w:tcW w:w="1720"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0,00</w:t>
            </w:r>
          </w:p>
        </w:tc>
      </w:tr>
      <w:tr w:rsidR="0010518C" w:rsidRPr="00E959EB" w:rsidTr="00E439D3">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18C" w:rsidRPr="00E959EB" w:rsidRDefault="0010518C" w:rsidP="0071082D">
            <w:pPr>
              <w:jc w:val="center"/>
              <w:rPr>
                <w:color w:val="000000" w:themeColor="text1"/>
              </w:rPr>
            </w:pPr>
            <w:r w:rsidRPr="00E959EB">
              <w:rPr>
                <w:color w:val="000000" w:themeColor="text1"/>
              </w:rPr>
              <w:t>1.1.2.</w:t>
            </w:r>
          </w:p>
        </w:tc>
        <w:tc>
          <w:tcPr>
            <w:tcW w:w="3019" w:type="dxa"/>
            <w:tcBorders>
              <w:top w:val="nil"/>
              <w:left w:val="nil"/>
              <w:bottom w:val="single" w:sz="4" w:space="0" w:color="auto"/>
              <w:right w:val="single" w:sz="4" w:space="0" w:color="auto"/>
            </w:tcBorders>
            <w:shd w:val="clear" w:color="auto" w:fill="auto"/>
            <w:vAlign w:val="bottom"/>
            <w:hideMark/>
          </w:tcPr>
          <w:p w:rsidR="0010518C" w:rsidRPr="00E959EB" w:rsidRDefault="0010518C" w:rsidP="0071082D">
            <w:pPr>
              <w:rPr>
                <w:color w:val="000000" w:themeColor="text1"/>
              </w:rPr>
            </w:pPr>
            <w:r w:rsidRPr="00E959EB">
              <w:rPr>
                <w:color w:val="000000" w:themeColor="text1"/>
              </w:rPr>
              <w:t>номинальная стоимость зарегистрированных привилегированных акций</w:t>
            </w:r>
          </w:p>
        </w:tc>
        <w:tc>
          <w:tcPr>
            <w:tcW w:w="1843"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0,00</w:t>
            </w:r>
          </w:p>
        </w:tc>
        <w:tc>
          <w:tcPr>
            <w:tcW w:w="1818"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0</w:t>
            </w:r>
          </w:p>
        </w:tc>
        <w:tc>
          <w:tcPr>
            <w:tcW w:w="1720"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0,00</w:t>
            </w:r>
          </w:p>
        </w:tc>
      </w:tr>
      <w:tr w:rsidR="0010518C" w:rsidRPr="00E959EB" w:rsidTr="00C70DDF">
        <w:trPr>
          <w:trHeight w:val="8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18C" w:rsidRPr="00E959EB" w:rsidRDefault="0010518C" w:rsidP="0071082D">
            <w:pPr>
              <w:jc w:val="center"/>
              <w:rPr>
                <w:color w:val="000000" w:themeColor="text1"/>
              </w:rPr>
            </w:pPr>
            <w:r w:rsidRPr="00E959EB">
              <w:rPr>
                <w:color w:val="000000" w:themeColor="text1"/>
              </w:rPr>
              <w:t>1.2</w:t>
            </w:r>
          </w:p>
        </w:tc>
        <w:tc>
          <w:tcPr>
            <w:tcW w:w="3019" w:type="dxa"/>
            <w:tcBorders>
              <w:top w:val="single" w:sz="4" w:space="0" w:color="auto"/>
              <w:left w:val="nil"/>
              <w:bottom w:val="single" w:sz="4" w:space="0" w:color="auto"/>
              <w:right w:val="single" w:sz="4" w:space="0" w:color="auto"/>
            </w:tcBorders>
            <w:shd w:val="clear" w:color="auto" w:fill="auto"/>
            <w:vAlign w:val="bottom"/>
            <w:hideMark/>
          </w:tcPr>
          <w:p w:rsidR="0010518C" w:rsidRPr="00E959EB" w:rsidRDefault="0010518C" w:rsidP="0071082D">
            <w:pPr>
              <w:rPr>
                <w:color w:val="000000" w:themeColor="text1"/>
              </w:rPr>
            </w:pPr>
            <w:r w:rsidRPr="00E959EB">
              <w:rPr>
                <w:color w:val="000000" w:themeColor="text1"/>
              </w:rPr>
              <w:t>собственные акции (доли), выкупленные у акционеров (участников)</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0,00</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0,00</w:t>
            </w:r>
          </w:p>
        </w:tc>
      </w:tr>
      <w:tr w:rsidR="0010518C" w:rsidRPr="00E959EB" w:rsidTr="00E439D3">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18C" w:rsidRPr="00E959EB" w:rsidRDefault="0010518C" w:rsidP="0071082D">
            <w:pPr>
              <w:jc w:val="center"/>
              <w:rPr>
                <w:color w:val="000000" w:themeColor="text1"/>
              </w:rPr>
            </w:pPr>
            <w:r w:rsidRPr="00E959EB">
              <w:rPr>
                <w:color w:val="000000" w:themeColor="text1"/>
              </w:rPr>
              <w:t>1.3</w:t>
            </w:r>
          </w:p>
        </w:tc>
        <w:tc>
          <w:tcPr>
            <w:tcW w:w="3019"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rPr>
                <w:color w:val="000000" w:themeColor="text1"/>
              </w:rPr>
            </w:pPr>
            <w:r w:rsidRPr="00E959EB">
              <w:rPr>
                <w:color w:val="000000" w:themeColor="text1"/>
              </w:rPr>
              <w:t>эмиссионный доход</w:t>
            </w:r>
          </w:p>
        </w:tc>
        <w:tc>
          <w:tcPr>
            <w:tcW w:w="1843"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0,00</w:t>
            </w:r>
          </w:p>
        </w:tc>
        <w:tc>
          <w:tcPr>
            <w:tcW w:w="1818"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0,00</w:t>
            </w:r>
          </w:p>
        </w:tc>
        <w:tc>
          <w:tcPr>
            <w:tcW w:w="1720"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0,00</w:t>
            </w:r>
          </w:p>
        </w:tc>
      </w:tr>
      <w:tr w:rsidR="0010518C" w:rsidRPr="00E959EB" w:rsidTr="00E439D3">
        <w:trPr>
          <w:trHeight w:val="47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18C" w:rsidRPr="00E959EB" w:rsidRDefault="0010518C" w:rsidP="0071082D">
            <w:pPr>
              <w:jc w:val="center"/>
              <w:rPr>
                <w:color w:val="000000" w:themeColor="text1"/>
              </w:rPr>
            </w:pPr>
            <w:r w:rsidRPr="00E959EB">
              <w:rPr>
                <w:color w:val="000000" w:themeColor="text1"/>
              </w:rPr>
              <w:t>1.4</w:t>
            </w:r>
          </w:p>
        </w:tc>
        <w:tc>
          <w:tcPr>
            <w:tcW w:w="3019" w:type="dxa"/>
            <w:tcBorders>
              <w:top w:val="nil"/>
              <w:left w:val="nil"/>
              <w:bottom w:val="single" w:sz="4" w:space="0" w:color="auto"/>
              <w:right w:val="single" w:sz="4" w:space="0" w:color="auto"/>
            </w:tcBorders>
            <w:shd w:val="clear" w:color="auto" w:fill="auto"/>
            <w:vAlign w:val="bottom"/>
            <w:hideMark/>
          </w:tcPr>
          <w:p w:rsidR="0010518C" w:rsidRPr="00E959EB" w:rsidRDefault="0010518C" w:rsidP="0071082D">
            <w:pPr>
              <w:rPr>
                <w:color w:val="000000" w:themeColor="text1"/>
              </w:rPr>
            </w:pPr>
            <w:r w:rsidRPr="00E959EB">
              <w:rPr>
                <w:color w:val="000000" w:themeColor="text1"/>
              </w:rPr>
              <w:t>резервный фонд кредитной организации</w:t>
            </w:r>
          </w:p>
        </w:tc>
        <w:tc>
          <w:tcPr>
            <w:tcW w:w="1843"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11 215 453,49</w:t>
            </w:r>
          </w:p>
        </w:tc>
        <w:tc>
          <w:tcPr>
            <w:tcW w:w="1818"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13 720 075,66</w:t>
            </w:r>
          </w:p>
        </w:tc>
        <w:tc>
          <w:tcPr>
            <w:tcW w:w="1720"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2 504 622,17</w:t>
            </w:r>
          </w:p>
        </w:tc>
      </w:tr>
      <w:tr w:rsidR="0010518C" w:rsidRPr="00E959EB" w:rsidTr="00E439D3">
        <w:trPr>
          <w:trHeight w:val="115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0518C" w:rsidRPr="00E959EB" w:rsidRDefault="0010518C" w:rsidP="0071082D">
            <w:pPr>
              <w:jc w:val="center"/>
              <w:rPr>
                <w:color w:val="000000" w:themeColor="text1"/>
              </w:rPr>
            </w:pPr>
            <w:r w:rsidRPr="00E959EB">
              <w:rPr>
                <w:color w:val="000000" w:themeColor="text1"/>
              </w:rPr>
              <w:t>1.5</w:t>
            </w:r>
          </w:p>
        </w:tc>
        <w:tc>
          <w:tcPr>
            <w:tcW w:w="3019" w:type="dxa"/>
            <w:tcBorders>
              <w:top w:val="nil"/>
              <w:left w:val="nil"/>
              <w:bottom w:val="single" w:sz="4" w:space="0" w:color="auto"/>
              <w:right w:val="single" w:sz="4" w:space="0" w:color="auto"/>
            </w:tcBorders>
            <w:shd w:val="clear" w:color="auto" w:fill="auto"/>
            <w:vAlign w:val="bottom"/>
            <w:hideMark/>
          </w:tcPr>
          <w:p w:rsidR="0010518C" w:rsidRPr="00E959EB" w:rsidRDefault="0010518C" w:rsidP="0071082D">
            <w:pPr>
              <w:rPr>
                <w:color w:val="000000" w:themeColor="text1"/>
              </w:rPr>
            </w:pPr>
            <w:r w:rsidRPr="00E959EB">
              <w:rPr>
                <w:color w:val="000000" w:themeColor="text1"/>
              </w:rPr>
              <w:t>финансовый результат деятельности, принимаемый в расчет собственных средств (капитала)</w:t>
            </w:r>
          </w:p>
        </w:tc>
        <w:tc>
          <w:tcPr>
            <w:tcW w:w="1843"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7 096 858,55</w:t>
            </w:r>
          </w:p>
        </w:tc>
        <w:tc>
          <w:tcPr>
            <w:tcW w:w="1818"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17 188 821,97</w:t>
            </w:r>
          </w:p>
        </w:tc>
        <w:tc>
          <w:tcPr>
            <w:tcW w:w="1720" w:type="dxa"/>
            <w:tcBorders>
              <w:top w:val="nil"/>
              <w:left w:val="nil"/>
              <w:bottom w:val="single" w:sz="4" w:space="0" w:color="auto"/>
              <w:right w:val="single" w:sz="4" w:space="0" w:color="auto"/>
            </w:tcBorders>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24 285 680,52</w:t>
            </w:r>
          </w:p>
        </w:tc>
      </w:tr>
    </w:tbl>
    <w:p w:rsidR="00327919" w:rsidRDefault="00327919"/>
    <w:p w:rsidR="00327919" w:rsidRDefault="00327919"/>
    <w:p w:rsidR="00327919" w:rsidRDefault="00327919"/>
    <w:p w:rsidR="00327919" w:rsidRDefault="00327919" w:rsidP="00327919">
      <w:pPr>
        <w:jc w:val="right"/>
      </w:pPr>
      <w:r w:rsidRPr="003F1DF4">
        <w:rPr>
          <w:bCs/>
          <w:color w:val="000000" w:themeColor="text1"/>
          <w:sz w:val="28"/>
          <w:szCs w:val="28"/>
        </w:rPr>
        <w:lastRenderedPageBreak/>
        <w:t xml:space="preserve">Таблица </w:t>
      </w:r>
      <w:r>
        <w:rPr>
          <w:bCs/>
          <w:color w:val="000000" w:themeColor="text1"/>
          <w:sz w:val="28"/>
          <w:szCs w:val="28"/>
        </w:rPr>
        <w:t>4 (окончание)</w:t>
      </w:r>
    </w:p>
    <w:tbl>
      <w:tblPr>
        <w:tblW w:w="93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019"/>
        <w:gridCol w:w="1843"/>
        <w:gridCol w:w="1818"/>
        <w:gridCol w:w="1720"/>
      </w:tblGrid>
      <w:tr w:rsidR="0010518C" w:rsidRPr="00E959EB" w:rsidTr="00327919">
        <w:trPr>
          <w:trHeight w:val="264"/>
        </w:trPr>
        <w:tc>
          <w:tcPr>
            <w:tcW w:w="960" w:type="dxa"/>
            <w:shd w:val="clear" w:color="auto" w:fill="auto"/>
            <w:noWrap/>
            <w:vAlign w:val="bottom"/>
            <w:hideMark/>
          </w:tcPr>
          <w:p w:rsidR="0010518C" w:rsidRPr="00E959EB" w:rsidRDefault="0010518C" w:rsidP="0071082D">
            <w:pPr>
              <w:jc w:val="center"/>
              <w:rPr>
                <w:color w:val="000000" w:themeColor="text1"/>
              </w:rPr>
            </w:pPr>
            <w:r w:rsidRPr="00E959EB">
              <w:rPr>
                <w:color w:val="000000" w:themeColor="text1"/>
              </w:rPr>
              <w:t>1.6</w:t>
            </w:r>
          </w:p>
        </w:tc>
        <w:tc>
          <w:tcPr>
            <w:tcW w:w="3019" w:type="dxa"/>
            <w:shd w:val="clear" w:color="auto" w:fill="auto"/>
            <w:noWrap/>
            <w:vAlign w:val="bottom"/>
            <w:hideMark/>
          </w:tcPr>
          <w:p w:rsidR="0010518C" w:rsidRPr="00E959EB" w:rsidRDefault="0010518C" w:rsidP="0071082D">
            <w:pPr>
              <w:rPr>
                <w:color w:val="000000" w:themeColor="text1"/>
              </w:rPr>
            </w:pPr>
            <w:r w:rsidRPr="00E959EB">
              <w:rPr>
                <w:color w:val="000000" w:themeColor="text1"/>
              </w:rPr>
              <w:t>нематериальные активы</w:t>
            </w:r>
          </w:p>
        </w:tc>
        <w:tc>
          <w:tcPr>
            <w:tcW w:w="1843"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6 951,55</w:t>
            </w:r>
          </w:p>
        </w:tc>
        <w:tc>
          <w:tcPr>
            <w:tcW w:w="1818"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6 004,15</w:t>
            </w:r>
          </w:p>
        </w:tc>
        <w:tc>
          <w:tcPr>
            <w:tcW w:w="1720"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-947,4</w:t>
            </w:r>
          </w:p>
        </w:tc>
      </w:tr>
      <w:tr w:rsidR="0010518C" w:rsidRPr="00E959EB" w:rsidTr="00327919">
        <w:trPr>
          <w:trHeight w:val="1111"/>
        </w:trPr>
        <w:tc>
          <w:tcPr>
            <w:tcW w:w="960" w:type="dxa"/>
            <w:shd w:val="clear" w:color="auto" w:fill="auto"/>
            <w:noWrap/>
            <w:vAlign w:val="bottom"/>
            <w:hideMark/>
          </w:tcPr>
          <w:p w:rsidR="0010518C" w:rsidRPr="00E959EB" w:rsidRDefault="0010518C" w:rsidP="0071082D">
            <w:pPr>
              <w:jc w:val="center"/>
              <w:rPr>
                <w:color w:val="000000" w:themeColor="text1"/>
              </w:rPr>
            </w:pPr>
            <w:r w:rsidRPr="00E959EB">
              <w:rPr>
                <w:color w:val="000000" w:themeColor="text1"/>
              </w:rPr>
              <w:t>2</w:t>
            </w:r>
          </w:p>
        </w:tc>
        <w:tc>
          <w:tcPr>
            <w:tcW w:w="3019" w:type="dxa"/>
            <w:shd w:val="clear" w:color="auto" w:fill="auto"/>
            <w:vAlign w:val="bottom"/>
            <w:hideMark/>
          </w:tcPr>
          <w:p w:rsidR="0010518C" w:rsidRPr="00E959EB" w:rsidRDefault="0010518C" w:rsidP="0071082D">
            <w:pPr>
              <w:rPr>
                <w:color w:val="000000" w:themeColor="text1"/>
              </w:rPr>
            </w:pPr>
            <w:r w:rsidRPr="00E959EB">
              <w:rPr>
                <w:color w:val="000000" w:themeColor="text1"/>
              </w:rPr>
              <w:t>Нормативное значение достаточности собственных средств (капитала) (отношение чистых активов к её уставному капиталу) (процентов)</w:t>
            </w:r>
          </w:p>
        </w:tc>
        <w:tc>
          <w:tcPr>
            <w:tcW w:w="1843"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1,00</w:t>
            </w:r>
          </w:p>
        </w:tc>
        <w:tc>
          <w:tcPr>
            <w:tcW w:w="1818"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100%</w:t>
            </w:r>
          </w:p>
        </w:tc>
        <w:tc>
          <w:tcPr>
            <w:tcW w:w="1720" w:type="dxa"/>
            <w:shd w:val="clear" w:color="auto" w:fill="auto"/>
            <w:noWrap/>
            <w:vAlign w:val="bottom"/>
            <w:hideMark/>
          </w:tcPr>
          <w:p w:rsidR="0010518C" w:rsidRPr="00E959EB" w:rsidRDefault="0010518C" w:rsidP="0071082D">
            <w:pPr>
              <w:rPr>
                <w:color w:val="000000" w:themeColor="text1"/>
              </w:rPr>
            </w:pPr>
            <w:r w:rsidRPr="00E959EB">
              <w:rPr>
                <w:color w:val="000000" w:themeColor="text1"/>
              </w:rPr>
              <w:t>Х</w:t>
            </w:r>
          </w:p>
        </w:tc>
      </w:tr>
      <w:tr w:rsidR="0010518C" w:rsidRPr="00E959EB" w:rsidTr="00327919">
        <w:trPr>
          <w:trHeight w:val="962"/>
        </w:trPr>
        <w:tc>
          <w:tcPr>
            <w:tcW w:w="960" w:type="dxa"/>
            <w:shd w:val="clear" w:color="auto" w:fill="auto"/>
            <w:noWrap/>
            <w:vAlign w:val="bottom"/>
            <w:hideMark/>
          </w:tcPr>
          <w:p w:rsidR="0010518C" w:rsidRPr="00E959EB" w:rsidRDefault="0010518C" w:rsidP="0071082D">
            <w:pPr>
              <w:jc w:val="center"/>
              <w:rPr>
                <w:color w:val="000000" w:themeColor="text1"/>
              </w:rPr>
            </w:pPr>
            <w:r w:rsidRPr="00E959EB">
              <w:rPr>
                <w:color w:val="000000" w:themeColor="text1"/>
              </w:rPr>
              <w:t>3</w:t>
            </w:r>
          </w:p>
        </w:tc>
        <w:tc>
          <w:tcPr>
            <w:tcW w:w="3019" w:type="dxa"/>
            <w:shd w:val="clear" w:color="auto" w:fill="auto"/>
            <w:vAlign w:val="bottom"/>
            <w:hideMark/>
          </w:tcPr>
          <w:p w:rsidR="0010518C" w:rsidRPr="00E959EB" w:rsidRDefault="0010518C" w:rsidP="0071082D">
            <w:pPr>
              <w:rPr>
                <w:color w:val="000000" w:themeColor="text1"/>
              </w:rPr>
            </w:pPr>
            <w:r w:rsidRPr="00E959EB">
              <w:rPr>
                <w:color w:val="000000" w:themeColor="text1"/>
              </w:rPr>
              <w:t>Фактическое значение достаточности собственных средств (капитала) (отношение чистых активов к её уставному капиталу) (процентов)</w:t>
            </w:r>
          </w:p>
        </w:tc>
        <w:tc>
          <w:tcPr>
            <w:tcW w:w="1843"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98,32%</w:t>
            </w:r>
          </w:p>
        </w:tc>
        <w:tc>
          <w:tcPr>
            <w:tcW w:w="1818"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102,88%</w:t>
            </w:r>
          </w:p>
        </w:tc>
        <w:tc>
          <w:tcPr>
            <w:tcW w:w="1720" w:type="dxa"/>
            <w:shd w:val="clear" w:color="auto" w:fill="auto"/>
            <w:noWrap/>
            <w:vAlign w:val="bottom"/>
            <w:hideMark/>
          </w:tcPr>
          <w:p w:rsidR="0010518C" w:rsidRPr="00E959EB" w:rsidRDefault="0010518C" w:rsidP="0071082D">
            <w:pPr>
              <w:rPr>
                <w:color w:val="000000" w:themeColor="text1"/>
              </w:rPr>
            </w:pPr>
            <w:r w:rsidRPr="00E959EB">
              <w:rPr>
                <w:color w:val="000000" w:themeColor="text1"/>
              </w:rPr>
              <w:t>Х</w:t>
            </w:r>
          </w:p>
        </w:tc>
      </w:tr>
      <w:tr w:rsidR="0010518C" w:rsidRPr="00E959EB" w:rsidTr="00327919">
        <w:trPr>
          <w:trHeight w:val="666"/>
        </w:trPr>
        <w:tc>
          <w:tcPr>
            <w:tcW w:w="960" w:type="dxa"/>
            <w:shd w:val="clear" w:color="auto" w:fill="auto"/>
            <w:noWrap/>
            <w:vAlign w:val="bottom"/>
            <w:hideMark/>
          </w:tcPr>
          <w:p w:rsidR="0010518C" w:rsidRPr="00E959EB" w:rsidRDefault="0010518C" w:rsidP="0071082D">
            <w:pPr>
              <w:jc w:val="center"/>
              <w:rPr>
                <w:color w:val="000000" w:themeColor="text1"/>
              </w:rPr>
            </w:pPr>
            <w:r w:rsidRPr="00E959EB">
              <w:rPr>
                <w:color w:val="000000" w:themeColor="text1"/>
              </w:rPr>
              <w:t>4</w:t>
            </w:r>
          </w:p>
        </w:tc>
        <w:tc>
          <w:tcPr>
            <w:tcW w:w="3019" w:type="dxa"/>
            <w:shd w:val="clear" w:color="auto" w:fill="auto"/>
            <w:vAlign w:val="bottom"/>
            <w:hideMark/>
          </w:tcPr>
          <w:p w:rsidR="0010518C" w:rsidRPr="00E959EB" w:rsidRDefault="0010518C" w:rsidP="0071082D">
            <w:pPr>
              <w:rPr>
                <w:color w:val="000000" w:themeColor="text1"/>
              </w:rPr>
            </w:pPr>
            <w:r w:rsidRPr="00E959EB">
              <w:rPr>
                <w:color w:val="000000" w:themeColor="text1"/>
              </w:rPr>
              <w:t>Фактически сформированные резервы на возможные потери (рублей), всего в том числе:</w:t>
            </w:r>
          </w:p>
        </w:tc>
        <w:tc>
          <w:tcPr>
            <w:tcW w:w="1843"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112 981 560,92</w:t>
            </w:r>
          </w:p>
        </w:tc>
        <w:tc>
          <w:tcPr>
            <w:tcW w:w="1818"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111 642 833,27</w:t>
            </w:r>
          </w:p>
        </w:tc>
        <w:tc>
          <w:tcPr>
            <w:tcW w:w="1720"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-1 338 727,65</w:t>
            </w:r>
          </w:p>
        </w:tc>
      </w:tr>
      <w:tr w:rsidR="0010518C" w:rsidRPr="00E959EB" w:rsidTr="00327919">
        <w:trPr>
          <w:trHeight w:val="576"/>
        </w:trPr>
        <w:tc>
          <w:tcPr>
            <w:tcW w:w="960" w:type="dxa"/>
            <w:shd w:val="clear" w:color="auto" w:fill="auto"/>
            <w:noWrap/>
            <w:vAlign w:val="bottom"/>
            <w:hideMark/>
          </w:tcPr>
          <w:p w:rsidR="0010518C" w:rsidRPr="00E959EB" w:rsidRDefault="0010518C" w:rsidP="0071082D">
            <w:pPr>
              <w:jc w:val="center"/>
              <w:rPr>
                <w:color w:val="000000" w:themeColor="text1"/>
              </w:rPr>
            </w:pPr>
            <w:r w:rsidRPr="00E959EB">
              <w:rPr>
                <w:color w:val="000000" w:themeColor="text1"/>
              </w:rPr>
              <w:t>4.1</w:t>
            </w:r>
          </w:p>
        </w:tc>
        <w:tc>
          <w:tcPr>
            <w:tcW w:w="3019" w:type="dxa"/>
            <w:shd w:val="clear" w:color="auto" w:fill="auto"/>
            <w:vAlign w:val="bottom"/>
            <w:hideMark/>
          </w:tcPr>
          <w:p w:rsidR="0010518C" w:rsidRPr="00E959EB" w:rsidRDefault="0010518C" w:rsidP="0071082D">
            <w:pPr>
              <w:rPr>
                <w:color w:val="000000" w:themeColor="text1"/>
              </w:rPr>
            </w:pPr>
            <w:r w:rsidRPr="00E959EB">
              <w:rPr>
                <w:color w:val="000000" w:themeColor="text1"/>
              </w:rPr>
              <w:t>по кредитам и приравненной к ним задолженности</w:t>
            </w:r>
          </w:p>
        </w:tc>
        <w:tc>
          <w:tcPr>
            <w:tcW w:w="1843"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104 661 187,17</w:t>
            </w:r>
          </w:p>
        </w:tc>
        <w:tc>
          <w:tcPr>
            <w:tcW w:w="1818"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100 996 452,23</w:t>
            </w:r>
          </w:p>
        </w:tc>
        <w:tc>
          <w:tcPr>
            <w:tcW w:w="1720"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-3 664 734,94</w:t>
            </w:r>
          </w:p>
        </w:tc>
      </w:tr>
      <w:tr w:rsidR="0010518C" w:rsidRPr="00E959EB" w:rsidTr="00327919">
        <w:trPr>
          <w:trHeight w:val="631"/>
        </w:trPr>
        <w:tc>
          <w:tcPr>
            <w:tcW w:w="960" w:type="dxa"/>
            <w:shd w:val="clear" w:color="auto" w:fill="auto"/>
            <w:noWrap/>
            <w:vAlign w:val="bottom"/>
            <w:hideMark/>
          </w:tcPr>
          <w:p w:rsidR="0010518C" w:rsidRPr="00E959EB" w:rsidRDefault="0010518C" w:rsidP="0071082D">
            <w:pPr>
              <w:jc w:val="center"/>
              <w:rPr>
                <w:color w:val="000000" w:themeColor="text1"/>
              </w:rPr>
            </w:pPr>
            <w:r w:rsidRPr="00E959EB">
              <w:rPr>
                <w:color w:val="000000" w:themeColor="text1"/>
              </w:rPr>
              <w:t>4.2</w:t>
            </w:r>
          </w:p>
        </w:tc>
        <w:tc>
          <w:tcPr>
            <w:tcW w:w="3019" w:type="dxa"/>
            <w:shd w:val="clear" w:color="auto" w:fill="auto"/>
            <w:vAlign w:val="bottom"/>
            <w:hideMark/>
          </w:tcPr>
          <w:p w:rsidR="0010518C" w:rsidRPr="00E959EB" w:rsidRDefault="0010518C" w:rsidP="0071082D">
            <w:pPr>
              <w:rPr>
                <w:color w:val="000000" w:themeColor="text1"/>
              </w:rPr>
            </w:pPr>
            <w:r w:rsidRPr="00E959EB">
              <w:rPr>
                <w:color w:val="000000" w:themeColor="text1"/>
              </w:rPr>
              <w:t>по иным активам, по которым существует риск понесения потерь, и прочим потерям</w:t>
            </w:r>
          </w:p>
        </w:tc>
        <w:tc>
          <w:tcPr>
            <w:tcW w:w="1843"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8 320 373,75</w:t>
            </w:r>
          </w:p>
        </w:tc>
        <w:tc>
          <w:tcPr>
            <w:tcW w:w="1818"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10 646 381,04</w:t>
            </w:r>
          </w:p>
        </w:tc>
        <w:tc>
          <w:tcPr>
            <w:tcW w:w="1720" w:type="dxa"/>
            <w:shd w:val="clear" w:color="auto" w:fill="auto"/>
            <w:noWrap/>
            <w:vAlign w:val="bottom"/>
            <w:hideMark/>
          </w:tcPr>
          <w:p w:rsidR="0010518C" w:rsidRPr="00E959EB" w:rsidRDefault="0010518C" w:rsidP="0071082D">
            <w:pPr>
              <w:jc w:val="right"/>
              <w:rPr>
                <w:color w:val="000000" w:themeColor="text1"/>
              </w:rPr>
            </w:pPr>
            <w:r w:rsidRPr="00E959EB">
              <w:rPr>
                <w:color w:val="000000" w:themeColor="text1"/>
              </w:rPr>
              <w:t>2 326 007,29</w:t>
            </w:r>
          </w:p>
        </w:tc>
      </w:tr>
    </w:tbl>
    <w:p w:rsidR="009C4BDF" w:rsidRDefault="009C4BDF" w:rsidP="0071082D">
      <w:pPr>
        <w:widowControl w:val="0"/>
        <w:tabs>
          <w:tab w:val="left" w:pos="7371"/>
        </w:tabs>
        <w:spacing w:line="360" w:lineRule="auto"/>
        <w:jc w:val="center"/>
        <w:rPr>
          <w:bCs/>
          <w:color w:val="000000" w:themeColor="text1"/>
          <w:sz w:val="28"/>
          <w:szCs w:val="28"/>
          <w:lang w:val="en-US"/>
        </w:rPr>
      </w:pPr>
    </w:p>
    <w:p w:rsidR="0010518C" w:rsidRPr="009C4BDF" w:rsidRDefault="00BD2E6B" w:rsidP="00327919">
      <w:pPr>
        <w:widowControl w:val="0"/>
        <w:tabs>
          <w:tab w:val="left" w:pos="7371"/>
        </w:tabs>
        <w:jc w:val="center"/>
        <w:rPr>
          <w:bCs/>
          <w:color w:val="000000" w:themeColor="text1"/>
          <w:sz w:val="28"/>
          <w:szCs w:val="28"/>
        </w:rPr>
      </w:pPr>
      <w:r>
        <w:rPr>
          <w:bCs/>
          <w:color w:val="000000" w:themeColor="text1"/>
          <w:sz w:val="28"/>
          <w:szCs w:val="28"/>
        </w:rPr>
        <w:t>(</w:t>
      </w:r>
      <w:r w:rsidR="0010518C" w:rsidRPr="00E959EB">
        <w:rPr>
          <w:bCs/>
          <w:color w:val="000000" w:themeColor="text1"/>
          <w:sz w:val="28"/>
          <w:szCs w:val="28"/>
        </w:rPr>
        <w:t>Источник</w:t>
      </w:r>
      <w:r w:rsidR="0010518C" w:rsidRPr="009E2085">
        <w:rPr>
          <w:bCs/>
          <w:color w:val="000000" w:themeColor="text1"/>
          <w:sz w:val="28"/>
          <w:szCs w:val="28"/>
        </w:rPr>
        <w:t>:</w:t>
      </w:r>
      <w:r w:rsidR="0010518C" w:rsidRPr="009E2085">
        <w:rPr>
          <w:color w:val="000000" w:themeColor="text1"/>
          <w:sz w:val="28"/>
          <w:szCs w:val="28"/>
        </w:rPr>
        <w:t xml:space="preserve">  </w:t>
      </w:r>
      <w:hyperlink r:id="rId16" w:tgtFrame="_blank" w:history="1">
        <w:r w:rsidR="0010518C" w:rsidRPr="009E2085">
          <w:rPr>
            <w:rStyle w:val="ab"/>
            <w:color w:val="000000" w:themeColor="text1"/>
            <w:sz w:val="28"/>
            <w:szCs w:val="28"/>
            <w:u w:val="none"/>
          </w:rPr>
          <w:t>Отчёт об уровне достаточности капитала и величине сформированных резервов за 2019 год</w:t>
        </w:r>
      </w:hyperlink>
      <w:r w:rsidR="0010518C" w:rsidRPr="00E959EB">
        <w:rPr>
          <w:color w:val="000000" w:themeColor="text1"/>
          <w:sz w:val="28"/>
          <w:szCs w:val="28"/>
        </w:rPr>
        <w:t xml:space="preserve"> ЗАО «</w:t>
      </w:r>
      <w:r w:rsidR="00EF28BB">
        <w:rPr>
          <w:color w:val="000000" w:themeColor="text1"/>
          <w:sz w:val="28"/>
          <w:szCs w:val="28"/>
        </w:rPr>
        <w:t xml:space="preserve">Приднестровский </w:t>
      </w:r>
      <w:r w:rsidR="0010518C" w:rsidRPr="00E959EB">
        <w:rPr>
          <w:color w:val="000000" w:themeColor="text1"/>
          <w:sz w:val="28"/>
          <w:szCs w:val="28"/>
        </w:rPr>
        <w:t>Сбербанка»</w:t>
      </w:r>
      <w:r>
        <w:rPr>
          <w:color w:val="000000" w:themeColor="text1"/>
          <w:sz w:val="28"/>
          <w:szCs w:val="28"/>
        </w:rPr>
        <w:t>)</w:t>
      </w:r>
    </w:p>
    <w:p w:rsidR="00DA5C6E" w:rsidRDefault="00DA5C6E" w:rsidP="0071082D">
      <w:pPr>
        <w:spacing w:line="360" w:lineRule="auto"/>
        <w:ind w:firstLine="709"/>
        <w:jc w:val="both"/>
        <w:rPr>
          <w:color w:val="000000" w:themeColor="text1"/>
          <w:sz w:val="28"/>
          <w:szCs w:val="28"/>
        </w:rPr>
      </w:pPr>
    </w:p>
    <w:p w:rsidR="0010518C" w:rsidRPr="00E959EB" w:rsidRDefault="0010518C" w:rsidP="0071082D">
      <w:pPr>
        <w:spacing w:line="360" w:lineRule="auto"/>
        <w:ind w:firstLine="709"/>
        <w:jc w:val="both"/>
        <w:rPr>
          <w:color w:val="000000" w:themeColor="text1"/>
          <w:sz w:val="28"/>
          <w:szCs w:val="28"/>
        </w:rPr>
      </w:pPr>
      <w:r w:rsidRPr="00E959EB">
        <w:rPr>
          <w:color w:val="000000" w:themeColor="text1"/>
          <w:sz w:val="28"/>
          <w:szCs w:val="28"/>
        </w:rPr>
        <w:t xml:space="preserve">Формирование (доначисление) резерва на возможные потери по кредитам и приравненной к ним задолженности в отчетном периоде (рублей), всего </w:t>
      </w:r>
      <w:r w:rsidRPr="00E959EB">
        <w:rPr>
          <w:b/>
          <w:color w:val="000000" w:themeColor="text1"/>
          <w:sz w:val="28"/>
          <w:szCs w:val="28"/>
        </w:rPr>
        <w:t>105 504 692,36</w:t>
      </w:r>
      <w:r w:rsidR="00162C05">
        <w:rPr>
          <w:b/>
          <w:color w:val="000000" w:themeColor="text1"/>
          <w:sz w:val="28"/>
          <w:szCs w:val="28"/>
        </w:rPr>
        <w:t xml:space="preserve"> руб.</w:t>
      </w:r>
      <w:r w:rsidRPr="00E959EB">
        <w:rPr>
          <w:color w:val="000000" w:themeColor="text1"/>
          <w:sz w:val="28"/>
          <w:szCs w:val="28"/>
        </w:rPr>
        <w:t>, в том числе вследствие:</w:t>
      </w: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t xml:space="preserve">1.1. выдачи кредитов </w:t>
      </w:r>
      <w:r w:rsidRPr="00E959EB">
        <w:rPr>
          <w:b/>
          <w:color w:val="000000" w:themeColor="text1"/>
          <w:sz w:val="28"/>
          <w:szCs w:val="28"/>
        </w:rPr>
        <w:t>60 197 290,39</w:t>
      </w:r>
      <w:r w:rsidR="00162C05" w:rsidRPr="00162C05">
        <w:rPr>
          <w:b/>
          <w:color w:val="000000" w:themeColor="text1"/>
          <w:sz w:val="28"/>
          <w:szCs w:val="28"/>
        </w:rPr>
        <w:t xml:space="preserve"> </w:t>
      </w:r>
      <w:r w:rsidR="00162C05">
        <w:rPr>
          <w:b/>
          <w:color w:val="000000" w:themeColor="text1"/>
          <w:sz w:val="28"/>
          <w:szCs w:val="28"/>
        </w:rPr>
        <w:t>руб.</w:t>
      </w:r>
      <w:r w:rsidRPr="00E959EB">
        <w:rPr>
          <w:color w:val="000000" w:themeColor="text1"/>
          <w:sz w:val="28"/>
          <w:szCs w:val="28"/>
        </w:rPr>
        <w:t xml:space="preserve">; </w:t>
      </w:r>
      <w:r w:rsidR="003C6CFD">
        <w:rPr>
          <w:color w:val="000000" w:themeColor="text1"/>
          <w:sz w:val="28"/>
          <w:szCs w:val="28"/>
        </w:rPr>
        <w:t xml:space="preserve"> </w:t>
      </w: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t xml:space="preserve">1.2. изменения качества кредитов </w:t>
      </w:r>
      <w:r w:rsidRPr="00E959EB">
        <w:rPr>
          <w:b/>
          <w:color w:val="000000" w:themeColor="text1"/>
          <w:sz w:val="28"/>
          <w:szCs w:val="28"/>
        </w:rPr>
        <w:t>42 620 720,37</w:t>
      </w:r>
      <w:r w:rsidR="00162C05" w:rsidRPr="00162C05">
        <w:rPr>
          <w:b/>
          <w:color w:val="000000" w:themeColor="text1"/>
          <w:sz w:val="28"/>
          <w:szCs w:val="28"/>
        </w:rPr>
        <w:t xml:space="preserve"> </w:t>
      </w:r>
      <w:r w:rsidR="00162C05">
        <w:rPr>
          <w:b/>
          <w:color w:val="000000" w:themeColor="text1"/>
          <w:sz w:val="28"/>
          <w:szCs w:val="28"/>
        </w:rPr>
        <w:t>руб.</w:t>
      </w:r>
      <w:r w:rsidRPr="00E959EB">
        <w:rPr>
          <w:color w:val="000000" w:themeColor="text1"/>
          <w:sz w:val="28"/>
          <w:szCs w:val="28"/>
        </w:rPr>
        <w:t xml:space="preserve">; </w:t>
      </w: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t xml:space="preserve">1.3. изменения официального курса иностранной валюты по отношению к рублю Приднестровской Молдавской Республики, установленного центральным банком Приднестровской Молдавской Республики </w:t>
      </w:r>
      <w:r w:rsidRPr="00E959EB">
        <w:rPr>
          <w:b/>
          <w:color w:val="000000" w:themeColor="text1"/>
          <w:sz w:val="28"/>
          <w:szCs w:val="28"/>
        </w:rPr>
        <w:t>2 686 681,60</w:t>
      </w:r>
      <w:r w:rsidR="00162C05" w:rsidRPr="00162C05">
        <w:rPr>
          <w:b/>
          <w:color w:val="000000" w:themeColor="text1"/>
          <w:sz w:val="28"/>
          <w:szCs w:val="28"/>
        </w:rPr>
        <w:t xml:space="preserve"> </w:t>
      </w:r>
      <w:r w:rsidR="00162C05">
        <w:rPr>
          <w:b/>
          <w:color w:val="000000" w:themeColor="text1"/>
          <w:sz w:val="28"/>
          <w:szCs w:val="28"/>
        </w:rPr>
        <w:t>руб.</w:t>
      </w:r>
      <w:r w:rsidRPr="00E959EB">
        <w:rPr>
          <w:color w:val="000000" w:themeColor="text1"/>
          <w:sz w:val="28"/>
          <w:szCs w:val="28"/>
        </w:rPr>
        <w:t>;</w:t>
      </w: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lastRenderedPageBreak/>
        <w:t xml:space="preserve">1.4. иных причин </w:t>
      </w:r>
      <w:r w:rsidRPr="00E959EB">
        <w:rPr>
          <w:b/>
          <w:color w:val="000000" w:themeColor="text1"/>
          <w:sz w:val="28"/>
          <w:szCs w:val="28"/>
        </w:rPr>
        <w:t>0,00</w:t>
      </w:r>
      <w:r w:rsidR="00162C05" w:rsidRPr="00162C05">
        <w:rPr>
          <w:b/>
          <w:color w:val="000000" w:themeColor="text1"/>
          <w:sz w:val="28"/>
          <w:szCs w:val="28"/>
        </w:rPr>
        <w:t xml:space="preserve"> </w:t>
      </w:r>
      <w:r w:rsidR="00162C05">
        <w:rPr>
          <w:b/>
          <w:color w:val="000000" w:themeColor="text1"/>
          <w:sz w:val="28"/>
          <w:szCs w:val="28"/>
        </w:rPr>
        <w:t>руб.</w:t>
      </w:r>
      <w:r w:rsidRPr="00E959EB">
        <w:rPr>
          <w:color w:val="000000" w:themeColor="text1"/>
          <w:sz w:val="28"/>
          <w:szCs w:val="28"/>
        </w:rPr>
        <w:t xml:space="preserve">; </w:t>
      </w: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t xml:space="preserve">2. Восстановление (уменьшение) резерва на возможные потери по кредитам и приравненной к ним задолженности в отчетном периоде (рублей), всего </w:t>
      </w:r>
      <w:r w:rsidRPr="00E959EB">
        <w:rPr>
          <w:b/>
          <w:color w:val="000000" w:themeColor="text1"/>
          <w:sz w:val="28"/>
          <w:szCs w:val="28"/>
        </w:rPr>
        <w:t>109 169 427,30</w:t>
      </w:r>
      <w:r w:rsidR="00162C05" w:rsidRPr="00162C05">
        <w:rPr>
          <w:b/>
          <w:color w:val="000000" w:themeColor="text1"/>
          <w:sz w:val="28"/>
          <w:szCs w:val="28"/>
        </w:rPr>
        <w:t xml:space="preserve"> </w:t>
      </w:r>
      <w:r w:rsidR="00162C05">
        <w:rPr>
          <w:b/>
          <w:color w:val="000000" w:themeColor="text1"/>
          <w:sz w:val="28"/>
          <w:szCs w:val="28"/>
        </w:rPr>
        <w:t>руб.</w:t>
      </w:r>
      <w:r w:rsidRPr="00E959EB">
        <w:rPr>
          <w:color w:val="000000" w:themeColor="text1"/>
          <w:sz w:val="28"/>
          <w:szCs w:val="28"/>
        </w:rPr>
        <w:t>, в том числе вследствие:</w:t>
      </w:r>
    </w:p>
    <w:p w:rsidR="00162C05" w:rsidRDefault="0010518C" w:rsidP="0010518C">
      <w:pPr>
        <w:spacing w:line="360" w:lineRule="auto"/>
        <w:ind w:firstLine="709"/>
        <w:jc w:val="both"/>
        <w:rPr>
          <w:color w:val="000000" w:themeColor="text1"/>
          <w:sz w:val="28"/>
          <w:szCs w:val="28"/>
        </w:rPr>
      </w:pPr>
      <w:r w:rsidRPr="00E959EB">
        <w:rPr>
          <w:color w:val="000000" w:themeColor="text1"/>
          <w:sz w:val="28"/>
          <w:szCs w:val="28"/>
        </w:rPr>
        <w:t xml:space="preserve">2.1. списания безнадежных кредитов </w:t>
      </w:r>
      <w:r w:rsidRPr="00162C05">
        <w:rPr>
          <w:b/>
          <w:color w:val="000000" w:themeColor="text1"/>
          <w:sz w:val="28"/>
          <w:szCs w:val="28"/>
        </w:rPr>
        <w:t>474 322,75</w:t>
      </w:r>
      <w:r w:rsidR="00162C05">
        <w:rPr>
          <w:b/>
          <w:color w:val="000000" w:themeColor="text1"/>
          <w:sz w:val="28"/>
          <w:szCs w:val="28"/>
        </w:rPr>
        <w:t xml:space="preserve"> руб.</w:t>
      </w:r>
      <w:r w:rsidRPr="00E959EB">
        <w:rPr>
          <w:color w:val="000000" w:themeColor="text1"/>
          <w:sz w:val="28"/>
          <w:szCs w:val="28"/>
        </w:rPr>
        <w:t xml:space="preserve">; </w:t>
      </w: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t xml:space="preserve">2.2. погашения кредитов </w:t>
      </w:r>
      <w:r w:rsidRPr="00E959EB">
        <w:rPr>
          <w:b/>
          <w:color w:val="000000" w:themeColor="text1"/>
          <w:sz w:val="28"/>
          <w:szCs w:val="28"/>
        </w:rPr>
        <w:t>50 127 291,96</w:t>
      </w:r>
      <w:r w:rsidR="00162C05" w:rsidRPr="00162C05">
        <w:rPr>
          <w:b/>
          <w:color w:val="000000" w:themeColor="text1"/>
          <w:sz w:val="28"/>
          <w:szCs w:val="28"/>
        </w:rPr>
        <w:t xml:space="preserve"> </w:t>
      </w:r>
      <w:r w:rsidR="00162C05">
        <w:rPr>
          <w:b/>
          <w:color w:val="000000" w:themeColor="text1"/>
          <w:sz w:val="28"/>
          <w:szCs w:val="28"/>
        </w:rPr>
        <w:t>руб.</w:t>
      </w:r>
      <w:r w:rsidRPr="00E959EB">
        <w:rPr>
          <w:color w:val="000000" w:themeColor="text1"/>
          <w:sz w:val="28"/>
          <w:szCs w:val="28"/>
        </w:rPr>
        <w:t xml:space="preserve">; </w:t>
      </w: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t xml:space="preserve">2.3. изменения качества кредитов </w:t>
      </w:r>
      <w:r w:rsidRPr="00E959EB">
        <w:rPr>
          <w:b/>
          <w:color w:val="000000" w:themeColor="text1"/>
          <w:sz w:val="28"/>
          <w:szCs w:val="28"/>
        </w:rPr>
        <w:t>57 373 951,77</w:t>
      </w:r>
      <w:r w:rsidR="00162C05" w:rsidRPr="00162C05">
        <w:rPr>
          <w:b/>
          <w:color w:val="000000" w:themeColor="text1"/>
          <w:sz w:val="28"/>
          <w:szCs w:val="28"/>
        </w:rPr>
        <w:t xml:space="preserve"> </w:t>
      </w:r>
      <w:r w:rsidR="00162C05">
        <w:rPr>
          <w:b/>
          <w:color w:val="000000" w:themeColor="text1"/>
          <w:sz w:val="28"/>
          <w:szCs w:val="28"/>
        </w:rPr>
        <w:t>руб.</w:t>
      </w:r>
      <w:r w:rsidRPr="00E959EB">
        <w:rPr>
          <w:color w:val="000000" w:themeColor="text1"/>
          <w:sz w:val="28"/>
          <w:szCs w:val="28"/>
        </w:rPr>
        <w:t xml:space="preserve">; </w:t>
      </w: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t xml:space="preserve">2.4. изменения официального курса рубля по отношению к иностранной валюте, установленного центральным банком Приднестровской Молдавской Республики </w:t>
      </w:r>
      <w:r w:rsidRPr="00E959EB">
        <w:rPr>
          <w:b/>
          <w:color w:val="000000" w:themeColor="text1"/>
          <w:sz w:val="28"/>
          <w:szCs w:val="28"/>
        </w:rPr>
        <w:t>1 193 860,82</w:t>
      </w:r>
      <w:r w:rsidR="00162C05" w:rsidRPr="00162C05">
        <w:rPr>
          <w:b/>
          <w:color w:val="000000" w:themeColor="text1"/>
          <w:sz w:val="28"/>
          <w:szCs w:val="28"/>
        </w:rPr>
        <w:t xml:space="preserve"> </w:t>
      </w:r>
      <w:r w:rsidR="00162C05">
        <w:rPr>
          <w:b/>
          <w:color w:val="000000" w:themeColor="text1"/>
          <w:sz w:val="28"/>
          <w:szCs w:val="28"/>
        </w:rPr>
        <w:t>руб.</w:t>
      </w:r>
      <w:r w:rsidRPr="00E959EB">
        <w:rPr>
          <w:color w:val="000000" w:themeColor="text1"/>
          <w:sz w:val="28"/>
          <w:szCs w:val="28"/>
        </w:rPr>
        <w:t xml:space="preserve">; </w:t>
      </w:r>
    </w:p>
    <w:p w:rsidR="009E2085" w:rsidRDefault="0010518C" w:rsidP="00E439D3">
      <w:pPr>
        <w:spacing w:line="360" w:lineRule="auto"/>
        <w:ind w:firstLine="709"/>
        <w:jc w:val="both"/>
        <w:rPr>
          <w:color w:val="000000" w:themeColor="text1"/>
          <w:sz w:val="28"/>
          <w:szCs w:val="28"/>
        </w:rPr>
      </w:pPr>
      <w:r w:rsidRPr="00E959EB">
        <w:rPr>
          <w:color w:val="000000" w:themeColor="text1"/>
          <w:sz w:val="28"/>
          <w:szCs w:val="28"/>
        </w:rPr>
        <w:t xml:space="preserve">2.5. иных причин </w:t>
      </w:r>
      <w:r w:rsidRPr="00E959EB">
        <w:rPr>
          <w:b/>
          <w:color w:val="000000" w:themeColor="text1"/>
          <w:sz w:val="28"/>
          <w:szCs w:val="28"/>
        </w:rPr>
        <w:t>0,00</w:t>
      </w:r>
      <w:r w:rsidR="00162C05" w:rsidRPr="00162C05">
        <w:rPr>
          <w:b/>
          <w:color w:val="000000" w:themeColor="text1"/>
          <w:sz w:val="28"/>
          <w:szCs w:val="28"/>
        </w:rPr>
        <w:t xml:space="preserve"> </w:t>
      </w:r>
      <w:r w:rsidR="00162C05">
        <w:rPr>
          <w:b/>
          <w:color w:val="000000" w:themeColor="text1"/>
          <w:sz w:val="28"/>
          <w:szCs w:val="28"/>
        </w:rPr>
        <w:t>руб</w:t>
      </w:r>
      <w:r w:rsidR="00134F54" w:rsidRPr="003C6CFD">
        <w:rPr>
          <w:b/>
          <w:color w:val="000000" w:themeColor="text1"/>
          <w:sz w:val="28"/>
          <w:szCs w:val="28"/>
        </w:rPr>
        <w:t>.</w:t>
      </w:r>
      <w:r w:rsidR="000317C4" w:rsidRPr="00932158">
        <w:rPr>
          <w:color w:val="000000" w:themeColor="text1"/>
          <w:sz w:val="28"/>
          <w:szCs w:val="28"/>
        </w:rPr>
        <w:t>[17]</w:t>
      </w:r>
    </w:p>
    <w:p w:rsidR="00C70DDF" w:rsidRPr="00BD2E6B" w:rsidRDefault="00C70DDF" w:rsidP="00C70DDF">
      <w:pPr>
        <w:pStyle w:val="MSGENFONTSTYLENAMETEMPLATEROLEMSGENFONTSTYLENAMEBYROLETEXT1"/>
        <w:shd w:val="clear" w:color="auto" w:fill="auto"/>
        <w:spacing w:after="0" w:line="360" w:lineRule="auto"/>
        <w:ind w:left="40" w:firstLine="709"/>
        <w:jc w:val="both"/>
        <w:rPr>
          <w:rStyle w:val="MSGENFONTSTYLENAMETEMPLATEROLEMSGENFONTSTYLENAMEBYROLETEXT"/>
          <w:color w:val="000000" w:themeColor="text1"/>
          <w:sz w:val="28"/>
          <w:szCs w:val="28"/>
        </w:rPr>
      </w:pPr>
      <w:r>
        <w:rPr>
          <w:color w:val="000000" w:themeColor="text1"/>
          <w:sz w:val="28"/>
          <w:szCs w:val="28"/>
        </w:rPr>
        <w:t xml:space="preserve">В таблице 5 рассмотри отчёт о прибылях и убытках за 1 полугодие 2019 года </w:t>
      </w:r>
      <w:r>
        <w:rPr>
          <w:rStyle w:val="MSGENFONTSTYLENAMETEMPLATEROLEMSGENFONTSTYLENAMEBYROLETEXT"/>
          <w:color w:val="000000" w:themeColor="text1"/>
          <w:sz w:val="28"/>
          <w:szCs w:val="28"/>
        </w:rPr>
        <w:t>(см. приложение 4)</w:t>
      </w:r>
      <w:r w:rsidRPr="00BD2E6B">
        <w:rPr>
          <w:rStyle w:val="MSGENFONTSTYLENAMETEMPLATEROLEMSGENFONTSTYLENAMEBYROLETEXT"/>
          <w:color w:val="000000" w:themeColor="text1"/>
          <w:sz w:val="28"/>
          <w:szCs w:val="28"/>
        </w:rPr>
        <w:t>.</w:t>
      </w:r>
    </w:p>
    <w:p w:rsidR="0010518C" w:rsidRPr="00EF28BB" w:rsidRDefault="0010518C" w:rsidP="00190658">
      <w:pPr>
        <w:spacing w:line="360" w:lineRule="auto"/>
        <w:ind w:firstLine="709"/>
        <w:jc w:val="right"/>
        <w:rPr>
          <w:color w:val="000000" w:themeColor="text1"/>
          <w:sz w:val="28"/>
          <w:szCs w:val="28"/>
        </w:rPr>
      </w:pPr>
      <w:r w:rsidRPr="00EF28BB">
        <w:rPr>
          <w:color w:val="000000" w:themeColor="text1"/>
          <w:sz w:val="28"/>
          <w:szCs w:val="28"/>
        </w:rPr>
        <w:t>Таблица 5</w:t>
      </w:r>
    </w:p>
    <w:p w:rsidR="0010518C" w:rsidRPr="00EF28BB" w:rsidRDefault="009E2085" w:rsidP="00190658">
      <w:pPr>
        <w:tabs>
          <w:tab w:val="center" w:pos="5340"/>
          <w:tab w:val="left" w:pos="9151"/>
        </w:tabs>
        <w:spacing w:line="360" w:lineRule="auto"/>
        <w:ind w:firstLine="709"/>
        <w:rPr>
          <w:color w:val="000000" w:themeColor="text1"/>
        </w:rPr>
      </w:pPr>
      <w:r w:rsidRPr="00EF28BB">
        <w:rPr>
          <w:color w:val="000000" w:themeColor="text1"/>
        </w:rPr>
        <w:tab/>
      </w:r>
      <w:hyperlink r:id="rId17" w:tgtFrame="_blank" w:history="1">
        <w:r w:rsidR="0010518C" w:rsidRPr="00EF28BB">
          <w:rPr>
            <w:rStyle w:val="ab"/>
            <w:color w:val="000000" w:themeColor="text1"/>
            <w:sz w:val="28"/>
            <w:szCs w:val="28"/>
            <w:u w:val="none"/>
          </w:rPr>
          <w:t>Отчёт о прибылях и убытках за 1 полугодие 2019 года</w:t>
        </w:r>
      </w:hyperlink>
      <w:r w:rsidR="00EF28BB">
        <w:t xml:space="preserve"> </w:t>
      </w:r>
    </w:p>
    <w:tbl>
      <w:tblPr>
        <w:tblW w:w="9649" w:type="dxa"/>
        <w:tblInd w:w="98" w:type="dxa"/>
        <w:tblLayout w:type="fixed"/>
        <w:tblLook w:val="04A0" w:firstRow="1" w:lastRow="0" w:firstColumn="1" w:lastColumn="0" w:noHBand="0" w:noVBand="1"/>
      </w:tblPr>
      <w:tblGrid>
        <w:gridCol w:w="1003"/>
        <w:gridCol w:w="3118"/>
        <w:gridCol w:w="1701"/>
        <w:gridCol w:w="1985"/>
        <w:gridCol w:w="1842"/>
      </w:tblGrid>
      <w:tr w:rsidR="0010518C" w:rsidRPr="000317C4" w:rsidTr="000317C4">
        <w:trPr>
          <w:trHeight w:val="1468"/>
        </w:trPr>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518C" w:rsidRPr="000317C4" w:rsidRDefault="0010518C" w:rsidP="0071082D">
            <w:pPr>
              <w:jc w:val="center"/>
              <w:rPr>
                <w:color w:val="000000" w:themeColor="text1"/>
              </w:rPr>
            </w:pPr>
            <w:r w:rsidRPr="000317C4">
              <w:rPr>
                <w:color w:val="000000" w:themeColor="text1"/>
              </w:rPr>
              <w:t>Номер п/п</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10518C" w:rsidRPr="000317C4" w:rsidRDefault="0010518C" w:rsidP="0071082D">
            <w:pPr>
              <w:jc w:val="center"/>
              <w:rPr>
                <w:color w:val="000000" w:themeColor="text1"/>
              </w:rPr>
            </w:pPr>
            <w:r w:rsidRPr="000317C4">
              <w:rPr>
                <w:color w:val="000000" w:themeColor="text1"/>
              </w:rPr>
              <w:t>Наименование статьи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0518C" w:rsidRPr="000317C4" w:rsidRDefault="00C70DDF" w:rsidP="00C70DDF">
            <w:pPr>
              <w:jc w:val="center"/>
              <w:rPr>
                <w:color w:val="000000" w:themeColor="text1"/>
              </w:rPr>
            </w:pPr>
            <w:r w:rsidRPr="000317C4">
              <w:rPr>
                <w:color w:val="000000" w:themeColor="text1"/>
              </w:rPr>
              <w:t>Данные за</w:t>
            </w:r>
            <w:r w:rsidRPr="000317C4">
              <w:rPr>
                <w:color w:val="000000" w:themeColor="text1"/>
              </w:rPr>
              <w:br/>
              <w:t>соответствующий</w:t>
            </w:r>
            <w:r w:rsidRPr="000317C4">
              <w:rPr>
                <w:color w:val="000000" w:themeColor="text1"/>
              </w:rPr>
              <w:br/>
              <w:t xml:space="preserve">период </w:t>
            </w:r>
            <w:r>
              <w:rPr>
                <w:color w:val="000000" w:themeColor="text1"/>
              </w:rPr>
              <w:t>2018</w:t>
            </w:r>
            <w:r w:rsidRPr="000317C4">
              <w:rPr>
                <w:color w:val="000000" w:themeColor="text1"/>
              </w:rPr>
              <w:br/>
              <w:t xml:space="preserve">года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10518C" w:rsidRPr="000317C4" w:rsidRDefault="00C70DDF" w:rsidP="0071082D">
            <w:pPr>
              <w:jc w:val="center"/>
              <w:rPr>
                <w:color w:val="000000" w:themeColor="text1"/>
              </w:rPr>
            </w:pPr>
            <w:r w:rsidRPr="000317C4">
              <w:rPr>
                <w:color w:val="000000" w:themeColor="text1"/>
              </w:rPr>
              <w:t>Данные на отчетную дату</w:t>
            </w:r>
            <w:r>
              <w:rPr>
                <w:color w:val="000000" w:themeColor="text1"/>
              </w:rPr>
              <w:t xml:space="preserve"> 2019 года</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10518C" w:rsidRPr="000317C4" w:rsidRDefault="0010518C" w:rsidP="0071082D">
            <w:pPr>
              <w:jc w:val="center"/>
              <w:rPr>
                <w:color w:val="000000" w:themeColor="text1"/>
                <w:lang w:val="en-US"/>
              </w:rPr>
            </w:pPr>
            <w:r w:rsidRPr="000317C4">
              <w:rPr>
                <w:color w:val="000000" w:themeColor="text1"/>
              </w:rPr>
              <w:t>Абсолютное отклонение(+</w:t>
            </w:r>
            <w:r w:rsidRPr="000317C4">
              <w:rPr>
                <w:color w:val="000000" w:themeColor="text1"/>
                <w:lang w:val="en-US"/>
              </w:rPr>
              <w:t>/-)</w:t>
            </w:r>
          </w:p>
        </w:tc>
      </w:tr>
      <w:tr w:rsidR="0010518C" w:rsidRPr="000317C4" w:rsidTr="00C70DDF">
        <w:trPr>
          <w:trHeight w:val="288"/>
        </w:trPr>
        <w:tc>
          <w:tcPr>
            <w:tcW w:w="1003" w:type="dxa"/>
            <w:tcBorders>
              <w:top w:val="nil"/>
              <w:left w:val="single" w:sz="4" w:space="0" w:color="auto"/>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1</w:t>
            </w:r>
          </w:p>
        </w:tc>
        <w:tc>
          <w:tcPr>
            <w:tcW w:w="3118"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2</w:t>
            </w:r>
          </w:p>
        </w:tc>
        <w:tc>
          <w:tcPr>
            <w:tcW w:w="1701"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3</w:t>
            </w:r>
          </w:p>
        </w:tc>
        <w:tc>
          <w:tcPr>
            <w:tcW w:w="1985"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4</w:t>
            </w:r>
          </w:p>
        </w:tc>
        <w:tc>
          <w:tcPr>
            <w:tcW w:w="1842"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5</w:t>
            </w:r>
          </w:p>
        </w:tc>
      </w:tr>
      <w:tr w:rsidR="0010518C" w:rsidRPr="000317C4" w:rsidTr="00C70DDF">
        <w:trPr>
          <w:trHeight w:val="288"/>
        </w:trPr>
        <w:tc>
          <w:tcPr>
            <w:tcW w:w="7807"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0518C" w:rsidRPr="000317C4" w:rsidRDefault="0010518C" w:rsidP="0071082D">
            <w:pPr>
              <w:jc w:val="center"/>
              <w:rPr>
                <w:color w:val="000000" w:themeColor="text1"/>
              </w:rPr>
            </w:pPr>
            <w:r w:rsidRPr="000317C4">
              <w:rPr>
                <w:color w:val="000000" w:themeColor="text1"/>
              </w:rPr>
              <w:t>I. Финансовые результаты</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10518C" w:rsidRPr="000317C4" w:rsidRDefault="0010518C" w:rsidP="0071082D">
            <w:pPr>
              <w:rPr>
                <w:color w:val="000000" w:themeColor="text1"/>
              </w:rPr>
            </w:pPr>
            <w:r w:rsidRPr="000317C4">
              <w:rPr>
                <w:color w:val="000000" w:themeColor="text1"/>
              </w:rPr>
              <w:t> </w:t>
            </w:r>
          </w:p>
        </w:tc>
      </w:tr>
      <w:tr w:rsidR="0010518C" w:rsidRPr="000317C4" w:rsidTr="000317C4">
        <w:trPr>
          <w:trHeight w:val="576"/>
        </w:trPr>
        <w:tc>
          <w:tcPr>
            <w:tcW w:w="1003" w:type="dxa"/>
            <w:tcBorders>
              <w:top w:val="nil"/>
              <w:left w:val="single" w:sz="4" w:space="0" w:color="auto"/>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1</w:t>
            </w:r>
          </w:p>
        </w:tc>
        <w:tc>
          <w:tcPr>
            <w:tcW w:w="3118" w:type="dxa"/>
            <w:tcBorders>
              <w:top w:val="nil"/>
              <w:left w:val="nil"/>
              <w:bottom w:val="single" w:sz="4" w:space="0" w:color="auto"/>
              <w:right w:val="single" w:sz="4" w:space="0" w:color="auto"/>
            </w:tcBorders>
            <w:shd w:val="clear" w:color="000000" w:fill="FFFFFF"/>
            <w:vAlign w:val="bottom"/>
            <w:hideMark/>
          </w:tcPr>
          <w:p w:rsidR="0010518C" w:rsidRPr="000317C4" w:rsidRDefault="0010518C" w:rsidP="0071082D">
            <w:pPr>
              <w:rPr>
                <w:bCs/>
                <w:color w:val="000000" w:themeColor="text1"/>
              </w:rPr>
            </w:pPr>
            <w:r w:rsidRPr="000317C4">
              <w:rPr>
                <w:bCs/>
                <w:color w:val="000000" w:themeColor="text1"/>
              </w:rPr>
              <w:t>Процентные доходы, всего, в том числе:</w:t>
            </w:r>
          </w:p>
        </w:tc>
        <w:tc>
          <w:tcPr>
            <w:tcW w:w="1701"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52 143 110,30</w:t>
            </w:r>
          </w:p>
        </w:tc>
        <w:tc>
          <w:tcPr>
            <w:tcW w:w="1985"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65 369 129,59</w:t>
            </w:r>
          </w:p>
        </w:tc>
        <w:tc>
          <w:tcPr>
            <w:tcW w:w="1842"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13 226 019,29</w:t>
            </w:r>
          </w:p>
        </w:tc>
      </w:tr>
      <w:tr w:rsidR="0010518C" w:rsidRPr="000317C4" w:rsidTr="000317C4">
        <w:trPr>
          <w:trHeight w:val="384"/>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10518C" w:rsidRPr="000317C4" w:rsidRDefault="0010518C" w:rsidP="0071082D">
            <w:pPr>
              <w:jc w:val="center"/>
              <w:rPr>
                <w:color w:val="000000" w:themeColor="text1"/>
              </w:rPr>
            </w:pPr>
            <w:r w:rsidRPr="000317C4">
              <w:rPr>
                <w:color w:val="000000" w:themeColor="text1"/>
              </w:rPr>
              <w:t>1.1</w:t>
            </w:r>
          </w:p>
        </w:tc>
        <w:tc>
          <w:tcPr>
            <w:tcW w:w="3118" w:type="dxa"/>
            <w:tcBorders>
              <w:top w:val="nil"/>
              <w:left w:val="nil"/>
              <w:bottom w:val="single" w:sz="4" w:space="0" w:color="auto"/>
              <w:right w:val="single" w:sz="4" w:space="0" w:color="auto"/>
            </w:tcBorders>
            <w:shd w:val="clear" w:color="000000" w:fill="FFFFFF"/>
            <w:vAlign w:val="center"/>
            <w:hideMark/>
          </w:tcPr>
          <w:p w:rsidR="0010518C" w:rsidRPr="000317C4" w:rsidRDefault="0010518C" w:rsidP="0071082D">
            <w:pPr>
              <w:rPr>
                <w:color w:val="000000" w:themeColor="text1"/>
              </w:rPr>
            </w:pPr>
            <w:r w:rsidRPr="000317C4">
              <w:rPr>
                <w:color w:val="000000" w:themeColor="text1"/>
              </w:rPr>
              <w:t>от размещения средств в кредитных организациях и центральном банке Приднестровской Молдавской Республики</w:t>
            </w:r>
          </w:p>
        </w:tc>
        <w:tc>
          <w:tcPr>
            <w:tcW w:w="1701"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3 958 876,69</w:t>
            </w:r>
          </w:p>
        </w:tc>
        <w:tc>
          <w:tcPr>
            <w:tcW w:w="1985"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3 917 991,18</w:t>
            </w:r>
          </w:p>
        </w:tc>
        <w:tc>
          <w:tcPr>
            <w:tcW w:w="1842"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-40 885,51</w:t>
            </w:r>
          </w:p>
        </w:tc>
      </w:tr>
      <w:tr w:rsidR="0010518C" w:rsidRPr="000317C4" w:rsidTr="000317C4">
        <w:trPr>
          <w:trHeight w:val="288"/>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10518C" w:rsidRPr="000317C4" w:rsidRDefault="0010518C" w:rsidP="0071082D">
            <w:pPr>
              <w:jc w:val="center"/>
              <w:rPr>
                <w:bCs/>
                <w:color w:val="000000" w:themeColor="text1"/>
              </w:rPr>
            </w:pPr>
            <w:r w:rsidRPr="000317C4">
              <w:rPr>
                <w:bCs/>
                <w:color w:val="000000" w:themeColor="text1"/>
              </w:rPr>
              <w:t>2</w:t>
            </w:r>
          </w:p>
        </w:tc>
        <w:tc>
          <w:tcPr>
            <w:tcW w:w="3118"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rPr>
                <w:bCs/>
                <w:color w:val="000000" w:themeColor="text1"/>
              </w:rPr>
            </w:pPr>
            <w:r w:rsidRPr="000317C4">
              <w:rPr>
                <w:bCs/>
                <w:color w:val="000000" w:themeColor="text1"/>
              </w:rPr>
              <w:t>Процентные расходы, всего, в том числе:</w:t>
            </w:r>
          </w:p>
        </w:tc>
        <w:tc>
          <w:tcPr>
            <w:tcW w:w="1701"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15 733 939,03</w:t>
            </w:r>
          </w:p>
        </w:tc>
        <w:tc>
          <w:tcPr>
            <w:tcW w:w="1985"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12 721 942,77</w:t>
            </w:r>
          </w:p>
        </w:tc>
        <w:tc>
          <w:tcPr>
            <w:tcW w:w="1842"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-3 011 996,26</w:t>
            </w:r>
          </w:p>
        </w:tc>
      </w:tr>
    </w:tbl>
    <w:p w:rsidR="00327919" w:rsidRDefault="00327919"/>
    <w:p w:rsidR="00327919" w:rsidRDefault="00327919"/>
    <w:p w:rsidR="00327919" w:rsidRDefault="00327919"/>
    <w:p w:rsidR="00327919" w:rsidRDefault="00327919"/>
    <w:p w:rsidR="00327919" w:rsidRDefault="00327919"/>
    <w:p w:rsidR="00327919" w:rsidRPr="00327919" w:rsidRDefault="00327919" w:rsidP="00327919">
      <w:pPr>
        <w:jc w:val="right"/>
        <w:rPr>
          <w:sz w:val="28"/>
          <w:szCs w:val="28"/>
        </w:rPr>
      </w:pPr>
      <w:r>
        <w:lastRenderedPageBreak/>
        <w:t xml:space="preserve">                                                                                                                   </w:t>
      </w:r>
      <w:r w:rsidRPr="00327919">
        <w:rPr>
          <w:sz w:val="28"/>
          <w:szCs w:val="28"/>
        </w:rPr>
        <w:t>Таблица 5 (окончание)</w:t>
      </w:r>
    </w:p>
    <w:tbl>
      <w:tblPr>
        <w:tblW w:w="9649" w:type="dxa"/>
        <w:tblInd w:w="98" w:type="dxa"/>
        <w:tblLayout w:type="fixed"/>
        <w:tblLook w:val="04A0" w:firstRow="1" w:lastRow="0" w:firstColumn="1" w:lastColumn="0" w:noHBand="0" w:noVBand="1"/>
      </w:tblPr>
      <w:tblGrid>
        <w:gridCol w:w="1003"/>
        <w:gridCol w:w="3118"/>
        <w:gridCol w:w="1701"/>
        <w:gridCol w:w="1985"/>
        <w:gridCol w:w="1842"/>
      </w:tblGrid>
      <w:tr w:rsidR="0010518C" w:rsidRPr="000317C4" w:rsidTr="00327919">
        <w:trPr>
          <w:trHeight w:val="50"/>
        </w:trPr>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518C" w:rsidRPr="000317C4" w:rsidRDefault="0010518C" w:rsidP="0071082D">
            <w:pPr>
              <w:jc w:val="center"/>
              <w:rPr>
                <w:color w:val="000000" w:themeColor="text1"/>
              </w:rPr>
            </w:pPr>
            <w:r w:rsidRPr="000317C4">
              <w:rPr>
                <w:color w:val="000000" w:themeColor="text1"/>
              </w:rPr>
              <w:t>2.1</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10518C" w:rsidRPr="000317C4" w:rsidRDefault="0010518C" w:rsidP="0071082D">
            <w:pPr>
              <w:rPr>
                <w:color w:val="000000" w:themeColor="text1"/>
              </w:rPr>
            </w:pPr>
            <w:r w:rsidRPr="000317C4">
              <w:rPr>
                <w:color w:val="000000" w:themeColor="text1"/>
              </w:rPr>
              <w:t>по привлеченным средствам кредитных организаций и центрального банка Приднестровской Молдавской Республики</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0</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173 369,87</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173 369,87</w:t>
            </w:r>
          </w:p>
        </w:tc>
      </w:tr>
      <w:tr w:rsidR="0010518C" w:rsidRPr="000317C4" w:rsidTr="000317C4">
        <w:trPr>
          <w:trHeight w:val="644"/>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10518C" w:rsidRPr="000317C4" w:rsidRDefault="0010518C" w:rsidP="0071082D">
            <w:pPr>
              <w:jc w:val="center"/>
              <w:rPr>
                <w:bCs/>
                <w:color w:val="000000" w:themeColor="text1"/>
              </w:rPr>
            </w:pPr>
            <w:r w:rsidRPr="000317C4">
              <w:rPr>
                <w:bCs/>
                <w:color w:val="000000" w:themeColor="text1"/>
              </w:rPr>
              <w:t>3</w:t>
            </w:r>
          </w:p>
        </w:tc>
        <w:tc>
          <w:tcPr>
            <w:tcW w:w="3118" w:type="dxa"/>
            <w:tcBorders>
              <w:top w:val="nil"/>
              <w:left w:val="nil"/>
              <w:bottom w:val="single" w:sz="4" w:space="0" w:color="auto"/>
              <w:right w:val="single" w:sz="4" w:space="0" w:color="auto"/>
            </w:tcBorders>
            <w:shd w:val="clear" w:color="000000" w:fill="FFFFFF"/>
            <w:vAlign w:val="center"/>
            <w:hideMark/>
          </w:tcPr>
          <w:p w:rsidR="0010518C" w:rsidRPr="000317C4" w:rsidRDefault="0010518C" w:rsidP="0071082D">
            <w:pPr>
              <w:rPr>
                <w:bCs/>
                <w:color w:val="000000" w:themeColor="text1"/>
              </w:rPr>
            </w:pPr>
            <w:r w:rsidRPr="000317C4">
              <w:rPr>
                <w:bCs/>
                <w:color w:val="000000" w:themeColor="text1"/>
              </w:rPr>
              <w:t>Чистые процентные доходы (отрицательная процентная маржа)</w:t>
            </w:r>
          </w:p>
        </w:tc>
        <w:tc>
          <w:tcPr>
            <w:tcW w:w="1701"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36 409 171,27</w:t>
            </w:r>
          </w:p>
        </w:tc>
        <w:tc>
          <w:tcPr>
            <w:tcW w:w="1985"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29 176 693,87</w:t>
            </w:r>
          </w:p>
        </w:tc>
        <w:tc>
          <w:tcPr>
            <w:tcW w:w="1842"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-7 232 477,40</w:t>
            </w:r>
          </w:p>
        </w:tc>
      </w:tr>
      <w:tr w:rsidR="0010518C" w:rsidRPr="000317C4" w:rsidTr="000317C4">
        <w:trPr>
          <w:trHeight w:val="1040"/>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10518C" w:rsidRPr="000317C4" w:rsidRDefault="0010518C" w:rsidP="0071082D">
            <w:pPr>
              <w:jc w:val="center"/>
              <w:rPr>
                <w:bCs/>
                <w:color w:val="000000" w:themeColor="text1"/>
              </w:rPr>
            </w:pPr>
            <w:r w:rsidRPr="000317C4">
              <w:rPr>
                <w:bCs/>
                <w:color w:val="000000" w:themeColor="text1"/>
              </w:rPr>
              <w:t>5</w:t>
            </w:r>
          </w:p>
        </w:tc>
        <w:tc>
          <w:tcPr>
            <w:tcW w:w="3118" w:type="dxa"/>
            <w:tcBorders>
              <w:top w:val="nil"/>
              <w:left w:val="nil"/>
              <w:bottom w:val="single" w:sz="4" w:space="0" w:color="auto"/>
              <w:right w:val="single" w:sz="4" w:space="0" w:color="auto"/>
            </w:tcBorders>
            <w:shd w:val="clear" w:color="000000" w:fill="FFFFFF"/>
            <w:vAlign w:val="center"/>
            <w:hideMark/>
          </w:tcPr>
          <w:p w:rsidR="0010518C" w:rsidRPr="000317C4" w:rsidRDefault="0010518C" w:rsidP="0071082D">
            <w:pPr>
              <w:rPr>
                <w:bCs/>
                <w:color w:val="000000" w:themeColor="text1"/>
              </w:rPr>
            </w:pPr>
            <w:r w:rsidRPr="000317C4">
              <w:rPr>
                <w:bCs/>
                <w:color w:val="000000" w:themeColor="text1"/>
              </w:rPr>
              <w:t>Чистые процентные доходы (отрицательная процентная маржа) после создания резервов на возможные потери</w:t>
            </w:r>
          </w:p>
        </w:tc>
        <w:tc>
          <w:tcPr>
            <w:tcW w:w="1701"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29 199 083,03</w:t>
            </w:r>
          </w:p>
        </w:tc>
        <w:tc>
          <w:tcPr>
            <w:tcW w:w="1985"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26 981 010,05</w:t>
            </w:r>
          </w:p>
        </w:tc>
        <w:tc>
          <w:tcPr>
            <w:tcW w:w="1842"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-2 218 072,98</w:t>
            </w:r>
          </w:p>
        </w:tc>
      </w:tr>
      <w:tr w:rsidR="0010518C" w:rsidRPr="000317C4" w:rsidTr="000317C4">
        <w:trPr>
          <w:trHeight w:val="396"/>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10518C" w:rsidRPr="000317C4" w:rsidRDefault="0010518C" w:rsidP="0071082D">
            <w:pPr>
              <w:jc w:val="center"/>
              <w:rPr>
                <w:bCs/>
                <w:color w:val="000000" w:themeColor="text1"/>
              </w:rPr>
            </w:pPr>
            <w:r w:rsidRPr="000317C4">
              <w:rPr>
                <w:bCs/>
                <w:color w:val="000000" w:themeColor="text1"/>
              </w:rPr>
              <w:t>16</w:t>
            </w:r>
          </w:p>
        </w:tc>
        <w:tc>
          <w:tcPr>
            <w:tcW w:w="3118"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rPr>
                <w:bCs/>
                <w:color w:val="000000" w:themeColor="text1"/>
              </w:rPr>
            </w:pPr>
            <w:r w:rsidRPr="000317C4">
              <w:rPr>
                <w:bCs/>
                <w:color w:val="000000" w:themeColor="text1"/>
              </w:rPr>
              <w:t>Чистые доходы (расходы)</w:t>
            </w:r>
          </w:p>
        </w:tc>
        <w:tc>
          <w:tcPr>
            <w:tcW w:w="1701"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61 970 074,08</w:t>
            </w:r>
          </w:p>
        </w:tc>
        <w:tc>
          <w:tcPr>
            <w:tcW w:w="1985"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54 625 557,62</w:t>
            </w:r>
          </w:p>
        </w:tc>
        <w:tc>
          <w:tcPr>
            <w:tcW w:w="1842"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-7 344 516,46</w:t>
            </w:r>
          </w:p>
        </w:tc>
      </w:tr>
      <w:tr w:rsidR="0010518C" w:rsidRPr="000317C4" w:rsidTr="000317C4">
        <w:trPr>
          <w:trHeight w:val="288"/>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10518C" w:rsidRPr="000317C4" w:rsidRDefault="0010518C" w:rsidP="0071082D">
            <w:pPr>
              <w:jc w:val="center"/>
              <w:rPr>
                <w:bCs/>
                <w:color w:val="000000" w:themeColor="text1"/>
              </w:rPr>
            </w:pPr>
            <w:r w:rsidRPr="000317C4">
              <w:rPr>
                <w:bCs/>
                <w:color w:val="000000" w:themeColor="text1"/>
              </w:rPr>
              <w:t>18</w:t>
            </w:r>
          </w:p>
        </w:tc>
        <w:tc>
          <w:tcPr>
            <w:tcW w:w="3118"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rPr>
                <w:bCs/>
                <w:color w:val="000000" w:themeColor="text1"/>
              </w:rPr>
            </w:pPr>
            <w:r w:rsidRPr="000317C4">
              <w:rPr>
                <w:bCs/>
                <w:color w:val="000000" w:themeColor="text1"/>
              </w:rPr>
              <w:t>Прибыль (убыток) до налогообложения</w:t>
            </w:r>
          </w:p>
        </w:tc>
        <w:tc>
          <w:tcPr>
            <w:tcW w:w="1701"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16 607 403,26</w:t>
            </w:r>
          </w:p>
        </w:tc>
        <w:tc>
          <w:tcPr>
            <w:tcW w:w="1985"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15 001 989,35</w:t>
            </w:r>
          </w:p>
        </w:tc>
        <w:tc>
          <w:tcPr>
            <w:tcW w:w="1842"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-1 605 413,91</w:t>
            </w:r>
          </w:p>
        </w:tc>
      </w:tr>
      <w:tr w:rsidR="0010518C" w:rsidRPr="000317C4" w:rsidTr="000317C4">
        <w:trPr>
          <w:trHeight w:val="288"/>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10518C" w:rsidRPr="000317C4" w:rsidRDefault="0010518C" w:rsidP="0071082D">
            <w:pPr>
              <w:jc w:val="center"/>
              <w:rPr>
                <w:bCs/>
                <w:color w:val="000000" w:themeColor="text1"/>
              </w:rPr>
            </w:pPr>
            <w:r w:rsidRPr="000317C4">
              <w:rPr>
                <w:bCs/>
                <w:color w:val="000000" w:themeColor="text1"/>
              </w:rPr>
              <w:t>20</w:t>
            </w:r>
          </w:p>
        </w:tc>
        <w:tc>
          <w:tcPr>
            <w:tcW w:w="3118"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rPr>
                <w:bCs/>
                <w:color w:val="000000" w:themeColor="text1"/>
              </w:rPr>
            </w:pPr>
            <w:r w:rsidRPr="000317C4">
              <w:rPr>
                <w:bCs/>
                <w:color w:val="000000" w:themeColor="text1"/>
              </w:rPr>
              <w:t>Прибыль (убыток) после налогообложения</w:t>
            </w:r>
          </w:p>
        </w:tc>
        <w:tc>
          <w:tcPr>
            <w:tcW w:w="1701"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7 463 329,88</w:t>
            </w:r>
          </w:p>
        </w:tc>
        <w:tc>
          <w:tcPr>
            <w:tcW w:w="1985"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6 806 230,69</w:t>
            </w:r>
          </w:p>
        </w:tc>
        <w:tc>
          <w:tcPr>
            <w:tcW w:w="1842"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-657 099,19</w:t>
            </w:r>
          </w:p>
        </w:tc>
      </w:tr>
      <w:tr w:rsidR="0010518C" w:rsidRPr="000317C4" w:rsidTr="000317C4">
        <w:trPr>
          <w:trHeight w:val="288"/>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10518C" w:rsidRPr="000317C4" w:rsidRDefault="0010518C" w:rsidP="0071082D">
            <w:pPr>
              <w:jc w:val="center"/>
              <w:rPr>
                <w:bCs/>
                <w:color w:val="000000" w:themeColor="text1"/>
              </w:rPr>
            </w:pPr>
            <w:r w:rsidRPr="000317C4">
              <w:rPr>
                <w:bCs/>
                <w:color w:val="000000" w:themeColor="text1"/>
              </w:rPr>
              <w:t>22</w:t>
            </w:r>
          </w:p>
        </w:tc>
        <w:tc>
          <w:tcPr>
            <w:tcW w:w="3118"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rPr>
                <w:bCs/>
                <w:color w:val="000000" w:themeColor="text1"/>
              </w:rPr>
            </w:pPr>
            <w:r w:rsidRPr="000317C4">
              <w:rPr>
                <w:bCs/>
                <w:color w:val="000000" w:themeColor="text1"/>
              </w:rPr>
              <w:t>Чистая прибыль (убыток)</w:t>
            </w:r>
          </w:p>
        </w:tc>
        <w:tc>
          <w:tcPr>
            <w:tcW w:w="1701"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7 788 689,65</w:t>
            </w:r>
          </w:p>
        </w:tc>
        <w:tc>
          <w:tcPr>
            <w:tcW w:w="1985"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5 606 187,36</w:t>
            </w:r>
          </w:p>
        </w:tc>
        <w:tc>
          <w:tcPr>
            <w:tcW w:w="1842"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-2 182 502,29</w:t>
            </w:r>
          </w:p>
        </w:tc>
      </w:tr>
      <w:tr w:rsidR="0010518C" w:rsidRPr="000317C4" w:rsidTr="0071082D">
        <w:trPr>
          <w:trHeight w:val="288"/>
        </w:trPr>
        <w:tc>
          <w:tcPr>
            <w:tcW w:w="780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518C" w:rsidRPr="000317C4" w:rsidRDefault="0010518C" w:rsidP="0071082D">
            <w:pPr>
              <w:jc w:val="center"/>
              <w:rPr>
                <w:color w:val="000000" w:themeColor="text1"/>
              </w:rPr>
            </w:pPr>
            <w:r w:rsidRPr="000317C4">
              <w:rPr>
                <w:color w:val="000000" w:themeColor="text1"/>
              </w:rPr>
              <w:t>II. Распределение прибыли</w:t>
            </w:r>
          </w:p>
        </w:tc>
        <w:tc>
          <w:tcPr>
            <w:tcW w:w="1842"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rPr>
                <w:color w:val="000000" w:themeColor="text1"/>
              </w:rPr>
            </w:pPr>
            <w:r w:rsidRPr="000317C4">
              <w:rPr>
                <w:color w:val="000000" w:themeColor="text1"/>
              </w:rPr>
              <w:t> </w:t>
            </w:r>
          </w:p>
        </w:tc>
      </w:tr>
      <w:tr w:rsidR="0010518C" w:rsidRPr="000317C4" w:rsidTr="000317C4">
        <w:trPr>
          <w:trHeight w:val="709"/>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10518C" w:rsidRPr="000317C4" w:rsidRDefault="0010518C" w:rsidP="0071082D">
            <w:pPr>
              <w:jc w:val="center"/>
              <w:rPr>
                <w:bCs/>
                <w:color w:val="000000" w:themeColor="text1"/>
              </w:rPr>
            </w:pPr>
            <w:r w:rsidRPr="000317C4">
              <w:rPr>
                <w:bCs/>
                <w:color w:val="000000" w:themeColor="text1"/>
              </w:rPr>
              <w:t>24</w:t>
            </w:r>
          </w:p>
        </w:tc>
        <w:tc>
          <w:tcPr>
            <w:tcW w:w="3118" w:type="dxa"/>
            <w:tcBorders>
              <w:top w:val="nil"/>
              <w:left w:val="nil"/>
              <w:bottom w:val="single" w:sz="4" w:space="0" w:color="auto"/>
              <w:right w:val="single" w:sz="4" w:space="0" w:color="auto"/>
            </w:tcBorders>
            <w:shd w:val="clear" w:color="000000" w:fill="FFFFFF"/>
            <w:vAlign w:val="center"/>
            <w:hideMark/>
          </w:tcPr>
          <w:p w:rsidR="0010518C" w:rsidRPr="000317C4" w:rsidRDefault="0010518C" w:rsidP="0071082D">
            <w:pPr>
              <w:rPr>
                <w:bCs/>
                <w:color w:val="000000" w:themeColor="text1"/>
              </w:rPr>
            </w:pPr>
            <w:r w:rsidRPr="000317C4">
              <w:rPr>
                <w:bCs/>
                <w:color w:val="000000" w:themeColor="text1"/>
              </w:rPr>
              <w:t>Нераспределенная прибыль (убыток) за отчетный период</w:t>
            </w:r>
          </w:p>
        </w:tc>
        <w:tc>
          <w:tcPr>
            <w:tcW w:w="1701"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7 788 689,65</w:t>
            </w:r>
          </w:p>
        </w:tc>
        <w:tc>
          <w:tcPr>
            <w:tcW w:w="1985"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bCs/>
                <w:color w:val="000000" w:themeColor="text1"/>
              </w:rPr>
            </w:pPr>
            <w:r w:rsidRPr="000317C4">
              <w:rPr>
                <w:bCs/>
                <w:color w:val="000000" w:themeColor="text1"/>
              </w:rPr>
              <w:t>5 606 187,36</w:t>
            </w:r>
          </w:p>
        </w:tc>
        <w:tc>
          <w:tcPr>
            <w:tcW w:w="1842" w:type="dxa"/>
            <w:tcBorders>
              <w:top w:val="nil"/>
              <w:left w:val="nil"/>
              <w:bottom w:val="single" w:sz="4" w:space="0" w:color="auto"/>
              <w:right w:val="single" w:sz="4" w:space="0" w:color="auto"/>
            </w:tcBorders>
            <w:shd w:val="clear" w:color="000000" w:fill="FFFFFF"/>
            <w:noWrap/>
            <w:vAlign w:val="bottom"/>
            <w:hideMark/>
          </w:tcPr>
          <w:p w:rsidR="0010518C" w:rsidRPr="000317C4" w:rsidRDefault="0010518C" w:rsidP="0071082D">
            <w:pPr>
              <w:jc w:val="right"/>
              <w:rPr>
                <w:color w:val="000000" w:themeColor="text1"/>
              </w:rPr>
            </w:pPr>
            <w:r w:rsidRPr="000317C4">
              <w:rPr>
                <w:color w:val="000000" w:themeColor="text1"/>
              </w:rPr>
              <w:t>-2 182 502,29</w:t>
            </w:r>
          </w:p>
        </w:tc>
      </w:tr>
    </w:tbl>
    <w:p w:rsidR="00327919" w:rsidRDefault="00327919" w:rsidP="00190658">
      <w:pPr>
        <w:suppressAutoHyphens/>
        <w:spacing w:line="360" w:lineRule="auto"/>
        <w:ind w:firstLine="709"/>
        <w:jc w:val="both"/>
        <w:rPr>
          <w:noProof/>
          <w:color w:val="000000" w:themeColor="text1"/>
          <w:sz w:val="28"/>
          <w:szCs w:val="28"/>
        </w:rPr>
      </w:pPr>
    </w:p>
    <w:p w:rsidR="00190658" w:rsidRPr="009C4BDF" w:rsidRDefault="009C4BDF" w:rsidP="00327919">
      <w:pPr>
        <w:suppressAutoHyphens/>
        <w:ind w:firstLine="709"/>
        <w:jc w:val="both"/>
        <w:rPr>
          <w:color w:val="000000" w:themeColor="text1"/>
          <w:sz w:val="28"/>
          <w:szCs w:val="28"/>
        </w:rPr>
      </w:pPr>
      <w:r w:rsidRPr="009C4BDF">
        <w:rPr>
          <w:noProof/>
          <w:color w:val="000000" w:themeColor="text1"/>
          <w:sz w:val="28"/>
          <w:szCs w:val="28"/>
        </w:rPr>
        <w:t>(</w:t>
      </w:r>
      <w:r w:rsidR="0010518C" w:rsidRPr="00E959EB">
        <w:rPr>
          <w:noProof/>
          <w:color w:val="000000" w:themeColor="text1"/>
          <w:sz w:val="28"/>
          <w:szCs w:val="28"/>
        </w:rPr>
        <w:t xml:space="preserve">Источник: </w:t>
      </w:r>
      <w:hyperlink r:id="rId18" w:tgtFrame="_blank" w:history="1">
        <w:r w:rsidR="0010518C" w:rsidRPr="009E2085">
          <w:rPr>
            <w:rStyle w:val="ab"/>
            <w:color w:val="000000" w:themeColor="text1"/>
            <w:sz w:val="28"/>
            <w:szCs w:val="28"/>
            <w:u w:val="none"/>
          </w:rPr>
          <w:t>Отчёт о прибылях и убытках за 1 полугодие 2019 года</w:t>
        </w:r>
      </w:hyperlink>
      <w:r w:rsidR="0010518C" w:rsidRPr="00E959EB">
        <w:rPr>
          <w:color w:val="000000" w:themeColor="text1"/>
          <w:sz w:val="28"/>
          <w:szCs w:val="28"/>
        </w:rPr>
        <w:t xml:space="preserve"> ЗАО «</w:t>
      </w:r>
      <w:r w:rsidR="00EF28BB">
        <w:rPr>
          <w:color w:val="000000" w:themeColor="text1"/>
          <w:sz w:val="28"/>
          <w:szCs w:val="28"/>
        </w:rPr>
        <w:t xml:space="preserve">Приднестровский </w:t>
      </w:r>
      <w:r w:rsidR="0010518C" w:rsidRPr="00E959EB">
        <w:rPr>
          <w:color w:val="000000" w:themeColor="text1"/>
          <w:sz w:val="28"/>
          <w:szCs w:val="28"/>
        </w:rPr>
        <w:t>Сбербанк»</w:t>
      </w:r>
      <w:r w:rsidRPr="009C4BDF">
        <w:rPr>
          <w:color w:val="000000" w:themeColor="text1"/>
          <w:sz w:val="28"/>
          <w:szCs w:val="28"/>
        </w:rPr>
        <w:t>)</w:t>
      </w:r>
    </w:p>
    <w:p w:rsidR="00190658" w:rsidRPr="00E959EB" w:rsidRDefault="00190658" w:rsidP="00190658">
      <w:pPr>
        <w:suppressAutoHyphens/>
        <w:spacing w:line="360" w:lineRule="auto"/>
        <w:ind w:firstLine="709"/>
        <w:jc w:val="both"/>
        <w:rPr>
          <w:color w:val="000000" w:themeColor="text1"/>
          <w:sz w:val="28"/>
          <w:szCs w:val="28"/>
        </w:rPr>
      </w:pP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t>На конец первого полугодия 2019 года процентные доходы увеличились на 13226019,29 руб., при этом  процентные расходы уменьшились на 3011 996,26 руб.</w:t>
      </w:r>
    </w:p>
    <w:p w:rsidR="0010518C" w:rsidRDefault="0010518C" w:rsidP="0010518C">
      <w:pPr>
        <w:spacing w:line="360" w:lineRule="auto"/>
        <w:ind w:firstLine="709"/>
        <w:jc w:val="both"/>
        <w:rPr>
          <w:noProof/>
          <w:color w:val="000000" w:themeColor="text1"/>
          <w:sz w:val="28"/>
          <w:szCs w:val="28"/>
        </w:rPr>
      </w:pPr>
      <w:r w:rsidRPr="00E959EB">
        <w:rPr>
          <w:noProof/>
          <w:color w:val="000000" w:themeColor="text1"/>
          <w:sz w:val="28"/>
          <w:szCs w:val="28"/>
        </w:rPr>
        <w:t>На основе рассчитанных данных, построим графики чистой доходности и чистой прибыли ЗАО «</w:t>
      </w:r>
      <w:r w:rsidR="00EF28BB">
        <w:rPr>
          <w:color w:val="000000" w:themeColor="text1"/>
          <w:sz w:val="28"/>
          <w:szCs w:val="28"/>
        </w:rPr>
        <w:t>Приднестровский</w:t>
      </w:r>
      <w:r w:rsidR="00EF28BB" w:rsidRPr="00E959EB">
        <w:rPr>
          <w:noProof/>
          <w:color w:val="000000" w:themeColor="text1"/>
          <w:sz w:val="28"/>
          <w:szCs w:val="28"/>
        </w:rPr>
        <w:t xml:space="preserve"> </w:t>
      </w:r>
      <w:r w:rsidRPr="00E959EB">
        <w:rPr>
          <w:noProof/>
          <w:color w:val="000000" w:themeColor="text1"/>
          <w:sz w:val="28"/>
          <w:szCs w:val="28"/>
        </w:rPr>
        <w:t>Сбербанк» (см. рис.3.).</w:t>
      </w:r>
    </w:p>
    <w:p w:rsidR="00190658" w:rsidRDefault="00190658" w:rsidP="00190658">
      <w:pPr>
        <w:pStyle w:val="ad"/>
        <w:spacing w:before="0" w:beforeAutospacing="0" w:after="0" w:afterAutospacing="0" w:line="360" w:lineRule="auto"/>
        <w:ind w:right="301" w:firstLine="709"/>
        <w:jc w:val="both"/>
        <w:rPr>
          <w:rStyle w:val="ae"/>
          <w:b w:val="0"/>
          <w:color w:val="000000" w:themeColor="text1"/>
          <w:sz w:val="28"/>
          <w:szCs w:val="28"/>
        </w:rPr>
      </w:pPr>
      <w:r w:rsidRPr="00E959EB">
        <w:rPr>
          <w:rStyle w:val="ae"/>
          <w:b w:val="0"/>
          <w:color w:val="000000" w:themeColor="text1"/>
          <w:sz w:val="28"/>
          <w:szCs w:val="28"/>
        </w:rPr>
        <w:t xml:space="preserve">Чистый доход и чистая прибыль во втором полугодие 2018 года составило больше чем за первое полугодие 2019 года, на разница минимальная. </w:t>
      </w:r>
    </w:p>
    <w:p w:rsidR="00190658" w:rsidRPr="00E959EB" w:rsidRDefault="00190658" w:rsidP="0010518C">
      <w:pPr>
        <w:spacing w:line="360" w:lineRule="auto"/>
        <w:ind w:firstLine="709"/>
        <w:jc w:val="both"/>
        <w:rPr>
          <w:color w:val="000000" w:themeColor="text1"/>
          <w:sz w:val="28"/>
          <w:szCs w:val="28"/>
        </w:rPr>
      </w:pPr>
    </w:p>
    <w:p w:rsidR="0010518C" w:rsidRPr="00E959EB" w:rsidRDefault="0010518C" w:rsidP="0010518C">
      <w:pPr>
        <w:pStyle w:val="ad"/>
        <w:spacing w:before="0" w:beforeAutospacing="0" w:after="0" w:afterAutospacing="0" w:line="360" w:lineRule="auto"/>
        <w:ind w:right="300" w:firstLine="709"/>
        <w:jc w:val="center"/>
        <w:rPr>
          <w:rStyle w:val="ae"/>
          <w:color w:val="000000" w:themeColor="text1"/>
          <w:sz w:val="28"/>
          <w:szCs w:val="28"/>
        </w:rPr>
      </w:pPr>
      <w:r w:rsidRPr="00E959EB">
        <w:rPr>
          <w:b/>
          <w:bCs/>
          <w:noProof/>
          <w:color w:val="000000" w:themeColor="text1"/>
          <w:sz w:val="28"/>
          <w:szCs w:val="28"/>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518C" w:rsidRPr="00C70DDF" w:rsidRDefault="00162C05" w:rsidP="0010518C">
      <w:pPr>
        <w:tabs>
          <w:tab w:val="left" w:pos="1275"/>
        </w:tabs>
        <w:jc w:val="center"/>
        <w:rPr>
          <w:noProof/>
          <w:color w:val="000000" w:themeColor="text1"/>
          <w:sz w:val="28"/>
          <w:szCs w:val="28"/>
        </w:rPr>
      </w:pPr>
      <w:r w:rsidRPr="00C70DDF">
        <w:rPr>
          <w:noProof/>
          <w:color w:val="000000" w:themeColor="text1"/>
          <w:sz w:val="28"/>
          <w:szCs w:val="28"/>
        </w:rPr>
        <w:t>Рис.</w:t>
      </w:r>
      <w:r w:rsidR="00C70DDF" w:rsidRPr="00C70DDF">
        <w:rPr>
          <w:noProof/>
          <w:color w:val="000000" w:themeColor="text1"/>
          <w:sz w:val="28"/>
          <w:szCs w:val="28"/>
        </w:rPr>
        <w:t xml:space="preserve"> 2 </w:t>
      </w:r>
      <w:r w:rsidR="0010518C" w:rsidRPr="00C70DDF">
        <w:rPr>
          <w:noProof/>
          <w:color w:val="000000" w:themeColor="text1"/>
          <w:sz w:val="28"/>
          <w:szCs w:val="28"/>
        </w:rPr>
        <w:t xml:space="preserve">  Динамика чистой доходности и чистой прибыли на ко</w:t>
      </w:r>
      <w:r w:rsidR="00C70DDF">
        <w:rPr>
          <w:noProof/>
          <w:color w:val="000000" w:themeColor="text1"/>
          <w:sz w:val="28"/>
          <w:szCs w:val="28"/>
        </w:rPr>
        <w:t>нец первого полугодия 2019 года</w:t>
      </w:r>
      <w:r w:rsidR="009E2085" w:rsidRPr="00C70DDF">
        <w:rPr>
          <w:noProof/>
          <w:color w:val="000000" w:themeColor="text1"/>
          <w:sz w:val="28"/>
          <w:szCs w:val="28"/>
        </w:rPr>
        <w:t xml:space="preserve"> </w:t>
      </w:r>
    </w:p>
    <w:p w:rsidR="00DA5C6E" w:rsidRDefault="00DA5C6E" w:rsidP="0010518C">
      <w:pPr>
        <w:pStyle w:val="ad"/>
        <w:spacing w:before="0" w:beforeAutospacing="0" w:after="0" w:afterAutospacing="0" w:line="360" w:lineRule="auto"/>
        <w:ind w:right="301" w:firstLine="709"/>
        <w:jc w:val="both"/>
        <w:rPr>
          <w:rStyle w:val="ae"/>
          <w:b w:val="0"/>
          <w:color w:val="000000" w:themeColor="text1"/>
          <w:sz w:val="28"/>
          <w:szCs w:val="28"/>
        </w:rPr>
      </w:pPr>
    </w:p>
    <w:p w:rsidR="0010518C" w:rsidRPr="00E959EB" w:rsidRDefault="00DA5C6E" w:rsidP="00DA5C6E">
      <w:pPr>
        <w:pStyle w:val="ad"/>
        <w:spacing w:before="0" w:beforeAutospacing="0" w:after="0" w:afterAutospacing="0" w:line="360" w:lineRule="auto"/>
        <w:ind w:right="301" w:firstLine="709"/>
        <w:jc w:val="both"/>
        <w:rPr>
          <w:bCs/>
          <w:color w:val="000000" w:themeColor="text1"/>
          <w:sz w:val="28"/>
          <w:szCs w:val="28"/>
        </w:rPr>
      </w:pPr>
      <w:r>
        <w:rPr>
          <w:rStyle w:val="ae"/>
          <w:b w:val="0"/>
          <w:color w:val="000000" w:themeColor="text1"/>
          <w:sz w:val="28"/>
          <w:szCs w:val="28"/>
        </w:rPr>
        <w:t xml:space="preserve">Далее рассмотрим  </w:t>
      </w:r>
      <w:r w:rsidRPr="00DA5C6E">
        <w:rPr>
          <w:rStyle w:val="ae"/>
          <w:b w:val="0"/>
          <w:color w:val="000000" w:themeColor="text1"/>
          <w:sz w:val="28"/>
          <w:szCs w:val="28"/>
        </w:rPr>
        <w:t>м</w:t>
      </w:r>
      <w:r w:rsidR="0010518C" w:rsidRPr="00DA5C6E">
        <w:rPr>
          <w:rStyle w:val="ae"/>
          <w:b w:val="0"/>
          <w:color w:val="000000" w:themeColor="text1"/>
          <w:sz w:val="28"/>
          <w:szCs w:val="28"/>
        </w:rPr>
        <w:t>етод</w:t>
      </w:r>
      <w:r w:rsidRPr="00DA5C6E">
        <w:rPr>
          <w:rStyle w:val="ae"/>
          <w:b w:val="0"/>
          <w:color w:val="000000" w:themeColor="text1"/>
          <w:sz w:val="28"/>
          <w:szCs w:val="28"/>
        </w:rPr>
        <w:t>ику</w:t>
      </w:r>
      <w:r w:rsidR="0010518C" w:rsidRPr="00DA5C6E">
        <w:rPr>
          <w:rStyle w:val="ae"/>
          <w:b w:val="0"/>
          <w:color w:val="000000" w:themeColor="text1"/>
          <w:sz w:val="28"/>
          <w:szCs w:val="28"/>
        </w:rPr>
        <w:t xml:space="preserve"> начисления процентов по кредитам</w:t>
      </w:r>
      <w:r>
        <w:rPr>
          <w:rStyle w:val="ae"/>
          <w:b w:val="0"/>
          <w:color w:val="000000" w:themeColor="text1"/>
          <w:sz w:val="28"/>
          <w:szCs w:val="28"/>
        </w:rPr>
        <w:t xml:space="preserve">. </w:t>
      </w:r>
      <w:r w:rsidR="003F1DF4" w:rsidRPr="003F1DF4">
        <w:rPr>
          <w:bCs/>
          <w:color w:val="000000" w:themeColor="text1"/>
          <w:sz w:val="28"/>
          <w:szCs w:val="28"/>
        </w:rPr>
        <w:t>ЗАО</w:t>
      </w:r>
      <w:r w:rsidR="003F1DF4">
        <w:rPr>
          <w:bCs/>
          <w:color w:val="FF0000"/>
          <w:sz w:val="28"/>
          <w:szCs w:val="28"/>
        </w:rPr>
        <w:t xml:space="preserve"> </w:t>
      </w:r>
      <w:r w:rsidR="0010518C" w:rsidRPr="00E959EB">
        <w:rPr>
          <w:bCs/>
          <w:color w:val="000000" w:themeColor="text1"/>
          <w:sz w:val="28"/>
          <w:szCs w:val="28"/>
        </w:rPr>
        <w:t>«</w:t>
      </w:r>
      <w:r w:rsidR="009442E8">
        <w:rPr>
          <w:bCs/>
          <w:color w:val="000000" w:themeColor="text1"/>
          <w:sz w:val="28"/>
          <w:szCs w:val="28"/>
        </w:rPr>
        <w:t xml:space="preserve">Приднестровский </w:t>
      </w:r>
      <w:r w:rsidR="0010518C" w:rsidRPr="00E959EB">
        <w:rPr>
          <w:bCs/>
          <w:color w:val="000000" w:themeColor="text1"/>
          <w:sz w:val="28"/>
          <w:szCs w:val="28"/>
        </w:rPr>
        <w:t>Сбербанк» начисляет проценты по кредитам как и все коммерческие банки и делит начисление процентов по кредитам на 2 вида.</w:t>
      </w:r>
    </w:p>
    <w:p w:rsidR="0010518C" w:rsidRPr="00E959EB" w:rsidRDefault="0010518C" w:rsidP="004265AA">
      <w:pPr>
        <w:pStyle w:val="ad"/>
        <w:numPr>
          <w:ilvl w:val="3"/>
          <w:numId w:val="3"/>
        </w:numPr>
        <w:spacing w:before="0" w:beforeAutospacing="0" w:after="0" w:afterAutospacing="0" w:line="360" w:lineRule="auto"/>
        <w:ind w:left="0" w:right="300" w:firstLine="709"/>
        <w:jc w:val="both"/>
        <w:rPr>
          <w:color w:val="000000" w:themeColor="text1"/>
          <w:sz w:val="28"/>
          <w:szCs w:val="28"/>
        </w:rPr>
      </w:pPr>
      <w:r w:rsidRPr="00E959EB">
        <w:rPr>
          <w:color w:val="000000" w:themeColor="text1"/>
          <w:sz w:val="28"/>
          <w:szCs w:val="28"/>
        </w:rPr>
        <w:t xml:space="preserve">Начисление </w:t>
      </w:r>
      <w:r w:rsidRPr="00E959EB">
        <w:rPr>
          <w:b/>
          <w:color w:val="000000" w:themeColor="text1"/>
          <w:sz w:val="28"/>
          <w:szCs w:val="28"/>
        </w:rPr>
        <w:t>про</w:t>
      </w:r>
      <w:r w:rsidRPr="00E959EB">
        <w:rPr>
          <w:b/>
          <w:color w:val="000000" w:themeColor="text1"/>
          <w:sz w:val="28"/>
          <w:szCs w:val="28"/>
        </w:rPr>
        <w:softHyphen/>
        <w:t>стых</w:t>
      </w:r>
      <w:r w:rsidRPr="00E959EB">
        <w:rPr>
          <w:color w:val="000000" w:themeColor="text1"/>
          <w:sz w:val="28"/>
          <w:szCs w:val="28"/>
        </w:rPr>
        <w:t xml:space="preserve"> процентов (т.е. схема простых процентов) представляет собой метод начисления процентов в течение всего срока займа на первоначальный капитал. [9, </w:t>
      </w:r>
      <w:r w:rsidRPr="00E959EB">
        <w:rPr>
          <w:color w:val="000000" w:themeColor="text1"/>
          <w:sz w:val="28"/>
          <w:szCs w:val="28"/>
          <w:lang w:val="en-US"/>
        </w:rPr>
        <w:t>c</w:t>
      </w:r>
      <w:r w:rsidRPr="00E959EB">
        <w:rPr>
          <w:color w:val="000000" w:themeColor="text1"/>
          <w:sz w:val="28"/>
          <w:szCs w:val="28"/>
        </w:rPr>
        <w:t>.120].</w:t>
      </w:r>
    </w:p>
    <w:p w:rsidR="0010518C" w:rsidRPr="00E959EB" w:rsidRDefault="0010518C" w:rsidP="0010518C">
      <w:pPr>
        <w:pStyle w:val="ad"/>
        <w:spacing w:before="0" w:beforeAutospacing="0" w:after="0" w:afterAutospacing="0" w:line="360" w:lineRule="auto"/>
        <w:ind w:right="300" w:firstLine="709"/>
        <w:jc w:val="both"/>
        <w:rPr>
          <w:color w:val="000000" w:themeColor="text1"/>
          <w:sz w:val="28"/>
          <w:szCs w:val="28"/>
        </w:rPr>
      </w:pPr>
      <w:r w:rsidRPr="00E959EB">
        <w:rPr>
          <w:color w:val="000000" w:themeColor="text1"/>
          <w:sz w:val="28"/>
          <w:szCs w:val="28"/>
        </w:rPr>
        <w:t>Простые проценты используют при выдаче краткосрочных ссуд, предоставляемых на срок до од</w:t>
      </w:r>
      <w:r w:rsidRPr="00E959EB">
        <w:rPr>
          <w:color w:val="000000" w:themeColor="text1"/>
          <w:sz w:val="28"/>
          <w:szCs w:val="28"/>
        </w:rPr>
        <w:softHyphen/>
        <w:t>ного года с однократным начислением процентов.</w:t>
      </w:r>
    </w:p>
    <w:p w:rsidR="0010518C" w:rsidRPr="009E2085" w:rsidRDefault="0010518C" w:rsidP="009E2085">
      <w:pPr>
        <w:pStyle w:val="ad"/>
        <w:spacing w:before="0" w:beforeAutospacing="0" w:after="0" w:afterAutospacing="0" w:line="360" w:lineRule="auto"/>
        <w:ind w:right="300" w:firstLine="709"/>
        <w:jc w:val="both"/>
        <w:rPr>
          <w:rStyle w:val="ae"/>
          <w:b w:val="0"/>
          <w:bCs w:val="0"/>
          <w:color w:val="000000" w:themeColor="text1"/>
          <w:sz w:val="28"/>
          <w:szCs w:val="28"/>
        </w:rPr>
      </w:pPr>
      <w:r w:rsidRPr="00E959EB">
        <w:rPr>
          <w:color w:val="000000" w:themeColor="text1"/>
          <w:sz w:val="28"/>
          <w:szCs w:val="28"/>
        </w:rPr>
        <w:t>Формула начисления процентного дохода про</w:t>
      </w:r>
      <w:r w:rsidRPr="00E959EB">
        <w:rPr>
          <w:color w:val="000000" w:themeColor="text1"/>
          <w:sz w:val="28"/>
          <w:szCs w:val="28"/>
        </w:rPr>
        <w:softHyphen/>
        <w:t>стыми процентами имеет вид</w:t>
      </w:r>
      <w:r w:rsidR="00DA5C6E">
        <w:rPr>
          <w:color w:val="000000" w:themeColor="text1"/>
          <w:sz w:val="28"/>
          <w:szCs w:val="28"/>
        </w:rPr>
        <w:t xml:space="preserve"> (1)</w:t>
      </w:r>
      <w:r w:rsidRPr="00E959EB">
        <w:rPr>
          <w:color w:val="000000" w:themeColor="text1"/>
          <w:sz w:val="28"/>
          <w:szCs w:val="28"/>
        </w:rPr>
        <w:t>:</w:t>
      </w:r>
    </w:p>
    <w:p w:rsidR="0010518C" w:rsidRPr="00E959EB" w:rsidRDefault="00DA5C6E" w:rsidP="0010518C">
      <w:pPr>
        <w:pStyle w:val="ad"/>
        <w:spacing w:before="0" w:beforeAutospacing="0" w:after="0" w:afterAutospacing="0" w:line="360" w:lineRule="auto"/>
        <w:ind w:right="300" w:firstLine="709"/>
        <w:jc w:val="center"/>
        <w:rPr>
          <w:color w:val="000000" w:themeColor="text1"/>
          <w:sz w:val="28"/>
          <w:szCs w:val="28"/>
        </w:rPr>
      </w:pPr>
      <w:r>
        <w:rPr>
          <w:rStyle w:val="ae"/>
          <w:color w:val="000000" w:themeColor="text1"/>
          <w:sz w:val="28"/>
          <w:szCs w:val="28"/>
        </w:rPr>
        <w:t xml:space="preserve">                                                </w:t>
      </w:r>
      <w:r w:rsidR="0010518C" w:rsidRPr="00E959EB">
        <w:rPr>
          <w:rStyle w:val="ae"/>
          <w:color w:val="000000" w:themeColor="text1"/>
          <w:sz w:val="28"/>
          <w:szCs w:val="28"/>
        </w:rPr>
        <w:t>F = P (1+nr),</w:t>
      </w:r>
      <w:r>
        <w:rPr>
          <w:rStyle w:val="ae"/>
          <w:color w:val="000000" w:themeColor="text1"/>
          <w:sz w:val="28"/>
          <w:szCs w:val="28"/>
        </w:rPr>
        <w:t xml:space="preserve">                                                 </w:t>
      </w:r>
      <w:r w:rsidRPr="00DA5C6E">
        <w:rPr>
          <w:rStyle w:val="ae"/>
          <w:b w:val="0"/>
          <w:color w:val="000000" w:themeColor="text1"/>
          <w:sz w:val="28"/>
          <w:szCs w:val="28"/>
        </w:rPr>
        <w:t>(1)</w:t>
      </w:r>
    </w:p>
    <w:p w:rsidR="0010518C" w:rsidRPr="00E959EB" w:rsidRDefault="0010518C" w:rsidP="0010518C">
      <w:pPr>
        <w:pStyle w:val="ad"/>
        <w:spacing w:before="0" w:beforeAutospacing="0" w:after="0" w:afterAutospacing="0" w:line="360" w:lineRule="auto"/>
        <w:ind w:right="300" w:firstLine="709"/>
        <w:jc w:val="both"/>
        <w:rPr>
          <w:color w:val="000000" w:themeColor="text1"/>
          <w:sz w:val="28"/>
          <w:szCs w:val="28"/>
        </w:rPr>
      </w:pPr>
      <w:r w:rsidRPr="00E959EB">
        <w:rPr>
          <w:color w:val="000000" w:themeColor="text1"/>
          <w:sz w:val="28"/>
          <w:szCs w:val="28"/>
        </w:rPr>
        <w:t>где F— наращенная сумма;</w:t>
      </w:r>
    </w:p>
    <w:p w:rsidR="0010518C" w:rsidRPr="00E959EB" w:rsidRDefault="0010518C" w:rsidP="0010518C">
      <w:pPr>
        <w:pStyle w:val="ad"/>
        <w:spacing w:before="0" w:beforeAutospacing="0" w:after="0" w:afterAutospacing="0" w:line="360" w:lineRule="auto"/>
        <w:ind w:right="300" w:firstLine="709"/>
        <w:jc w:val="both"/>
        <w:rPr>
          <w:color w:val="000000" w:themeColor="text1"/>
          <w:sz w:val="28"/>
          <w:szCs w:val="28"/>
        </w:rPr>
      </w:pPr>
      <w:r w:rsidRPr="00E959EB">
        <w:rPr>
          <w:color w:val="000000" w:themeColor="text1"/>
          <w:sz w:val="28"/>
          <w:szCs w:val="28"/>
        </w:rPr>
        <w:t>Р — исходный капитал;</w:t>
      </w:r>
    </w:p>
    <w:p w:rsidR="0010518C" w:rsidRPr="00E959EB" w:rsidRDefault="0010518C" w:rsidP="0010518C">
      <w:pPr>
        <w:pStyle w:val="ad"/>
        <w:spacing w:before="0" w:beforeAutospacing="0" w:after="0" w:afterAutospacing="0" w:line="360" w:lineRule="auto"/>
        <w:ind w:right="300" w:firstLine="709"/>
        <w:jc w:val="both"/>
        <w:rPr>
          <w:color w:val="000000" w:themeColor="text1"/>
          <w:sz w:val="28"/>
          <w:szCs w:val="28"/>
        </w:rPr>
      </w:pPr>
      <w:r w:rsidRPr="00E959EB">
        <w:rPr>
          <w:color w:val="000000" w:themeColor="text1"/>
          <w:sz w:val="28"/>
          <w:szCs w:val="28"/>
        </w:rPr>
        <w:t>n— срок начисления процентов;</w:t>
      </w:r>
    </w:p>
    <w:p w:rsidR="0010518C" w:rsidRPr="00E959EB" w:rsidRDefault="0010518C" w:rsidP="0010518C">
      <w:pPr>
        <w:pStyle w:val="ad"/>
        <w:spacing w:before="0" w:beforeAutospacing="0" w:after="0" w:afterAutospacing="0" w:line="360" w:lineRule="auto"/>
        <w:ind w:right="300" w:firstLine="709"/>
        <w:jc w:val="both"/>
        <w:rPr>
          <w:color w:val="000000" w:themeColor="text1"/>
          <w:sz w:val="28"/>
          <w:szCs w:val="28"/>
        </w:rPr>
      </w:pPr>
      <w:r w:rsidRPr="00E959EB">
        <w:rPr>
          <w:color w:val="000000" w:themeColor="text1"/>
          <w:sz w:val="28"/>
          <w:szCs w:val="28"/>
        </w:rPr>
        <w:t xml:space="preserve">r — ставка процента </w:t>
      </w:r>
    </w:p>
    <w:p w:rsidR="0010518C" w:rsidRPr="00E959EB" w:rsidRDefault="0010518C" w:rsidP="004265AA">
      <w:pPr>
        <w:pStyle w:val="ad"/>
        <w:numPr>
          <w:ilvl w:val="3"/>
          <w:numId w:val="3"/>
        </w:numPr>
        <w:tabs>
          <w:tab w:val="left" w:pos="1134"/>
        </w:tabs>
        <w:spacing w:before="0" w:beforeAutospacing="0" w:after="0" w:afterAutospacing="0" w:line="360" w:lineRule="auto"/>
        <w:ind w:left="0" w:firstLine="709"/>
        <w:jc w:val="both"/>
        <w:rPr>
          <w:color w:val="000000" w:themeColor="text1"/>
          <w:sz w:val="28"/>
          <w:szCs w:val="28"/>
        </w:rPr>
      </w:pPr>
      <w:r w:rsidRPr="00E959EB">
        <w:rPr>
          <w:b/>
          <w:color w:val="000000" w:themeColor="text1"/>
          <w:sz w:val="28"/>
          <w:szCs w:val="28"/>
        </w:rPr>
        <w:lastRenderedPageBreak/>
        <w:t>Сложные</w:t>
      </w:r>
      <w:r w:rsidRPr="00E959EB">
        <w:rPr>
          <w:color w:val="000000" w:themeColor="text1"/>
          <w:sz w:val="28"/>
          <w:szCs w:val="28"/>
        </w:rPr>
        <w:t xml:space="preserve"> проценты (или «проценты на проценты») </w:t>
      </w:r>
      <w:r w:rsidR="00DA5C6E">
        <w:rPr>
          <w:color w:val="000000" w:themeColor="text1"/>
          <w:sz w:val="28"/>
          <w:szCs w:val="28"/>
        </w:rPr>
        <w:t xml:space="preserve"> (2) </w:t>
      </w:r>
      <w:r w:rsidRPr="00E959EB">
        <w:rPr>
          <w:color w:val="000000" w:themeColor="text1"/>
          <w:sz w:val="28"/>
          <w:szCs w:val="28"/>
        </w:rPr>
        <w:t xml:space="preserve">– это метод расчета дохода кредитора, при котором процентный платеж в каждом расчетном периоде добавляется к капиталу предыдущего периода, а в следующем периоде проценты начисляются уже на наращенный капитал. [9, </w:t>
      </w:r>
      <w:r w:rsidRPr="00E959EB">
        <w:rPr>
          <w:color w:val="000000" w:themeColor="text1"/>
          <w:sz w:val="28"/>
          <w:szCs w:val="28"/>
          <w:lang w:val="en-US"/>
        </w:rPr>
        <w:t>c</w:t>
      </w:r>
      <w:r w:rsidRPr="00E959EB">
        <w:rPr>
          <w:color w:val="000000" w:themeColor="text1"/>
          <w:sz w:val="28"/>
          <w:szCs w:val="28"/>
        </w:rPr>
        <w:t>.129].</w:t>
      </w:r>
    </w:p>
    <w:p w:rsidR="0010518C" w:rsidRPr="003F1DF4" w:rsidRDefault="0010518C" w:rsidP="003F1DF4">
      <w:pPr>
        <w:pStyle w:val="ad"/>
        <w:spacing w:before="0" w:beforeAutospacing="0" w:after="0" w:afterAutospacing="0" w:line="360" w:lineRule="auto"/>
        <w:ind w:left="2832" w:right="300" w:firstLine="709"/>
        <w:rPr>
          <w:color w:val="000000" w:themeColor="text1"/>
          <w:sz w:val="28"/>
          <w:szCs w:val="28"/>
        </w:rPr>
      </w:pPr>
      <w:r w:rsidRPr="00E959EB">
        <w:rPr>
          <w:rStyle w:val="ae"/>
          <w:color w:val="000000" w:themeColor="text1"/>
          <w:sz w:val="28"/>
          <w:szCs w:val="28"/>
        </w:rPr>
        <w:t>F</w:t>
      </w:r>
      <w:r w:rsidRPr="00E959EB">
        <w:rPr>
          <w:rStyle w:val="ae"/>
          <w:color w:val="000000" w:themeColor="text1"/>
          <w:sz w:val="28"/>
          <w:szCs w:val="28"/>
          <w:vertAlign w:val="subscript"/>
        </w:rPr>
        <w:t>n</w:t>
      </w:r>
      <w:r w:rsidRPr="00E959EB">
        <w:rPr>
          <w:rStyle w:val="ae"/>
          <w:color w:val="000000" w:themeColor="text1"/>
          <w:sz w:val="28"/>
          <w:szCs w:val="28"/>
        </w:rPr>
        <w:t> = P * (1 + r) </w:t>
      </w:r>
      <w:r w:rsidRPr="00E959EB">
        <w:rPr>
          <w:rStyle w:val="ae"/>
          <w:color w:val="000000" w:themeColor="text1"/>
          <w:sz w:val="28"/>
          <w:szCs w:val="28"/>
          <w:vertAlign w:val="superscript"/>
        </w:rPr>
        <w:t>n</w:t>
      </w:r>
      <w:r w:rsidR="003F1DF4">
        <w:rPr>
          <w:rStyle w:val="ae"/>
          <w:color w:val="000000" w:themeColor="text1"/>
          <w:sz w:val="28"/>
          <w:szCs w:val="28"/>
        </w:rPr>
        <w:t xml:space="preserve">                                                  </w:t>
      </w:r>
      <w:r w:rsidR="00190658" w:rsidRPr="00B01A70">
        <w:rPr>
          <w:rStyle w:val="ae"/>
          <w:b w:val="0"/>
          <w:color w:val="000000" w:themeColor="text1"/>
          <w:sz w:val="28"/>
          <w:szCs w:val="28"/>
        </w:rPr>
        <w:t>(2)</w:t>
      </w:r>
      <w:r w:rsidR="003F1DF4">
        <w:rPr>
          <w:rStyle w:val="ae"/>
          <w:color w:val="000000" w:themeColor="text1"/>
          <w:sz w:val="28"/>
          <w:szCs w:val="28"/>
        </w:rPr>
        <w:t xml:space="preserve">  </w:t>
      </w:r>
    </w:p>
    <w:p w:rsidR="0010518C" w:rsidRPr="00E959EB" w:rsidRDefault="0010518C" w:rsidP="0010518C">
      <w:pPr>
        <w:pStyle w:val="ad"/>
        <w:spacing w:before="0" w:beforeAutospacing="0" w:after="0" w:afterAutospacing="0" w:line="360" w:lineRule="auto"/>
        <w:ind w:right="300" w:firstLine="709"/>
        <w:jc w:val="both"/>
        <w:rPr>
          <w:color w:val="000000" w:themeColor="text1"/>
          <w:sz w:val="28"/>
          <w:szCs w:val="28"/>
        </w:rPr>
      </w:pPr>
      <w:r w:rsidRPr="00E959EB">
        <w:rPr>
          <w:color w:val="000000" w:themeColor="text1"/>
          <w:sz w:val="28"/>
          <w:szCs w:val="28"/>
        </w:rPr>
        <w:t>где F</w:t>
      </w:r>
      <w:r w:rsidRPr="00E959EB">
        <w:rPr>
          <w:color w:val="000000" w:themeColor="text1"/>
          <w:sz w:val="28"/>
          <w:szCs w:val="28"/>
          <w:vertAlign w:val="subscript"/>
        </w:rPr>
        <w:t>n</w:t>
      </w:r>
      <w:r w:rsidRPr="00E959EB">
        <w:rPr>
          <w:color w:val="000000" w:themeColor="text1"/>
          <w:sz w:val="28"/>
          <w:szCs w:val="28"/>
        </w:rPr>
        <w:t> - конечная стоимость капитала</w:t>
      </w:r>
    </w:p>
    <w:p w:rsidR="0010518C" w:rsidRPr="00E959EB" w:rsidRDefault="0010518C" w:rsidP="0010518C">
      <w:pPr>
        <w:pStyle w:val="ad"/>
        <w:spacing w:before="0" w:beforeAutospacing="0" w:after="0" w:afterAutospacing="0" w:line="360" w:lineRule="auto"/>
        <w:ind w:right="300" w:firstLine="709"/>
        <w:jc w:val="both"/>
        <w:rPr>
          <w:color w:val="000000" w:themeColor="text1"/>
          <w:sz w:val="28"/>
          <w:szCs w:val="28"/>
        </w:rPr>
      </w:pPr>
      <w:r w:rsidRPr="00E959EB">
        <w:rPr>
          <w:color w:val="000000" w:themeColor="text1"/>
          <w:sz w:val="28"/>
          <w:szCs w:val="28"/>
        </w:rPr>
        <w:t>P - первоначальная стоимость капитала</w:t>
      </w:r>
    </w:p>
    <w:p w:rsidR="0010518C" w:rsidRPr="00E959EB" w:rsidRDefault="0010518C" w:rsidP="0010518C">
      <w:pPr>
        <w:pStyle w:val="ad"/>
        <w:spacing w:before="0" w:beforeAutospacing="0" w:after="0" w:afterAutospacing="0" w:line="360" w:lineRule="auto"/>
        <w:ind w:right="300" w:firstLine="709"/>
        <w:jc w:val="both"/>
        <w:rPr>
          <w:color w:val="000000" w:themeColor="text1"/>
          <w:sz w:val="28"/>
          <w:szCs w:val="28"/>
        </w:rPr>
      </w:pPr>
      <w:r w:rsidRPr="00E959EB">
        <w:rPr>
          <w:color w:val="000000" w:themeColor="text1"/>
          <w:sz w:val="28"/>
          <w:szCs w:val="28"/>
        </w:rPr>
        <w:t>r – процентная ставка, выраженная в десятичных дробях</w:t>
      </w:r>
    </w:p>
    <w:p w:rsidR="0010518C" w:rsidRPr="00E959EB" w:rsidRDefault="0010518C" w:rsidP="0010518C">
      <w:pPr>
        <w:pStyle w:val="ad"/>
        <w:spacing w:before="0" w:beforeAutospacing="0" w:after="0" w:afterAutospacing="0" w:line="360" w:lineRule="auto"/>
        <w:ind w:right="300" w:firstLine="709"/>
        <w:jc w:val="both"/>
        <w:rPr>
          <w:color w:val="000000" w:themeColor="text1"/>
          <w:sz w:val="28"/>
          <w:szCs w:val="28"/>
        </w:rPr>
      </w:pPr>
      <w:r w:rsidRPr="00E959EB">
        <w:rPr>
          <w:color w:val="000000" w:themeColor="text1"/>
          <w:sz w:val="28"/>
          <w:szCs w:val="28"/>
        </w:rPr>
        <w:t>n – число периодов начисления</w:t>
      </w:r>
    </w:p>
    <w:p w:rsidR="0010518C" w:rsidRPr="00E959EB" w:rsidRDefault="0010518C" w:rsidP="0010518C">
      <w:pPr>
        <w:pStyle w:val="ad"/>
        <w:spacing w:before="0" w:beforeAutospacing="0" w:after="0" w:afterAutospacing="0" w:line="360" w:lineRule="auto"/>
        <w:ind w:right="300" w:firstLine="709"/>
        <w:jc w:val="both"/>
        <w:rPr>
          <w:color w:val="000000" w:themeColor="text1"/>
          <w:sz w:val="28"/>
          <w:szCs w:val="28"/>
        </w:rPr>
      </w:pPr>
      <w:r w:rsidRPr="00E959EB">
        <w:rPr>
          <w:color w:val="000000" w:themeColor="text1"/>
          <w:sz w:val="28"/>
          <w:szCs w:val="28"/>
        </w:rPr>
        <w:t>Величина (1 + r)</w:t>
      </w:r>
      <w:r w:rsidRPr="00E959EB">
        <w:rPr>
          <w:color w:val="000000" w:themeColor="text1"/>
          <w:sz w:val="28"/>
          <w:szCs w:val="28"/>
          <w:vertAlign w:val="superscript"/>
        </w:rPr>
        <w:t> </w:t>
      </w:r>
      <w:r w:rsidRPr="00E959EB">
        <w:rPr>
          <w:color w:val="000000" w:themeColor="text1"/>
          <w:sz w:val="28"/>
          <w:szCs w:val="28"/>
        </w:rPr>
        <w:t>называется рекурсивным коэффициентом, а n–я степень этого коэффициента – коэффициентом наращивания.</w:t>
      </w:r>
    </w:p>
    <w:p w:rsidR="0010518C" w:rsidRPr="00E959EB" w:rsidRDefault="0010518C" w:rsidP="0010518C">
      <w:pPr>
        <w:pStyle w:val="ad"/>
        <w:spacing w:before="0" w:beforeAutospacing="0" w:after="0" w:afterAutospacing="0" w:line="360" w:lineRule="auto"/>
        <w:ind w:right="300" w:firstLine="709"/>
        <w:jc w:val="both"/>
        <w:rPr>
          <w:color w:val="000000" w:themeColor="text1"/>
          <w:sz w:val="28"/>
          <w:szCs w:val="28"/>
        </w:rPr>
      </w:pPr>
      <w:r w:rsidRPr="00E959EB">
        <w:rPr>
          <w:color w:val="000000" w:themeColor="text1"/>
          <w:sz w:val="28"/>
          <w:szCs w:val="28"/>
        </w:rPr>
        <w:t>Возьмём для сравнение одно условие задачи и рассчитаем двумя способами.</w:t>
      </w:r>
    </w:p>
    <w:p w:rsidR="0010518C" w:rsidRPr="00E959EB" w:rsidRDefault="00DA5C6E" w:rsidP="0010518C">
      <w:pPr>
        <w:pStyle w:val="ad"/>
        <w:spacing w:before="0" w:beforeAutospacing="0" w:after="0" w:afterAutospacing="0" w:line="360" w:lineRule="auto"/>
        <w:ind w:firstLine="709"/>
        <w:jc w:val="both"/>
        <w:rPr>
          <w:color w:val="000000" w:themeColor="text1"/>
          <w:sz w:val="28"/>
          <w:szCs w:val="28"/>
          <w:shd w:val="clear" w:color="auto" w:fill="FFFFFF"/>
        </w:rPr>
      </w:pPr>
      <w:r w:rsidRPr="00DA5C6E">
        <w:rPr>
          <w:color w:val="000000" w:themeColor="text1"/>
          <w:sz w:val="28"/>
          <w:szCs w:val="28"/>
        </w:rPr>
        <w:t>Рассмотрим пример начисления процентов по первому варианту:</w:t>
      </w:r>
      <w:r>
        <w:rPr>
          <w:b/>
          <w:color w:val="000000" w:themeColor="text1"/>
          <w:sz w:val="28"/>
          <w:szCs w:val="28"/>
        </w:rPr>
        <w:t xml:space="preserve"> </w:t>
      </w:r>
      <w:r w:rsidR="00346DA7">
        <w:rPr>
          <w:color w:val="000000" w:themeColor="text1"/>
          <w:sz w:val="28"/>
          <w:szCs w:val="28"/>
          <w:shd w:val="clear" w:color="auto" w:fill="FFFFFF"/>
        </w:rPr>
        <w:t>Вклад 10000 рублей размещен в ЗА</w:t>
      </w:r>
      <w:r w:rsidR="0010518C" w:rsidRPr="00E959EB">
        <w:rPr>
          <w:color w:val="000000" w:themeColor="text1"/>
          <w:sz w:val="28"/>
          <w:szCs w:val="28"/>
          <w:shd w:val="clear" w:color="auto" w:fill="FFFFFF"/>
        </w:rPr>
        <w:t>О «</w:t>
      </w:r>
      <w:r w:rsidR="009442E8">
        <w:rPr>
          <w:color w:val="000000" w:themeColor="text1"/>
          <w:sz w:val="28"/>
          <w:szCs w:val="28"/>
          <w:shd w:val="clear" w:color="auto" w:fill="FFFFFF"/>
        </w:rPr>
        <w:t xml:space="preserve">Приднестровский </w:t>
      </w:r>
      <w:r w:rsidR="0010518C" w:rsidRPr="00E959EB">
        <w:rPr>
          <w:color w:val="000000" w:themeColor="text1"/>
          <w:sz w:val="28"/>
          <w:szCs w:val="28"/>
          <w:shd w:val="clear" w:color="auto" w:fill="FFFFFF"/>
        </w:rPr>
        <w:t>Сбербанк» на 3 года под обычные простые проценты 3,5 % годовых. Определите наращенную сумму вклада.</w:t>
      </w:r>
    </w:p>
    <w:p w:rsidR="0010518C" w:rsidRPr="00E959EB" w:rsidRDefault="0010518C" w:rsidP="0010518C">
      <w:pPr>
        <w:pStyle w:val="ad"/>
        <w:spacing w:before="0" w:beforeAutospacing="0" w:after="0" w:afterAutospacing="0" w:line="360" w:lineRule="auto"/>
        <w:ind w:firstLine="709"/>
        <w:jc w:val="both"/>
        <w:rPr>
          <w:rStyle w:val="ae"/>
          <w:b w:val="0"/>
          <w:color w:val="000000" w:themeColor="text1"/>
          <w:sz w:val="28"/>
          <w:szCs w:val="28"/>
        </w:rPr>
      </w:pPr>
      <w:r w:rsidRPr="00E959EB">
        <w:rPr>
          <w:color w:val="000000" w:themeColor="text1"/>
          <w:sz w:val="28"/>
          <w:szCs w:val="28"/>
          <w:lang w:val="en-US"/>
        </w:rPr>
        <w:t>F</w:t>
      </w:r>
      <w:r w:rsidRPr="00E959EB">
        <w:rPr>
          <w:rStyle w:val="ae"/>
          <w:b w:val="0"/>
          <w:color w:val="000000" w:themeColor="text1"/>
          <w:sz w:val="28"/>
          <w:szCs w:val="28"/>
        </w:rPr>
        <w:t>= P*(1+nr)</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lang w:val="en-US"/>
        </w:rPr>
        <w:t>F</w:t>
      </w:r>
      <w:r w:rsidRPr="00E959EB">
        <w:rPr>
          <w:color w:val="000000" w:themeColor="text1"/>
          <w:sz w:val="28"/>
          <w:szCs w:val="28"/>
        </w:rPr>
        <w:t>=10000*(1+3*0,035%)=11500(руб.)</w:t>
      </w:r>
    </w:p>
    <w:p w:rsidR="0010518C" w:rsidRPr="00E959EB" w:rsidRDefault="0010518C" w:rsidP="0010518C">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Наращенная сумма вклада составила 11500 руб.</w:t>
      </w:r>
    </w:p>
    <w:p w:rsidR="0010518C" w:rsidRPr="00E959EB" w:rsidRDefault="00346DA7" w:rsidP="0010518C">
      <w:pPr>
        <w:pStyle w:val="ad"/>
        <w:spacing w:before="0" w:beforeAutospacing="0" w:after="0" w:afterAutospacing="0" w:line="360" w:lineRule="auto"/>
        <w:ind w:firstLine="709"/>
        <w:jc w:val="both"/>
        <w:rPr>
          <w:color w:val="000000" w:themeColor="text1"/>
          <w:sz w:val="28"/>
          <w:szCs w:val="28"/>
          <w:shd w:val="clear" w:color="auto" w:fill="FFFFFF"/>
        </w:rPr>
      </w:pPr>
      <w:r w:rsidRPr="00DA5C6E">
        <w:rPr>
          <w:color w:val="000000" w:themeColor="text1"/>
          <w:sz w:val="28"/>
          <w:szCs w:val="28"/>
        </w:rPr>
        <w:t xml:space="preserve">Рассмотрим пример начисления процентов по </w:t>
      </w:r>
      <w:r>
        <w:rPr>
          <w:color w:val="000000" w:themeColor="text1"/>
          <w:sz w:val="28"/>
          <w:szCs w:val="28"/>
        </w:rPr>
        <w:t>второму</w:t>
      </w:r>
      <w:r w:rsidRPr="00DA5C6E">
        <w:rPr>
          <w:color w:val="000000" w:themeColor="text1"/>
          <w:sz w:val="28"/>
          <w:szCs w:val="28"/>
        </w:rPr>
        <w:t xml:space="preserve"> варианту:</w:t>
      </w:r>
      <w:r>
        <w:rPr>
          <w:color w:val="000000" w:themeColor="text1"/>
          <w:sz w:val="28"/>
          <w:szCs w:val="28"/>
        </w:rPr>
        <w:t xml:space="preserve"> </w:t>
      </w:r>
      <w:r>
        <w:rPr>
          <w:color w:val="000000" w:themeColor="text1"/>
          <w:sz w:val="28"/>
          <w:szCs w:val="28"/>
          <w:shd w:val="clear" w:color="auto" w:fill="FFFFFF"/>
        </w:rPr>
        <w:t>Вклад 10000 рублей размещен в ЗА</w:t>
      </w:r>
      <w:r w:rsidR="0010518C" w:rsidRPr="00E959EB">
        <w:rPr>
          <w:color w:val="000000" w:themeColor="text1"/>
          <w:sz w:val="28"/>
          <w:szCs w:val="28"/>
          <w:shd w:val="clear" w:color="auto" w:fill="FFFFFF"/>
        </w:rPr>
        <w:t>О «</w:t>
      </w:r>
      <w:r w:rsidR="009442E8">
        <w:rPr>
          <w:color w:val="000000" w:themeColor="text1"/>
          <w:sz w:val="28"/>
          <w:szCs w:val="28"/>
          <w:shd w:val="clear" w:color="auto" w:fill="FFFFFF"/>
        </w:rPr>
        <w:t xml:space="preserve">Приднестровский </w:t>
      </w:r>
      <w:r w:rsidR="0010518C" w:rsidRPr="00E959EB">
        <w:rPr>
          <w:color w:val="000000" w:themeColor="text1"/>
          <w:sz w:val="28"/>
          <w:szCs w:val="28"/>
          <w:shd w:val="clear" w:color="auto" w:fill="FFFFFF"/>
        </w:rPr>
        <w:t xml:space="preserve">Сбербанк» на 3 года </w:t>
      </w:r>
      <w:r w:rsidR="0010518C" w:rsidRPr="00E959EB">
        <w:rPr>
          <w:bCs/>
          <w:color w:val="000000" w:themeColor="text1"/>
          <w:sz w:val="28"/>
          <w:szCs w:val="28"/>
          <w:shd w:val="clear" w:color="auto" w:fill="FFFFFF"/>
        </w:rPr>
        <w:t>с ежегодной капитализацией процентов</w:t>
      </w:r>
      <w:r w:rsidR="0010518C" w:rsidRPr="00E959EB">
        <w:rPr>
          <w:bCs/>
          <w:color w:val="000000" w:themeColor="text1"/>
          <w:sz w:val="19"/>
          <w:szCs w:val="19"/>
          <w:shd w:val="clear" w:color="auto" w:fill="FFFFFF"/>
        </w:rPr>
        <w:t xml:space="preserve"> </w:t>
      </w:r>
      <w:r w:rsidR="0010518C" w:rsidRPr="00E959EB">
        <w:rPr>
          <w:color w:val="000000" w:themeColor="text1"/>
          <w:sz w:val="28"/>
          <w:szCs w:val="28"/>
          <w:shd w:val="clear" w:color="auto" w:fill="FFFFFF"/>
        </w:rPr>
        <w:t>под сложные проценты 3,5 % годовых. Определите наращенную сумму вклада.</w:t>
      </w:r>
    </w:p>
    <w:p w:rsidR="0010518C" w:rsidRPr="00E959EB" w:rsidRDefault="0010518C" w:rsidP="0010518C">
      <w:pPr>
        <w:pStyle w:val="ad"/>
        <w:spacing w:before="0" w:beforeAutospacing="0" w:after="0" w:afterAutospacing="0" w:line="360" w:lineRule="auto"/>
        <w:ind w:right="300" w:firstLine="709"/>
        <w:jc w:val="both"/>
        <w:rPr>
          <w:rStyle w:val="ae"/>
          <w:color w:val="000000" w:themeColor="text1"/>
          <w:sz w:val="28"/>
          <w:szCs w:val="28"/>
          <w:vertAlign w:val="superscript"/>
        </w:rPr>
      </w:pPr>
      <w:r w:rsidRPr="00E959EB">
        <w:rPr>
          <w:rStyle w:val="ae"/>
          <w:color w:val="000000" w:themeColor="text1"/>
          <w:sz w:val="28"/>
          <w:szCs w:val="28"/>
        </w:rPr>
        <w:t>F</w:t>
      </w:r>
      <w:r w:rsidRPr="00E959EB">
        <w:rPr>
          <w:rStyle w:val="ae"/>
          <w:color w:val="000000" w:themeColor="text1"/>
          <w:sz w:val="28"/>
          <w:szCs w:val="28"/>
          <w:vertAlign w:val="subscript"/>
        </w:rPr>
        <w:t>n</w:t>
      </w:r>
      <w:r w:rsidRPr="00E959EB">
        <w:rPr>
          <w:rStyle w:val="ae"/>
          <w:color w:val="000000" w:themeColor="text1"/>
          <w:sz w:val="28"/>
          <w:szCs w:val="28"/>
        </w:rPr>
        <w:t> = P * (1 + r)</w:t>
      </w:r>
      <w:r w:rsidRPr="00E959EB">
        <w:rPr>
          <w:rStyle w:val="ae"/>
          <w:color w:val="000000" w:themeColor="text1"/>
          <w:sz w:val="28"/>
          <w:szCs w:val="28"/>
          <w:vertAlign w:val="superscript"/>
        </w:rPr>
        <w:t>n</w:t>
      </w:r>
    </w:p>
    <w:p w:rsidR="0010518C" w:rsidRPr="00E959EB" w:rsidRDefault="0010518C" w:rsidP="0010518C">
      <w:pPr>
        <w:pStyle w:val="ad"/>
        <w:spacing w:before="0" w:beforeAutospacing="0" w:after="0" w:afterAutospacing="0" w:line="360" w:lineRule="auto"/>
        <w:ind w:right="300" w:firstLine="709"/>
        <w:jc w:val="both"/>
        <w:rPr>
          <w:rStyle w:val="ae"/>
          <w:b w:val="0"/>
          <w:color w:val="000000" w:themeColor="text1"/>
          <w:sz w:val="28"/>
          <w:szCs w:val="28"/>
        </w:rPr>
      </w:pPr>
      <w:r w:rsidRPr="00E959EB">
        <w:rPr>
          <w:rStyle w:val="ae"/>
          <w:b w:val="0"/>
          <w:color w:val="000000" w:themeColor="text1"/>
          <w:sz w:val="28"/>
          <w:szCs w:val="28"/>
          <w:lang w:val="en-US"/>
        </w:rPr>
        <w:t>F</w:t>
      </w:r>
      <w:r w:rsidRPr="00E959EB">
        <w:rPr>
          <w:rStyle w:val="ae"/>
          <w:b w:val="0"/>
          <w:color w:val="000000" w:themeColor="text1"/>
          <w:sz w:val="28"/>
          <w:szCs w:val="28"/>
          <w:vertAlign w:val="subscript"/>
          <w:lang w:val="en-US"/>
        </w:rPr>
        <w:t>n</w:t>
      </w:r>
      <w:r w:rsidRPr="00E959EB">
        <w:rPr>
          <w:rStyle w:val="ae"/>
          <w:b w:val="0"/>
          <w:color w:val="000000" w:themeColor="text1"/>
          <w:sz w:val="28"/>
          <w:szCs w:val="28"/>
          <w:vertAlign w:val="subscript"/>
        </w:rPr>
        <w:t xml:space="preserve"> </w:t>
      </w:r>
      <w:r w:rsidRPr="00E959EB">
        <w:rPr>
          <w:rStyle w:val="ae"/>
          <w:b w:val="0"/>
          <w:color w:val="000000" w:themeColor="text1"/>
          <w:sz w:val="28"/>
          <w:szCs w:val="28"/>
        </w:rPr>
        <w:t>=10000*(1+0,035)</w:t>
      </w:r>
      <w:r w:rsidRPr="00E959EB">
        <w:rPr>
          <w:rStyle w:val="ae"/>
          <w:b w:val="0"/>
          <w:color w:val="000000" w:themeColor="text1"/>
          <w:sz w:val="28"/>
          <w:szCs w:val="28"/>
          <w:vertAlign w:val="superscript"/>
        </w:rPr>
        <w:t>3</w:t>
      </w:r>
      <w:r w:rsidRPr="00E959EB">
        <w:rPr>
          <w:rStyle w:val="ae"/>
          <w:b w:val="0"/>
          <w:color w:val="000000" w:themeColor="text1"/>
          <w:sz w:val="28"/>
          <w:szCs w:val="28"/>
        </w:rPr>
        <w:t>=11087,17 (руб.)</w:t>
      </w:r>
    </w:p>
    <w:p w:rsidR="0010518C" w:rsidRDefault="0010518C" w:rsidP="0010518C">
      <w:pPr>
        <w:pStyle w:val="ad"/>
        <w:spacing w:before="0" w:beforeAutospacing="0" w:after="0" w:afterAutospacing="0" w:line="360" w:lineRule="auto"/>
        <w:ind w:right="300" w:firstLine="709"/>
        <w:jc w:val="both"/>
        <w:rPr>
          <w:color w:val="000000" w:themeColor="text1"/>
          <w:sz w:val="28"/>
          <w:szCs w:val="28"/>
        </w:rPr>
      </w:pPr>
      <w:r w:rsidRPr="00E959EB">
        <w:rPr>
          <w:color w:val="000000" w:themeColor="text1"/>
          <w:sz w:val="28"/>
          <w:szCs w:val="28"/>
        </w:rPr>
        <w:t xml:space="preserve">Наращенная сумма </w:t>
      </w:r>
      <w:r w:rsidR="00F15C4D">
        <w:rPr>
          <w:color w:val="000000" w:themeColor="text1"/>
          <w:sz w:val="28"/>
          <w:szCs w:val="28"/>
        </w:rPr>
        <w:t>вклада составила 11087,17 руб</w:t>
      </w:r>
      <w:r w:rsidRPr="00E959EB">
        <w:rPr>
          <w:color w:val="000000" w:themeColor="text1"/>
          <w:sz w:val="28"/>
          <w:szCs w:val="28"/>
        </w:rPr>
        <w:t>.</w:t>
      </w:r>
    </w:p>
    <w:p w:rsidR="00E439D3" w:rsidRPr="00E439D3" w:rsidRDefault="00E439D3" w:rsidP="00DA5C6E">
      <w:pPr>
        <w:pStyle w:val="ad"/>
        <w:spacing w:before="48" w:beforeAutospacing="0" w:after="48" w:afterAutospacing="0" w:line="360" w:lineRule="auto"/>
        <w:ind w:right="62" w:firstLine="709"/>
        <w:jc w:val="both"/>
        <w:rPr>
          <w:iCs/>
          <w:color w:val="000000" w:themeColor="text1"/>
          <w:sz w:val="28"/>
          <w:szCs w:val="28"/>
          <w:shd w:val="clear" w:color="auto" w:fill="FFFFFF"/>
        </w:rPr>
      </w:pPr>
      <w:r w:rsidRPr="00E439D3">
        <w:rPr>
          <w:iCs/>
          <w:color w:val="000000" w:themeColor="text1"/>
          <w:sz w:val="28"/>
          <w:szCs w:val="28"/>
          <w:shd w:val="clear" w:color="auto" w:fill="FFFFFF"/>
        </w:rPr>
        <w:t>Таким образом, в случае о начисления процентов для лица, предоставляющего кредит:</w:t>
      </w:r>
    </w:p>
    <w:p w:rsidR="00E439D3" w:rsidRPr="004E107C" w:rsidRDefault="00DA5C6E" w:rsidP="004265AA">
      <w:pPr>
        <w:pStyle w:val="ad"/>
        <w:numPr>
          <w:ilvl w:val="0"/>
          <w:numId w:val="10"/>
        </w:numPr>
        <w:tabs>
          <w:tab w:val="left" w:pos="993"/>
        </w:tabs>
        <w:spacing w:before="48" w:beforeAutospacing="0" w:after="48" w:afterAutospacing="0" w:line="360" w:lineRule="auto"/>
        <w:ind w:left="0" w:right="62" w:firstLine="709"/>
        <w:jc w:val="both"/>
        <w:rPr>
          <w:iCs/>
          <w:color w:val="000000" w:themeColor="text1"/>
          <w:sz w:val="28"/>
          <w:szCs w:val="28"/>
          <w:shd w:val="clear" w:color="auto" w:fill="FFFFFF"/>
        </w:rPr>
      </w:pPr>
      <w:r>
        <w:rPr>
          <w:iCs/>
          <w:color w:val="000000" w:themeColor="text1"/>
          <w:sz w:val="28"/>
          <w:szCs w:val="28"/>
          <w:shd w:val="clear" w:color="auto" w:fill="FFFFFF"/>
        </w:rPr>
        <w:lastRenderedPageBreak/>
        <w:t>б</w:t>
      </w:r>
      <w:r w:rsidR="00E439D3" w:rsidRPr="00E439D3">
        <w:rPr>
          <w:iCs/>
          <w:color w:val="000000" w:themeColor="text1"/>
          <w:sz w:val="28"/>
          <w:szCs w:val="28"/>
          <w:shd w:val="clear" w:color="auto" w:fill="FFFFFF"/>
        </w:rPr>
        <w:t>олее выго</w:t>
      </w:r>
      <w:r w:rsidR="00E439D3">
        <w:rPr>
          <w:iCs/>
          <w:color w:val="000000" w:themeColor="text1"/>
          <w:sz w:val="28"/>
          <w:szCs w:val="28"/>
          <w:shd w:val="clear" w:color="auto" w:fill="FFFFFF"/>
        </w:rPr>
        <w:t>дной является решение</w:t>
      </w:r>
      <w:r w:rsidR="00E439D3" w:rsidRPr="00E439D3">
        <w:rPr>
          <w:iCs/>
          <w:color w:val="000000" w:themeColor="text1"/>
          <w:sz w:val="28"/>
          <w:szCs w:val="28"/>
          <w:shd w:val="clear" w:color="auto" w:fill="FFFFFF"/>
        </w:rPr>
        <w:t xml:space="preserve"> сложных процентов, если срок ссуды превышает один год (проценты начисляются ежегодно);</w:t>
      </w:r>
      <w:r w:rsidR="00E439D3">
        <w:rPr>
          <w:iCs/>
          <w:color w:val="000000" w:themeColor="text1"/>
          <w:sz w:val="28"/>
          <w:szCs w:val="28"/>
          <w:shd w:val="clear" w:color="auto" w:fill="FFFFFF"/>
        </w:rPr>
        <w:t xml:space="preserve"> оба решения</w:t>
      </w:r>
      <w:r w:rsidR="00E439D3" w:rsidRPr="00E439D3">
        <w:rPr>
          <w:iCs/>
          <w:color w:val="000000" w:themeColor="text1"/>
          <w:sz w:val="28"/>
          <w:szCs w:val="28"/>
          <w:shd w:val="clear" w:color="auto" w:fill="FFFFFF"/>
        </w:rPr>
        <w:t xml:space="preserve"> дают </w:t>
      </w:r>
      <w:r w:rsidR="00E439D3">
        <w:rPr>
          <w:iCs/>
          <w:color w:val="000000" w:themeColor="text1"/>
          <w:sz w:val="28"/>
          <w:szCs w:val="28"/>
          <w:shd w:val="clear" w:color="auto" w:fill="FFFFFF"/>
        </w:rPr>
        <w:t xml:space="preserve">разные </w:t>
      </w:r>
      <w:r w:rsidR="00E439D3" w:rsidRPr="00E439D3">
        <w:rPr>
          <w:iCs/>
          <w:color w:val="000000" w:themeColor="text1"/>
          <w:sz w:val="28"/>
          <w:szCs w:val="28"/>
          <w:shd w:val="clear" w:color="auto" w:fill="FFFFFF"/>
        </w:rPr>
        <w:t>результаты</w:t>
      </w:r>
      <w:r w:rsidR="00E439D3">
        <w:rPr>
          <w:iCs/>
          <w:color w:val="000000" w:themeColor="text1"/>
          <w:sz w:val="28"/>
          <w:szCs w:val="28"/>
          <w:shd w:val="clear" w:color="auto" w:fill="FFFFFF"/>
        </w:rPr>
        <w:t xml:space="preserve"> при продолжительности периода 3</w:t>
      </w:r>
      <w:r w:rsidR="00E439D3" w:rsidRPr="00E439D3">
        <w:rPr>
          <w:iCs/>
          <w:color w:val="000000" w:themeColor="text1"/>
          <w:sz w:val="28"/>
          <w:szCs w:val="28"/>
          <w:shd w:val="clear" w:color="auto" w:fill="FFFFFF"/>
        </w:rPr>
        <w:t xml:space="preserve"> год</w:t>
      </w:r>
      <w:r w:rsidR="00E439D3">
        <w:rPr>
          <w:iCs/>
          <w:color w:val="000000" w:themeColor="text1"/>
          <w:sz w:val="28"/>
          <w:szCs w:val="28"/>
          <w:shd w:val="clear" w:color="auto" w:fill="FFFFFF"/>
        </w:rPr>
        <w:t>а</w:t>
      </w:r>
      <w:r w:rsidR="00B01A70" w:rsidRPr="00B01A70">
        <w:rPr>
          <w:iCs/>
          <w:color w:val="000000" w:themeColor="text1"/>
          <w:sz w:val="28"/>
          <w:szCs w:val="28"/>
          <w:shd w:val="clear" w:color="auto" w:fill="FFFFFF"/>
        </w:rPr>
        <w:t>;</w:t>
      </w:r>
    </w:p>
    <w:p w:rsidR="0010518C" w:rsidRDefault="00DA5C6E" w:rsidP="004265AA">
      <w:pPr>
        <w:pStyle w:val="ad"/>
        <w:numPr>
          <w:ilvl w:val="0"/>
          <w:numId w:val="10"/>
        </w:numPr>
        <w:tabs>
          <w:tab w:val="left" w:pos="993"/>
        </w:tabs>
        <w:spacing w:before="0" w:beforeAutospacing="0" w:after="0" w:afterAutospacing="0" w:line="360" w:lineRule="auto"/>
        <w:ind w:left="0" w:firstLine="709"/>
        <w:jc w:val="both"/>
        <w:rPr>
          <w:b/>
          <w:color w:val="000000" w:themeColor="text1"/>
          <w:sz w:val="28"/>
          <w:szCs w:val="28"/>
        </w:rPr>
      </w:pPr>
      <w:r>
        <w:rPr>
          <w:color w:val="000000" w:themeColor="text1"/>
          <w:sz w:val="28"/>
          <w:szCs w:val="28"/>
          <w:shd w:val="clear" w:color="auto" w:fill="FFFFFF"/>
        </w:rPr>
        <w:t>п</w:t>
      </w:r>
      <w:r w:rsidR="0010518C" w:rsidRPr="00E959EB">
        <w:rPr>
          <w:color w:val="000000" w:themeColor="text1"/>
          <w:sz w:val="28"/>
          <w:szCs w:val="28"/>
          <w:shd w:val="clear" w:color="auto" w:fill="FFFFFF"/>
        </w:rPr>
        <w:t>о ставке простых процентов наращенная сумма составила </w:t>
      </w:r>
      <w:r w:rsidR="0010518C" w:rsidRPr="00E959EB">
        <w:rPr>
          <w:color w:val="000000" w:themeColor="text1"/>
          <w:sz w:val="28"/>
          <w:szCs w:val="28"/>
        </w:rPr>
        <w:t>11500</w:t>
      </w:r>
      <w:r w:rsidR="003232B6">
        <w:rPr>
          <w:color w:val="000000" w:themeColor="text1"/>
          <w:sz w:val="28"/>
          <w:szCs w:val="28"/>
        </w:rPr>
        <w:t xml:space="preserve"> </w:t>
      </w:r>
      <w:r w:rsidR="0010518C" w:rsidRPr="00E959EB">
        <w:rPr>
          <w:color w:val="000000" w:themeColor="text1"/>
          <w:sz w:val="28"/>
          <w:szCs w:val="28"/>
        </w:rPr>
        <w:t>руб.</w:t>
      </w:r>
      <w:r w:rsidR="0010518C" w:rsidRPr="00E959EB">
        <w:rPr>
          <w:color w:val="000000" w:themeColor="text1"/>
          <w:sz w:val="28"/>
          <w:szCs w:val="28"/>
          <w:shd w:val="clear" w:color="auto" w:fill="FFFFFF"/>
        </w:rPr>
        <w:t xml:space="preserve">, по ставке сложных процентов наращенная сумма составила </w:t>
      </w:r>
      <w:r w:rsidR="0010518C" w:rsidRPr="00E959EB">
        <w:rPr>
          <w:color w:val="000000" w:themeColor="text1"/>
          <w:sz w:val="28"/>
          <w:szCs w:val="28"/>
        </w:rPr>
        <w:t xml:space="preserve">11087,17 руб. В данном случае при одинаковом условии задач наращенная сумма вклада по ставке простых процентов оказалось больше на 412,83 руб. </w:t>
      </w:r>
    </w:p>
    <w:p w:rsidR="009E2085" w:rsidRPr="00E959EB" w:rsidRDefault="009E2085" w:rsidP="009E2085">
      <w:pPr>
        <w:pStyle w:val="ad"/>
        <w:spacing w:before="0" w:beforeAutospacing="0" w:after="0" w:afterAutospacing="0" w:line="360" w:lineRule="auto"/>
        <w:ind w:firstLine="709"/>
        <w:jc w:val="both"/>
        <w:rPr>
          <w:b/>
          <w:color w:val="000000" w:themeColor="text1"/>
          <w:sz w:val="28"/>
          <w:szCs w:val="28"/>
        </w:rPr>
      </w:pPr>
    </w:p>
    <w:p w:rsidR="0010518C" w:rsidRDefault="0010518C" w:rsidP="00DA5C6E">
      <w:pPr>
        <w:pStyle w:val="ad"/>
        <w:spacing w:before="0" w:beforeAutospacing="0" w:after="0" w:afterAutospacing="0"/>
        <w:ind w:right="301" w:firstLine="709"/>
        <w:jc w:val="center"/>
        <w:rPr>
          <w:b/>
          <w:color w:val="000000" w:themeColor="text1"/>
          <w:sz w:val="28"/>
          <w:szCs w:val="28"/>
          <w:shd w:val="clear" w:color="auto" w:fill="FFFFFF"/>
        </w:rPr>
      </w:pPr>
      <w:r w:rsidRPr="00E959EB">
        <w:rPr>
          <w:b/>
          <w:color w:val="000000" w:themeColor="text1"/>
          <w:sz w:val="28"/>
          <w:szCs w:val="28"/>
          <w:shd w:val="clear" w:color="auto" w:fill="FFFFFF"/>
        </w:rPr>
        <w:t>2.3</w:t>
      </w:r>
      <w:r w:rsidR="00DA5C6E">
        <w:rPr>
          <w:b/>
          <w:color w:val="000000" w:themeColor="text1"/>
          <w:sz w:val="28"/>
          <w:szCs w:val="28"/>
          <w:shd w:val="clear" w:color="auto" w:fill="FFFFFF"/>
        </w:rPr>
        <w:t>.</w:t>
      </w:r>
      <w:r w:rsidRPr="00E959EB">
        <w:rPr>
          <w:b/>
          <w:color w:val="000000" w:themeColor="text1"/>
          <w:sz w:val="28"/>
          <w:szCs w:val="28"/>
          <w:shd w:val="clear" w:color="auto" w:fill="FFFFFF"/>
        </w:rPr>
        <w:t xml:space="preserve"> Проблемы и </w:t>
      </w:r>
      <w:r w:rsidR="00162C05">
        <w:rPr>
          <w:b/>
          <w:color w:val="000000" w:themeColor="text1"/>
          <w:sz w:val="28"/>
          <w:szCs w:val="28"/>
          <w:shd w:val="clear" w:color="auto" w:fill="FFFFFF"/>
        </w:rPr>
        <w:t>п</w:t>
      </w:r>
      <w:r w:rsidRPr="00E959EB">
        <w:rPr>
          <w:b/>
          <w:color w:val="000000" w:themeColor="text1"/>
          <w:sz w:val="28"/>
          <w:szCs w:val="28"/>
          <w:shd w:val="clear" w:color="auto" w:fill="FFFFFF"/>
        </w:rPr>
        <w:t xml:space="preserve">ерспективы банковского кредитования ЗАО </w:t>
      </w:r>
      <w:r w:rsidR="00DA5C6E">
        <w:rPr>
          <w:b/>
          <w:color w:val="000000" w:themeColor="text1"/>
          <w:sz w:val="28"/>
          <w:szCs w:val="28"/>
          <w:shd w:val="clear" w:color="auto" w:fill="FFFFFF"/>
        </w:rPr>
        <w:t>«</w:t>
      </w:r>
      <w:r w:rsidR="000317C4">
        <w:rPr>
          <w:b/>
          <w:color w:val="000000" w:themeColor="text1"/>
          <w:sz w:val="28"/>
          <w:szCs w:val="28"/>
          <w:shd w:val="clear" w:color="auto" w:fill="FFFFFF"/>
        </w:rPr>
        <w:t xml:space="preserve">Приднестровский </w:t>
      </w:r>
      <w:r w:rsidRPr="00E959EB">
        <w:rPr>
          <w:b/>
          <w:color w:val="000000" w:themeColor="text1"/>
          <w:sz w:val="28"/>
          <w:szCs w:val="28"/>
          <w:shd w:val="clear" w:color="auto" w:fill="FFFFFF"/>
        </w:rPr>
        <w:t>Сбербанк</w:t>
      </w:r>
      <w:r w:rsidR="00DA5C6E">
        <w:rPr>
          <w:b/>
          <w:color w:val="000000" w:themeColor="text1"/>
          <w:sz w:val="28"/>
          <w:szCs w:val="28"/>
          <w:shd w:val="clear" w:color="auto" w:fill="FFFFFF"/>
        </w:rPr>
        <w:t>»</w:t>
      </w:r>
    </w:p>
    <w:p w:rsidR="00DA5C6E" w:rsidRPr="00E959EB" w:rsidRDefault="00DA5C6E" w:rsidP="00DA5C6E">
      <w:pPr>
        <w:pStyle w:val="ad"/>
        <w:spacing w:before="0" w:beforeAutospacing="0" w:after="0" w:afterAutospacing="0"/>
        <w:ind w:right="301" w:firstLine="709"/>
        <w:jc w:val="center"/>
        <w:rPr>
          <w:b/>
          <w:color w:val="000000" w:themeColor="text1"/>
          <w:sz w:val="28"/>
          <w:szCs w:val="28"/>
          <w:shd w:val="clear" w:color="auto" w:fill="FFFFFF"/>
        </w:rPr>
      </w:pPr>
    </w:p>
    <w:p w:rsidR="0010518C" w:rsidRPr="00E959EB" w:rsidRDefault="0010518C" w:rsidP="00DA5C6E">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 xml:space="preserve">На фоне стабильно растущих показателей кредитования крупных и средних предприятий и организаций, а также потребительского кредитования хотелось бы отметить проблему, связанную с предоставлением кредитов малому бизнесу. Малый бизнес, как показывают многочисленные исследования зарубежных и отечественных ученых, играет большую роль в рыночной экономике и способен оказывать существенное влияние на объем валового продукта, а также уровень развития региональных рынков товаров и услуг. Ограниченность доступа малого предпринимательства к такому источнику финансирования, как банковский кредит - одна из основных трудностей. Без увеличения роли малого бизнеса не представляется возможным диверсифицировать экономику и повысить производительность труда. Необходимо искать компромиссные варианты. Один из них - улучшение условий для развития малого и среднего бизнеса и ориентация банковской системы на кредитование этих субъектов экономики. [8, </w:t>
      </w:r>
      <w:r w:rsidRPr="00E959EB">
        <w:rPr>
          <w:color w:val="000000" w:themeColor="text1"/>
          <w:sz w:val="28"/>
          <w:szCs w:val="28"/>
          <w:lang w:val="en-US"/>
        </w:rPr>
        <w:t>c</w:t>
      </w:r>
      <w:r w:rsidRPr="00E959EB">
        <w:rPr>
          <w:color w:val="000000" w:themeColor="text1"/>
          <w:sz w:val="28"/>
          <w:szCs w:val="28"/>
        </w:rPr>
        <w:t>.25]</w:t>
      </w:r>
    </w:p>
    <w:p w:rsidR="0010518C" w:rsidRDefault="0010518C" w:rsidP="00DA5C6E">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Совершенствование кредитования малого бизнеса должно начаться с изменения организационно-</w:t>
      </w:r>
      <w:r w:rsidR="00162C05">
        <w:rPr>
          <w:color w:val="000000" w:themeColor="text1"/>
          <w:sz w:val="28"/>
          <w:szCs w:val="28"/>
        </w:rPr>
        <w:t xml:space="preserve"> </w:t>
      </w:r>
      <w:r w:rsidRPr="00E959EB">
        <w:rPr>
          <w:color w:val="000000" w:themeColor="text1"/>
          <w:sz w:val="28"/>
          <w:szCs w:val="28"/>
        </w:rPr>
        <w:t>экономического механизма кредитования, внесения в методику оценки кредитоспособности клиентов необходимых специфических показателей, например</w:t>
      </w:r>
      <w:r w:rsidR="00F90CEA">
        <w:rPr>
          <w:color w:val="000000" w:themeColor="text1"/>
          <w:sz w:val="28"/>
          <w:szCs w:val="28"/>
        </w:rPr>
        <w:t>,</w:t>
      </w:r>
      <w:r w:rsidRPr="00E959EB">
        <w:rPr>
          <w:color w:val="000000" w:themeColor="text1"/>
          <w:sz w:val="28"/>
          <w:szCs w:val="28"/>
        </w:rPr>
        <w:t xml:space="preserve"> отражающих способность бизнеса приносить доход в </w:t>
      </w:r>
      <w:r w:rsidRPr="00E959EB">
        <w:rPr>
          <w:color w:val="000000" w:themeColor="text1"/>
          <w:sz w:val="28"/>
          <w:szCs w:val="28"/>
        </w:rPr>
        <w:lastRenderedPageBreak/>
        <w:t>будущем, что может повысить привлекательность субъектов малого предпринимательства как заемщиков.</w:t>
      </w:r>
    </w:p>
    <w:p w:rsidR="00DA5C6E" w:rsidRPr="00E959EB" w:rsidRDefault="00DA5C6E" w:rsidP="00DA5C6E">
      <w:pPr>
        <w:pStyle w:val="ad"/>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таблице 6 представлены </w:t>
      </w:r>
      <w:r w:rsidR="00C44804">
        <w:rPr>
          <w:color w:val="000000" w:themeColor="text1"/>
          <w:sz w:val="28"/>
          <w:szCs w:val="28"/>
        </w:rPr>
        <w:t xml:space="preserve">наиболее распространенные проблемы банковского кредитования и пути их решение. </w:t>
      </w:r>
    </w:p>
    <w:p w:rsidR="0010518C" w:rsidRPr="00DA5C6E" w:rsidRDefault="0010518C" w:rsidP="0010518C">
      <w:pPr>
        <w:pStyle w:val="ad"/>
        <w:spacing w:before="0" w:beforeAutospacing="0" w:after="0" w:afterAutospacing="0" w:line="360" w:lineRule="auto"/>
        <w:ind w:right="300" w:firstLine="709"/>
        <w:jc w:val="right"/>
        <w:rPr>
          <w:color w:val="000000" w:themeColor="text1"/>
          <w:sz w:val="28"/>
          <w:szCs w:val="28"/>
          <w:shd w:val="clear" w:color="auto" w:fill="FFFFFF"/>
        </w:rPr>
      </w:pPr>
      <w:r w:rsidRPr="00DA5C6E">
        <w:rPr>
          <w:color w:val="000000" w:themeColor="text1"/>
          <w:sz w:val="28"/>
          <w:szCs w:val="28"/>
          <w:shd w:val="clear" w:color="auto" w:fill="FFFFFF"/>
        </w:rPr>
        <w:t>Таблица 6</w:t>
      </w:r>
    </w:p>
    <w:p w:rsidR="0010518C" w:rsidRPr="00DA5C6E" w:rsidRDefault="0010518C" w:rsidP="00DA5C6E">
      <w:pPr>
        <w:pStyle w:val="ad"/>
        <w:spacing w:before="0" w:beforeAutospacing="0" w:after="0" w:afterAutospacing="0"/>
        <w:ind w:right="300" w:firstLine="709"/>
        <w:jc w:val="center"/>
        <w:rPr>
          <w:color w:val="000000" w:themeColor="text1"/>
          <w:sz w:val="28"/>
          <w:szCs w:val="28"/>
          <w:shd w:val="clear" w:color="auto" w:fill="FDFDFF"/>
        </w:rPr>
      </w:pPr>
      <w:r w:rsidRPr="00DA5C6E">
        <w:rPr>
          <w:color w:val="000000" w:themeColor="text1"/>
          <w:sz w:val="28"/>
          <w:szCs w:val="28"/>
          <w:shd w:val="clear" w:color="auto" w:fill="FFFFFF"/>
        </w:rPr>
        <w:t>Проблемы</w:t>
      </w:r>
      <w:r w:rsidR="00162C05">
        <w:rPr>
          <w:color w:val="000000" w:themeColor="text1"/>
          <w:sz w:val="28"/>
          <w:szCs w:val="28"/>
          <w:shd w:val="clear" w:color="auto" w:fill="FFFFFF"/>
        </w:rPr>
        <w:t xml:space="preserve"> банковского кредитования их</w:t>
      </w:r>
      <w:r w:rsidRPr="00DA5C6E">
        <w:rPr>
          <w:color w:val="000000" w:themeColor="text1"/>
          <w:sz w:val="28"/>
          <w:szCs w:val="28"/>
          <w:shd w:val="clear" w:color="auto" w:fill="FFFFFF"/>
        </w:rPr>
        <w:t xml:space="preserve"> и пути решения</w:t>
      </w:r>
      <w:r w:rsidR="009E2085" w:rsidRPr="00DA5C6E">
        <w:rPr>
          <w:color w:val="000000" w:themeColor="text1"/>
          <w:sz w:val="28"/>
          <w:szCs w:val="28"/>
          <w:shd w:val="clear" w:color="auto" w:fill="FFFFFF"/>
        </w:rPr>
        <w:t xml:space="preserve"> </w:t>
      </w:r>
    </w:p>
    <w:tbl>
      <w:tblPr>
        <w:tblStyle w:val="13"/>
        <w:tblW w:w="0" w:type="auto"/>
        <w:tblLook w:val="04A0" w:firstRow="1" w:lastRow="0" w:firstColumn="1" w:lastColumn="0" w:noHBand="0" w:noVBand="1"/>
      </w:tblPr>
      <w:tblGrid>
        <w:gridCol w:w="4108"/>
        <w:gridCol w:w="5854"/>
      </w:tblGrid>
      <w:tr w:rsidR="0010518C" w:rsidRPr="00DA5C6E" w:rsidTr="009E2085">
        <w:trPr>
          <w:trHeight w:val="375"/>
        </w:trPr>
        <w:tc>
          <w:tcPr>
            <w:tcW w:w="0" w:type="auto"/>
            <w:hideMark/>
          </w:tcPr>
          <w:p w:rsidR="0010518C" w:rsidRPr="00DA5C6E" w:rsidRDefault="0010518C" w:rsidP="00DA5C6E">
            <w:pPr>
              <w:spacing w:line="240" w:lineRule="auto"/>
              <w:jc w:val="center"/>
              <w:rPr>
                <w:color w:val="000000" w:themeColor="text1"/>
              </w:rPr>
            </w:pPr>
            <w:r w:rsidRPr="00DA5C6E">
              <w:rPr>
                <w:color w:val="000000" w:themeColor="text1"/>
              </w:rPr>
              <w:t>Проблема</w:t>
            </w:r>
          </w:p>
        </w:tc>
        <w:tc>
          <w:tcPr>
            <w:tcW w:w="0" w:type="auto"/>
            <w:hideMark/>
          </w:tcPr>
          <w:p w:rsidR="0010518C" w:rsidRPr="00DA5C6E" w:rsidRDefault="0010518C" w:rsidP="00DA5C6E">
            <w:pPr>
              <w:spacing w:line="240" w:lineRule="auto"/>
              <w:jc w:val="center"/>
              <w:rPr>
                <w:color w:val="000000" w:themeColor="text1"/>
              </w:rPr>
            </w:pPr>
            <w:r w:rsidRPr="00DA5C6E">
              <w:rPr>
                <w:color w:val="000000" w:themeColor="text1"/>
              </w:rPr>
              <w:t>Пути решения</w:t>
            </w:r>
          </w:p>
        </w:tc>
      </w:tr>
      <w:tr w:rsidR="0010518C" w:rsidRPr="00DA5C6E" w:rsidTr="00DA5C6E">
        <w:trPr>
          <w:trHeight w:val="910"/>
        </w:trPr>
        <w:tc>
          <w:tcPr>
            <w:tcW w:w="0" w:type="auto"/>
            <w:hideMark/>
          </w:tcPr>
          <w:p w:rsidR="0010518C" w:rsidRPr="00DA5C6E" w:rsidRDefault="0010518C" w:rsidP="00DA5C6E">
            <w:pPr>
              <w:spacing w:line="240" w:lineRule="auto"/>
              <w:rPr>
                <w:color w:val="000000" w:themeColor="text1"/>
              </w:rPr>
            </w:pPr>
            <w:r w:rsidRPr="00DA5C6E">
              <w:rPr>
                <w:color w:val="000000" w:themeColor="text1"/>
              </w:rPr>
              <w:t>Вероятность риска несвоевременности, неполноты и неуплаты кредита</w:t>
            </w:r>
          </w:p>
        </w:tc>
        <w:tc>
          <w:tcPr>
            <w:tcW w:w="0" w:type="auto"/>
            <w:hideMark/>
          </w:tcPr>
          <w:p w:rsidR="0010518C" w:rsidRPr="00DA5C6E" w:rsidRDefault="0010518C" w:rsidP="00DA5C6E">
            <w:pPr>
              <w:spacing w:line="240" w:lineRule="auto"/>
              <w:rPr>
                <w:color w:val="000000" w:themeColor="text1"/>
              </w:rPr>
            </w:pPr>
            <w:r w:rsidRPr="00DA5C6E">
              <w:rPr>
                <w:color w:val="000000" w:themeColor="text1"/>
              </w:rPr>
              <w:t>Внедрение программного обеспечения, позволяющего проводить оценку заемщика при помощи трехфакторной модели влияния</w:t>
            </w:r>
          </w:p>
        </w:tc>
      </w:tr>
      <w:tr w:rsidR="0010518C" w:rsidRPr="00DA5C6E" w:rsidTr="0071082D">
        <w:tc>
          <w:tcPr>
            <w:tcW w:w="0" w:type="auto"/>
            <w:hideMark/>
          </w:tcPr>
          <w:p w:rsidR="0010518C" w:rsidRPr="00DA5C6E" w:rsidRDefault="0010518C" w:rsidP="00DA5C6E">
            <w:pPr>
              <w:spacing w:line="240" w:lineRule="auto"/>
              <w:rPr>
                <w:color w:val="000000" w:themeColor="text1"/>
              </w:rPr>
            </w:pPr>
            <w:r w:rsidRPr="00DA5C6E">
              <w:rPr>
                <w:color w:val="000000" w:themeColor="text1"/>
              </w:rPr>
              <w:t>Отсутствие новых методик оценки кредитоспособности заемщика</w:t>
            </w:r>
          </w:p>
        </w:tc>
        <w:tc>
          <w:tcPr>
            <w:tcW w:w="0" w:type="auto"/>
            <w:hideMark/>
          </w:tcPr>
          <w:p w:rsidR="0010518C" w:rsidRPr="00DA5C6E" w:rsidRDefault="0010518C" w:rsidP="00DA5C6E">
            <w:pPr>
              <w:spacing w:line="240" w:lineRule="auto"/>
              <w:rPr>
                <w:color w:val="000000" w:themeColor="text1"/>
              </w:rPr>
            </w:pPr>
            <w:r w:rsidRPr="00DA5C6E">
              <w:rPr>
                <w:color w:val="000000" w:themeColor="text1"/>
              </w:rPr>
              <w:t>Внедрение программного обеспечения, позволяющего проводить оценку заемщика при помощи трехфакторной модели влияния</w:t>
            </w:r>
          </w:p>
        </w:tc>
      </w:tr>
      <w:tr w:rsidR="0010518C" w:rsidRPr="00DA5C6E" w:rsidTr="009E2085">
        <w:trPr>
          <w:trHeight w:val="273"/>
        </w:trPr>
        <w:tc>
          <w:tcPr>
            <w:tcW w:w="0" w:type="auto"/>
            <w:hideMark/>
          </w:tcPr>
          <w:p w:rsidR="0010518C" w:rsidRPr="00DA5C6E" w:rsidRDefault="0010518C" w:rsidP="00DA5C6E">
            <w:pPr>
              <w:spacing w:line="240" w:lineRule="auto"/>
              <w:rPr>
                <w:color w:val="000000" w:themeColor="text1"/>
              </w:rPr>
            </w:pPr>
            <w:r w:rsidRPr="00DA5C6E">
              <w:rPr>
                <w:color w:val="000000" w:themeColor="text1"/>
              </w:rPr>
              <w:t>Узость применяемых форм краткосрочного кредитования</w:t>
            </w:r>
          </w:p>
        </w:tc>
        <w:tc>
          <w:tcPr>
            <w:tcW w:w="0" w:type="auto"/>
            <w:hideMark/>
          </w:tcPr>
          <w:p w:rsidR="0010518C" w:rsidRPr="00DA5C6E" w:rsidRDefault="0010518C" w:rsidP="00DA5C6E">
            <w:pPr>
              <w:spacing w:line="240" w:lineRule="auto"/>
              <w:rPr>
                <w:color w:val="000000" w:themeColor="text1"/>
              </w:rPr>
            </w:pPr>
            <w:r w:rsidRPr="00DA5C6E">
              <w:rPr>
                <w:color w:val="000000" w:themeColor="text1"/>
              </w:rPr>
              <w:t>Внедрение инвестиционной формы кредитования</w:t>
            </w:r>
          </w:p>
        </w:tc>
      </w:tr>
    </w:tbl>
    <w:p w:rsidR="007F6D3E" w:rsidRDefault="007F6D3E" w:rsidP="00C44804">
      <w:pPr>
        <w:pStyle w:val="ad"/>
        <w:spacing w:before="0" w:beforeAutospacing="0" w:after="0" w:afterAutospacing="0" w:line="360" w:lineRule="auto"/>
        <w:ind w:firstLine="709"/>
        <w:jc w:val="both"/>
        <w:rPr>
          <w:color w:val="000000" w:themeColor="text1"/>
          <w:sz w:val="28"/>
          <w:szCs w:val="28"/>
          <w:lang w:val="en-US"/>
        </w:rPr>
      </w:pPr>
    </w:p>
    <w:p w:rsidR="0010518C" w:rsidRPr="00E959EB" w:rsidRDefault="0010518C" w:rsidP="00C44804">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Кроме перечисленных выше проблем кредитования на современном этапе развития банковской системы явно выражена еще одна, не менее важная, на наш взгляд, проблема организационно-правового устройства и функционирования коммерческих банков. Эффективное нормативно-правовое законодательство по операциям кредитования оперативно и с минимальными издержками способно защитить финансовые интересы сторон. Кроме отсутствия хорошо разработанной нормативной базы тормозит успешное развитие института кредитования:</w:t>
      </w:r>
    </w:p>
    <w:p w:rsidR="0010518C" w:rsidRPr="00E959EB" w:rsidRDefault="0010518C" w:rsidP="004265AA">
      <w:pPr>
        <w:pStyle w:val="ad"/>
        <w:numPr>
          <w:ilvl w:val="0"/>
          <w:numId w:val="11"/>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слабое информационное обслу</w:t>
      </w:r>
      <w:r w:rsidR="00B01A70">
        <w:rPr>
          <w:color w:val="000000" w:themeColor="text1"/>
          <w:sz w:val="28"/>
          <w:szCs w:val="28"/>
        </w:rPr>
        <w:t>живание банковской деятельности</w:t>
      </w:r>
      <w:r w:rsidR="00B01A70" w:rsidRPr="00B01A70">
        <w:rPr>
          <w:color w:val="000000" w:themeColor="text1"/>
          <w:sz w:val="28"/>
          <w:szCs w:val="28"/>
        </w:rPr>
        <w:t>;</w:t>
      </w:r>
    </w:p>
    <w:p w:rsidR="0010518C" w:rsidRPr="00E959EB" w:rsidRDefault="0010518C" w:rsidP="004265AA">
      <w:pPr>
        <w:pStyle w:val="ad"/>
        <w:numPr>
          <w:ilvl w:val="0"/>
          <w:numId w:val="11"/>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региональные различия в уровне социально-экономиче</w:t>
      </w:r>
      <w:r w:rsidR="00B01A70">
        <w:rPr>
          <w:color w:val="000000" w:themeColor="text1"/>
          <w:sz w:val="28"/>
          <w:szCs w:val="28"/>
        </w:rPr>
        <w:t>ского и политического положения</w:t>
      </w:r>
      <w:r w:rsidR="00B01A70" w:rsidRPr="00B01A70">
        <w:rPr>
          <w:color w:val="000000" w:themeColor="text1"/>
          <w:sz w:val="28"/>
          <w:szCs w:val="28"/>
        </w:rPr>
        <w:t>;</w:t>
      </w:r>
    </w:p>
    <w:p w:rsidR="0010518C" w:rsidRPr="00E959EB" w:rsidRDefault="0010518C" w:rsidP="004265AA">
      <w:pPr>
        <w:pStyle w:val="ad"/>
        <w:numPr>
          <w:ilvl w:val="0"/>
          <w:numId w:val="11"/>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контроль над направленностью выдаваемых кредитов</w:t>
      </w:r>
      <w:r w:rsidR="00C44804">
        <w:rPr>
          <w:color w:val="000000" w:themeColor="text1"/>
          <w:sz w:val="28"/>
          <w:szCs w:val="28"/>
        </w:rPr>
        <w:t>.</w:t>
      </w:r>
    </w:p>
    <w:p w:rsidR="0010518C" w:rsidRPr="00E959EB" w:rsidRDefault="0010518C" w:rsidP="00C44804">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Обобщая сказанное, следует вывод, что состояние коммерческих банков нельзя оценивать в отрыве от общеэкономического положения страны, поскольку предприятия и население являются основными «поставщиками» ресурсов, формируя спрос на банковские кредиты.</w:t>
      </w:r>
    </w:p>
    <w:p w:rsidR="0010518C" w:rsidRPr="00E959EB" w:rsidRDefault="0010518C" w:rsidP="00C44804">
      <w:pPr>
        <w:pStyle w:val="ad"/>
        <w:shd w:val="clear" w:color="auto" w:fill="FFFFFF"/>
        <w:spacing w:before="0" w:beforeAutospacing="0" w:after="0" w:afterAutospacing="0" w:line="360" w:lineRule="auto"/>
        <w:ind w:left="96" w:right="357" w:firstLine="709"/>
        <w:jc w:val="both"/>
        <w:rPr>
          <w:color w:val="000000" w:themeColor="text1"/>
          <w:sz w:val="28"/>
          <w:szCs w:val="28"/>
        </w:rPr>
      </w:pPr>
      <w:r w:rsidRPr="00E959EB">
        <w:rPr>
          <w:color w:val="000000" w:themeColor="text1"/>
          <w:sz w:val="28"/>
          <w:szCs w:val="28"/>
        </w:rPr>
        <w:lastRenderedPageBreak/>
        <w:t xml:space="preserve">Ещё одна из современных проблем которая  </w:t>
      </w:r>
      <w:r w:rsidRPr="00162C05">
        <w:rPr>
          <w:color w:val="000000" w:themeColor="text1"/>
          <w:sz w:val="28"/>
          <w:szCs w:val="28"/>
        </w:rPr>
        <w:t xml:space="preserve">ЗАО </w:t>
      </w:r>
      <w:r w:rsidR="00162C05" w:rsidRPr="00162C05">
        <w:rPr>
          <w:color w:val="000000" w:themeColor="text1"/>
          <w:sz w:val="28"/>
          <w:szCs w:val="28"/>
        </w:rPr>
        <w:t>«Приднестровский Сбербанк»</w:t>
      </w:r>
      <w:r w:rsidRPr="00E959EB">
        <w:rPr>
          <w:color w:val="000000" w:themeColor="text1"/>
          <w:sz w:val="28"/>
          <w:szCs w:val="28"/>
        </w:rPr>
        <w:t>, как и у всех коммерческих банков, при осуществлении краткосрочного кредитования заключается в несвоевременности, полноте или невыплате кредита.</w:t>
      </w:r>
    </w:p>
    <w:p w:rsidR="0010518C" w:rsidRPr="00E959EB" w:rsidRDefault="0010518C" w:rsidP="00C44804">
      <w:pPr>
        <w:pStyle w:val="ad"/>
        <w:shd w:val="clear" w:color="auto" w:fill="FFFFFF"/>
        <w:spacing w:before="0" w:beforeAutospacing="0" w:after="0" w:afterAutospacing="0" w:line="360" w:lineRule="auto"/>
        <w:ind w:left="96" w:right="357" w:firstLine="709"/>
        <w:jc w:val="both"/>
        <w:rPr>
          <w:color w:val="000000" w:themeColor="text1"/>
          <w:sz w:val="28"/>
          <w:szCs w:val="28"/>
        </w:rPr>
      </w:pPr>
      <w:r w:rsidRPr="00E959EB">
        <w:rPr>
          <w:color w:val="000000" w:themeColor="text1"/>
          <w:sz w:val="28"/>
          <w:szCs w:val="28"/>
        </w:rPr>
        <w:t>Существует множество методов борьбы с данным явлением, так или иначе обеспечивающих гарантию оплаты кредита, но практически в природе абсолютно безрисковых кредитов нет.</w:t>
      </w:r>
    </w:p>
    <w:p w:rsidR="0010518C" w:rsidRPr="00E959EB" w:rsidRDefault="0010518C" w:rsidP="00C44804">
      <w:pPr>
        <w:shd w:val="clear" w:color="auto" w:fill="FFFFFF"/>
        <w:spacing w:line="360" w:lineRule="auto"/>
        <w:ind w:right="296" w:firstLine="709"/>
        <w:jc w:val="both"/>
        <w:rPr>
          <w:color w:val="000000" w:themeColor="text1"/>
          <w:sz w:val="28"/>
          <w:szCs w:val="28"/>
        </w:rPr>
      </w:pPr>
      <w:r w:rsidRPr="00E959EB">
        <w:rPr>
          <w:color w:val="000000" w:themeColor="text1"/>
          <w:sz w:val="28"/>
          <w:szCs w:val="28"/>
        </w:rPr>
        <w:t xml:space="preserve">В таблице </w:t>
      </w:r>
      <w:r w:rsidR="00C44804">
        <w:rPr>
          <w:color w:val="000000" w:themeColor="text1"/>
          <w:sz w:val="28"/>
          <w:szCs w:val="28"/>
        </w:rPr>
        <w:t>7</w:t>
      </w:r>
      <w:r w:rsidRPr="00E959EB">
        <w:rPr>
          <w:color w:val="000000" w:themeColor="text1"/>
          <w:sz w:val="28"/>
          <w:szCs w:val="28"/>
        </w:rPr>
        <w:t xml:space="preserve"> приведена классификация обеспечения по кредиту с присвоением ему определенного класса.</w:t>
      </w:r>
    </w:p>
    <w:p w:rsidR="0010518C" w:rsidRPr="00E959EB" w:rsidRDefault="0010518C" w:rsidP="009E2085">
      <w:pPr>
        <w:shd w:val="clear" w:color="auto" w:fill="FFFFFF"/>
        <w:spacing w:before="79" w:after="79"/>
        <w:ind w:right="296"/>
        <w:rPr>
          <w:b/>
          <w:color w:val="000000" w:themeColor="text1"/>
          <w:sz w:val="28"/>
          <w:szCs w:val="28"/>
        </w:rPr>
      </w:pPr>
    </w:p>
    <w:p w:rsidR="0010518C" w:rsidRPr="00C44804" w:rsidRDefault="0010518C" w:rsidP="0010518C">
      <w:pPr>
        <w:shd w:val="clear" w:color="auto" w:fill="FFFFFF"/>
        <w:spacing w:before="79" w:after="79"/>
        <w:ind w:left="79" w:right="296"/>
        <w:jc w:val="right"/>
        <w:rPr>
          <w:color w:val="000000" w:themeColor="text1"/>
          <w:sz w:val="28"/>
          <w:szCs w:val="28"/>
        </w:rPr>
      </w:pPr>
      <w:r w:rsidRPr="00C44804">
        <w:rPr>
          <w:color w:val="000000" w:themeColor="text1"/>
          <w:sz w:val="28"/>
          <w:szCs w:val="28"/>
        </w:rPr>
        <w:t>Таблица 7</w:t>
      </w:r>
    </w:p>
    <w:p w:rsidR="0010518C" w:rsidRPr="00C44804" w:rsidRDefault="0010518C" w:rsidP="0010518C">
      <w:pPr>
        <w:shd w:val="clear" w:color="auto" w:fill="FFFFFF"/>
        <w:spacing w:before="79" w:after="79"/>
        <w:ind w:left="79" w:right="296"/>
        <w:jc w:val="center"/>
        <w:rPr>
          <w:color w:val="000000" w:themeColor="text1"/>
          <w:sz w:val="28"/>
          <w:szCs w:val="28"/>
        </w:rPr>
      </w:pPr>
      <w:r w:rsidRPr="00C44804">
        <w:rPr>
          <w:color w:val="000000" w:themeColor="text1"/>
          <w:sz w:val="28"/>
          <w:szCs w:val="28"/>
        </w:rPr>
        <w:t>Классификация обеспечения по кредиту</w:t>
      </w:r>
      <w:r w:rsidR="009E2085" w:rsidRPr="00C44804">
        <w:rPr>
          <w:color w:val="000000" w:themeColor="text1"/>
          <w:sz w:val="28"/>
          <w:szCs w:val="28"/>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5"/>
        <w:gridCol w:w="2509"/>
        <w:gridCol w:w="6742"/>
      </w:tblGrid>
      <w:tr w:rsidR="0010518C" w:rsidRPr="00E959EB" w:rsidTr="007108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518C" w:rsidRPr="00E959EB" w:rsidRDefault="0010518C" w:rsidP="0071082D">
            <w:pPr>
              <w:rPr>
                <w:color w:val="000000" w:themeColor="text1"/>
              </w:rPr>
            </w:pPr>
            <w:r w:rsidRPr="00E959EB">
              <w:rPr>
                <w:color w:val="000000" w:themeColor="text1"/>
              </w:rPr>
              <w:t>Класс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518C" w:rsidRPr="00E959EB" w:rsidRDefault="0010518C" w:rsidP="0071082D">
            <w:pPr>
              <w:rPr>
                <w:color w:val="000000" w:themeColor="text1"/>
              </w:rPr>
            </w:pPr>
            <w:r w:rsidRPr="00E959EB">
              <w:rPr>
                <w:color w:val="000000" w:themeColor="text1"/>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518C" w:rsidRPr="00E959EB" w:rsidRDefault="0010518C" w:rsidP="0071082D">
            <w:pPr>
              <w:rPr>
                <w:color w:val="000000" w:themeColor="text1"/>
              </w:rPr>
            </w:pPr>
            <w:r w:rsidRPr="00E959EB">
              <w:rPr>
                <w:color w:val="000000" w:themeColor="text1"/>
              </w:rPr>
              <w:t>Характеристика</w:t>
            </w:r>
          </w:p>
        </w:tc>
      </w:tr>
      <w:tr w:rsidR="0010518C" w:rsidRPr="00E959EB" w:rsidTr="007108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518C" w:rsidRPr="00E959EB" w:rsidRDefault="0010518C" w:rsidP="0071082D">
            <w:pPr>
              <w:rPr>
                <w:color w:val="000000" w:themeColor="text1"/>
              </w:rPr>
            </w:pPr>
            <w:r w:rsidRPr="00E959EB">
              <w:rPr>
                <w:color w:val="000000" w:themeColor="text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518C" w:rsidRPr="00E959EB" w:rsidRDefault="0010518C" w:rsidP="0071082D">
            <w:pPr>
              <w:rPr>
                <w:color w:val="000000" w:themeColor="text1"/>
              </w:rPr>
            </w:pPr>
            <w:r w:rsidRPr="00E959EB">
              <w:rPr>
                <w:color w:val="000000" w:themeColor="text1"/>
              </w:rPr>
              <w:t>Обеспечение высшей категории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518C" w:rsidRPr="00E959EB" w:rsidRDefault="0010518C" w:rsidP="0071082D">
            <w:pPr>
              <w:rPr>
                <w:color w:val="000000" w:themeColor="text1"/>
              </w:rPr>
            </w:pPr>
            <w:r w:rsidRPr="00E959EB">
              <w:rPr>
                <w:color w:val="000000" w:themeColor="text1"/>
              </w:rPr>
              <w:t>Высоколиквидное или среднеликвидное обеспечение, абсолютная сохранность (заклад, застраховано), залоговая стоимость полностью покрывает обязательства  </w:t>
            </w:r>
          </w:p>
        </w:tc>
      </w:tr>
      <w:tr w:rsidR="0010518C" w:rsidRPr="00E959EB" w:rsidTr="007108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518C" w:rsidRPr="00E959EB" w:rsidRDefault="0010518C" w:rsidP="0071082D">
            <w:pPr>
              <w:rPr>
                <w:color w:val="000000" w:themeColor="text1"/>
              </w:rPr>
            </w:pPr>
            <w:r w:rsidRPr="00E959EB">
              <w:rPr>
                <w:color w:val="000000" w:themeColor="text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518C" w:rsidRPr="00E959EB" w:rsidRDefault="0010518C" w:rsidP="0071082D">
            <w:pPr>
              <w:rPr>
                <w:color w:val="000000" w:themeColor="text1"/>
              </w:rPr>
            </w:pPr>
            <w:r w:rsidRPr="00E959EB">
              <w:rPr>
                <w:color w:val="000000" w:themeColor="text1"/>
              </w:rPr>
              <w:t>Обеспечение среднего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518C" w:rsidRPr="00E959EB" w:rsidRDefault="0010518C" w:rsidP="0071082D">
            <w:pPr>
              <w:rPr>
                <w:color w:val="000000" w:themeColor="text1"/>
              </w:rPr>
            </w:pPr>
            <w:r w:rsidRPr="00E959EB">
              <w:rPr>
                <w:color w:val="000000" w:themeColor="text1"/>
              </w:rPr>
              <w:t>Среднеликвидное или низколикидное обеспечение, достаточная сохранность (застраховано, обеспечены условия сохранности), залоговая стоимость полностью покрывает обязательства  </w:t>
            </w:r>
          </w:p>
        </w:tc>
      </w:tr>
      <w:tr w:rsidR="0010518C" w:rsidRPr="00E959EB" w:rsidTr="007108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518C" w:rsidRPr="00E959EB" w:rsidRDefault="0010518C" w:rsidP="0071082D">
            <w:pPr>
              <w:rPr>
                <w:color w:val="000000" w:themeColor="text1"/>
              </w:rPr>
            </w:pPr>
            <w:r w:rsidRPr="00E959EB">
              <w:rPr>
                <w:color w:val="000000" w:themeColor="text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518C" w:rsidRPr="00E959EB" w:rsidRDefault="0010518C" w:rsidP="0071082D">
            <w:pPr>
              <w:rPr>
                <w:color w:val="000000" w:themeColor="text1"/>
              </w:rPr>
            </w:pPr>
            <w:r w:rsidRPr="00E959EB">
              <w:rPr>
                <w:color w:val="000000" w:themeColor="text1"/>
              </w:rPr>
              <w:t>Удовлетворительное обеспечение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518C" w:rsidRPr="00E959EB" w:rsidRDefault="0010518C" w:rsidP="0071082D">
            <w:pPr>
              <w:rPr>
                <w:color w:val="000000" w:themeColor="text1"/>
              </w:rPr>
            </w:pPr>
            <w:r w:rsidRPr="00E959EB">
              <w:rPr>
                <w:color w:val="000000" w:themeColor="text1"/>
              </w:rPr>
              <w:t>Среднеликвидное или низколиквидное обеспечение, удовлетворительная сохранность (не застраховано, но полностью обеспечены условия сохранности, или наоборот), залоговая стоимость покрывает не более 50% обязательств  </w:t>
            </w:r>
          </w:p>
        </w:tc>
      </w:tr>
      <w:tr w:rsidR="0010518C" w:rsidRPr="00E959EB" w:rsidTr="0071082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518C" w:rsidRPr="00E959EB" w:rsidRDefault="0010518C" w:rsidP="0071082D">
            <w:pPr>
              <w:rPr>
                <w:color w:val="000000" w:themeColor="text1"/>
              </w:rPr>
            </w:pPr>
            <w:r w:rsidRPr="00E959EB">
              <w:rPr>
                <w:color w:val="000000" w:themeColor="text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518C" w:rsidRPr="00E959EB" w:rsidRDefault="0010518C" w:rsidP="0071082D">
            <w:pPr>
              <w:rPr>
                <w:color w:val="000000" w:themeColor="text1"/>
              </w:rPr>
            </w:pPr>
            <w:r w:rsidRPr="00E959EB">
              <w:rPr>
                <w:color w:val="000000" w:themeColor="text1"/>
              </w:rPr>
              <w:t>Обеспечение низкого качества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518C" w:rsidRPr="00E959EB" w:rsidRDefault="0010518C" w:rsidP="0071082D">
            <w:pPr>
              <w:rPr>
                <w:color w:val="000000" w:themeColor="text1"/>
              </w:rPr>
            </w:pPr>
            <w:r w:rsidRPr="00E959EB">
              <w:rPr>
                <w:color w:val="000000" w:themeColor="text1"/>
              </w:rPr>
              <w:t>Высоколиквидное, среднеликвидное, низколиквидное обеспечение, низкая сохранность, залоговая стоимость покрывает обязательства менее чем на 50%  </w:t>
            </w:r>
          </w:p>
        </w:tc>
      </w:tr>
    </w:tbl>
    <w:p w:rsidR="00327919" w:rsidRDefault="00327919" w:rsidP="00C44804">
      <w:pPr>
        <w:spacing w:line="360" w:lineRule="auto"/>
        <w:ind w:firstLine="709"/>
        <w:jc w:val="both"/>
        <w:outlineLvl w:val="0"/>
        <w:rPr>
          <w:color w:val="000000" w:themeColor="text1"/>
          <w:sz w:val="28"/>
          <w:szCs w:val="28"/>
        </w:rPr>
      </w:pPr>
    </w:p>
    <w:p w:rsidR="0010518C" w:rsidRPr="00B01A70" w:rsidRDefault="0010518C" w:rsidP="00C44804">
      <w:pPr>
        <w:spacing w:line="360" w:lineRule="auto"/>
        <w:ind w:firstLine="709"/>
        <w:jc w:val="both"/>
        <w:outlineLvl w:val="0"/>
        <w:rPr>
          <w:b/>
          <w:color w:val="000000" w:themeColor="text1"/>
          <w:kern w:val="36"/>
          <w:sz w:val="28"/>
          <w:szCs w:val="28"/>
        </w:rPr>
      </w:pPr>
      <w:r w:rsidRPr="00E959EB">
        <w:rPr>
          <w:color w:val="000000" w:themeColor="text1"/>
          <w:sz w:val="28"/>
          <w:szCs w:val="28"/>
        </w:rPr>
        <w:t>Перспективными направления в сфере кредитования организаций можно назвать более тесную работу с населением с учетом зарубежного опыта. Это требует серьезных маркетинговых исследований для поиска новых неосвоенных форм кредитования либо изменения существующих условий кредитования для повышения конкурентоспособности банка в сфере уже освоенных кредитных продуктов</w:t>
      </w:r>
      <w:r w:rsidR="00B01A70">
        <w:rPr>
          <w:color w:val="000000" w:themeColor="text1"/>
          <w:sz w:val="28"/>
          <w:szCs w:val="28"/>
        </w:rPr>
        <w:t>.</w:t>
      </w:r>
    </w:p>
    <w:p w:rsidR="0010518C" w:rsidRPr="00E959EB" w:rsidRDefault="0010518C" w:rsidP="00C44804">
      <w:pPr>
        <w:spacing w:line="360" w:lineRule="auto"/>
        <w:ind w:firstLine="709"/>
        <w:jc w:val="both"/>
        <w:rPr>
          <w:color w:val="000000" w:themeColor="text1"/>
          <w:sz w:val="28"/>
          <w:szCs w:val="28"/>
        </w:rPr>
      </w:pPr>
      <w:r w:rsidRPr="00E959EB">
        <w:rPr>
          <w:color w:val="000000" w:themeColor="text1"/>
          <w:sz w:val="28"/>
          <w:szCs w:val="28"/>
        </w:rPr>
        <w:lastRenderedPageBreak/>
        <w:t>Бурными темпами расширяются точки экспресс - кредитования, открывающиеся непосредственно во всех головных штабах Приднестровья. Услуга экспресс - кредитования позволяет быстро - в течение 1 дня - и по упрощенной процедуре (на основании справки о доходах с места работы за последние 6 месяцев и личной анкеты, но без залога и поручительства) получить кредит. В крупных городах очень развиты программы автокредитования.</w:t>
      </w:r>
    </w:p>
    <w:p w:rsidR="0010518C" w:rsidRPr="00E959EB" w:rsidRDefault="0010518C" w:rsidP="00C44804">
      <w:pPr>
        <w:spacing w:line="360" w:lineRule="auto"/>
        <w:ind w:firstLine="709"/>
        <w:jc w:val="both"/>
        <w:rPr>
          <w:color w:val="000000" w:themeColor="text1"/>
          <w:sz w:val="28"/>
          <w:szCs w:val="28"/>
        </w:rPr>
      </w:pPr>
      <w:r w:rsidRPr="00E959EB">
        <w:rPr>
          <w:color w:val="000000" w:themeColor="text1"/>
          <w:sz w:val="28"/>
          <w:szCs w:val="28"/>
        </w:rPr>
        <w:t>Потребительское кредитование расширяет сферу услуг. Сегодня можно выбрать не только марку товара и конкретную торговую компанию, но также срок, сумму и процедуру кредитования. В конечном счете все это богатство выбора выливается в ту или иную ставку потребительского кредита в процентах годовых.</w:t>
      </w:r>
    </w:p>
    <w:p w:rsidR="0010518C" w:rsidRPr="00E959EB" w:rsidRDefault="0010518C" w:rsidP="00C44804">
      <w:pPr>
        <w:spacing w:line="360" w:lineRule="auto"/>
        <w:ind w:firstLine="709"/>
        <w:jc w:val="both"/>
        <w:rPr>
          <w:color w:val="000000" w:themeColor="text1"/>
          <w:sz w:val="28"/>
          <w:szCs w:val="28"/>
        </w:rPr>
      </w:pPr>
      <w:r w:rsidRPr="00E959EB">
        <w:rPr>
          <w:color w:val="000000" w:themeColor="text1"/>
          <w:sz w:val="28"/>
          <w:szCs w:val="28"/>
        </w:rPr>
        <w:t xml:space="preserve">Проблема </w:t>
      </w:r>
      <w:r w:rsidR="00162C05">
        <w:rPr>
          <w:color w:val="000000" w:themeColor="text1"/>
          <w:sz w:val="28"/>
          <w:szCs w:val="28"/>
        </w:rPr>
        <w:t>«невозвратов»</w:t>
      </w:r>
      <w:r w:rsidRPr="00E959EB">
        <w:rPr>
          <w:color w:val="000000" w:themeColor="text1"/>
          <w:sz w:val="28"/>
          <w:szCs w:val="28"/>
        </w:rPr>
        <w:t xml:space="preserve"> пока не сильно тревожит тех, кто вышел на рынок </w:t>
      </w:r>
      <w:r w:rsidR="00162C05">
        <w:rPr>
          <w:color w:val="000000" w:themeColor="text1"/>
          <w:sz w:val="28"/>
          <w:szCs w:val="28"/>
        </w:rPr>
        <w:t>потребительского кредитования. «Невозврат»</w:t>
      </w:r>
      <w:r w:rsidRPr="00E959EB">
        <w:rPr>
          <w:color w:val="000000" w:themeColor="text1"/>
          <w:sz w:val="28"/>
          <w:szCs w:val="28"/>
        </w:rPr>
        <w:t xml:space="preserve"> не разорит банки, которые в процентные ставки закладывают все риски и даже больше. Современная тенденция в финансовом секторе - в полном соответствии с зарубежным опытом - все больше вытесняет маржу (разницу процентов привлечения и размещения капиталов), как составляющую банковских доходов в пользу комиссионных с объемов операций. В учреждениях, практикующих выдачу кредита в течение часа-двух по упрощенной схеме, проблемы повышенных рисков начинают возникать, но это не останавливает </w:t>
      </w:r>
      <w:r w:rsidR="00162C05" w:rsidRPr="00162C05">
        <w:rPr>
          <w:color w:val="000000" w:themeColor="text1"/>
          <w:sz w:val="28"/>
          <w:szCs w:val="28"/>
        </w:rPr>
        <w:t>ЗАО «Приднестровский С</w:t>
      </w:r>
      <w:r w:rsidRPr="00162C05">
        <w:rPr>
          <w:color w:val="000000" w:themeColor="text1"/>
          <w:sz w:val="28"/>
          <w:szCs w:val="28"/>
        </w:rPr>
        <w:t>бербанк</w:t>
      </w:r>
      <w:r w:rsidR="00162C05" w:rsidRPr="00162C05">
        <w:rPr>
          <w:color w:val="000000" w:themeColor="text1"/>
          <w:sz w:val="28"/>
          <w:szCs w:val="28"/>
        </w:rPr>
        <w:t>»</w:t>
      </w:r>
      <w:r w:rsidRPr="00E959EB">
        <w:rPr>
          <w:color w:val="000000" w:themeColor="text1"/>
          <w:sz w:val="28"/>
          <w:szCs w:val="28"/>
        </w:rPr>
        <w:t xml:space="preserve"> перед возможностью открывать все новые точки в Приднестровской Молдавской Республике. Здесь с потенциальными </w:t>
      </w:r>
      <w:r w:rsidR="00162C05">
        <w:rPr>
          <w:color w:val="000000" w:themeColor="text1"/>
          <w:sz w:val="28"/>
          <w:szCs w:val="28"/>
        </w:rPr>
        <w:t>«невозвратами»</w:t>
      </w:r>
      <w:r w:rsidRPr="00E959EB">
        <w:rPr>
          <w:color w:val="000000" w:themeColor="text1"/>
          <w:sz w:val="28"/>
          <w:szCs w:val="28"/>
        </w:rPr>
        <w:t xml:space="preserve"> пытаются бороться с помощью страхования покупок, оформления залогов.</w:t>
      </w:r>
    </w:p>
    <w:p w:rsidR="006917B9" w:rsidRDefault="0010518C" w:rsidP="00C44804">
      <w:pPr>
        <w:spacing w:line="360" w:lineRule="auto"/>
        <w:ind w:firstLine="709"/>
        <w:jc w:val="both"/>
        <w:rPr>
          <w:color w:val="000000" w:themeColor="text1"/>
          <w:sz w:val="28"/>
          <w:szCs w:val="28"/>
        </w:rPr>
      </w:pPr>
      <w:r w:rsidRPr="00E959EB">
        <w:rPr>
          <w:color w:val="000000" w:themeColor="text1"/>
          <w:sz w:val="28"/>
          <w:szCs w:val="28"/>
        </w:rPr>
        <w:t xml:space="preserve">Также перспективным видом кредитования населения является кредитные карты. В перспективе доля кредитных карт будет неуклонно расти по мере решения основной проблемы - отсутствия кредитной истории клиента. В этом смысле зарплатные проекты являются весьма благоприятным фактором, который значительно упрощает процесс эффективного формирования кредитной истории </w:t>
      </w:r>
      <w:r w:rsidRPr="00E959EB">
        <w:rPr>
          <w:color w:val="000000" w:themeColor="text1"/>
          <w:sz w:val="28"/>
          <w:szCs w:val="28"/>
        </w:rPr>
        <w:lastRenderedPageBreak/>
        <w:t>клиентов банка. С каждым годом, при условии стабильной экономической ситуации, рынок кредитных карт заметно растёт.</w:t>
      </w:r>
    </w:p>
    <w:p w:rsidR="00C44804" w:rsidRPr="001755F9" w:rsidRDefault="00C44804" w:rsidP="00C44804">
      <w:pPr>
        <w:spacing w:line="360" w:lineRule="auto"/>
        <w:ind w:firstLine="709"/>
        <w:jc w:val="both"/>
        <w:rPr>
          <w:color w:val="000000" w:themeColor="text1"/>
          <w:sz w:val="28"/>
          <w:szCs w:val="28"/>
        </w:rPr>
      </w:pPr>
    </w:p>
    <w:p w:rsidR="0010518C" w:rsidRDefault="0010518C" w:rsidP="00C44804">
      <w:pPr>
        <w:pStyle w:val="ad"/>
        <w:spacing w:before="0" w:beforeAutospacing="0" w:after="0" w:afterAutospacing="0"/>
        <w:ind w:right="301" w:firstLine="709"/>
        <w:jc w:val="center"/>
        <w:rPr>
          <w:b/>
          <w:color w:val="000000" w:themeColor="text1"/>
          <w:sz w:val="28"/>
          <w:szCs w:val="28"/>
          <w:shd w:val="clear" w:color="auto" w:fill="FDFDFF"/>
        </w:rPr>
      </w:pPr>
      <w:r w:rsidRPr="00E959EB">
        <w:rPr>
          <w:b/>
          <w:color w:val="000000" w:themeColor="text1"/>
          <w:sz w:val="28"/>
          <w:szCs w:val="28"/>
          <w:shd w:val="clear" w:color="auto" w:fill="FFFFFF"/>
        </w:rPr>
        <w:t>2.4</w:t>
      </w:r>
      <w:r w:rsidR="00C44804">
        <w:rPr>
          <w:b/>
          <w:color w:val="000000" w:themeColor="text1"/>
          <w:sz w:val="28"/>
          <w:szCs w:val="28"/>
          <w:shd w:val="clear" w:color="auto" w:fill="FFFFFF"/>
        </w:rPr>
        <w:t>.</w:t>
      </w:r>
      <w:r w:rsidRPr="00E959EB">
        <w:rPr>
          <w:b/>
          <w:color w:val="000000" w:themeColor="text1"/>
          <w:sz w:val="28"/>
          <w:szCs w:val="28"/>
        </w:rPr>
        <w:t xml:space="preserve"> Рекомендации по совершенствованию механизма банковского кредитования </w:t>
      </w:r>
      <w:r w:rsidRPr="00E959EB">
        <w:rPr>
          <w:b/>
          <w:color w:val="000000" w:themeColor="text1"/>
          <w:sz w:val="28"/>
          <w:szCs w:val="28"/>
          <w:shd w:val="clear" w:color="auto" w:fill="FDFDFF"/>
        </w:rPr>
        <w:t xml:space="preserve">на примере ЗАО </w:t>
      </w:r>
      <w:r w:rsidR="00346DA7">
        <w:rPr>
          <w:b/>
          <w:color w:val="000000" w:themeColor="text1"/>
          <w:sz w:val="28"/>
          <w:szCs w:val="28"/>
          <w:shd w:val="clear" w:color="auto" w:fill="FDFDFF"/>
        </w:rPr>
        <w:t xml:space="preserve">«Приднестровский </w:t>
      </w:r>
      <w:r w:rsidRPr="00346DA7">
        <w:rPr>
          <w:b/>
          <w:color w:val="000000" w:themeColor="text1"/>
          <w:sz w:val="28"/>
          <w:szCs w:val="28"/>
          <w:shd w:val="clear" w:color="auto" w:fill="FDFDFF"/>
        </w:rPr>
        <w:t>Сбербанк</w:t>
      </w:r>
      <w:r w:rsidR="00346DA7">
        <w:rPr>
          <w:b/>
          <w:color w:val="000000" w:themeColor="text1"/>
          <w:sz w:val="28"/>
          <w:szCs w:val="28"/>
          <w:shd w:val="clear" w:color="auto" w:fill="FDFDFF"/>
        </w:rPr>
        <w:t>»</w:t>
      </w:r>
    </w:p>
    <w:p w:rsidR="00C44804" w:rsidRPr="00E959EB" w:rsidRDefault="00C44804" w:rsidP="0010518C">
      <w:pPr>
        <w:pStyle w:val="ad"/>
        <w:spacing w:before="0" w:beforeAutospacing="0" w:after="0" w:afterAutospacing="0" w:line="360" w:lineRule="auto"/>
        <w:ind w:right="300" w:firstLine="709"/>
        <w:jc w:val="center"/>
        <w:rPr>
          <w:b/>
          <w:color w:val="000000" w:themeColor="text1"/>
          <w:sz w:val="28"/>
          <w:szCs w:val="28"/>
          <w:shd w:val="clear" w:color="auto" w:fill="FDFDFF"/>
        </w:rPr>
      </w:pPr>
    </w:p>
    <w:p w:rsidR="0010518C" w:rsidRPr="00E959EB" w:rsidRDefault="0010518C" w:rsidP="00C44804">
      <w:pPr>
        <w:pStyle w:val="ad"/>
        <w:spacing w:before="0" w:beforeAutospacing="0" w:after="0" w:afterAutospacing="0" w:line="360" w:lineRule="auto"/>
        <w:ind w:right="49" w:firstLine="709"/>
        <w:jc w:val="both"/>
        <w:rPr>
          <w:color w:val="000000" w:themeColor="text1"/>
          <w:sz w:val="28"/>
          <w:szCs w:val="28"/>
          <w:shd w:val="clear" w:color="auto" w:fill="FFFFFF"/>
        </w:rPr>
      </w:pPr>
      <w:r w:rsidRPr="00E959EB">
        <w:rPr>
          <w:color w:val="000000" w:themeColor="text1"/>
          <w:sz w:val="28"/>
          <w:szCs w:val="28"/>
          <w:shd w:val="clear" w:color="auto" w:fill="FFFFFF"/>
        </w:rPr>
        <w:t>Совершенствование практики кредитования требует разработ</w:t>
      </w:r>
      <w:r w:rsidRPr="00E959EB">
        <w:rPr>
          <w:color w:val="000000" w:themeColor="text1"/>
          <w:sz w:val="28"/>
          <w:szCs w:val="28"/>
          <w:shd w:val="clear" w:color="auto" w:fill="FFFFFF"/>
        </w:rPr>
        <w:softHyphen/>
        <w:t>ки оптимальной для банка организации кредитования. В этих це</w:t>
      </w:r>
      <w:r w:rsidRPr="00E959EB">
        <w:rPr>
          <w:color w:val="000000" w:themeColor="text1"/>
          <w:sz w:val="28"/>
          <w:szCs w:val="28"/>
          <w:shd w:val="clear" w:color="auto" w:fill="FFFFFF"/>
        </w:rPr>
        <w:softHyphen/>
        <w:t>лях банк, имеющие в своем аппарате квалифицированных и про</w:t>
      </w:r>
      <w:r w:rsidRPr="00E959EB">
        <w:rPr>
          <w:color w:val="000000" w:themeColor="text1"/>
          <w:sz w:val="28"/>
          <w:szCs w:val="28"/>
          <w:shd w:val="clear" w:color="auto" w:fill="FFFFFF"/>
        </w:rPr>
        <w:softHyphen/>
        <w:t>фессиональных банковских работников, должен уделять внимание поис</w:t>
      </w:r>
      <w:r w:rsidRPr="00E959EB">
        <w:rPr>
          <w:color w:val="000000" w:themeColor="text1"/>
          <w:sz w:val="28"/>
          <w:szCs w:val="28"/>
          <w:shd w:val="clear" w:color="auto" w:fill="FFFFFF"/>
        </w:rPr>
        <w:softHyphen/>
        <w:t>ку оптимальных вариантов методики расчета кредитоспособности заемщиков, правил кредитования. Организация кредитования должна обеспечивать безусловный возврат ссуд, целевой характер их использования, стимулирование роста объема производства продукции, удовлетворяющей потребности общества, и увеличе</w:t>
      </w:r>
      <w:r w:rsidRPr="00E959EB">
        <w:rPr>
          <w:color w:val="000000" w:themeColor="text1"/>
          <w:sz w:val="28"/>
          <w:szCs w:val="28"/>
          <w:shd w:val="clear" w:color="auto" w:fill="FFFFFF"/>
        </w:rPr>
        <w:softHyphen/>
        <w:t>ние доли кредитных вложений, направляемых на инвестицион</w:t>
      </w:r>
      <w:r w:rsidRPr="00E959EB">
        <w:rPr>
          <w:color w:val="000000" w:themeColor="text1"/>
          <w:sz w:val="28"/>
          <w:szCs w:val="28"/>
          <w:shd w:val="clear" w:color="auto" w:fill="FFFFFF"/>
        </w:rPr>
        <w:softHyphen/>
        <w:t xml:space="preserve">ные проекты в перспективные высокоэффективные отрасли. </w:t>
      </w:r>
    </w:p>
    <w:p w:rsidR="0010518C" w:rsidRPr="00E959EB" w:rsidRDefault="0010518C" w:rsidP="00C44804">
      <w:pPr>
        <w:pStyle w:val="ad"/>
        <w:spacing w:before="0" w:beforeAutospacing="0" w:after="0" w:afterAutospacing="0" w:line="360" w:lineRule="auto"/>
        <w:ind w:right="300" w:firstLine="709"/>
        <w:jc w:val="both"/>
        <w:rPr>
          <w:color w:val="000000" w:themeColor="text1"/>
          <w:sz w:val="28"/>
          <w:szCs w:val="28"/>
          <w:shd w:val="clear" w:color="auto" w:fill="FFFFFF"/>
        </w:rPr>
      </w:pPr>
      <w:r w:rsidRPr="00E959EB">
        <w:rPr>
          <w:color w:val="000000" w:themeColor="text1"/>
          <w:sz w:val="28"/>
          <w:szCs w:val="28"/>
          <w:shd w:val="clear" w:color="auto" w:fill="FFFFFF"/>
        </w:rPr>
        <w:t>Об</w:t>
      </w:r>
      <w:r w:rsidRPr="00E959EB">
        <w:rPr>
          <w:color w:val="000000" w:themeColor="text1"/>
          <w:sz w:val="28"/>
          <w:szCs w:val="28"/>
          <w:shd w:val="clear" w:color="auto" w:fill="FFFFFF"/>
        </w:rPr>
        <w:softHyphen/>
        <w:t>щие ориентиры и рекомендации должны давать возможность ини</w:t>
      </w:r>
      <w:r w:rsidRPr="00E959EB">
        <w:rPr>
          <w:color w:val="000000" w:themeColor="text1"/>
          <w:sz w:val="28"/>
          <w:szCs w:val="28"/>
          <w:shd w:val="clear" w:color="auto" w:fill="FFFFFF"/>
        </w:rPr>
        <w:softHyphen/>
        <w:t>циативной работы практических работников, занимающихся отбором конкретных кредитных проектов и выработкой условий кредитных договоров. При этом можно определить предельные суммы кредитов, решения по которым принимаются сотрудника</w:t>
      </w:r>
      <w:r w:rsidRPr="00E959EB">
        <w:rPr>
          <w:color w:val="000000" w:themeColor="text1"/>
          <w:sz w:val="28"/>
          <w:szCs w:val="28"/>
          <w:shd w:val="clear" w:color="auto" w:fill="FFFFFF"/>
        </w:rPr>
        <w:softHyphen/>
        <w:t>ми разных должностных категорий. Кредитная политика банка разрабатывается также на основе положений экономической и денежно-кредитной политики государства.</w:t>
      </w:r>
    </w:p>
    <w:p w:rsidR="0010518C" w:rsidRPr="00E959EB" w:rsidRDefault="0010518C" w:rsidP="00C44804">
      <w:pPr>
        <w:pStyle w:val="ad"/>
        <w:spacing w:before="0" w:beforeAutospacing="0" w:after="0" w:afterAutospacing="0" w:line="360" w:lineRule="auto"/>
        <w:ind w:left="119" w:right="119" w:firstLine="709"/>
        <w:jc w:val="both"/>
        <w:rPr>
          <w:color w:val="000000" w:themeColor="text1"/>
          <w:sz w:val="28"/>
          <w:szCs w:val="28"/>
        </w:rPr>
      </w:pPr>
      <w:r w:rsidRPr="00E959EB">
        <w:rPr>
          <w:color w:val="000000" w:themeColor="text1"/>
          <w:sz w:val="28"/>
          <w:szCs w:val="28"/>
        </w:rPr>
        <w:t xml:space="preserve">В последнее время для оценки риска кредитования заемщика в мировой практике широкое распространение получил скоринг. </w:t>
      </w:r>
    </w:p>
    <w:p w:rsidR="0010518C" w:rsidRPr="00E959EB" w:rsidRDefault="0010518C" w:rsidP="00C44804">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t>Скоринг – это система подсчета рисков невозврата взятого заемщиком кредита, которая работает автоматически. [15</w:t>
      </w:r>
      <w:r w:rsidRPr="00162C05">
        <w:rPr>
          <w:color w:val="000000" w:themeColor="text1"/>
          <w:sz w:val="28"/>
          <w:szCs w:val="28"/>
        </w:rPr>
        <w:t xml:space="preserve">, </w:t>
      </w:r>
      <w:r w:rsidRPr="00162C05">
        <w:rPr>
          <w:color w:val="000000" w:themeColor="text1"/>
          <w:sz w:val="28"/>
          <w:szCs w:val="28"/>
          <w:lang w:val="en-US"/>
        </w:rPr>
        <w:t>c</w:t>
      </w:r>
      <w:r w:rsidRPr="00162C05">
        <w:rPr>
          <w:color w:val="000000" w:themeColor="text1"/>
          <w:sz w:val="28"/>
          <w:szCs w:val="28"/>
        </w:rPr>
        <w:t>.98</w:t>
      </w:r>
      <w:r w:rsidRPr="00E959EB">
        <w:rPr>
          <w:color w:val="000000" w:themeColor="text1"/>
          <w:sz w:val="28"/>
          <w:szCs w:val="28"/>
        </w:rPr>
        <w:t>]</w:t>
      </w:r>
    </w:p>
    <w:p w:rsidR="0010518C" w:rsidRPr="00E959EB" w:rsidRDefault="0010518C" w:rsidP="00C44804">
      <w:pPr>
        <w:pStyle w:val="ad"/>
        <w:spacing w:before="0" w:beforeAutospacing="0" w:after="0" w:afterAutospacing="0" w:line="360" w:lineRule="auto"/>
        <w:ind w:left="119" w:right="119" w:firstLine="709"/>
        <w:jc w:val="both"/>
        <w:rPr>
          <w:color w:val="000000" w:themeColor="text1"/>
          <w:sz w:val="28"/>
          <w:szCs w:val="28"/>
        </w:rPr>
      </w:pPr>
      <w:r w:rsidRPr="00E959EB">
        <w:rPr>
          <w:color w:val="000000" w:themeColor="text1"/>
          <w:sz w:val="28"/>
          <w:szCs w:val="28"/>
        </w:rPr>
        <w:lastRenderedPageBreak/>
        <w:t xml:space="preserve"> Она получила большое распространение во многих развитых странах и применяется чаще всего, когда решается вопрос о выдаче небольшого кредита. При работе с крупными суммами, например в случае ипотечного кредитования, проводится личная беседа, потому что не все можно доверить компьютеру.</w:t>
      </w:r>
    </w:p>
    <w:p w:rsidR="0010518C" w:rsidRPr="00E959EB" w:rsidRDefault="0010518C" w:rsidP="00C44804">
      <w:pPr>
        <w:pStyle w:val="ad"/>
        <w:spacing w:before="0" w:beforeAutospacing="0" w:after="0" w:afterAutospacing="0" w:line="360" w:lineRule="auto"/>
        <w:ind w:left="119" w:right="119" w:firstLine="709"/>
        <w:jc w:val="both"/>
        <w:rPr>
          <w:color w:val="000000" w:themeColor="text1"/>
          <w:sz w:val="28"/>
          <w:szCs w:val="28"/>
        </w:rPr>
      </w:pPr>
      <w:r w:rsidRPr="00E959EB">
        <w:rPr>
          <w:color w:val="000000" w:themeColor="text1"/>
          <w:sz w:val="28"/>
          <w:szCs w:val="28"/>
        </w:rPr>
        <w:t>Скоринг ис</w:t>
      </w:r>
      <w:r w:rsidRPr="00E959EB">
        <w:rPr>
          <w:color w:val="000000" w:themeColor="text1"/>
          <w:sz w:val="28"/>
          <w:szCs w:val="28"/>
        </w:rPr>
        <w:softHyphen/>
        <w:t>пользуется главным образом при кредитовании физических лиц и представляет собой математическую или статистическую модель, с помощью которой на ос</w:t>
      </w:r>
      <w:r w:rsidRPr="00E959EB">
        <w:rPr>
          <w:color w:val="000000" w:themeColor="text1"/>
          <w:sz w:val="28"/>
          <w:szCs w:val="28"/>
        </w:rPr>
        <w:softHyphen/>
        <w:t>нове кредитной истории «прошлых» клиентов банк пытается определить, насколько велика вероятность, что конкретный потенциальный заемщик вернет кре</w:t>
      </w:r>
      <w:r w:rsidRPr="00E959EB">
        <w:rPr>
          <w:color w:val="000000" w:themeColor="text1"/>
          <w:sz w:val="28"/>
          <w:szCs w:val="28"/>
        </w:rPr>
        <w:softHyphen/>
        <w:t>дит в срок.</w:t>
      </w:r>
    </w:p>
    <w:p w:rsidR="007F6D3E" w:rsidRPr="003C6CFD" w:rsidRDefault="0010518C" w:rsidP="007F6D3E">
      <w:pPr>
        <w:pStyle w:val="ad"/>
        <w:shd w:val="clear" w:color="auto" w:fill="FFFFFF"/>
        <w:spacing w:before="0" w:beforeAutospacing="0" w:after="0" w:afterAutospacing="0" w:line="360" w:lineRule="auto"/>
        <w:ind w:firstLine="709"/>
        <w:jc w:val="both"/>
        <w:textAlignment w:val="baseline"/>
        <w:rPr>
          <w:color w:val="000000"/>
          <w:sz w:val="28"/>
          <w:szCs w:val="28"/>
        </w:rPr>
      </w:pPr>
      <w:r w:rsidRPr="00E959EB">
        <w:rPr>
          <w:color w:val="000000" w:themeColor="text1"/>
          <w:sz w:val="28"/>
          <w:szCs w:val="28"/>
        </w:rPr>
        <w:t>Важная черта системы «кредит - скоринг» за</w:t>
      </w:r>
      <w:r w:rsidRPr="00E959EB">
        <w:rPr>
          <w:color w:val="000000" w:themeColor="text1"/>
          <w:sz w:val="28"/>
          <w:szCs w:val="28"/>
        </w:rPr>
        <w:softHyphen/>
        <w:t>ключается в том, что она не может применяться по шаблону, а должна разрабатываться исходя из особен</w:t>
      </w:r>
      <w:r w:rsidRPr="00E959EB">
        <w:rPr>
          <w:color w:val="000000" w:themeColor="text1"/>
          <w:sz w:val="28"/>
          <w:szCs w:val="28"/>
        </w:rPr>
        <w:softHyphen/>
        <w:t>ностей, присущих банку, его клиентуре, учитывая ха</w:t>
      </w:r>
      <w:r w:rsidRPr="00E959EB">
        <w:rPr>
          <w:color w:val="000000" w:themeColor="text1"/>
          <w:sz w:val="28"/>
          <w:szCs w:val="28"/>
        </w:rPr>
        <w:softHyphen/>
        <w:t>рактер банковского законодательства и традиций стра</w:t>
      </w:r>
      <w:r w:rsidRPr="00E959EB">
        <w:rPr>
          <w:color w:val="000000" w:themeColor="text1"/>
          <w:sz w:val="28"/>
          <w:szCs w:val="28"/>
        </w:rPr>
        <w:softHyphen/>
        <w:t>ны, т. е. подлежит постоянному наблюдению и видоиз</w:t>
      </w:r>
      <w:r w:rsidRPr="00E959EB">
        <w:rPr>
          <w:color w:val="000000" w:themeColor="text1"/>
          <w:sz w:val="28"/>
          <w:szCs w:val="28"/>
        </w:rPr>
        <w:softHyphen/>
        <w:t>менению.</w:t>
      </w:r>
      <w:r w:rsidR="007F6D3E" w:rsidRPr="007F6D3E">
        <w:rPr>
          <w:color w:val="000000"/>
          <w:sz w:val="28"/>
          <w:szCs w:val="28"/>
        </w:rPr>
        <w:t xml:space="preserve"> </w:t>
      </w:r>
    </w:p>
    <w:p w:rsidR="007F6D3E" w:rsidRPr="007F6D3E" w:rsidRDefault="007F6D3E" w:rsidP="007F6D3E">
      <w:pPr>
        <w:pStyle w:val="ad"/>
        <w:shd w:val="clear" w:color="auto" w:fill="FFFFFF"/>
        <w:spacing w:before="0" w:beforeAutospacing="0" w:after="0" w:afterAutospacing="0" w:line="360" w:lineRule="auto"/>
        <w:ind w:firstLine="709"/>
        <w:jc w:val="both"/>
        <w:textAlignment w:val="baseline"/>
        <w:rPr>
          <w:color w:val="000000"/>
          <w:sz w:val="28"/>
          <w:szCs w:val="28"/>
        </w:rPr>
      </w:pPr>
      <w:r w:rsidRPr="00521AAC">
        <w:rPr>
          <w:color w:val="000000"/>
          <w:sz w:val="28"/>
          <w:szCs w:val="28"/>
        </w:rPr>
        <w:t>При проведении оценки финансовой стабильности и материального положения клиентов-заявителей кредитные учреждения, как правило, исходят из качественных и количественных критериев. К числу наиболее значимых параметров можно отнести: работу (должность), наличие в собственности недвижимости и прочего имущества, постоянный и стабильный доход, </w:t>
      </w:r>
      <w:r w:rsidRPr="00002A9F">
        <w:rPr>
          <w:color w:val="000000"/>
          <w:sz w:val="28"/>
          <w:szCs w:val="28"/>
          <w:bdr w:val="none" w:sz="0" w:space="0" w:color="auto" w:frame="1"/>
        </w:rPr>
        <w:t>кредитную историю</w:t>
      </w:r>
      <w:r w:rsidRPr="00521AAC">
        <w:rPr>
          <w:color w:val="000000"/>
          <w:sz w:val="28"/>
          <w:szCs w:val="28"/>
        </w:rPr>
        <w:t>  (репутацию) получателя ссуды, семейное положение, депозиты и вклады, открытые в учреждениях, а также </w:t>
      </w:r>
      <w:r w:rsidRPr="00002A9F">
        <w:rPr>
          <w:color w:val="000000"/>
          <w:sz w:val="28"/>
          <w:szCs w:val="28"/>
          <w:bdr w:val="none" w:sz="0" w:space="0" w:color="auto" w:frame="1"/>
        </w:rPr>
        <w:t>возраст</w:t>
      </w:r>
      <w:r w:rsidRPr="00521AAC">
        <w:rPr>
          <w:color w:val="000000"/>
          <w:sz w:val="28"/>
          <w:szCs w:val="28"/>
        </w:rPr>
        <w:t> заявителя.</w:t>
      </w:r>
      <w:r w:rsidRPr="007F6D3E">
        <w:rPr>
          <w:color w:val="000000"/>
          <w:sz w:val="28"/>
          <w:szCs w:val="28"/>
        </w:rPr>
        <w:t xml:space="preserve"> </w:t>
      </w:r>
      <w:r>
        <w:rPr>
          <w:color w:val="000000"/>
          <w:sz w:val="28"/>
          <w:szCs w:val="28"/>
        </w:rPr>
        <w:t xml:space="preserve">Скоринг имеет свою схему критерий оценки финансов кредитополучателя </w:t>
      </w:r>
      <w:r w:rsidRPr="007E005D">
        <w:rPr>
          <w:rStyle w:val="ae"/>
          <w:b w:val="0"/>
          <w:color w:val="000000" w:themeColor="text1"/>
          <w:sz w:val="28"/>
          <w:szCs w:val="28"/>
          <w:bdr w:val="none" w:sz="0" w:space="0" w:color="auto" w:frame="1"/>
        </w:rPr>
        <w:t>(</w:t>
      </w:r>
      <w:r>
        <w:rPr>
          <w:rStyle w:val="ae"/>
          <w:b w:val="0"/>
          <w:color w:val="000000" w:themeColor="text1"/>
          <w:sz w:val="28"/>
          <w:szCs w:val="28"/>
          <w:bdr w:val="none" w:sz="0" w:space="0" w:color="auto" w:frame="1"/>
        </w:rPr>
        <w:t>см. рис.4)</w:t>
      </w:r>
      <w:r w:rsidRPr="007E005D">
        <w:rPr>
          <w:rStyle w:val="ae"/>
          <w:b w:val="0"/>
          <w:color w:val="000000" w:themeColor="text1"/>
          <w:sz w:val="28"/>
          <w:szCs w:val="28"/>
          <w:bdr w:val="none" w:sz="0" w:space="0" w:color="auto" w:frame="1"/>
        </w:rPr>
        <w:t>.</w:t>
      </w:r>
    </w:p>
    <w:p w:rsidR="0010518C" w:rsidRDefault="0010518C" w:rsidP="00C44804">
      <w:pPr>
        <w:pStyle w:val="ad"/>
        <w:spacing w:before="0" w:beforeAutospacing="0" w:after="0" w:afterAutospacing="0" w:line="360" w:lineRule="auto"/>
        <w:ind w:left="119" w:right="119" w:firstLine="709"/>
        <w:jc w:val="both"/>
        <w:rPr>
          <w:color w:val="000000" w:themeColor="text1"/>
          <w:sz w:val="28"/>
          <w:szCs w:val="28"/>
        </w:rPr>
      </w:pPr>
    </w:p>
    <w:p w:rsidR="00C44804" w:rsidRDefault="00521AAC" w:rsidP="00C44804">
      <w:pPr>
        <w:pStyle w:val="ad"/>
        <w:shd w:val="clear" w:color="auto" w:fill="FFFFFF"/>
        <w:spacing w:before="0" w:beforeAutospacing="0" w:after="336" w:afterAutospacing="0"/>
        <w:ind w:left="708"/>
        <w:jc w:val="center"/>
        <w:textAlignment w:val="baseline"/>
        <w:rPr>
          <w:bCs/>
          <w:i/>
          <w:color w:val="000000" w:themeColor="text1"/>
          <w:bdr w:val="none" w:sz="0" w:space="0" w:color="auto" w:frame="1"/>
        </w:rPr>
      </w:pPr>
      <w:r>
        <w:rPr>
          <w:rFonts w:ascii="Arial" w:hAnsi="Arial" w:cs="Arial"/>
          <w:noProof/>
          <w:color w:val="000000"/>
          <w:sz w:val="22"/>
          <w:szCs w:val="22"/>
        </w:rPr>
        <w:lastRenderedPageBreak/>
        <w:drawing>
          <wp:inline distT="0" distB="0" distL="0" distR="0">
            <wp:extent cx="4006850" cy="2314405"/>
            <wp:effectExtent l="0" t="0" r="0" b="0"/>
            <wp:docPr id="6" name="Рисунок 1" descr="скориг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оригн"/>
                    <pic:cNvPicPr>
                      <a:picLocks noChangeAspect="1" noChangeArrowheads="1"/>
                    </pic:cNvPicPr>
                  </pic:nvPicPr>
                  <pic:blipFill>
                    <a:blip r:embed="rId20" cstate="print"/>
                    <a:srcRect/>
                    <a:stretch>
                      <a:fillRect/>
                    </a:stretch>
                  </pic:blipFill>
                  <pic:spPr bwMode="auto">
                    <a:xfrm>
                      <a:off x="0" y="0"/>
                      <a:ext cx="4041418" cy="2334372"/>
                    </a:xfrm>
                    <a:prstGeom prst="rect">
                      <a:avLst/>
                    </a:prstGeom>
                    <a:noFill/>
                    <a:ln w="9525">
                      <a:noFill/>
                      <a:miter lim="800000"/>
                      <a:headEnd/>
                      <a:tailEnd/>
                    </a:ln>
                  </pic:spPr>
                </pic:pic>
              </a:graphicData>
            </a:graphic>
          </wp:inline>
        </w:drawing>
      </w:r>
    </w:p>
    <w:p w:rsidR="00002A9F" w:rsidRPr="00346DA7" w:rsidRDefault="00346DA7" w:rsidP="00C44804">
      <w:pPr>
        <w:pStyle w:val="ad"/>
        <w:shd w:val="clear" w:color="auto" w:fill="FFFFFF"/>
        <w:spacing w:before="0" w:beforeAutospacing="0" w:after="336" w:afterAutospacing="0"/>
        <w:ind w:left="708"/>
        <w:jc w:val="center"/>
        <w:textAlignment w:val="baseline"/>
        <w:rPr>
          <w:rFonts w:ascii="Arial" w:hAnsi="Arial" w:cs="Arial"/>
          <w:color w:val="000000"/>
          <w:sz w:val="28"/>
          <w:szCs w:val="28"/>
        </w:rPr>
      </w:pPr>
      <w:r w:rsidRPr="00346DA7">
        <w:rPr>
          <w:bCs/>
          <w:color w:val="000000" w:themeColor="text1"/>
          <w:sz w:val="28"/>
          <w:szCs w:val="28"/>
          <w:bdr w:val="none" w:sz="0" w:space="0" w:color="auto" w:frame="1"/>
        </w:rPr>
        <w:t>Рис.</w:t>
      </w:r>
      <w:r w:rsidR="00C70DDF">
        <w:rPr>
          <w:bCs/>
          <w:color w:val="000000" w:themeColor="text1"/>
          <w:sz w:val="28"/>
          <w:szCs w:val="28"/>
          <w:bdr w:val="none" w:sz="0" w:space="0" w:color="auto" w:frame="1"/>
        </w:rPr>
        <w:t xml:space="preserve"> </w:t>
      </w:r>
      <w:r w:rsidRPr="00346DA7">
        <w:rPr>
          <w:bCs/>
          <w:color w:val="000000" w:themeColor="text1"/>
          <w:sz w:val="28"/>
          <w:szCs w:val="28"/>
          <w:bdr w:val="none" w:sz="0" w:space="0" w:color="auto" w:frame="1"/>
        </w:rPr>
        <w:t>4</w:t>
      </w:r>
      <w:r w:rsidR="00C70DDF">
        <w:rPr>
          <w:bCs/>
          <w:color w:val="000000" w:themeColor="text1"/>
          <w:sz w:val="28"/>
          <w:szCs w:val="28"/>
          <w:bdr w:val="none" w:sz="0" w:space="0" w:color="auto" w:frame="1"/>
        </w:rPr>
        <w:t xml:space="preserve"> </w:t>
      </w:r>
      <w:r w:rsidRPr="00346DA7">
        <w:rPr>
          <w:bCs/>
          <w:color w:val="000000" w:themeColor="text1"/>
          <w:sz w:val="28"/>
          <w:szCs w:val="28"/>
          <w:bdr w:val="none" w:sz="0" w:space="0" w:color="auto" w:frame="1"/>
        </w:rPr>
        <w:t xml:space="preserve"> Схема</w:t>
      </w:r>
      <w:r w:rsidR="00002A9F" w:rsidRPr="00346DA7">
        <w:rPr>
          <w:bCs/>
          <w:color w:val="000000" w:themeColor="text1"/>
          <w:sz w:val="28"/>
          <w:szCs w:val="28"/>
          <w:bdr w:val="none" w:sz="0" w:space="0" w:color="auto" w:frame="1"/>
        </w:rPr>
        <w:t xml:space="preserve"> </w:t>
      </w:r>
      <w:r w:rsidRPr="00346DA7">
        <w:rPr>
          <w:bCs/>
          <w:color w:val="000000" w:themeColor="text1"/>
          <w:sz w:val="28"/>
          <w:szCs w:val="28"/>
          <w:bdr w:val="none" w:sz="0" w:space="0" w:color="auto" w:frame="1"/>
        </w:rPr>
        <w:t>критерий</w:t>
      </w:r>
      <w:r w:rsidR="00002A9F" w:rsidRPr="00346DA7">
        <w:rPr>
          <w:bCs/>
          <w:color w:val="000000" w:themeColor="text1"/>
          <w:sz w:val="28"/>
          <w:szCs w:val="28"/>
          <w:bdr w:val="none" w:sz="0" w:space="0" w:color="auto" w:frame="1"/>
        </w:rPr>
        <w:t xml:space="preserve"> оценки финансов кредитополучателя</w:t>
      </w:r>
    </w:p>
    <w:p w:rsidR="00521AAC" w:rsidRPr="0091794E" w:rsidRDefault="00521AAC" w:rsidP="007F6D3E">
      <w:pPr>
        <w:pStyle w:val="ad"/>
        <w:shd w:val="clear" w:color="auto" w:fill="FFFFFF"/>
        <w:spacing w:before="0" w:beforeAutospacing="0" w:after="0" w:afterAutospacing="0" w:line="360" w:lineRule="auto"/>
        <w:ind w:firstLine="709"/>
        <w:jc w:val="both"/>
        <w:textAlignment w:val="baseline"/>
        <w:rPr>
          <w:color w:val="000000"/>
          <w:sz w:val="28"/>
          <w:szCs w:val="28"/>
        </w:rPr>
      </w:pPr>
      <w:r w:rsidRPr="00521AAC">
        <w:rPr>
          <w:color w:val="000000"/>
          <w:sz w:val="28"/>
          <w:szCs w:val="28"/>
        </w:rPr>
        <w:t>Что касается количественных показателей, то в них входит размер дохода, степень платежеспособности, коэффициент заемщика, а также обеспечение ссуды и условий договора. Под обеспечением может пониматься оформление страховки в отношении предмета </w:t>
      </w:r>
      <w:r w:rsidRPr="00002A9F">
        <w:rPr>
          <w:color w:val="000000"/>
          <w:sz w:val="28"/>
          <w:szCs w:val="28"/>
          <w:bdr w:val="none" w:sz="0" w:space="0" w:color="auto" w:frame="1"/>
        </w:rPr>
        <w:t>залога</w:t>
      </w:r>
      <w:r w:rsidRPr="00521AAC">
        <w:rPr>
          <w:color w:val="000000"/>
          <w:sz w:val="28"/>
          <w:szCs w:val="28"/>
        </w:rPr>
        <w:t>, а также соотношение размера ссудного капитала и стоимости залогового имущества. После проведения оценки клиента посредством использования скориноговой схемы в отношении каждого подлежащего проверке потенциального должника заводится своя карта скоринга, которая содержит большое количество обязательных пунктов и положений. В скоринговой карте ставятся определенные коэффициенты для каждого содержащегося в нем пункта, который проходит оценку. В результате выставления всех коэффициентов баллы просто суммируются.</w:t>
      </w:r>
    </w:p>
    <w:p w:rsidR="0010518C" w:rsidRPr="00E959EB" w:rsidRDefault="0091794E" w:rsidP="007F6D3E">
      <w:pPr>
        <w:pStyle w:val="ad"/>
        <w:spacing w:before="0" w:beforeAutospacing="0" w:after="0" w:afterAutospacing="0" w:line="360" w:lineRule="auto"/>
        <w:ind w:firstLine="709"/>
        <w:jc w:val="both"/>
        <w:rPr>
          <w:color w:val="000000" w:themeColor="text1"/>
          <w:sz w:val="28"/>
          <w:szCs w:val="28"/>
        </w:rPr>
      </w:pPr>
      <w:r>
        <w:rPr>
          <w:color w:val="000000" w:themeColor="text1"/>
          <w:sz w:val="28"/>
          <w:szCs w:val="28"/>
        </w:rPr>
        <w:t>А так же н</w:t>
      </w:r>
      <w:r w:rsidR="0010518C" w:rsidRPr="00E959EB">
        <w:rPr>
          <w:color w:val="000000" w:themeColor="text1"/>
          <w:sz w:val="28"/>
          <w:szCs w:val="28"/>
        </w:rPr>
        <w:t>а сегодняшний день существует значительная проблема у банков в связи с ликвидностью банков. Это, прежде всего, связано с продолжающимся ростом их обязательств, в основном за счет роста депозитов населения и предприятий. В этой связи представляется возможным применение новых форм обеспечения возврата кредитов, то есть нетрадиционных способов.</w:t>
      </w:r>
    </w:p>
    <w:p w:rsidR="0010518C" w:rsidRDefault="0010518C" w:rsidP="007F6D3E">
      <w:pPr>
        <w:pStyle w:val="ad"/>
        <w:spacing w:before="0" w:beforeAutospacing="0" w:after="0" w:afterAutospacing="0" w:line="360" w:lineRule="auto"/>
        <w:ind w:firstLine="709"/>
        <w:jc w:val="both"/>
        <w:rPr>
          <w:color w:val="000000" w:themeColor="text1"/>
          <w:sz w:val="28"/>
          <w:szCs w:val="28"/>
        </w:rPr>
      </w:pPr>
      <w:r w:rsidRPr="00E959EB">
        <w:rPr>
          <w:color w:val="000000" w:themeColor="text1"/>
          <w:sz w:val="28"/>
          <w:szCs w:val="28"/>
        </w:rPr>
        <w:lastRenderedPageBreak/>
        <w:t>Нетрадиционным способом обеспечения возврата кредита относятся: страхование ответственности за непогашение кредита, вексель, продажа долгов с дисконтом, факторинг и рейтинг.</w:t>
      </w:r>
    </w:p>
    <w:p w:rsidR="000317C4" w:rsidRDefault="000317C4" w:rsidP="007F6D3E">
      <w:pPr>
        <w:widowControl w:val="0"/>
        <w:spacing w:line="360" w:lineRule="auto"/>
        <w:ind w:firstLine="851"/>
        <w:contextualSpacing/>
        <w:jc w:val="both"/>
        <w:rPr>
          <w:sz w:val="28"/>
        </w:rPr>
      </w:pPr>
      <w:r w:rsidRPr="00CD4EE9">
        <w:rPr>
          <w:sz w:val="28"/>
        </w:rPr>
        <w:t>Практика</w:t>
      </w:r>
      <w:r>
        <w:rPr>
          <w:sz w:val="28"/>
        </w:rPr>
        <w:t xml:space="preserve"> </w:t>
      </w:r>
      <w:r w:rsidRPr="00CD4EE9">
        <w:rPr>
          <w:sz w:val="28"/>
        </w:rPr>
        <w:t>показывает</w:t>
      </w:r>
      <w:r>
        <w:rPr>
          <w:sz w:val="28"/>
        </w:rPr>
        <w:t xml:space="preserve"> </w:t>
      </w:r>
      <w:r w:rsidRPr="00CD4EE9">
        <w:rPr>
          <w:sz w:val="28"/>
        </w:rPr>
        <w:t>необходимость</w:t>
      </w:r>
      <w:r>
        <w:rPr>
          <w:sz w:val="28"/>
        </w:rPr>
        <w:t xml:space="preserve"> </w:t>
      </w:r>
      <w:r w:rsidRPr="00CD4EE9">
        <w:rPr>
          <w:sz w:val="28"/>
        </w:rPr>
        <w:t>создания</w:t>
      </w:r>
      <w:r>
        <w:rPr>
          <w:sz w:val="28"/>
        </w:rPr>
        <w:t xml:space="preserve"> </w:t>
      </w:r>
      <w:r w:rsidRPr="00CD4EE9">
        <w:rPr>
          <w:sz w:val="28"/>
        </w:rPr>
        <w:t>нового</w:t>
      </w:r>
      <w:r>
        <w:rPr>
          <w:sz w:val="28"/>
        </w:rPr>
        <w:t xml:space="preserve"> </w:t>
      </w:r>
      <w:r w:rsidRPr="00CD4EE9">
        <w:rPr>
          <w:sz w:val="28"/>
        </w:rPr>
        <w:t>потребительского</w:t>
      </w:r>
      <w:r>
        <w:rPr>
          <w:sz w:val="28"/>
        </w:rPr>
        <w:t xml:space="preserve"> </w:t>
      </w:r>
      <w:r w:rsidRPr="00CD4EE9">
        <w:rPr>
          <w:sz w:val="28"/>
        </w:rPr>
        <w:t>кредита</w:t>
      </w:r>
      <w:r>
        <w:rPr>
          <w:sz w:val="28"/>
        </w:rPr>
        <w:t xml:space="preserve"> </w:t>
      </w:r>
      <w:r w:rsidRPr="00CD4EE9">
        <w:rPr>
          <w:sz w:val="28"/>
        </w:rPr>
        <w:t>для</w:t>
      </w:r>
      <w:r>
        <w:rPr>
          <w:sz w:val="28"/>
        </w:rPr>
        <w:t xml:space="preserve"> </w:t>
      </w:r>
      <w:r w:rsidRPr="00CD4EE9">
        <w:rPr>
          <w:sz w:val="28"/>
        </w:rPr>
        <w:t>студентов</w:t>
      </w:r>
      <w:r>
        <w:rPr>
          <w:sz w:val="28"/>
        </w:rPr>
        <w:t xml:space="preserve"> </w:t>
      </w:r>
      <w:r w:rsidRPr="00CD4EE9">
        <w:rPr>
          <w:sz w:val="28"/>
        </w:rPr>
        <w:t>и</w:t>
      </w:r>
      <w:r>
        <w:rPr>
          <w:sz w:val="28"/>
        </w:rPr>
        <w:t xml:space="preserve"> </w:t>
      </w:r>
      <w:r w:rsidRPr="00CD4EE9">
        <w:rPr>
          <w:sz w:val="28"/>
        </w:rPr>
        <w:t>учащихся,</w:t>
      </w:r>
      <w:r>
        <w:rPr>
          <w:sz w:val="28"/>
        </w:rPr>
        <w:t xml:space="preserve"> </w:t>
      </w:r>
      <w:r w:rsidRPr="00CD4EE9">
        <w:rPr>
          <w:sz w:val="28"/>
        </w:rPr>
        <w:t>как</w:t>
      </w:r>
      <w:r>
        <w:rPr>
          <w:sz w:val="28"/>
        </w:rPr>
        <w:t xml:space="preserve"> </w:t>
      </w:r>
      <w:r w:rsidRPr="00CD4EE9">
        <w:rPr>
          <w:sz w:val="28"/>
        </w:rPr>
        <w:t>одной</w:t>
      </w:r>
      <w:r>
        <w:rPr>
          <w:sz w:val="28"/>
        </w:rPr>
        <w:t xml:space="preserve"> </w:t>
      </w:r>
      <w:r w:rsidRPr="00CD4EE9">
        <w:rPr>
          <w:sz w:val="28"/>
        </w:rPr>
        <w:t>из</w:t>
      </w:r>
      <w:r>
        <w:rPr>
          <w:sz w:val="28"/>
        </w:rPr>
        <w:t xml:space="preserve"> </w:t>
      </w:r>
      <w:r w:rsidRPr="00CD4EE9">
        <w:rPr>
          <w:sz w:val="28"/>
        </w:rPr>
        <w:t>незащищённых</w:t>
      </w:r>
      <w:r>
        <w:rPr>
          <w:sz w:val="28"/>
        </w:rPr>
        <w:t xml:space="preserve"> </w:t>
      </w:r>
      <w:r w:rsidRPr="00CD4EE9">
        <w:rPr>
          <w:sz w:val="28"/>
        </w:rPr>
        <w:t>социальных</w:t>
      </w:r>
      <w:r>
        <w:rPr>
          <w:sz w:val="28"/>
        </w:rPr>
        <w:t xml:space="preserve"> </w:t>
      </w:r>
      <w:r w:rsidRPr="00CD4EE9">
        <w:rPr>
          <w:sz w:val="28"/>
        </w:rPr>
        <w:t>групп</w:t>
      </w:r>
      <w:r>
        <w:rPr>
          <w:sz w:val="28"/>
        </w:rPr>
        <w:t xml:space="preserve"> </w:t>
      </w:r>
      <w:r w:rsidRPr="00CD4EE9">
        <w:rPr>
          <w:sz w:val="28"/>
        </w:rPr>
        <w:t>в</w:t>
      </w:r>
      <w:r>
        <w:rPr>
          <w:sz w:val="28"/>
        </w:rPr>
        <w:t xml:space="preserve"> </w:t>
      </w:r>
      <w:r w:rsidRPr="00CD4EE9">
        <w:rPr>
          <w:sz w:val="28"/>
        </w:rPr>
        <w:t>республике</w:t>
      </w:r>
      <w:r>
        <w:rPr>
          <w:sz w:val="28"/>
        </w:rPr>
        <w:t>, таким из видов потребительского кредита является «Образовательный кредит».</w:t>
      </w:r>
    </w:p>
    <w:p w:rsidR="000317C4" w:rsidRPr="00196278" w:rsidRDefault="000317C4" w:rsidP="000317C4">
      <w:pPr>
        <w:widowControl w:val="0"/>
        <w:spacing w:line="360" w:lineRule="auto"/>
        <w:ind w:firstLine="851"/>
        <w:contextualSpacing/>
        <w:jc w:val="both"/>
        <w:rPr>
          <w:sz w:val="28"/>
        </w:rPr>
      </w:pPr>
      <w:r w:rsidRPr="00196278">
        <w:rPr>
          <w:sz w:val="28"/>
        </w:rPr>
        <w:t>Образовательный</w:t>
      </w:r>
      <w:r>
        <w:rPr>
          <w:sz w:val="28"/>
        </w:rPr>
        <w:t xml:space="preserve"> </w:t>
      </w:r>
      <w:r w:rsidRPr="00196278">
        <w:rPr>
          <w:sz w:val="28"/>
        </w:rPr>
        <w:t>кредит</w:t>
      </w:r>
      <w:r>
        <w:rPr>
          <w:sz w:val="28"/>
        </w:rPr>
        <w:t xml:space="preserve"> </w:t>
      </w:r>
      <w:r w:rsidRPr="00196278">
        <w:rPr>
          <w:sz w:val="28"/>
        </w:rPr>
        <w:t>-</w:t>
      </w:r>
      <w:r>
        <w:rPr>
          <w:sz w:val="28"/>
        </w:rPr>
        <w:t xml:space="preserve"> </w:t>
      </w:r>
      <w:r w:rsidRPr="00196278">
        <w:rPr>
          <w:sz w:val="28"/>
        </w:rPr>
        <w:t>это</w:t>
      </w:r>
      <w:r>
        <w:rPr>
          <w:sz w:val="28"/>
        </w:rPr>
        <w:t xml:space="preserve"> </w:t>
      </w:r>
      <w:r w:rsidRPr="00196278">
        <w:rPr>
          <w:sz w:val="28"/>
        </w:rPr>
        <w:t>целевой</w:t>
      </w:r>
      <w:r>
        <w:rPr>
          <w:sz w:val="28"/>
        </w:rPr>
        <w:t xml:space="preserve"> </w:t>
      </w:r>
      <w:r w:rsidRPr="00196278">
        <w:rPr>
          <w:sz w:val="28"/>
        </w:rPr>
        <w:t>кредит</w:t>
      </w:r>
      <w:r>
        <w:rPr>
          <w:sz w:val="28"/>
        </w:rPr>
        <w:t xml:space="preserve"> </w:t>
      </w:r>
      <w:r w:rsidRPr="00196278">
        <w:rPr>
          <w:sz w:val="28"/>
        </w:rPr>
        <w:t>на</w:t>
      </w:r>
      <w:r>
        <w:rPr>
          <w:sz w:val="28"/>
        </w:rPr>
        <w:t xml:space="preserve"> </w:t>
      </w:r>
      <w:r w:rsidRPr="00196278">
        <w:rPr>
          <w:sz w:val="28"/>
        </w:rPr>
        <w:t>образование.</w:t>
      </w:r>
      <w:r>
        <w:rPr>
          <w:sz w:val="28"/>
        </w:rPr>
        <w:t xml:space="preserve"> </w:t>
      </w:r>
      <w:r w:rsidRPr="00196278">
        <w:rPr>
          <w:sz w:val="28"/>
        </w:rPr>
        <w:t>Несмотря</w:t>
      </w:r>
      <w:r>
        <w:rPr>
          <w:sz w:val="28"/>
        </w:rPr>
        <w:t xml:space="preserve"> </w:t>
      </w:r>
      <w:r w:rsidRPr="00196278">
        <w:rPr>
          <w:sz w:val="28"/>
        </w:rPr>
        <w:t>на</w:t>
      </w:r>
      <w:r>
        <w:rPr>
          <w:sz w:val="28"/>
        </w:rPr>
        <w:t xml:space="preserve"> </w:t>
      </w:r>
      <w:r w:rsidRPr="00196278">
        <w:rPr>
          <w:sz w:val="28"/>
        </w:rPr>
        <w:t>огромный</w:t>
      </w:r>
      <w:r>
        <w:rPr>
          <w:sz w:val="28"/>
        </w:rPr>
        <w:t xml:space="preserve"> </w:t>
      </w:r>
      <w:r w:rsidRPr="00196278">
        <w:rPr>
          <w:sz w:val="28"/>
        </w:rPr>
        <w:t>потенциал</w:t>
      </w:r>
      <w:r>
        <w:rPr>
          <w:sz w:val="28"/>
        </w:rPr>
        <w:t xml:space="preserve"> </w:t>
      </w:r>
      <w:r w:rsidRPr="00196278">
        <w:rPr>
          <w:sz w:val="28"/>
        </w:rPr>
        <w:t>этого</w:t>
      </w:r>
      <w:r>
        <w:rPr>
          <w:sz w:val="28"/>
        </w:rPr>
        <w:t xml:space="preserve"> </w:t>
      </w:r>
      <w:r w:rsidRPr="00196278">
        <w:rPr>
          <w:sz w:val="28"/>
        </w:rPr>
        <w:t>вида</w:t>
      </w:r>
      <w:r>
        <w:rPr>
          <w:sz w:val="28"/>
        </w:rPr>
        <w:t xml:space="preserve"> </w:t>
      </w:r>
      <w:r w:rsidRPr="00196278">
        <w:rPr>
          <w:sz w:val="28"/>
        </w:rPr>
        <w:t>кредитования,</w:t>
      </w:r>
      <w:r>
        <w:rPr>
          <w:sz w:val="28"/>
        </w:rPr>
        <w:t xml:space="preserve"> </w:t>
      </w:r>
      <w:r w:rsidRPr="00196278">
        <w:rPr>
          <w:sz w:val="28"/>
        </w:rPr>
        <w:t>на</w:t>
      </w:r>
      <w:r>
        <w:rPr>
          <w:sz w:val="28"/>
        </w:rPr>
        <w:t xml:space="preserve"> </w:t>
      </w:r>
      <w:r w:rsidRPr="00196278">
        <w:rPr>
          <w:sz w:val="28"/>
        </w:rPr>
        <w:t>сегодняшний</w:t>
      </w:r>
      <w:r>
        <w:rPr>
          <w:sz w:val="28"/>
        </w:rPr>
        <w:t xml:space="preserve"> </w:t>
      </w:r>
      <w:r w:rsidRPr="00196278">
        <w:rPr>
          <w:sz w:val="28"/>
        </w:rPr>
        <w:t>день</w:t>
      </w:r>
      <w:r>
        <w:rPr>
          <w:sz w:val="28"/>
        </w:rPr>
        <w:t xml:space="preserve"> </w:t>
      </w:r>
      <w:r w:rsidRPr="00196278">
        <w:rPr>
          <w:sz w:val="28"/>
        </w:rPr>
        <w:t>общее</w:t>
      </w:r>
      <w:r>
        <w:rPr>
          <w:sz w:val="28"/>
        </w:rPr>
        <w:t xml:space="preserve"> </w:t>
      </w:r>
      <w:r w:rsidRPr="00196278">
        <w:rPr>
          <w:sz w:val="28"/>
        </w:rPr>
        <w:t>количество</w:t>
      </w:r>
      <w:r>
        <w:rPr>
          <w:sz w:val="28"/>
        </w:rPr>
        <w:t xml:space="preserve"> </w:t>
      </w:r>
      <w:r w:rsidRPr="00196278">
        <w:rPr>
          <w:sz w:val="28"/>
        </w:rPr>
        <w:t>выданных</w:t>
      </w:r>
      <w:r>
        <w:rPr>
          <w:sz w:val="28"/>
        </w:rPr>
        <w:t xml:space="preserve"> </w:t>
      </w:r>
      <w:r w:rsidRPr="00196278">
        <w:rPr>
          <w:sz w:val="28"/>
        </w:rPr>
        <w:t>обр</w:t>
      </w:r>
      <w:r>
        <w:rPr>
          <w:sz w:val="28"/>
        </w:rPr>
        <w:t>азовательных кредитов крайне не</w:t>
      </w:r>
      <w:r w:rsidRPr="00196278">
        <w:rPr>
          <w:sz w:val="28"/>
        </w:rPr>
        <w:t>велико.</w:t>
      </w:r>
      <w:r>
        <w:rPr>
          <w:sz w:val="28"/>
        </w:rPr>
        <w:t xml:space="preserve"> </w:t>
      </w:r>
      <w:r w:rsidRPr="00196278">
        <w:rPr>
          <w:sz w:val="28"/>
        </w:rPr>
        <w:t>Это</w:t>
      </w:r>
      <w:r>
        <w:rPr>
          <w:sz w:val="28"/>
        </w:rPr>
        <w:t xml:space="preserve"> </w:t>
      </w:r>
      <w:r w:rsidRPr="00196278">
        <w:rPr>
          <w:sz w:val="28"/>
        </w:rPr>
        <w:t>связано</w:t>
      </w:r>
      <w:r>
        <w:rPr>
          <w:sz w:val="28"/>
        </w:rPr>
        <w:t xml:space="preserve"> </w:t>
      </w:r>
      <w:r w:rsidRPr="00196278">
        <w:rPr>
          <w:sz w:val="28"/>
        </w:rPr>
        <w:t>с</w:t>
      </w:r>
      <w:r>
        <w:rPr>
          <w:sz w:val="28"/>
        </w:rPr>
        <w:t xml:space="preserve"> </w:t>
      </w:r>
      <w:r w:rsidRPr="00196278">
        <w:rPr>
          <w:sz w:val="28"/>
        </w:rPr>
        <w:t>тем,</w:t>
      </w:r>
      <w:r>
        <w:rPr>
          <w:sz w:val="28"/>
        </w:rPr>
        <w:t xml:space="preserve"> </w:t>
      </w:r>
      <w:r w:rsidRPr="00196278">
        <w:rPr>
          <w:sz w:val="28"/>
        </w:rPr>
        <w:t>что</w:t>
      </w:r>
      <w:r>
        <w:rPr>
          <w:sz w:val="28"/>
        </w:rPr>
        <w:t xml:space="preserve"> </w:t>
      </w:r>
      <w:r w:rsidRPr="00196278">
        <w:rPr>
          <w:sz w:val="28"/>
        </w:rPr>
        <w:t>государство</w:t>
      </w:r>
      <w:r>
        <w:rPr>
          <w:sz w:val="28"/>
        </w:rPr>
        <w:t xml:space="preserve"> </w:t>
      </w:r>
      <w:r w:rsidRPr="00196278">
        <w:rPr>
          <w:sz w:val="28"/>
        </w:rPr>
        <w:t>не</w:t>
      </w:r>
      <w:r>
        <w:rPr>
          <w:sz w:val="28"/>
        </w:rPr>
        <w:t xml:space="preserve"> </w:t>
      </w:r>
      <w:r w:rsidRPr="00196278">
        <w:rPr>
          <w:sz w:val="28"/>
        </w:rPr>
        <w:t>ориентирует</w:t>
      </w:r>
      <w:r>
        <w:rPr>
          <w:sz w:val="28"/>
        </w:rPr>
        <w:t xml:space="preserve"> </w:t>
      </w:r>
      <w:r w:rsidRPr="00196278">
        <w:rPr>
          <w:sz w:val="28"/>
        </w:rPr>
        <w:t>образовательные</w:t>
      </w:r>
      <w:r>
        <w:rPr>
          <w:sz w:val="28"/>
        </w:rPr>
        <w:t xml:space="preserve"> </w:t>
      </w:r>
      <w:r w:rsidRPr="00196278">
        <w:rPr>
          <w:sz w:val="28"/>
        </w:rPr>
        <w:t>учреждения</w:t>
      </w:r>
      <w:r>
        <w:rPr>
          <w:sz w:val="28"/>
        </w:rPr>
        <w:t xml:space="preserve"> </w:t>
      </w:r>
      <w:r w:rsidRPr="00196278">
        <w:rPr>
          <w:sz w:val="28"/>
        </w:rPr>
        <w:t>на</w:t>
      </w:r>
      <w:r>
        <w:rPr>
          <w:sz w:val="28"/>
        </w:rPr>
        <w:t xml:space="preserve"> </w:t>
      </w:r>
      <w:r w:rsidRPr="00196278">
        <w:rPr>
          <w:sz w:val="28"/>
        </w:rPr>
        <w:t>то,</w:t>
      </w:r>
      <w:r>
        <w:rPr>
          <w:sz w:val="28"/>
        </w:rPr>
        <w:t xml:space="preserve"> </w:t>
      </w:r>
      <w:r w:rsidRPr="00196278">
        <w:rPr>
          <w:sz w:val="28"/>
        </w:rPr>
        <w:t>чтобы</w:t>
      </w:r>
      <w:r>
        <w:rPr>
          <w:sz w:val="28"/>
        </w:rPr>
        <w:t xml:space="preserve"> </w:t>
      </w:r>
      <w:r w:rsidRPr="00196278">
        <w:rPr>
          <w:sz w:val="28"/>
        </w:rPr>
        <w:t>самим</w:t>
      </w:r>
      <w:r>
        <w:rPr>
          <w:sz w:val="28"/>
        </w:rPr>
        <w:t xml:space="preserve"> </w:t>
      </w:r>
      <w:r w:rsidRPr="00196278">
        <w:rPr>
          <w:sz w:val="28"/>
        </w:rPr>
        <w:t>зарабатывать</w:t>
      </w:r>
      <w:r>
        <w:rPr>
          <w:sz w:val="28"/>
        </w:rPr>
        <w:t xml:space="preserve"> </w:t>
      </w:r>
      <w:r w:rsidRPr="00196278">
        <w:rPr>
          <w:sz w:val="28"/>
        </w:rPr>
        <w:t>деньги.</w:t>
      </w:r>
    </w:p>
    <w:p w:rsidR="000317C4" w:rsidRPr="00196278" w:rsidRDefault="000317C4" w:rsidP="000317C4">
      <w:pPr>
        <w:widowControl w:val="0"/>
        <w:spacing w:line="360" w:lineRule="auto"/>
        <w:ind w:firstLine="851"/>
        <w:contextualSpacing/>
        <w:jc w:val="both"/>
        <w:rPr>
          <w:sz w:val="28"/>
        </w:rPr>
      </w:pPr>
      <w:r w:rsidRPr="00196278">
        <w:rPr>
          <w:sz w:val="28"/>
        </w:rPr>
        <w:t>По</w:t>
      </w:r>
      <w:r>
        <w:rPr>
          <w:sz w:val="28"/>
        </w:rPr>
        <w:t xml:space="preserve"> </w:t>
      </w:r>
      <w:r w:rsidRPr="00196278">
        <w:rPr>
          <w:sz w:val="28"/>
        </w:rPr>
        <w:t>своей</w:t>
      </w:r>
      <w:r>
        <w:rPr>
          <w:sz w:val="28"/>
        </w:rPr>
        <w:t xml:space="preserve"> </w:t>
      </w:r>
      <w:r w:rsidRPr="00196278">
        <w:rPr>
          <w:sz w:val="28"/>
        </w:rPr>
        <w:t>сути</w:t>
      </w:r>
      <w:r>
        <w:rPr>
          <w:sz w:val="28"/>
        </w:rPr>
        <w:t xml:space="preserve"> </w:t>
      </w:r>
      <w:r w:rsidRPr="00196278">
        <w:rPr>
          <w:sz w:val="28"/>
        </w:rPr>
        <w:t>образовательный</w:t>
      </w:r>
      <w:r>
        <w:rPr>
          <w:sz w:val="28"/>
        </w:rPr>
        <w:t xml:space="preserve"> </w:t>
      </w:r>
      <w:r w:rsidRPr="00196278">
        <w:rPr>
          <w:sz w:val="28"/>
        </w:rPr>
        <w:t>кредит</w:t>
      </w:r>
      <w:r>
        <w:rPr>
          <w:sz w:val="28"/>
        </w:rPr>
        <w:t xml:space="preserve"> </w:t>
      </w:r>
      <w:r w:rsidRPr="00196278">
        <w:rPr>
          <w:sz w:val="28"/>
        </w:rPr>
        <w:t>представляет</w:t>
      </w:r>
      <w:r>
        <w:rPr>
          <w:sz w:val="28"/>
        </w:rPr>
        <w:t xml:space="preserve"> </w:t>
      </w:r>
      <w:r w:rsidRPr="00196278">
        <w:rPr>
          <w:sz w:val="28"/>
        </w:rPr>
        <w:t>собой</w:t>
      </w:r>
      <w:r>
        <w:rPr>
          <w:sz w:val="28"/>
        </w:rPr>
        <w:t xml:space="preserve"> </w:t>
      </w:r>
      <w:r w:rsidRPr="00196278">
        <w:rPr>
          <w:sz w:val="28"/>
        </w:rPr>
        <w:t>социальный</w:t>
      </w:r>
      <w:r>
        <w:rPr>
          <w:sz w:val="28"/>
        </w:rPr>
        <w:t xml:space="preserve"> </w:t>
      </w:r>
      <w:r w:rsidRPr="00196278">
        <w:rPr>
          <w:sz w:val="28"/>
        </w:rPr>
        <w:t>продукт,</w:t>
      </w:r>
      <w:r>
        <w:rPr>
          <w:sz w:val="28"/>
        </w:rPr>
        <w:t xml:space="preserve"> </w:t>
      </w:r>
      <w:r w:rsidRPr="00196278">
        <w:rPr>
          <w:sz w:val="28"/>
        </w:rPr>
        <w:t>выгодный</w:t>
      </w:r>
      <w:r>
        <w:rPr>
          <w:sz w:val="28"/>
        </w:rPr>
        <w:t xml:space="preserve"> </w:t>
      </w:r>
      <w:r w:rsidRPr="00196278">
        <w:rPr>
          <w:sz w:val="28"/>
        </w:rPr>
        <w:t>всем</w:t>
      </w:r>
      <w:r>
        <w:rPr>
          <w:sz w:val="28"/>
        </w:rPr>
        <w:t xml:space="preserve"> </w:t>
      </w:r>
      <w:r w:rsidRPr="00196278">
        <w:rPr>
          <w:sz w:val="28"/>
        </w:rPr>
        <w:t>-</w:t>
      </w:r>
      <w:r>
        <w:rPr>
          <w:sz w:val="28"/>
        </w:rPr>
        <w:t xml:space="preserve"> </w:t>
      </w:r>
      <w:r w:rsidRPr="00196278">
        <w:rPr>
          <w:sz w:val="28"/>
        </w:rPr>
        <w:t>сфере</w:t>
      </w:r>
      <w:r>
        <w:rPr>
          <w:sz w:val="28"/>
        </w:rPr>
        <w:t xml:space="preserve"> </w:t>
      </w:r>
      <w:r w:rsidRPr="00196278">
        <w:rPr>
          <w:sz w:val="28"/>
        </w:rPr>
        <w:t>образования,</w:t>
      </w:r>
      <w:r>
        <w:rPr>
          <w:sz w:val="28"/>
        </w:rPr>
        <w:t xml:space="preserve"> </w:t>
      </w:r>
      <w:r w:rsidRPr="00196278">
        <w:rPr>
          <w:sz w:val="28"/>
        </w:rPr>
        <w:t>банкам,</w:t>
      </w:r>
      <w:r>
        <w:rPr>
          <w:sz w:val="28"/>
        </w:rPr>
        <w:t xml:space="preserve"> </w:t>
      </w:r>
      <w:r w:rsidRPr="00196278">
        <w:rPr>
          <w:sz w:val="28"/>
        </w:rPr>
        <w:t>государству</w:t>
      </w:r>
      <w:r>
        <w:rPr>
          <w:sz w:val="28"/>
        </w:rPr>
        <w:t xml:space="preserve"> </w:t>
      </w:r>
      <w:r w:rsidRPr="00196278">
        <w:rPr>
          <w:sz w:val="28"/>
        </w:rPr>
        <w:t>и,</w:t>
      </w:r>
      <w:r>
        <w:rPr>
          <w:sz w:val="28"/>
        </w:rPr>
        <w:t xml:space="preserve"> </w:t>
      </w:r>
      <w:r w:rsidRPr="00196278">
        <w:rPr>
          <w:sz w:val="28"/>
        </w:rPr>
        <w:t>конечно,</w:t>
      </w:r>
      <w:r>
        <w:rPr>
          <w:sz w:val="28"/>
        </w:rPr>
        <w:t xml:space="preserve"> </w:t>
      </w:r>
      <w:r w:rsidRPr="00196278">
        <w:rPr>
          <w:sz w:val="28"/>
        </w:rPr>
        <w:t>потребителю.</w:t>
      </w:r>
      <w:r>
        <w:rPr>
          <w:sz w:val="28"/>
        </w:rPr>
        <w:t xml:space="preserve"> </w:t>
      </w:r>
      <w:r w:rsidRPr="00196278">
        <w:rPr>
          <w:sz w:val="28"/>
        </w:rPr>
        <w:t>Со</w:t>
      </w:r>
      <w:r>
        <w:rPr>
          <w:sz w:val="28"/>
        </w:rPr>
        <w:t xml:space="preserve"> </w:t>
      </w:r>
      <w:r w:rsidRPr="00196278">
        <w:rPr>
          <w:sz w:val="28"/>
        </w:rPr>
        <w:t>стороны</w:t>
      </w:r>
      <w:r>
        <w:rPr>
          <w:sz w:val="28"/>
        </w:rPr>
        <w:t xml:space="preserve"> </w:t>
      </w:r>
      <w:r w:rsidRPr="00196278">
        <w:rPr>
          <w:sz w:val="28"/>
        </w:rPr>
        <w:t>банков</w:t>
      </w:r>
      <w:r>
        <w:rPr>
          <w:sz w:val="28"/>
        </w:rPr>
        <w:t xml:space="preserve"> </w:t>
      </w:r>
      <w:r w:rsidRPr="00196278">
        <w:rPr>
          <w:sz w:val="28"/>
        </w:rPr>
        <w:t>образовательный</w:t>
      </w:r>
      <w:r>
        <w:rPr>
          <w:sz w:val="28"/>
        </w:rPr>
        <w:t xml:space="preserve"> </w:t>
      </w:r>
      <w:r w:rsidRPr="00196278">
        <w:rPr>
          <w:sz w:val="28"/>
        </w:rPr>
        <w:t>кредит</w:t>
      </w:r>
      <w:r>
        <w:rPr>
          <w:sz w:val="28"/>
        </w:rPr>
        <w:t xml:space="preserve"> </w:t>
      </w:r>
      <w:r w:rsidRPr="00196278">
        <w:rPr>
          <w:sz w:val="28"/>
        </w:rPr>
        <w:t>выглядит</w:t>
      </w:r>
      <w:r>
        <w:rPr>
          <w:sz w:val="28"/>
        </w:rPr>
        <w:t xml:space="preserve"> </w:t>
      </w:r>
      <w:r w:rsidRPr="00196278">
        <w:rPr>
          <w:sz w:val="28"/>
        </w:rPr>
        <w:t>как</w:t>
      </w:r>
      <w:r>
        <w:rPr>
          <w:sz w:val="28"/>
        </w:rPr>
        <w:t xml:space="preserve"> </w:t>
      </w:r>
      <w:r w:rsidRPr="00196278">
        <w:rPr>
          <w:sz w:val="28"/>
        </w:rPr>
        <w:t>малоприбыльный</w:t>
      </w:r>
      <w:r>
        <w:rPr>
          <w:sz w:val="28"/>
        </w:rPr>
        <w:t xml:space="preserve"> </w:t>
      </w:r>
      <w:r w:rsidRPr="00196278">
        <w:rPr>
          <w:sz w:val="28"/>
        </w:rPr>
        <w:t>социальный</w:t>
      </w:r>
      <w:r>
        <w:rPr>
          <w:sz w:val="28"/>
        </w:rPr>
        <w:t xml:space="preserve"> </w:t>
      </w:r>
      <w:r w:rsidRPr="00196278">
        <w:rPr>
          <w:sz w:val="28"/>
        </w:rPr>
        <w:t>продукт,</w:t>
      </w:r>
      <w:r>
        <w:rPr>
          <w:sz w:val="28"/>
        </w:rPr>
        <w:t xml:space="preserve"> </w:t>
      </w:r>
      <w:r w:rsidRPr="00196278">
        <w:rPr>
          <w:sz w:val="28"/>
        </w:rPr>
        <w:t>к</w:t>
      </w:r>
      <w:r>
        <w:rPr>
          <w:sz w:val="28"/>
        </w:rPr>
        <w:t xml:space="preserve"> </w:t>
      </w:r>
      <w:r w:rsidRPr="00196278">
        <w:rPr>
          <w:sz w:val="28"/>
        </w:rPr>
        <w:t>тому</w:t>
      </w:r>
      <w:r>
        <w:rPr>
          <w:sz w:val="28"/>
        </w:rPr>
        <w:t xml:space="preserve"> </w:t>
      </w:r>
      <w:r w:rsidRPr="00196278">
        <w:rPr>
          <w:sz w:val="28"/>
        </w:rPr>
        <w:t>же</w:t>
      </w:r>
      <w:r>
        <w:rPr>
          <w:sz w:val="28"/>
        </w:rPr>
        <w:t xml:space="preserve"> </w:t>
      </w:r>
      <w:r w:rsidRPr="00196278">
        <w:rPr>
          <w:sz w:val="28"/>
        </w:rPr>
        <w:t>пассивная</w:t>
      </w:r>
      <w:r>
        <w:rPr>
          <w:sz w:val="28"/>
        </w:rPr>
        <w:t xml:space="preserve"> </w:t>
      </w:r>
      <w:r w:rsidRPr="00196278">
        <w:rPr>
          <w:sz w:val="28"/>
        </w:rPr>
        <w:t>позиция</w:t>
      </w:r>
      <w:r>
        <w:rPr>
          <w:sz w:val="28"/>
        </w:rPr>
        <w:t xml:space="preserve"> </w:t>
      </w:r>
      <w:r w:rsidRPr="00196278">
        <w:rPr>
          <w:sz w:val="28"/>
        </w:rPr>
        <w:t>властей</w:t>
      </w:r>
      <w:r>
        <w:rPr>
          <w:sz w:val="28"/>
        </w:rPr>
        <w:t xml:space="preserve"> </w:t>
      </w:r>
      <w:r w:rsidRPr="00196278">
        <w:rPr>
          <w:sz w:val="28"/>
        </w:rPr>
        <w:t>и</w:t>
      </w:r>
      <w:r>
        <w:rPr>
          <w:sz w:val="28"/>
        </w:rPr>
        <w:t xml:space="preserve"> </w:t>
      </w:r>
      <w:r w:rsidRPr="00196278">
        <w:rPr>
          <w:sz w:val="28"/>
        </w:rPr>
        <w:t>ВУЗов</w:t>
      </w:r>
      <w:r>
        <w:rPr>
          <w:sz w:val="28"/>
        </w:rPr>
        <w:t xml:space="preserve"> </w:t>
      </w:r>
      <w:r w:rsidRPr="00196278">
        <w:rPr>
          <w:sz w:val="28"/>
        </w:rPr>
        <w:t>по</w:t>
      </w:r>
      <w:r>
        <w:rPr>
          <w:sz w:val="28"/>
        </w:rPr>
        <w:t xml:space="preserve"> </w:t>
      </w:r>
      <w:r w:rsidRPr="00196278">
        <w:rPr>
          <w:sz w:val="28"/>
        </w:rPr>
        <w:t>этому</w:t>
      </w:r>
      <w:r>
        <w:rPr>
          <w:sz w:val="28"/>
        </w:rPr>
        <w:t xml:space="preserve"> </w:t>
      </w:r>
      <w:r w:rsidRPr="00196278">
        <w:rPr>
          <w:sz w:val="28"/>
        </w:rPr>
        <w:t>вопросу</w:t>
      </w:r>
      <w:r>
        <w:rPr>
          <w:sz w:val="28"/>
        </w:rPr>
        <w:t xml:space="preserve"> </w:t>
      </w:r>
      <w:r w:rsidRPr="00196278">
        <w:rPr>
          <w:sz w:val="28"/>
        </w:rPr>
        <w:t>останавливает</w:t>
      </w:r>
      <w:r>
        <w:rPr>
          <w:sz w:val="28"/>
        </w:rPr>
        <w:t xml:space="preserve"> </w:t>
      </w:r>
      <w:r w:rsidRPr="00196278">
        <w:rPr>
          <w:sz w:val="28"/>
        </w:rPr>
        <w:t>банки</w:t>
      </w:r>
      <w:r>
        <w:rPr>
          <w:sz w:val="28"/>
        </w:rPr>
        <w:t xml:space="preserve"> </w:t>
      </w:r>
      <w:r w:rsidRPr="00196278">
        <w:rPr>
          <w:sz w:val="28"/>
        </w:rPr>
        <w:t>брать</w:t>
      </w:r>
      <w:r>
        <w:rPr>
          <w:sz w:val="28"/>
        </w:rPr>
        <w:t xml:space="preserve"> </w:t>
      </w:r>
      <w:r w:rsidRPr="00196278">
        <w:rPr>
          <w:sz w:val="28"/>
        </w:rPr>
        <w:t>инициативу</w:t>
      </w:r>
      <w:r>
        <w:rPr>
          <w:sz w:val="28"/>
        </w:rPr>
        <w:t xml:space="preserve"> </w:t>
      </w:r>
      <w:r w:rsidRPr="00196278">
        <w:rPr>
          <w:sz w:val="28"/>
        </w:rPr>
        <w:t>в</w:t>
      </w:r>
      <w:r>
        <w:rPr>
          <w:sz w:val="28"/>
        </w:rPr>
        <w:t xml:space="preserve"> </w:t>
      </w:r>
      <w:r w:rsidRPr="00196278">
        <w:rPr>
          <w:sz w:val="28"/>
        </w:rPr>
        <w:t>собственные</w:t>
      </w:r>
      <w:r>
        <w:rPr>
          <w:sz w:val="28"/>
        </w:rPr>
        <w:t xml:space="preserve"> </w:t>
      </w:r>
      <w:r w:rsidRPr="00196278">
        <w:rPr>
          <w:sz w:val="28"/>
        </w:rPr>
        <w:t>руки.</w:t>
      </w:r>
    </w:p>
    <w:p w:rsidR="000317C4" w:rsidRPr="00196278" w:rsidRDefault="000317C4" w:rsidP="000317C4">
      <w:pPr>
        <w:widowControl w:val="0"/>
        <w:spacing w:line="360" w:lineRule="auto"/>
        <w:ind w:firstLine="851"/>
        <w:contextualSpacing/>
        <w:jc w:val="both"/>
        <w:rPr>
          <w:sz w:val="28"/>
        </w:rPr>
      </w:pPr>
      <w:r w:rsidRPr="00196278">
        <w:rPr>
          <w:sz w:val="28"/>
        </w:rPr>
        <w:t>На</w:t>
      </w:r>
      <w:r>
        <w:rPr>
          <w:sz w:val="28"/>
        </w:rPr>
        <w:t xml:space="preserve"> </w:t>
      </w:r>
      <w:r w:rsidRPr="00196278">
        <w:rPr>
          <w:sz w:val="28"/>
        </w:rPr>
        <w:t>Западе</w:t>
      </w:r>
      <w:r>
        <w:rPr>
          <w:sz w:val="28"/>
        </w:rPr>
        <w:t xml:space="preserve"> </w:t>
      </w:r>
      <w:r w:rsidRPr="00196278">
        <w:rPr>
          <w:sz w:val="28"/>
        </w:rPr>
        <w:t>же</w:t>
      </w:r>
      <w:r>
        <w:rPr>
          <w:sz w:val="28"/>
        </w:rPr>
        <w:t xml:space="preserve"> </w:t>
      </w:r>
      <w:r w:rsidRPr="00196278">
        <w:rPr>
          <w:sz w:val="28"/>
        </w:rPr>
        <w:t>образование</w:t>
      </w:r>
      <w:r>
        <w:rPr>
          <w:sz w:val="28"/>
        </w:rPr>
        <w:t xml:space="preserve"> </w:t>
      </w:r>
      <w:r w:rsidRPr="00196278">
        <w:rPr>
          <w:sz w:val="28"/>
        </w:rPr>
        <w:t>сегодня</w:t>
      </w:r>
      <w:r>
        <w:rPr>
          <w:sz w:val="28"/>
        </w:rPr>
        <w:t xml:space="preserve"> </w:t>
      </w:r>
      <w:r w:rsidRPr="00196278">
        <w:rPr>
          <w:sz w:val="28"/>
        </w:rPr>
        <w:t>является</w:t>
      </w:r>
      <w:r>
        <w:rPr>
          <w:sz w:val="28"/>
        </w:rPr>
        <w:t xml:space="preserve"> </w:t>
      </w:r>
      <w:r w:rsidRPr="00196278">
        <w:rPr>
          <w:sz w:val="28"/>
        </w:rPr>
        <w:t>одним</w:t>
      </w:r>
      <w:r>
        <w:rPr>
          <w:sz w:val="28"/>
        </w:rPr>
        <w:t xml:space="preserve"> </w:t>
      </w:r>
      <w:r w:rsidRPr="00196278">
        <w:rPr>
          <w:sz w:val="28"/>
        </w:rPr>
        <w:t>из</w:t>
      </w:r>
      <w:r>
        <w:rPr>
          <w:sz w:val="28"/>
        </w:rPr>
        <w:t xml:space="preserve"> </w:t>
      </w:r>
      <w:r w:rsidRPr="00196278">
        <w:rPr>
          <w:sz w:val="28"/>
        </w:rPr>
        <w:t>ключевых</w:t>
      </w:r>
      <w:r>
        <w:rPr>
          <w:sz w:val="28"/>
        </w:rPr>
        <w:t xml:space="preserve"> </w:t>
      </w:r>
      <w:r w:rsidRPr="00196278">
        <w:rPr>
          <w:sz w:val="28"/>
        </w:rPr>
        <w:t>статей</w:t>
      </w:r>
      <w:r>
        <w:rPr>
          <w:sz w:val="28"/>
        </w:rPr>
        <w:t xml:space="preserve"> </w:t>
      </w:r>
      <w:r w:rsidRPr="00196278">
        <w:rPr>
          <w:sz w:val="28"/>
        </w:rPr>
        <w:t>расходов</w:t>
      </w:r>
      <w:r>
        <w:rPr>
          <w:sz w:val="28"/>
        </w:rPr>
        <w:t xml:space="preserve"> </w:t>
      </w:r>
      <w:r w:rsidRPr="00196278">
        <w:rPr>
          <w:sz w:val="28"/>
        </w:rPr>
        <w:t>в</w:t>
      </w:r>
      <w:r>
        <w:rPr>
          <w:sz w:val="28"/>
        </w:rPr>
        <w:t xml:space="preserve"> </w:t>
      </w:r>
      <w:r w:rsidRPr="00196278">
        <w:rPr>
          <w:sz w:val="28"/>
        </w:rPr>
        <w:t>структуре</w:t>
      </w:r>
      <w:r>
        <w:rPr>
          <w:sz w:val="28"/>
        </w:rPr>
        <w:t xml:space="preserve"> </w:t>
      </w:r>
      <w:r w:rsidRPr="00196278">
        <w:rPr>
          <w:sz w:val="28"/>
        </w:rPr>
        <w:t>семейного</w:t>
      </w:r>
      <w:r>
        <w:rPr>
          <w:sz w:val="28"/>
        </w:rPr>
        <w:t xml:space="preserve"> </w:t>
      </w:r>
      <w:r w:rsidRPr="00196278">
        <w:rPr>
          <w:sz w:val="28"/>
        </w:rPr>
        <w:t>бюджета.</w:t>
      </w:r>
      <w:r>
        <w:rPr>
          <w:sz w:val="28"/>
        </w:rPr>
        <w:t xml:space="preserve"> </w:t>
      </w:r>
      <w:r w:rsidRPr="00196278">
        <w:rPr>
          <w:sz w:val="28"/>
        </w:rPr>
        <w:t>Деньги</w:t>
      </w:r>
      <w:r>
        <w:rPr>
          <w:sz w:val="28"/>
        </w:rPr>
        <w:t xml:space="preserve"> </w:t>
      </w:r>
      <w:r w:rsidRPr="00196278">
        <w:rPr>
          <w:sz w:val="28"/>
        </w:rPr>
        <w:t>«на</w:t>
      </w:r>
      <w:r>
        <w:rPr>
          <w:sz w:val="28"/>
        </w:rPr>
        <w:t xml:space="preserve"> </w:t>
      </w:r>
      <w:r w:rsidRPr="00196278">
        <w:rPr>
          <w:sz w:val="28"/>
        </w:rPr>
        <w:t>поступление»</w:t>
      </w:r>
      <w:r>
        <w:rPr>
          <w:sz w:val="28"/>
        </w:rPr>
        <w:t xml:space="preserve"> </w:t>
      </w:r>
      <w:r w:rsidRPr="00196278">
        <w:rPr>
          <w:sz w:val="28"/>
        </w:rPr>
        <w:t>детей</w:t>
      </w:r>
      <w:r>
        <w:rPr>
          <w:sz w:val="28"/>
        </w:rPr>
        <w:t xml:space="preserve"> </w:t>
      </w:r>
      <w:r w:rsidRPr="00196278">
        <w:rPr>
          <w:sz w:val="28"/>
        </w:rPr>
        <w:t>в</w:t>
      </w:r>
      <w:r>
        <w:rPr>
          <w:sz w:val="28"/>
        </w:rPr>
        <w:t xml:space="preserve"> </w:t>
      </w:r>
      <w:r w:rsidRPr="00196278">
        <w:rPr>
          <w:sz w:val="28"/>
        </w:rPr>
        <w:t>колледжи</w:t>
      </w:r>
      <w:r>
        <w:rPr>
          <w:sz w:val="28"/>
        </w:rPr>
        <w:t xml:space="preserve"> </w:t>
      </w:r>
      <w:r w:rsidRPr="00196278">
        <w:rPr>
          <w:sz w:val="28"/>
        </w:rPr>
        <w:t>и</w:t>
      </w:r>
      <w:r>
        <w:rPr>
          <w:sz w:val="28"/>
        </w:rPr>
        <w:t xml:space="preserve"> </w:t>
      </w:r>
      <w:r w:rsidRPr="00196278">
        <w:rPr>
          <w:sz w:val="28"/>
        </w:rPr>
        <w:t>университеты</w:t>
      </w:r>
      <w:r>
        <w:rPr>
          <w:sz w:val="28"/>
        </w:rPr>
        <w:t xml:space="preserve"> </w:t>
      </w:r>
      <w:r w:rsidRPr="00196278">
        <w:rPr>
          <w:sz w:val="28"/>
        </w:rPr>
        <w:t>начинают</w:t>
      </w:r>
      <w:r>
        <w:rPr>
          <w:sz w:val="28"/>
        </w:rPr>
        <w:t xml:space="preserve"> </w:t>
      </w:r>
      <w:r w:rsidRPr="00196278">
        <w:rPr>
          <w:sz w:val="28"/>
        </w:rPr>
        <w:t>копить</w:t>
      </w:r>
      <w:r>
        <w:rPr>
          <w:sz w:val="28"/>
        </w:rPr>
        <w:t xml:space="preserve"> </w:t>
      </w:r>
      <w:r w:rsidRPr="00196278">
        <w:rPr>
          <w:sz w:val="28"/>
        </w:rPr>
        <w:t>со</w:t>
      </w:r>
      <w:r>
        <w:rPr>
          <w:sz w:val="28"/>
        </w:rPr>
        <w:t xml:space="preserve"> </w:t>
      </w:r>
      <w:r w:rsidRPr="00196278">
        <w:rPr>
          <w:sz w:val="28"/>
        </w:rPr>
        <w:t>дня</w:t>
      </w:r>
      <w:r>
        <w:rPr>
          <w:sz w:val="28"/>
        </w:rPr>
        <w:t xml:space="preserve"> </w:t>
      </w:r>
      <w:r w:rsidRPr="00196278">
        <w:rPr>
          <w:sz w:val="28"/>
        </w:rPr>
        <w:t>их</w:t>
      </w:r>
      <w:r>
        <w:rPr>
          <w:sz w:val="28"/>
        </w:rPr>
        <w:t xml:space="preserve"> </w:t>
      </w:r>
      <w:r w:rsidRPr="00196278">
        <w:rPr>
          <w:sz w:val="28"/>
        </w:rPr>
        <w:t>рождения:</w:t>
      </w:r>
      <w:r>
        <w:rPr>
          <w:sz w:val="28"/>
        </w:rPr>
        <w:t xml:space="preserve"> </w:t>
      </w:r>
      <w:r w:rsidRPr="00196278">
        <w:rPr>
          <w:sz w:val="28"/>
        </w:rPr>
        <w:t>на</w:t>
      </w:r>
      <w:r>
        <w:rPr>
          <w:sz w:val="28"/>
        </w:rPr>
        <w:t xml:space="preserve"> </w:t>
      </w:r>
      <w:r w:rsidRPr="00196278">
        <w:rPr>
          <w:sz w:val="28"/>
        </w:rPr>
        <w:t>депозитах,</w:t>
      </w:r>
      <w:r>
        <w:rPr>
          <w:sz w:val="28"/>
        </w:rPr>
        <w:t xml:space="preserve"> </w:t>
      </w:r>
      <w:r w:rsidRPr="00196278">
        <w:rPr>
          <w:sz w:val="28"/>
        </w:rPr>
        <w:t>во</w:t>
      </w:r>
      <w:r>
        <w:rPr>
          <w:sz w:val="28"/>
        </w:rPr>
        <w:t xml:space="preserve"> </w:t>
      </w:r>
      <w:r w:rsidRPr="00196278">
        <w:rPr>
          <w:sz w:val="28"/>
        </w:rPr>
        <w:t>взаимных</w:t>
      </w:r>
      <w:r>
        <w:rPr>
          <w:sz w:val="28"/>
        </w:rPr>
        <w:t xml:space="preserve"> </w:t>
      </w:r>
      <w:r w:rsidRPr="00196278">
        <w:rPr>
          <w:sz w:val="28"/>
        </w:rPr>
        <w:t>фондах,</w:t>
      </w:r>
      <w:r>
        <w:rPr>
          <w:sz w:val="28"/>
        </w:rPr>
        <w:t xml:space="preserve"> </w:t>
      </w:r>
      <w:r w:rsidRPr="00196278">
        <w:rPr>
          <w:sz w:val="28"/>
        </w:rPr>
        <w:t>накопительных</w:t>
      </w:r>
      <w:r>
        <w:rPr>
          <w:sz w:val="28"/>
        </w:rPr>
        <w:t xml:space="preserve"> </w:t>
      </w:r>
      <w:r w:rsidRPr="00196278">
        <w:rPr>
          <w:sz w:val="28"/>
        </w:rPr>
        <w:t>страховых</w:t>
      </w:r>
      <w:r>
        <w:rPr>
          <w:sz w:val="28"/>
        </w:rPr>
        <w:t xml:space="preserve"> </w:t>
      </w:r>
      <w:r w:rsidRPr="00196278">
        <w:rPr>
          <w:sz w:val="28"/>
        </w:rPr>
        <w:t>полисах</w:t>
      </w:r>
      <w:r>
        <w:rPr>
          <w:sz w:val="28"/>
        </w:rPr>
        <w:t xml:space="preserve"> </w:t>
      </w:r>
      <w:r w:rsidRPr="00196278">
        <w:rPr>
          <w:sz w:val="28"/>
        </w:rPr>
        <w:t>и</w:t>
      </w:r>
      <w:r>
        <w:rPr>
          <w:sz w:val="28"/>
        </w:rPr>
        <w:t xml:space="preserve"> </w:t>
      </w:r>
      <w:r w:rsidRPr="00196278">
        <w:rPr>
          <w:sz w:val="28"/>
        </w:rPr>
        <w:t>ценных</w:t>
      </w:r>
      <w:r>
        <w:rPr>
          <w:sz w:val="28"/>
        </w:rPr>
        <w:t xml:space="preserve"> </w:t>
      </w:r>
      <w:r w:rsidRPr="00196278">
        <w:rPr>
          <w:sz w:val="28"/>
        </w:rPr>
        <w:t>бумагах.</w:t>
      </w:r>
      <w:r>
        <w:rPr>
          <w:sz w:val="28"/>
        </w:rPr>
        <w:t xml:space="preserve"> </w:t>
      </w:r>
      <w:r w:rsidRPr="00196278">
        <w:rPr>
          <w:sz w:val="28"/>
        </w:rPr>
        <w:t>Даже</w:t>
      </w:r>
      <w:r>
        <w:rPr>
          <w:sz w:val="28"/>
        </w:rPr>
        <w:t xml:space="preserve"> </w:t>
      </w:r>
      <w:r w:rsidRPr="00196278">
        <w:rPr>
          <w:sz w:val="28"/>
        </w:rPr>
        <w:t>достигнув</w:t>
      </w:r>
      <w:r>
        <w:rPr>
          <w:sz w:val="28"/>
        </w:rPr>
        <w:t xml:space="preserve"> </w:t>
      </w:r>
      <w:r w:rsidRPr="00196278">
        <w:rPr>
          <w:sz w:val="28"/>
        </w:rPr>
        <w:t>зрелого</w:t>
      </w:r>
      <w:r>
        <w:rPr>
          <w:sz w:val="28"/>
        </w:rPr>
        <w:t xml:space="preserve"> </w:t>
      </w:r>
      <w:r w:rsidRPr="00196278">
        <w:rPr>
          <w:sz w:val="28"/>
        </w:rPr>
        <w:t>возраста,</w:t>
      </w:r>
      <w:r>
        <w:rPr>
          <w:sz w:val="28"/>
        </w:rPr>
        <w:t xml:space="preserve"> </w:t>
      </w:r>
      <w:r w:rsidRPr="00196278">
        <w:rPr>
          <w:sz w:val="28"/>
        </w:rPr>
        <w:t>делающий</w:t>
      </w:r>
      <w:r>
        <w:rPr>
          <w:sz w:val="28"/>
        </w:rPr>
        <w:t xml:space="preserve"> </w:t>
      </w:r>
      <w:r w:rsidRPr="00196278">
        <w:rPr>
          <w:sz w:val="28"/>
        </w:rPr>
        <w:t>карьеру</w:t>
      </w:r>
      <w:r>
        <w:rPr>
          <w:sz w:val="28"/>
        </w:rPr>
        <w:t xml:space="preserve"> </w:t>
      </w:r>
      <w:r w:rsidRPr="00196278">
        <w:rPr>
          <w:sz w:val="28"/>
        </w:rPr>
        <w:t>человек</w:t>
      </w:r>
      <w:r>
        <w:rPr>
          <w:sz w:val="28"/>
        </w:rPr>
        <w:t xml:space="preserve"> </w:t>
      </w:r>
      <w:r w:rsidRPr="00196278">
        <w:rPr>
          <w:sz w:val="28"/>
        </w:rPr>
        <w:t>обязательно</w:t>
      </w:r>
      <w:r>
        <w:rPr>
          <w:sz w:val="28"/>
        </w:rPr>
        <w:t xml:space="preserve"> </w:t>
      </w:r>
      <w:r w:rsidRPr="00196278">
        <w:rPr>
          <w:sz w:val="28"/>
        </w:rPr>
        <w:t>продолжает</w:t>
      </w:r>
      <w:r>
        <w:rPr>
          <w:sz w:val="28"/>
        </w:rPr>
        <w:t xml:space="preserve"> </w:t>
      </w:r>
      <w:r w:rsidRPr="00196278">
        <w:rPr>
          <w:sz w:val="28"/>
        </w:rPr>
        <w:t>свое</w:t>
      </w:r>
      <w:r>
        <w:rPr>
          <w:sz w:val="28"/>
        </w:rPr>
        <w:t xml:space="preserve"> </w:t>
      </w:r>
      <w:r w:rsidRPr="00196278">
        <w:rPr>
          <w:sz w:val="28"/>
        </w:rPr>
        <w:t>образование:</w:t>
      </w:r>
      <w:r>
        <w:rPr>
          <w:sz w:val="28"/>
        </w:rPr>
        <w:t xml:space="preserve"> </w:t>
      </w:r>
      <w:r w:rsidRPr="00196278">
        <w:rPr>
          <w:sz w:val="28"/>
        </w:rPr>
        <w:t>курсы</w:t>
      </w:r>
      <w:r>
        <w:rPr>
          <w:sz w:val="28"/>
        </w:rPr>
        <w:t xml:space="preserve"> </w:t>
      </w:r>
      <w:r w:rsidRPr="00196278">
        <w:rPr>
          <w:sz w:val="28"/>
        </w:rPr>
        <w:t>повышения</w:t>
      </w:r>
      <w:r>
        <w:rPr>
          <w:sz w:val="28"/>
        </w:rPr>
        <w:t xml:space="preserve"> </w:t>
      </w:r>
      <w:r w:rsidRPr="00196278">
        <w:rPr>
          <w:sz w:val="28"/>
        </w:rPr>
        <w:t>квалификации,</w:t>
      </w:r>
      <w:r>
        <w:rPr>
          <w:sz w:val="28"/>
        </w:rPr>
        <w:t xml:space="preserve"> </w:t>
      </w:r>
      <w:r w:rsidRPr="00196278">
        <w:rPr>
          <w:sz w:val="28"/>
        </w:rPr>
        <w:t>программы</w:t>
      </w:r>
      <w:r>
        <w:rPr>
          <w:sz w:val="28"/>
        </w:rPr>
        <w:t xml:space="preserve"> </w:t>
      </w:r>
      <w:r w:rsidRPr="00196278">
        <w:rPr>
          <w:sz w:val="28"/>
        </w:rPr>
        <w:t>МВА,</w:t>
      </w:r>
      <w:r>
        <w:rPr>
          <w:sz w:val="28"/>
        </w:rPr>
        <w:t xml:space="preserve"> </w:t>
      </w:r>
      <w:r w:rsidRPr="00196278">
        <w:rPr>
          <w:sz w:val="28"/>
        </w:rPr>
        <w:t>языковые</w:t>
      </w:r>
      <w:r>
        <w:rPr>
          <w:sz w:val="28"/>
        </w:rPr>
        <w:t xml:space="preserve"> </w:t>
      </w:r>
      <w:r w:rsidRPr="00196278">
        <w:rPr>
          <w:sz w:val="28"/>
        </w:rPr>
        <w:t>курсы</w:t>
      </w:r>
      <w:r>
        <w:rPr>
          <w:sz w:val="28"/>
        </w:rPr>
        <w:t xml:space="preserve"> </w:t>
      </w:r>
      <w:r w:rsidRPr="00196278">
        <w:rPr>
          <w:sz w:val="28"/>
        </w:rPr>
        <w:t>и</w:t>
      </w:r>
      <w:r>
        <w:rPr>
          <w:sz w:val="28"/>
        </w:rPr>
        <w:t xml:space="preserve"> </w:t>
      </w:r>
      <w:r w:rsidRPr="00196278">
        <w:rPr>
          <w:sz w:val="28"/>
        </w:rPr>
        <w:t>т.</w:t>
      </w:r>
      <w:r>
        <w:rPr>
          <w:sz w:val="28"/>
        </w:rPr>
        <w:t xml:space="preserve"> </w:t>
      </w:r>
      <w:r w:rsidRPr="00196278">
        <w:rPr>
          <w:sz w:val="28"/>
        </w:rPr>
        <w:t>д.</w:t>
      </w:r>
    </w:p>
    <w:p w:rsidR="000317C4" w:rsidRPr="00196278" w:rsidRDefault="000317C4" w:rsidP="000317C4">
      <w:pPr>
        <w:widowControl w:val="0"/>
        <w:spacing w:line="360" w:lineRule="auto"/>
        <w:ind w:firstLine="851"/>
        <w:contextualSpacing/>
        <w:jc w:val="both"/>
        <w:rPr>
          <w:sz w:val="28"/>
        </w:rPr>
      </w:pPr>
      <w:r w:rsidRPr="00196278">
        <w:rPr>
          <w:sz w:val="28"/>
        </w:rPr>
        <w:t>Это</w:t>
      </w:r>
      <w:r>
        <w:rPr>
          <w:sz w:val="28"/>
        </w:rPr>
        <w:t xml:space="preserve"> </w:t>
      </w:r>
      <w:r w:rsidRPr="00196278">
        <w:rPr>
          <w:sz w:val="28"/>
        </w:rPr>
        <w:t>связано</w:t>
      </w:r>
      <w:r>
        <w:rPr>
          <w:sz w:val="28"/>
        </w:rPr>
        <w:t xml:space="preserve"> </w:t>
      </w:r>
      <w:r w:rsidRPr="00196278">
        <w:rPr>
          <w:sz w:val="28"/>
        </w:rPr>
        <w:t>с</w:t>
      </w:r>
      <w:r>
        <w:rPr>
          <w:sz w:val="28"/>
        </w:rPr>
        <w:t xml:space="preserve"> </w:t>
      </w:r>
      <w:r w:rsidRPr="00196278">
        <w:rPr>
          <w:sz w:val="28"/>
        </w:rPr>
        <w:t>тем,</w:t>
      </w:r>
      <w:r>
        <w:rPr>
          <w:sz w:val="28"/>
        </w:rPr>
        <w:t xml:space="preserve"> </w:t>
      </w:r>
      <w:r w:rsidRPr="00196278">
        <w:rPr>
          <w:sz w:val="28"/>
        </w:rPr>
        <w:t>что</w:t>
      </w:r>
      <w:r>
        <w:rPr>
          <w:sz w:val="28"/>
        </w:rPr>
        <w:t xml:space="preserve"> </w:t>
      </w:r>
      <w:r w:rsidRPr="00196278">
        <w:rPr>
          <w:sz w:val="28"/>
        </w:rPr>
        <w:t>уровень</w:t>
      </w:r>
      <w:r>
        <w:rPr>
          <w:sz w:val="28"/>
        </w:rPr>
        <w:t xml:space="preserve"> </w:t>
      </w:r>
      <w:r w:rsidRPr="00196278">
        <w:rPr>
          <w:sz w:val="28"/>
        </w:rPr>
        <w:t>образования</w:t>
      </w:r>
      <w:r>
        <w:rPr>
          <w:sz w:val="28"/>
        </w:rPr>
        <w:t xml:space="preserve"> </w:t>
      </w:r>
      <w:r w:rsidRPr="00196278">
        <w:rPr>
          <w:sz w:val="28"/>
        </w:rPr>
        <w:t>на</w:t>
      </w:r>
      <w:r>
        <w:rPr>
          <w:sz w:val="28"/>
        </w:rPr>
        <w:t xml:space="preserve"> </w:t>
      </w:r>
      <w:r w:rsidRPr="00196278">
        <w:rPr>
          <w:sz w:val="28"/>
        </w:rPr>
        <w:t>Западе</w:t>
      </w:r>
      <w:r>
        <w:rPr>
          <w:sz w:val="28"/>
        </w:rPr>
        <w:t xml:space="preserve"> </w:t>
      </w:r>
      <w:r w:rsidRPr="00196278">
        <w:rPr>
          <w:sz w:val="28"/>
        </w:rPr>
        <w:t>находится</w:t>
      </w:r>
      <w:r>
        <w:rPr>
          <w:sz w:val="28"/>
        </w:rPr>
        <w:t xml:space="preserve"> </w:t>
      </w:r>
      <w:r w:rsidRPr="00196278">
        <w:rPr>
          <w:sz w:val="28"/>
        </w:rPr>
        <w:t>в</w:t>
      </w:r>
      <w:r>
        <w:rPr>
          <w:sz w:val="28"/>
        </w:rPr>
        <w:t xml:space="preserve"> </w:t>
      </w:r>
      <w:r w:rsidRPr="00196278">
        <w:rPr>
          <w:sz w:val="28"/>
        </w:rPr>
        <w:t>тесной</w:t>
      </w:r>
      <w:r>
        <w:rPr>
          <w:sz w:val="28"/>
        </w:rPr>
        <w:t xml:space="preserve"> </w:t>
      </w:r>
      <w:r w:rsidRPr="00196278">
        <w:rPr>
          <w:sz w:val="28"/>
        </w:rPr>
        <w:t>связи</w:t>
      </w:r>
      <w:r>
        <w:rPr>
          <w:sz w:val="28"/>
        </w:rPr>
        <w:t xml:space="preserve"> </w:t>
      </w:r>
      <w:r w:rsidRPr="00196278">
        <w:rPr>
          <w:sz w:val="28"/>
        </w:rPr>
        <w:t>с</w:t>
      </w:r>
      <w:r>
        <w:rPr>
          <w:sz w:val="28"/>
        </w:rPr>
        <w:t xml:space="preserve"> </w:t>
      </w:r>
      <w:r w:rsidRPr="00196278">
        <w:rPr>
          <w:sz w:val="28"/>
        </w:rPr>
        <w:t>карьерой</w:t>
      </w:r>
      <w:r>
        <w:rPr>
          <w:sz w:val="28"/>
        </w:rPr>
        <w:t xml:space="preserve"> </w:t>
      </w:r>
      <w:r w:rsidRPr="00196278">
        <w:rPr>
          <w:sz w:val="28"/>
        </w:rPr>
        <w:t>и</w:t>
      </w:r>
      <w:r>
        <w:rPr>
          <w:sz w:val="28"/>
        </w:rPr>
        <w:t xml:space="preserve"> </w:t>
      </w:r>
      <w:r w:rsidRPr="00196278">
        <w:rPr>
          <w:sz w:val="28"/>
        </w:rPr>
        <w:t>доходом.</w:t>
      </w:r>
      <w:r>
        <w:rPr>
          <w:sz w:val="28"/>
        </w:rPr>
        <w:t xml:space="preserve"> </w:t>
      </w:r>
      <w:r w:rsidRPr="00196278">
        <w:rPr>
          <w:sz w:val="28"/>
        </w:rPr>
        <w:t>Это</w:t>
      </w:r>
      <w:r>
        <w:rPr>
          <w:sz w:val="28"/>
        </w:rPr>
        <w:t xml:space="preserve"> </w:t>
      </w:r>
      <w:r w:rsidRPr="00196278">
        <w:rPr>
          <w:sz w:val="28"/>
        </w:rPr>
        <w:t>объясняет</w:t>
      </w:r>
      <w:r>
        <w:rPr>
          <w:sz w:val="28"/>
        </w:rPr>
        <w:t xml:space="preserve"> </w:t>
      </w:r>
      <w:r w:rsidRPr="00196278">
        <w:rPr>
          <w:sz w:val="28"/>
        </w:rPr>
        <w:t>то,</w:t>
      </w:r>
      <w:r>
        <w:rPr>
          <w:sz w:val="28"/>
        </w:rPr>
        <w:t xml:space="preserve"> </w:t>
      </w:r>
      <w:r w:rsidRPr="00196278">
        <w:rPr>
          <w:sz w:val="28"/>
        </w:rPr>
        <w:t>что</w:t>
      </w:r>
      <w:r>
        <w:rPr>
          <w:sz w:val="28"/>
        </w:rPr>
        <w:t xml:space="preserve"> </w:t>
      </w:r>
      <w:r w:rsidRPr="00196278">
        <w:rPr>
          <w:sz w:val="28"/>
        </w:rPr>
        <w:t>кредит</w:t>
      </w:r>
      <w:r>
        <w:rPr>
          <w:sz w:val="28"/>
        </w:rPr>
        <w:t xml:space="preserve"> </w:t>
      </w:r>
      <w:r w:rsidRPr="00196278">
        <w:rPr>
          <w:sz w:val="28"/>
        </w:rPr>
        <w:t>на</w:t>
      </w:r>
      <w:r>
        <w:rPr>
          <w:sz w:val="28"/>
        </w:rPr>
        <w:t xml:space="preserve"> </w:t>
      </w:r>
      <w:r w:rsidRPr="00196278">
        <w:rPr>
          <w:sz w:val="28"/>
        </w:rPr>
        <w:t>образование</w:t>
      </w:r>
      <w:r>
        <w:rPr>
          <w:sz w:val="28"/>
        </w:rPr>
        <w:t xml:space="preserve"> </w:t>
      </w:r>
      <w:r w:rsidRPr="00196278">
        <w:rPr>
          <w:sz w:val="28"/>
        </w:rPr>
        <w:t>является</w:t>
      </w:r>
      <w:r>
        <w:rPr>
          <w:sz w:val="28"/>
        </w:rPr>
        <w:t xml:space="preserve"> </w:t>
      </w:r>
      <w:r w:rsidRPr="00196278">
        <w:rPr>
          <w:sz w:val="28"/>
        </w:rPr>
        <w:t>довольно</w:t>
      </w:r>
      <w:r>
        <w:rPr>
          <w:sz w:val="28"/>
        </w:rPr>
        <w:t xml:space="preserve"> </w:t>
      </w:r>
      <w:r w:rsidRPr="00196278">
        <w:rPr>
          <w:sz w:val="28"/>
        </w:rPr>
        <w:t>востребованным</w:t>
      </w:r>
      <w:r>
        <w:rPr>
          <w:sz w:val="28"/>
        </w:rPr>
        <w:t xml:space="preserve"> </w:t>
      </w:r>
      <w:r w:rsidRPr="00196278">
        <w:rPr>
          <w:sz w:val="28"/>
        </w:rPr>
        <w:t>банковским</w:t>
      </w:r>
      <w:r>
        <w:rPr>
          <w:sz w:val="28"/>
        </w:rPr>
        <w:t xml:space="preserve"> </w:t>
      </w:r>
      <w:r w:rsidRPr="00196278">
        <w:rPr>
          <w:sz w:val="28"/>
        </w:rPr>
        <w:t>продуктом</w:t>
      </w:r>
      <w:r>
        <w:rPr>
          <w:sz w:val="28"/>
        </w:rPr>
        <w:t xml:space="preserve"> </w:t>
      </w:r>
      <w:r w:rsidRPr="00196278">
        <w:rPr>
          <w:sz w:val="28"/>
        </w:rPr>
        <w:t>и</w:t>
      </w:r>
      <w:r>
        <w:rPr>
          <w:sz w:val="28"/>
        </w:rPr>
        <w:t xml:space="preserve"> </w:t>
      </w:r>
      <w:r w:rsidRPr="00196278">
        <w:rPr>
          <w:sz w:val="28"/>
        </w:rPr>
        <w:t>имеет</w:t>
      </w:r>
      <w:r>
        <w:rPr>
          <w:sz w:val="28"/>
        </w:rPr>
        <w:t xml:space="preserve"> </w:t>
      </w:r>
      <w:r w:rsidRPr="00196278">
        <w:rPr>
          <w:sz w:val="28"/>
        </w:rPr>
        <w:t>широкое</w:t>
      </w:r>
      <w:r>
        <w:rPr>
          <w:sz w:val="28"/>
        </w:rPr>
        <w:t xml:space="preserve"> </w:t>
      </w:r>
      <w:r w:rsidRPr="00196278">
        <w:rPr>
          <w:sz w:val="28"/>
        </w:rPr>
        <w:t>применение.</w:t>
      </w:r>
    </w:p>
    <w:p w:rsidR="000317C4" w:rsidRPr="00196278" w:rsidRDefault="000317C4" w:rsidP="000317C4">
      <w:pPr>
        <w:widowControl w:val="0"/>
        <w:spacing w:line="360" w:lineRule="auto"/>
        <w:ind w:firstLine="851"/>
        <w:contextualSpacing/>
        <w:jc w:val="both"/>
        <w:rPr>
          <w:sz w:val="28"/>
        </w:rPr>
      </w:pPr>
      <w:r>
        <w:rPr>
          <w:sz w:val="28"/>
        </w:rPr>
        <w:lastRenderedPageBreak/>
        <w:t>О</w:t>
      </w:r>
      <w:r w:rsidRPr="00196278">
        <w:rPr>
          <w:sz w:val="28"/>
        </w:rPr>
        <w:t>бразовательный</w:t>
      </w:r>
      <w:r>
        <w:rPr>
          <w:sz w:val="28"/>
        </w:rPr>
        <w:t xml:space="preserve"> </w:t>
      </w:r>
      <w:r w:rsidRPr="00196278">
        <w:rPr>
          <w:sz w:val="28"/>
        </w:rPr>
        <w:t>кредит</w:t>
      </w:r>
      <w:r>
        <w:rPr>
          <w:sz w:val="28"/>
        </w:rPr>
        <w:t xml:space="preserve"> </w:t>
      </w:r>
      <w:r w:rsidRPr="00196278">
        <w:rPr>
          <w:sz w:val="28"/>
        </w:rPr>
        <w:t>выгоднее</w:t>
      </w:r>
      <w:r>
        <w:rPr>
          <w:sz w:val="28"/>
        </w:rPr>
        <w:t xml:space="preserve"> </w:t>
      </w:r>
      <w:r w:rsidRPr="00196278">
        <w:rPr>
          <w:sz w:val="28"/>
        </w:rPr>
        <w:t>потребительского:</w:t>
      </w:r>
      <w:r>
        <w:rPr>
          <w:sz w:val="28"/>
        </w:rPr>
        <w:t xml:space="preserve"> </w:t>
      </w:r>
      <w:r w:rsidRPr="00196278">
        <w:rPr>
          <w:sz w:val="28"/>
        </w:rPr>
        <w:t>сниженная</w:t>
      </w:r>
      <w:r>
        <w:rPr>
          <w:sz w:val="28"/>
        </w:rPr>
        <w:t xml:space="preserve"> </w:t>
      </w:r>
      <w:r w:rsidRPr="00196278">
        <w:rPr>
          <w:sz w:val="28"/>
        </w:rPr>
        <w:t>процентная</w:t>
      </w:r>
      <w:r>
        <w:rPr>
          <w:sz w:val="28"/>
        </w:rPr>
        <w:t xml:space="preserve"> </w:t>
      </w:r>
      <w:r w:rsidRPr="00196278">
        <w:rPr>
          <w:sz w:val="28"/>
        </w:rPr>
        <w:t>ставка,</w:t>
      </w:r>
      <w:r>
        <w:rPr>
          <w:sz w:val="28"/>
        </w:rPr>
        <w:t xml:space="preserve"> </w:t>
      </w:r>
      <w:r w:rsidRPr="00196278">
        <w:rPr>
          <w:sz w:val="28"/>
        </w:rPr>
        <w:t>доступность</w:t>
      </w:r>
      <w:r>
        <w:rPr>
          <w:sz w:val="28"/>
        </w:rPr>
        <w:t xml:space="preserve"> </w:t>
      </w:r>
      <w:r w:rsidRPr="00196278">
        <w:rPr>
          <w:sz w:val="28"/>
        </w:rPr>
        <w:t>и</w:t>
      </w:r>
      <w:r>
        <w:rPr>
          <w:sz w:val="28"/>
        </w:rPr>
        <w:t xml:space="preserve"> </w:t>
      </w:r>
      <w:r w:rsidRPr="00196278">
        <w:rPr>
          <w:sz w:val="28"/>
        </w:rPr>
        <w:t>удобство.</w:t>
      </w:r>
      <w:r>
        <w:rPr>
          <w:sz w:val="28"/>
        </w:rPr>
        <w:t xml:space="preserve"> </w:t>
      </w:r>
      <w:r w:rsidRPr="00196278">
        <w:rPr>
          <w:sz w:val="28"/>
        </w:rPr>
        <w:t>Это</w:t>
      </w:r>
      <w:r>
        <w:rPr>
          <w:sz w:val="28"/>
        </w:rPr>
        <w:t xml:space="preserve"> </w:t>
      </w:r>
      <w:r w:rsidRPr="00196278">
        <w:rPr>
          <w:sz w:val="28"/>
        </w:rPr>
        <w:t>связано</w:t>
      </w:r>
      <w:r>
        <w:rPr>
          <w:sz w:val="28"/>
        </w:rPr>
        <w:t xml:space="preserve"> </w:t>
      </w:r>
      <w:r w:rsidRPr="00196278">
        <w:rPr>
          <w:sz w:val="28"/>
        </w:rPr>
        <w:t>с</w:t>
      </w:r>
      <w:r>
        <w:rPr>
          <w:sz w:val="28"/>
        </w:rPr>
        <w:t xml:space="preserve"> </w:t>
      </w:r>
      <w:r w:rsidRPr="00196278">
        <w:rPr>
          <w:sz w:val="28"/>
        </w:rPr>
        <w:t>целевым</w:t>
      </w:r>
      <w:r>
        <w:rPr>
          <w:sz w:val="28"/>
        </w:rPr>
        <w:t xml:space="preserve"> </w:t>
      </w:r>
      <w:r w:rsidRPr="00196278">
        <w:rPr>
          <w:sz w:val="28"/>
        </w:rPr>
        <w:t>характером</w:t>
      </w:r>
      <w:r>
        <w:rPr>
          <w:sz w:val="28"/>
        </w:rPr>
        <w:t xml:space="preserve"> </w:t>
      </w:r>
      <w:r w:rsidRPr="00196278">
        <w:rPr>
          <w:sz w:val="28"/>
        </w:rPr>
        <w:t>кредита,</w:t>
      </w:r>
      <w:r>
        <w:rPr>
          <w:sz w:val="28"/>
        </w:rPr>
        <w:t xml:space="preserve"> </w:t>
      </w:r>
      <w:r w:rsidRPr="00196278">
        <w:rPr>
          <w:sz w:val="28"/>
        </w:rPr>
        <w:t>ведь</w:t>
      </w:r>
      <w:r>
        <w:rPr>
          <w:sz w:val="28"/>
        </w:rPr>
        <w:t xml:space="preserve"> </w:t>
      </w:r>
      <w:r w:rsidRPr="00196278">
        <w:rPr>
          <w:sz w:val="28"/>
        </w:rPr>
        <w:t>деньги</w:t>
      </w:r>
      <w:r>
        <w:rPr>
          <w:sz w:val="28"/>
        </w:rPr>
        <w:t xml:space="preserve"> </w:t>
      </w:r>
      <w:r w:rsidRPr="00196278">
        <w:rPr>
          <w:sz w:val="28"/>
        </w:rPr>
        <w:t>направляются</w:t>
      </w:r>
      <w:r>
        <w:rPr>
          <w:sz w:val="28"/>
        </w:rPr>
        <w:t xml:space="preserve"> </w:t>
      </w:r>
      <w:r w:rsidRPr="00196278">
        <w:rPr>
          <w:sz w:val="28"/>
        </w:rPr>
        <w:t>напрямую</w:t>
      </w:r>
      <w:r>
        <w:rPr>
          <w:sz w:val="28"/>
        </w:rPr>
        <w:t xml:space="preserve"> </w:t>
      </w:r>
      <w:r w:rsidRPr="00196278">
        <w:rPr>
          <w:sz w:val="28"/>
        </w:rPr>
        <w:t>на</w:t>
      </w:r>
      <w:r>
        <w:rPr>
          <w:sz w:val="28"/>
        </w:rPr>
        <w:t xml:space="preserve"> </w:t>
      </w:r>
      <w:r w:rsidRPr="00196278">
        <w:rPr>
          <w:sz w:val="28"/>
        </w:rPr>
        <w:t>счет</w:t>
      </w:r>
      <w:r>
        <w:rPr>
          <w:sz w:val="28"/>
        </w:rPr>
        <w:t xml:space="preserve"> </w:t>
      </w:r>
      <w:r w:rsidRPr="00196278">
        <w:rPr>
          <w:sz w:val="28"/>
        </w:rPr>
        <w:t>учебного</w:t>
      </w:r>
      <w:r>
        <w:rPr>
          <w:sz w:val="28"/>
        </w:rPr>
        <w:t xml:space="preserve"> </w:t>
      </w:r>
      <w:r w:rsidRPr="00196278">
        <w:rPr>
          <w:sz w:val="28"/>
        </w:rPr>
        <w:t>заведения,</w:t>
      </w:r>
      <w:r>
        <w:rPr>
          <w:sz w:val="28"/>
        </w:rPr>
        <w:t xml:space="preserve"> </w:t>
      </w:r>
      <w:r w:rsidRPr="00196278">
        <w:rPr>
          <w:sz w:val="28"/>
        </w:rPr>
        <w:t>тем</w:t>
      </w:r>
      <w:r>
        <w:rPr>
          <w:sz w:val="28"/>
        </w:rPr>
        <w:t xml:space="preserve"> </w:t>
      </w:r>
      <w:r w:rsidRPr="00196278">
        <w:rPr>
          <w:sz w:val="28"/>
        </w:rPr>
        <w:t>самым</w:t>
      </w:r>
      <w:r>
        <w:rPr>
          <w:sz w:val="28"/>
        </w:rPr>
        <w:t xml:space="preserve"> </w:t>
      </w:r>
      <w:r w:rsidRPr="00196278">
        <w:rPr>
          <w:sz w:val="28"/>
        </w:rPr>
        <w:t>исключая</w:t>
      </w:r>
      <w:r>
        <w:rPr>
          <w:sz w:val="28"/>
        </w:rPr>
        <w:t xml:space="preserve"> </w:t>
      </w:r>
      <w:r w:rsidRPr="00196278">
        <w:rPr>
          <w:sz w:val="28"/>
        </w:rPr>
        <w:t>вероятность</w:t>
      </w:r>
      <w:r>
        <w:rPr>
          <w:sz w:val="28"/>
        </w:rPr>
        <w:t xml:space="preserve"> </w:t>
      </w:r>
      <w:r w:rsidRPr="00196278">
        <w:rPr>
          <w:sz w:val="28"/>
        </w:rPr>
        <w:t>мошенничества.</w:t>
      </w:r>
      <w:r>
        <w:rPr>
          <w:sz w:val="28"/>
        </w:rPr>
        <w:t xml:space="preserve"> </w:t>
      </w:r>
      <w:r w:rsidRPr="00196278">
        <w:rPr>
          <w:sz w:val="28"/>
        </w:rPr>
        <w:t>Кредит</w:t>
      </w:r>
      <w:r>
        <w:rPr>
          <w:sz w:val="28"/>
        </w:rPr>
        <w:t xml:space="preserve"> </w:t>
      </w:r>
      <w:r w:rsidRPr="00196278">
        <w:rPr>
          <w:sz w:val="28"/>
        </w:rPr>
        <w:t>оформляется</w:t>
      </w:r>
      <w:r>
        <w:rPr>
          <w:sz w:val="28"/>
        </w:rPr>
        <w:t xml:space="preserve"> </w:t>
      </w:r>
      <w:r w:rsidRPr="00196278">
        <w:rPr>
          <w:sz w:val="28"/>
        </w:rPr>
        <w:t>на</w:t>
      </w:r>
      <w:r>
        <w:rPr>
          <w:sz w:val="28"/>
        </w:rPr>
        <w:t xml:space="preserve"> </w:t>
      </w:r>
      <w:r w:rsidRPr="00196278">
        <w:rPr>
          <w:sz w:val="28"/>
        </w:rPr>
        <w:t>весь</w:t>
      </w:r>
      <w:r>
        <w:rPr>
          <w:sz w:val="28"/>
        </w:rPr>
        <w:t xml:space="preserve"> </w:t>
      </w:r>
      <w:r w:rsidRPr="00196278">
        <w:rPr>
          <w:sz w:val="28"/>
        </w:rPr>
        <w:t>срок</w:t>
      </w:r>
      <w:r>
        <w:rPr>
          <w:sz w:val="28"/>
        </w:rPr>
        <w:t xml:space="preserve"> </w:t>
      </w:r>
      <w:r w:rsidRPr="00196278">
        <w:rPr>
          <w:sz w:val="28"/>
        </w:rPr>
        <w:t>обучения,</w:t>
      </w:r>
      <w:r>
        <w:rPr>
          <w:sz w:val="28"/>
        </w:rPr>
        <w:t xml:space="preserve"> </w:t>
      </w:r>
      <w:r w:rsidRPr="00196278">
        <w:rPr>
          <w:sz w:val="28"/>
        </w:rPr>
        <w:t>но</w:t>
      </w:r>
      <w:r>
        <w:rPr>
          <w:sz w:val="28"/>
        </w:rPr>
        <w:t xml:space="preserve"> </w:t>
      </w:r>
      <w:r w:rsidRPr="00196278">
        <w:rPr>
          <w:sz w:val="28"/>
        </w:rPr>
        <w:t>выдается</w:t>
      </w:r>
      <w:r>
        <w:rPr>
          <w:sz w:val="28"/>
        </w:rPr>
        <w:t xml:space="preserve"> </w:t>
      </w:r>
      <w:r w:rsidRPr="00196278">
        <w:rPr>
          <w:sz w:val="28"/>
        </w:rPr>
        <w:t>траншами</w:t>
      </w:r>
      <w:r>
        <w:rPr>
          <w:sz w:val="28"/>
        </w:rPr>
        <w:t xml:space="preserve"> </w:t>
      </w:r>
      <w:r w:rsidRPr="00196278">
        <w:rPr>
          <w:sz w:val="28"/>
        </w:rPr>
        <w:t>раз</w:t>
      </w:r>
      <w:r>
        <w:rPr>
          <w:sz w:val="28"/>
        </w:rPr>
        <w:t xml:space="preserve"> </w:t>
      </w:r>
      <w:r w:rsidRPr="00196278">
        <w:rPr>
          <w:sz w:val="28"/>
        </w:rPr>
        <w:t>в</w:t>
      </w:r>
      <w:r>
        <w:rPr>
          <w:sz w:val="28"/>
        </w:rPr>
        <w:t xml:space="preserve"> </w:t>
      </w:r>
      <w:r w:rsidRPr="00196278">
        <w:rPr>
          <w:sz w:val="28"/>
        </w:rPr>
        <w:t>семестр</w:t>
      </w:r>
      <w:r>
        <w:rPr>
          <w:sz w:val="28"/>
        </w:rPr>
        <w:t xml:space="preserve"> </w:t>
      </w:r>
      <w:r w:rsidRPr="00196278">
        <w:rPr>
          <w:sz w:val="28"/>
        </w:rPr>
        <w:t>для</w:t>
      </w:r>
      <w:r>
        <w:rPr>
          <w:sz w:val="28"/>
        </w:rPr>
        <w:t xml:space="preserve"> </w:t>
      </w:r>
      <w:r w:rsidRPr="00196278">
        <w:rPr>
          <w:sz w:val="28"/>
        </w:rPr>
        <w:t>оплаты</w:t>
      </w:r>
      <w:r>
        <w:rPr>
          <w:sz w:val="28"/>
        </w:rPr>
        <w:t xml:space="preserve"> </w:t>
      </w:r>
      <w:r w:rsidRPr="00196278">
        <w:rPr>
          <w:sz w:val="28"/>
        </w:rPr>
        <w:t>обучения</w:t>
      </w:r>
      <w:r>
        <w:rPr>
          <w:sz w:val="28"/>
        </w:rPr>
        <w:t xml:space="preserve"> </w:t>
      </w:r>
      <w:r w:rsidRPr="00196278">
        <w:rPr>
          <w:sz w:val="28"/>
        </w:rPr>
        <w:t>в</w:t>
      </w:r>
      <w:r>
        <w:rPr>
          <w:sz w:val="28"/>
        </w:rPr>
        <w:t xml:space="preserve"> </w:t>
      </w:r>
      <w:r w:rsidRPr="00196278">
        <w:rPr>
          <w:sz w:val="28"/>
        </w:rPr>
        <w:t>ВУЗе.</w:t>
      </w:r>
    </w:p>
    <w:p w:rsidR="000317C4" w:rsidRPr="00196278" w:rsidRDefault="000317C4" w:rsidP="000317C4">
      <w:pPr>
        <w:widowControl w:val="0"/>
        <w:spacing w:line="360" w:lineRule="auto"/>
        <w:ind w:firstLine="851"/>
        <w:contextualSpacing/>
        <w:jc w:val="both"/>
        <w:rPr>
          <w:sz w:val="28"/>
        </w:rPr>
      </w:pPr>
      <w:r w:rsidRPr="00196278">
        <w:rPr>
          <w:sz w:val="28"/>
        </w:rPr>
        <w:t>Эта</w:t>
      </w:r>
      <w:r>
        <w:rPr>
          <w:sz w:val="28"/>
        </w:rPr>
        <w:t xml:space="preserve"> </w:t>
      </w:r>
      <w:r w:rsidRPr="00196278">
        <w:rPr>
          <w:sz w:val="28"/>
        </w:rPr>
        <w:t>схема</w:t>
      </w:r>
      <w:r>
        <w:rPr>
          <w:sz w:val="28"/>
        </w:rPr>
        <w:t xml:space="preserve"> </w:t>
      </w:r>
      <w:r w:rsidRPr="00196278">
        <w:rPr>
          <w:sz w:val="28"/>
        </w:rPr>
        <w:t>позволяет</w:t>
      </w:r>
      <w:r>
        <w:rPr>
          <w:sz w:val="28"/>
        </w:rPr>
        <w:t xml:space="preserve"> </w:t>
      </w:r>
      <w:r w:rsidRPr="00196278">
        <w:rPr>
          <w:sz w:val="28"/>
        </w:rPr>
        <w:t>уменьшать</w:t>
      </w:r>
      <w:r>
        <w:rPr>
          <w:sz w:val="28"/>
        </w:rPr>
        <w:t xml:space="preserve"> </w:t>
      </w:r>
      <w:r w:rsidRPr="00196278">
        <w:rPr>
          <w:sz w:val="28"/>
        </w:rPr>
        <w:t>сумму,</w:t>
      </w:r>
      <w:r>
        <w:rPr>
          <w:sz w:val="28"/>
        </w:rPr>
        <w:t xml:space="preserve"> </w:t>
      </w:r>
      <w:r w:rsidRPr="00196278">
        <w:rPr>
          <w:sz w:val="28"/>
        </w:rPr>
        <w:t>на</w:t>
      </w:r>
      <w:r>
        <w:rPr>
          <w:sz w:val="28"/>
        </w:rPr>
        <w:t xml:space="preserve"> </w:t>
      </w:r>
      <w:r w:rsidRPr="00196278">
        <w:rPr>
          <w:sz w:val="28"/>
        </w:rPr>
        <w:t>которую</w:t>
      </w:r>
      <w:r>
        <w:rPr>
          <w:sz w:val="28"/>
        </w:rPr>
        <w:t xml:space="preserve"> </w:t>
      </w:r>
      <w:r w:rsidRPr="00196278">
        <w:rPr>
          <w:sz w:val="28"/>
        </w:rPr>
        <w:t>начисляются</w:t>
      </w:r>
      <w:r>
        <w:rPr>
          <w:sz w:val="28"/>
        </w:rPr>
        <w:t xml:space="preserve"> </w:t>
      </w:r>
      <w:r w:rsidRPr="00196278">
        <w:rPr>
          <w:sz w:val="28"/>
        </w:rPr>
        <w:t>проценты,</w:t>
      </w:r>
      <w:r>
        <w:rPr>
          <w:sz w:val="28"/>
        </w:rPr>
        <w:t xml:space="preserve"> </w:t>
      </w:r>
      <w:r w:rsidRPr="00196278">
        <w:rPr>
          <w:sz w:val="28"/>
        </w:rPr>
        <w:t>снижая</w:t>
      </w:r>
      <w:r>
        <w:rPr>
          <w:sz w:val="28"/>
        </w:rPr>
        <w:t xml:space="preserve"> </w:t>
      </w:r>
      <w:r w:rsidRPr="00196278">
        <w:rPr>
          <w:sz w:val="28"/>
        </w:rPr>
        <w:t>в</w:t>
      </w:r>
      <w:r>
        <w:rPr>
          <w:sz w:val="28"/>
        </w:rPr>
        <w:t xml:space="preserve"> </w:t>
      </w:r>
      <w:r w:rsidRPr="00196278">
        <w:rPr>
          <w:sz w:val="28"/>
        </w:rPr>
        <w:t>итоге</w:t>
      </w:r>
      <w:r>
        <w:rPr>
          <w:sz w:val="28"/>
        </w:rPr>
        <w:t xml:space="preserve"> </w:t>
      </w:r>
      <w:r w:rsidRPr="00196278">
        <w:rPr>
          <w:sz w:val="28"/>
        </w:rPr>
        <w:t>и</w:t>
      </w:r>
      <w:r>
        <w:rPr>
          <w:sz w:val="28"/>
        </w:rPr>
        <w:t xml:space="preserve"> </w:t>
      </w:r>
      <w:r w:rsidRPr="00196278">
        <w:rPr>
          <w:sz w:val="28"/>
        </w:rPr>
        <w:t>общую</w:t>
      </w:r>
      <w:r>
        <w:rPr>
          <w:sz w:val="28"/>
        </w:rPr>
        <w:t xml:space="preserve"> </w:t>
      </w:r>
      <w:r w:rsidRPr="00196278">
        <w:rPr>
          <w:sz w:val="28"/>
        </w:rPr>
        <w:t>переплату</w:t>
      </w:r>
      <w:r>
        <w:rPr>
          <w:sz w:val="28"/>
        </w:rPr>
        <w:t xml:space="preserve"> </w:t>
      </w:r>
      <w:r w:rsidRPr="00196278">
        <w:rPr>
          <w:sz w:val="28"/>
        </w:rPr>
        <w:t>по</w:t>
      </w:r>
      <w:r>
        <w:rPr>
          <w:sz w:val="28"/>
        </w:rPr>
        <w:t xml:space="preserve"> </w:t>
      </w:r>
      <w:r w:rsidRPr="00196278">
        <w:rPr>
          <w:sz w:val="28"/>
        </w:rPr>
        <w:t>кредиту.</w:t>
      </w:r>
    </w:p>
    <w:p w:rsidR="000317C4" w:rsidRPr="00196278" w:rsidRDefault="000317C4" w:rsidP="000317C4">
      <w:pPr>
        <w:widowControl w:val="0"/>
        <w:spacing w:line="360" w:lineRule="auto"/>
        <w:ind w:firstLine="851"/>
        <w:contextualSpacing/>
        <w:jc w:val="both"/>
        <w:rPr>
          <w:sz w:val="28"/>
        </w:rPr>
      </w:pPr>
      <w:r w:rsidRPr="00196278">
        <w:rPr>
          <w:sz w:val="28"/>
        </w:rPr>
        <w:t>Кредит</w:t>
      </w:r>
      <w:r>
        <w:rPr>
          <w:sz w:val="28"/>
        </w:rPr>
        <w:t xml:space="preserve"> </w:t>
      </w:r>
      <w:r w:rsidRPr="00196278">
        <w:rPr>
          <w:sz w:val="28"/>
        </w:rPr>
        <w:t>на</w:t>
      </w:r>
      <w:r>
        <w:rPr>
          <w:sz w:val="28"/>
        </w:rPr>
        <w:t xml:space="preserve"> </w:t>
      </w:r>
      <w:r w:rsidRPr="00196278">
        <w:rPr>
          <w:sz w:val="28"/>
        </w:rPr>
        <w:t>образование</w:t>
      </w:r>
      <w:r>
        <w:rPr>
          <w:sz w:val="28"/>
        </w:rPr>
        <w:t xml:space="preserve"> </w:t>
      </w:r>
      <w:r w:rsidRPr="00196278">
        <w:rPr>
          <w:sz w:val="28"/>
        </w:rPr>
        <w:t>можно</w:t>
      </w:r>
      <w:r>
        <w:rPr>
          <w:sz w:val="28"/>
        </w:rPr>
        <w:t xml:space="preserve"> </w:t>
      </w:r>
      <w:r w:rsidRPr="00196278">
        <w:rPr>
          <w:sz w:val="28"/>
        </w:rPr>
        <w:t>получить</w:t>
      </w:r>
      <w:r>
        <w:rPr>
          <w:sz w:val="28"/>
        </w:rPr>
        <w:t xml:space="preserve"> </w:t>
      </w:r>
      <w:r w:rsidRPr="00196278">
        <w:rPr>
          <w:sz w:val="28"/>
        </w:rPr>
        <w:t>практически</w:t>
      </w:r>
      <w:r>
        <w:rPr>
          <w:sz w:val="28"/>
        </w:rPr>
        <w:t xml:space="preserve"> </w:t>
      </w:r>
      <w:r w:rsidRPr="00196278">
        <w:rPr>
          <w:sz w:val="28"/>
        </w:rPr>
        <w:t>для</w:t>
      </w:r>
      <w:r>
        <w:rPr>
          <w:sz w:val="28"/>
        </w:rPr>
        <w:t xml:space="preserve"> </w:t>
      </w:r>
      <w:r w:rsidRPr="00196278">
        <w:rPr>
          <w:sz w:val="28"/>
        </w:rPr>
        <w:t>любой</w:t>
      </w:r>
      <w:r>
        <w:rPr>
          <w:sz w:val="28"/>
        </w:rPr>
        <w:t xml:space="preserve"> </w:t>
      </w:r>
      <w:r w:rsidRPr="00196278">
        <w:rPr>
          <w:sz w:val="28"/>
        </w:rPr>
        <w:t>цели:</w:t>
      </w:r>
      <w:r>
        <w:rPr>
          <w:sz w:val="28"/>
        </w:rPr>
        <w:t xml:space="preserve"> </w:t>
      </w:r>
      <w:r w:rsidRPr="00196278">
        <w:rPr>
          <w:sz w:val="28"/>
        </w:rPr>
        <w:t>высшее</w:t>
      </w:r>
      <w:r>
        <w:rPr>
          <w:sz w:val="28"/>
        </w:rPr>
        <w:t xml:space="preserve"> </w:t>
      </w:r>
      <w:r w:rsidRPr="00196278">
        <w:rPr>
          <w:sz w:val="28"/>
        </w:rPr>
        <w:t>образование,</w:t>
      </w:r>
      <w:r>
        <w:rPr>
          <w:sz w:val="28"/>
        </w:rPr>
        <w:t xml:space="preserve"> </w:t>
      </w:r>
      <w:r w:rsidRPr="00196278">
        <w:rPr>
          <w:sz w:val="28"/>
        </w:rPr>
        <w:t>языковые</w:t>
      </w:r>
      <w:r>
        <w:rPr>
          <w:sz w:val="28"/>
        </w:rPr>
        <w:t xml:space="preserve"> </w:t>
      </w:r>
      <w:r w:rsidRPr="00196278">
        <w:rPr>
          <w:sz w:val="28"/>
        </w:rPr>
        <w:t>курсы,</w:t>
      </w:r>
      <w:r>
        <w:rPr>
          <w:sz w:val="28"/>
        </w:rPr>
        <w:t xml:space="preserve"> </w:t>
      </w:r>
      <w:r w:rsidRPr="00196278">
        <w:rPr>
          <w:sz w:val="28"/>
        </w:rPr>
        <w:t>дополнительное</w:t>
      </w:r>
      <w:r>
        <w:rPr>
          <w:sz w:val="28"/>
        </w:rPr>
        <w:t xml:space="preserve"> </w:t>
      </w:r>
      <w:r w:rsidRPr="00196278">
        <w:rPr>
          <w:sz w:val="28"/>
        </w:rPr>
        <w:t>профессиональное</w:t>
      </w:r>
      <w:r>
        <w:rPr>
          <w:sz w:val="28"/>
        </w:rPr>
        <w:t xml:space="preserve"> </w:t>
      </w:r>
      <w:r w:rsidRPr="00196278">
        <w:rPr>
          <w:sz w:val="28"/>
        </w:rPr>
        <w:t>образование</w:t>
      </w:r>
      <w:r>
        <w:rPr>
          <w:sz w:val="28"/>
        </w:rPr>
        <w:t xml:space="preserve"> </w:t>
      </w:r>
      <w:r w:rsidRPr="00196278">
        <w:rPr>
          <w:sz w:val="28"/>
        </w:rPr>
        <w:t>и</w:t>
      </w:r>
      <w:r>
        <w:rPr>
          <w:sz w:val="28"/>
        </w:rPr>
        <w:t xml:space="preserve"> </w:t>
      </w:r>
      <w:r w:rsidRPr="00196278">
        <w:rPr>
          <w:sz w:val="28"/>
        </w:rPr>
        <w:t>др.</w:t>
      </w:r>
    </w:p>
    <w:p w:rsidR="000317C4" w:rsidRDefault="000317C4" w:rsidP="000317C4">
      <w:pPr>
        <w:widowControl w:val="0"/>
        <w:spacing w:line="360" w:lineRule="auto"/>
        <w:ind w:firstLine="851"/>
        <w:contextualSpacing/>
        <w:jc w:val="both"/>
        <w:rPr>
          <w:sz w:val="28"/>
        </w:rPr>
      </w:pPr>
      <w:r w:rsidRPr="00196278">
        <w:rPr>
          <w:sz w:val="28"/>
        </w:rPr>
        <w:t>При</w:t>
      </w:r>
      <w:r>
        <w:rPr>
          <w:sz w:val="28"/>
        </w:rPr>
        <w:t xml:space="preserve"> </w:t>
      </w:r>
      <w:r w:rsidRPr="00196278">
        <w:rPr>
          <w:sz w:val="28"/>
        </w:rPr>
        <w:t>этом</w:t>
      </w:r>
      <w:r>
        <w:rPr>
          <w:sz w:val="28"/>
        </w:rPr>
        <w:t xml:space="preserve"> </w:t>
      </w:r>
      <w:r w:rsidRPr="00196278">
        <w:rPr>
          <w:sz w:val="28"/>
        </w:rPr>
        <w:t>кредит</w:t>
      </w:r>
      <w:r>
        <w:rPr>
          <w:sz w:val="28"/>
        </w:rPr>
        <w:t xml:space="preserve"> </w:t>
      </w:r>
      <w:r w:rsidRPr="00196278">
        <w:rPr>
          <w:sz w:val="28"/>
        </w:rPr>
        <w:t>на</w:t>
      </w:r>
      <w:r>
        <w:rPr>
          <w:sz w:val="28"/>
        </w:rPr>
        <w:t xml:space="preserve"> </w:t>
      </w:r>
      <w:r w:rsidRPr="00196278">
        <w:rPr>
          <w:sz w:val="28"/>
        </w:rPr>
        <w:t>зарубежное</w:t>
      </w:r>
      <w:r>
        <w:rPr>
          <w:sz w:val="28"/>
        </w:rPr>
        <w:t xml:space="preserve"> </w:t>
      </w:r>
      <w:r w:rsidRPr="00196278">
        <w:rPr>
          <w:sz w:val="28"/>
        </w:rPr>
        <w:t>обучение</w:t>
      </w:r>
      <w:r>
        <w:rPr>
          <w:sz w:val="28"/>
        </w:rPr>
        <w:t xml:space="preserve"> </w:t>
      </w:r>
      <w:r w:rsidRPr="00196278">
        <w:rPr>
          <w:sz w:val="28"/>
        </w:rPr>
        <w:t>может</w:t>
      </w:r>
      <w:r>
        <w:rPr>
          <w:sz w:val="28"/>
        </w:rPr>
        <w:t xml:space="preserve"> </w:t>
      </w:r>
      <w:r w:rsidRPr="00196278">
        <w:rPr>
          <w:sz w:val="28"/>
        </w:rPr>
        <w:t>превышать</w:t>
      </w:r>
      <w:r>
        <w:rPr>
          <w:sz w:val="28"/>
        </w:rPr>
        <w:t xml:space="preserve"> </w:t>
      </w:r>
      <w:r w:rsidRPr="00196278">
        <w:rPr>
          <w:sz w:val="28"/>
        </w:rPr>
        <w:t>стоимость</w:t>
      </w:r>
      <w:r>
        <w:rPr>
          <w:sz w:val="28"/>
        </w:rPr>
        <w:t xml:space="preserve"> </w:t>
      </w:r>
      <w:r w:rsidRPr="00196278">
        <w:rPr>
          <w:sz w:val="28"/>
        </w:rPr>
        <w:t>образовательных</w:t>
      </w:r>
      <w:r>
        <w:rPr>
          <w:sz w:val="28"/>
        </w:rPr>
        <w:t xml:space="preserve"> </w:t>
      </w:r>
      <w:r w:rsidRPr="00196278">
        <w:rPr>
          <w:sz w:val="28"/>
        </w:rPr>
        <w:t>услуг</w:t>
      </w:r>
      <w:r>
        <w:rPr>
          <w:sz w:val="28"/>
        </w:rPr>
        <w:t xml:space="preserve"> </w:t>
      </w:r>
      <w:r w:rsidRPr="00196278">
        <w:rPr>
          <w:sz w:val="28"/>
        </w:rPr>
        <w:t>и</w:t>
      </w:r>
      <w:r>
        <w:rPr>
          <w:sz w:val="28"/>
        </w:rPr>
        <w:t xml:space="preserve"> </w:t>
      </w:r>
      <w:r w:rsidRPr="00196278">
        <w:rPr>
          <w:sz w:val="28"/>
        </w:rPr>
        <w:t>включать</w:t>
      </w:r>
      <w:r>
        <w:rPr>
          <w:sz w:val="28"/>
        </w:rPr>
        <w:t xml:space="preserve"> </w:t>
      </w:r>
      <w:r w:rsidRPr="00196278">
        <w:rPr>
          <w:sz w:val="28"/>
        </w:rPr>
        <w:t>также</w:t>
      </w:r>
      <w:r>
        <w:rPr>
          <w:sz w:val="28"/>
        </w:rPr>
        <w:t xml:space="preserve"> </w:t>
      </w:r>
      <w:r w:rsidRPr="00196278">
        <w:rPr>
          <w:sz w:val="28"/>
        </w:rPr>
        <w:t>расходы</w:t>
      </w:r>
      <w:r>
        <w:rPr>
          <w:sz w:val="28"/>
        </w:rPr>
        <w:t xml:space="preserve"> </w:t>
      </w:r>
      <w:r w:rsidRPr="00196278">
        <w:rPr>
          <w:sz w:val="28"/>
        </w:rPr>
        <w:t>на</w:t>
      </w:r>
      <w:r>
        <w:rPr>
          <w:sz w:val="28"/>
        </w:rPr>
        <w:t xml:space="preserve"> </w:t>
      </w:r>
      <w:r w:rsidRPr="00196278">
        <w:rPr>
          <w:sz w:val="28"/>
        </w:rPr>
        <w:t>проживание</w:t>
      </w:r>
      <w:r>
        <w:rPr>
          <w:sz w:val="28"/>
        </w:rPr>
        <w:t xml:space="preserve"> </w:t>
      </w:r>
      <w:r w:rsidRPr="00196278">
        <w:rPr>
          <w:sz w:val="28"/>
        </w:rPr>
        <w:t>в</w:t>
      </w:r>
      <w:r>
        <w:rPr>
          <w:sz w:val="28"/>
        </w:rPr>
        <w:t xml:space="preserve"> </w:t>
      </w:r>
      <w:r w:rsidRPr="00196278">
        <w:rPr>
          <w:sz w:val="28"/>
        </w:rPr>
        <w:t>стране</w:t>
      </w:r>
      <w:r>
        <w:rPr>
          <w:sz w:val="28"/>
        </w:rPr>
        <w:t xml:space="preserve"> </w:t>
      </w:r>
      <w:r w:rsidRPr="00196278">
        <w:rPr>
          <w:sz w:val="28"/>
        </w:rPr>
        <w:t>на</w:t>
      </w:r>
      <w:r>
        <w:rPr>
          <w:sz w:val="28"/>
        </w:rPr>
        <w:t xml:space="preserve"> </w:t>
      </w:r>
      <w:r w:rsidRPr="00196278">
        <w:rPr>
          <w:sz w:val="28"/>
        </w:rPr>
        <w:t>весь</w:t>
      </w:r>
      <w:r>
        <w:rPr>
          <w:sz w:val="28"/>
        </w:rPr>
        <w:t xml:space="preserve"> </w:t>
      </w:r>
      <w:r w:rsidRPr="00196278">
        <w:rPr>
          <w:sz w:val="28"/>
        </w:rPr>
        <w:t>период</w:t>
      </w:r>
      <w:r>
        <w:rPr>
          <w:sz w:val="28"/>
        </w:rPr>
        <w:t xml:space="preserve"> </w:t>
      </w:r>
      <w:r w:rsidRPr="00196278">
        <w:rPr>
          <w:sz w:val="28"/>
        </w:rPr>
        <w:t>обучения.</w:t>
      </w:r>
    </w:p>
    <w:p w:rsidR="000317C4" w:rsidRPr="00C95575" w:rsidRDefault="000317C4" w:rsidP="000317C4">
      <w:pPr>
        <w:widowControl w:val="0"/>
        <w:spacing w:line="360" w:lineRule="auto"/>
        <w:ind w:firstLine="851"/>
        <w:contextualSpacing/>
        <w:jc w:val="both"/>
        <w:rPr>
          <w:sz w:val="28"/>
        </w:rPr>
      </w:pPr>
      <w:r w:rsidRPr="00C95575">
        <w:rPr>
          <w:sz w:val="28"/>
        </w:rPr>
        <w:t>Согласно</w:t>
      </w:r>
      <w:r>
        <w:rPr>
          <w:sz w:val="28"/>
        </w:rPr>
        <w:t xml:space="preserve"> </w:t>
      </w:r>
      <w:r w:rsidRPr="00C95575">
        <w:rPr>
          <w:sz w:val="28"/>
        </w:rPr>
        <w:t>статистике,</w:t>
      </w:r>
      <w:r>
        <w:rPr>
          <w:sz w:val="28"/>
        </w:rPr>
        <w:t xml:space="preserve"> </w:t>
      </w:r>
      <w:r w:rsidRPr="00C95575">
        <w:rPr>
          <w:sz w:val="28"/>
        </w:rPr>
        <w:t>сегодня</w:t>
      </w:r>
      <w:r>
        <w:rPr>
          <w:sz w:val="28"/>
        </w:rPr>
        <w:t xml:space="preserve"> </w:t>
      </w:r>
      <w:r w:rsidRPr="00C95575">
        <w:rPr>
          <w:sz w:val="28"/>
        </w:rPr>
        <w:t>примерно</w:t>
      </w:r>
      <w:r>
        <w:rPr>
          <w:sz w:val="28"/>
        </w:rPr>
        <w:t xml:space="preserve"> </w:t>
      </w:r>
      <w:r w:rsidRPr="00C95575">
        <w:rPr>
          <w:sz w:val="28"/>
        </w:rPr>
        <w:t>60%</w:t>
      </w:r>
      <w:r>
        <w:rPr>
          <w:sz w:val="28"/>
        </w:rPr>
        <w:t xml:space="preserve"> </w:t>
      </w:r>
      <w:r w:rsidRPr="00C95575">
        <w:rPr>
          <w:sz w:val="28"/>
        </w:rPr>
        <w:t>студентов</w:t>
      </w:r>
      <w:r>
        <w:rPr>
          <w:sz w:val="28"/>
        </w:rPr>
        <w:t xml:space="preserve"> </w:t>
      </w:r>
      <w:r w:rsidRPr="00C95575">
        <w:rPr>
          <w:sz w:val="28"/>
        </w:rPr>
        <w:t>обучаются</w:t>
      </w:r>
      <w:r>
        <w:rPr>
          <w:sz w:val="28"/>
        </w:rPr>
        <w:t xml:space="preserve"> </w:t>
      </w:r>
      <w:r w:rsidRPr="00C95575">
        <w:rPr>
          <w:sz w:val="28"/>
        </w:rPr>
        <w:t>на</w:t>
      </w:r>
      <w:r>
        <w:rPr>
          <w:sz w:val="28"/>
        </w:rPr>
        <w:t xml:space="preserve"> </w:t>
      </w:r>
      <w:r w:rsidRPr="00C95575">
        <w:rPr>
          <w:sz w:val="28"/>
        </w:rPr>
        <w:t>платной</w:t>
      </w:r>
      <w:r>
        <w:rPr>
          <w:sz w:val="28"/>
        </w:rPr>
        <w:t xml:space="preserve"> </w:t>
      </w:r>
      <w:r w:rsidRPr="00C95575">
        <w:rPr>
          <w:sz w:val="28"/>
        </w:rPr>
        <w:t>основе,</w:t>
      </w:r>
      <w:r>
        <w:rPr>
          <w:sz w:val="28"/>
        </w:rPr>
        <w:t xml:space="preserve"> </w:t>
      </w:r>
      <w:r w:rsidRPr="00C95575">
        <w:rPr>
          <w:sz w:val="28"/>
        </w:rPr>
        <w:t>и</w:t>
      </w:r>
      <w:r>
        <w:rPr>
          <w:sz w:val="28"/>
        </w:rPr>
        <w:t xml:space="preserve"> </w:t>
      </w:r>
      <w:r w:rsidRPr="00C95575">
        <w:rPr>
          <w:sz w:val="28"/>
        </w:rPr>
        <w:t>в</w:t>
      </w:r>
      <w:r>
        <w:rPr>
          <w:sz w:val="28"/>
        </w:rPr>
        <w:t xml:space="preserve"> </w:t>
      </w:r>
      <w:r w:rsidRPr="00C95575">
        <w:rPr>
          <w:sz w:val="28"/>
        </w:rPr>
        <w:t>не</w:t>
      </w:r>
      <w:r>
        <w:rPr>
          <w:sz w:val="28"/>
        </w:rPr>
        <w:t xml:space="preserve"> </w:t>
      </w:r>
      <w:r w:rsidRPr="00C95575">
        <w:rPr>
          <w:sz w:val="28"/>
        </w:rPr>
        <w:t>далеком</w:t>
      </w:r>
      <w:r>
        <w:rPr>
          <w:sz w:val="28"/>
        </w:rPr>
        <w:t xml:space="preserve"> </w:t>
      </w:r>
      <w:r w:rsidRPr="00C95575">
        <w:rPr>
          <w:sz w:val="28"/>
        </w:rPr>
        <w:t>будущем,</w:t>
      </w:r>
      <w:r>
        <w:rPr>
          <w:sz w:val="28"/>
        </w:rPr>
        <w:t xml:space="preserve"> </w:t>
      </w:r>
      <w:r w:rsidRPr="00C95575">
        <w:rPr>
          <w:sz w:val="28"/>
        </w:rPr>
        <w:t>все</w:t>
      </w:r>
      <w:r>
        <w:rPr>
          <w:sz w:val="28"/>
        </w:rPr>
        <w:t xml:space="preserve"> приднестровское </w:t>
      </w:r>
      <w:r w:rsidRPr="00C95575">
        <w:rPr>
          <w:sz w:val="28"/>
        </w:rPr>
        <w:t>высшее</w:t>
      </w:r>
      <w:r>
        <w:rPr>
          <w:sz w:val="28"/>
        </w:rPr>
        <w:t xml:space="preserve"> </w:t>
      </w:r>
      <w:r w:rsidRPr="00C95575">
        <w:rPr>
          <w:sz w:val="28"/>
        </w:rPr>
        <w:t>образование</w:t>
      </w:r>
      <w:r>
        <w:rPr>
          <w:sz w:val="28"/>
        </w:rPr>
        <w:t xml:space="preserve"> </w:t>
      </w:r>
      <w:r w:rsidRPr="00C95575">
        <w:rPr>
          <w:sz w:val="28"/>
        </w:rPr>
        <w:t>может</w:t>
      </w:r>
      <w:r>
        <w:rPr>
          <w:sz w:val="28"/>
        </w:rPr>
        <w:t xml:space="preserve"> </w:t>
      </w:r>
      <w:r w:rsidRPr="00C95575">
        <w:rPr>
          <w:sz w:val="28"/>
        </w:rPr>
        <w:t>стать</w:t>
      </w:r>
      <w:r>
        <w:rPr>
          <w:sz w:val="28"/>
        </w:rPr>
        <w:t xml:space="preserve"> </w:t>
      </w:r>
      <w:r w:rsidRPr="00C95575">
        <w:rPr>
          <w:sz w:val="28"/>
        </w:rPr>
        <w:t>платным.</w:t>
      </w:r>
      <w:r>
        <w:rPr>
          <w:sz w:val="28"/>
        </w:rPr>
        <w:t xml:space="preserve"> </w:t>
      </w:r>
      <w:r w:rsidRPr="00C95575">
        <w:rPr>
          <w:sz w:val="28"/>
        </w:rPr>
        <w:t>Но</w:t>
      </w:r>
      <w:r>
        <w:rPr>
          <w:sz w:val="28"/>
        </w:rPr>
        <w:t xml:space="preserve"> </w:t>
      </w:r>
      <w:r w:rsidRPr="00C95575">
        <w:rPr>
          <w:sz w:val="28"/>
        </w:rPr>
        <w:t>при</w:t>
      </w:r>
      <w:r>
        <w:rPr>
          <w:sz w:val="28"/>
        </w:rPr>
        <w:t xml:space="preserve"> </w:t>
      </w:r>
      <w:r w:rsidRPr="00C95575">
        <w:rPr>
          <w:sz w:val="28"/>
        </w:rPr>
        <w:t>этом</w:t>
      </w:r>
      <w:r>
        <w:rPr>
          <w:sz w:val="28"/>
        </w:rPr>
        <w:t xml:space="preserve"> </w:t>
      </w:r>
      <w:r w:rsidRPr="00C95575">
        <w:rPr>
          <w:sz w:val="28"/>
        </w:rPr>
        <w:t>оно</w:t>
      </w:r>
      <w:r>
        <w:rPr>
          <w:sz w:val="28"/>
        </w:rPr>
        <w:t xml:space="preserve"> </w:t>
      </w:r>
      <w:r w:rsidRPr="00C95575">
        <w:rPr>
          <w:sz w:val="28"/>
        </w:rPr>
        <w:t>должно</w:t>
      </w:r>
      <w:r>
        <w:rPr>
          <w:sz w:val="28"/>
        </w:rPr>
        <w:t xml:space="preserve"> </w:t>
      </w:r>
      <w:r w:rsidRPr="00C95575">
        <w:rPr>
          <w:sz w:val="28"/>
        </w:rPr>
        <w:t>оставаться</w:t>
      </w:r>
      <w:r>
        <w:rPr>
          <w:sz w:val="28"/>
        </w:rPr>
        <w:t xml:space="preserve"> </w:t>
      </w:r>
      <w:r w:rsidRPr="00C95575">
        <w:rPr>
          <w:sz w:val="28"/>
        </w:rPr>
        <w:t>доступным.</w:t>
      </w:r>
      <w:r>
        <w:rPr>
          <w:sz w:val="28"/>
        </w:rPr>
        <w:t xml:space="preserve"> </w:t>
      </w:r>
      <w:r w:rsidRPr="00C95575">
        <w:rPr>
          <w:sz w:val="28"/>
        </w:rPr>
        <w:t>Совместить</w:t>
      </w:r>
      <w:r>
        <w:rPr>
          <w:sz w:val="28"/>
        </w:rPr>
        <w:t xml:space="preserve"> </w:t>
      </w:r>
      <w:r w:rsidRPr="00C95575">
        <w:rPr>
          <w:sz w:val="28"/>
        </w:rPr>
        <w:t>два</w:t>
      </w:r>
      <w:r>
        <w:rPr>
          <w:sz w:val="28"/>
        </w:rPr>
        <w:t xml:space="preserve"> </w:t>
      </w:r>
      <w:r w:rsidRPr="00C95575">
        <w:rPr>
          <w:sz w:val="28"/>
        </w:rPr>
        <w:t>таких</w:t>
      </w:r>
      <w:r>
        <w:rPr>
          <w:sz w:val="28"/>
        </w:rPr>
        <w:t xml:space="preserve"> </w:t>
      </w:r>
      <w:r w:rsidRPr="00C95575">
        <w:rPr>
          <w:sz w:val="28"/>
        </w:rPr>
        <w:t>противоречивых</w:t>
      </w:r>
      <w:r>
        <w:rPr>
          <w:sz w:val="28"/>
        </w:rPr>
        <w:t xml:space="preserve"> </w:t>
      </w:r>
      <w:r w:rsidRPr="00C95575">
        <w:rPr>
          <w:sz w:val="28"/>
        </w:rPr>
        <w:t>свойства</w:t>
      </w:r>
      <w:r>
        <w:rPr>
          <w:sz w:val="28"/>
        </w:rPr>
        <w:t xml:space="preserve"> </w:t>
      </w:r>
      <w:r w:rsidRPr="00C95575">
        <w:rPr>
          <w:sz w:val="28"/>
        </w:rPr>
        <w:t>как</w:t>
      </w:r>
      <w:r>
        <w:rPr>
          <w:sz w:val="28"/>
        </w:rPr>
        <w:t xml:space="preserve"> </w:t>
      </w:r>
      <w:r w:rsidRPr="00C95575">
        <w:rPr>
          <w:sz w:val="28"/>
        </w:rPr>
        <w:t>платность</w:t>
      </w:r>
      <w:r>
        <w:rPr>
          <w:sz w:val="28"/>
        </w:rPr>
        <w:t xml:space="preserve"> </w:t>
      </w:r>
      <w:r w:rsidRPr="00C95575">
        <w:rPr>
          <w:sz w:val="28"/>
        </w:rPr>
        <w:t>и</w:t>
      </w:r>
      <w:r>
        <w:rPr>
          <w:sz w:val="28"/>
        </w:rPr>
        <w:t xml:space="preserve"> </w:t>
      </w:r>
      <w:r w:rsidRPr="00C95575">
        <w:rPr>
          <w:sz w:val="28"/>
        </w:rPr>
        <w:t>доступность</w:t>
      </w:r>
      <w:r>
        <w:rPr>
          <w:sz w:val="28"/>
        </w:rPr>
        <w:t xml:space="preserve"> </w:t>
      </w:r>
      <w:r w:rsidRPr="00C95575">
        <w:rPr>
          <w:sz w:val="28"/>
        </w:rPr>
        <w:t>можно</w:t>
      </w:r>
      <w:r>
        <w:rPr>
          <w:sz w:val="28"/>
        </w:rPr>
        <w:t xml:space="preserve"> </w:t>
      </w:r>
      <w:r w:rsidRPr="00C95575">
        <w:rPr>
          <w:sz w:val="28"/>
        </w:rPr>
        <w:t>лишь</w:t>
      </w:r>
      <w:r>
        <w:rPr>
          <w:sz w:val="28"/>
        </w:rPr>
        <w:t xml:space="preserve"> </w:t>
      </w:r>
      <w:r w:rsidRPr="00C95575">
        <w:rPr>
          <w:sz w:val="28"/>
        </w:rPr>
        <w:t>благодаря</w:t>
      </w:r>
      <w:r>
        <w:rPr>
          <w:sz w:val="28"/>
        </w:rPr>
        <w:t xml:space="preserve"> </w:t>
      </w:r>
      <w:r w:rsidRPr="00C95575">
        <w:rPr>
          <w:sz w:val="28"/>
        </w:rPr>
        <w:t>кредитованию.</w:t>
      </w:r>
    </w:p>
    <w:p w:rsidR="000317C4" w:rsidRDefault="000317C4" w:rsidP="000317C4">
      <w:pPr>
        <w:widowControl w:val="0"/>
        <w:spacing w:line="360" w:lineRule="auto"/>
        <w:ind w:firstLine="851"/>
        <w:contextualSpacing/>
        <w:jc w:val="both"/>
        <w:rPr>
          <w:sz w:val="28"/>
        </w:rPr>
      </w:pPr>
      <w:r>
        <w:rPr>
          <w:sz w:val="28"/>
        </w:rPr>
        <w:t xml:space="preserve">Обратимся к статистике учащихся всех вузов в ПМР, отраженная в таблице </w:t>
      </w:r>
      <w:r w:rsidRPr="000317C4">
        <w:rPr>
          <w:sz w:val="28"/>
        </w:rPr>
        <w:t>8</w:t>
      </w:r>
      <w:r>
        <w:rPr>
          <w:sz w:val="28"/>
        </w:rPr>
        <w:t>.</w:t>
      </w:r>
    </w:p>
    <w:p w:rsidR="000317C4" w:rsidRDefault="000317C4" w:rsidP="000317C4">
      <w:pPr>
        <w:widowControl w:val="0"/>
        <w:ind w:firstLine="851"/>
        <w:contextualSpacing/>
        <w:jc w:val="right"/>
        <w:rPr>
          <w:rFonts w:ascii="Verdana" w:hAnsi="Verdana"/>
          <w:b/>
        </w:rPr>
      </w:pPr>
    </w:p>
    <w:p w:rsidR="000317C4" w:rsidRPr="000317C4" w:rsidRDefault="000317C4" w:rsidP="000317C4">
      <w:pPr>
        <w:widowControl w:val="0"/>
        <w:ind w:firstLine="851"/>
        <w:contextualSpacing/>
        <w:jc w:val="right"/>
        <w:rPr>
          <w:sz w:val="28"/>
          <w:szCs w:val="28"/>
        </w:rPr>
      </w:pPr>
      <w:r w:rsidRPr="000317C4">
        <w:rPr>
          <w:sz w:val="28"/>
          <w:szCs w:val="28"/>
        </w:rPr>
        <w:t>Таблица 8</w:t>
      </w:r>
    </w:p>
    <w:p w:rsidR="000317C4" w:rsidRPr="000317C4" w:rsidRDefault="000317C4" w:rsidP="000317C4">
      <w:pPr>
        <w:widowControl w:val="0"/>
        <w:contextualSpacing/>
        <w:jc w:val="center"/>
        <w:rPr>
          <w:snapToGrid w:val="0"/>
          <w:color w:val="000000"/>
          <w:sz w:val="28"/>
          <w:szCs w:val="28"/>
        </w:rPr>
      </w:pPr>
      <w:r w:rsidRPr="000317C4">
        <w:rPr>
          <w:snapToGrid w:val="0"/>
          <w:color w:val="000000"/>
          <w:sz w:val="28"/>
          <w:szCs w:val="28"/>
        </w:rPr>
        <w:t xml:space="preserve">Выпускники всех видов обучения </w:t>
      </w:r>
    </w:p>
    <w:p w:rsidR="000317C4" w:rsidRPr="000317C4" w:rsidRDefault="000317C4" w:rsidP="000317C4">
      <w:pPr>
        <w:widowControl w:val="0"/>
        <w:contextualSpacing/>
        <w:jc w:val="center"/>
        <w:rPr>
          <w:snapToGrid w:val="0"/>
          <w:color w:val="000000"/>
          <w:sz w:val="28"/>
          <w:szCs w:val="28"/>
        </w:rPr>
      </w:pPr>
      <w:r w:rsidRPr="000317C4">
        <w:rPr>
          <w:snapToGrid w:val="0"/>
          <w:color w:val="000000"/>
          <w:sz w:val="28"/>
          <w:szCs w:val="28"/>
        </w:rPr>
        <w:t>(</w:t>
      </w:r>
      <w:r w:rsidR="00162C05" w:rsidRPr="00C70DDF">
        <w:rPr>
          <w:snapToGrid w:val="0"/>
          <w:color w:val="000000"/>
          <w:sz w:val="28"/>
          <w:szCs w:val="28"/>
        </w:rPr>
        <w:t>2014/2019</w:t>
      </w:r>
      <w:r w:rsidRPr="000317C4">
        <w:rPr>
          <w:snapToGrid w:val="0"/>
          <w:color w:val="000000"/>
          <w:sz w:val="28"/>
          <w:szCs w:val="28"/>
        </w:rPr>
        <w:t xml:space="preserve"> учебный год, тыс. чел.)</w:t>
      </w:r>
      <w:r w:rsidR="00F07EB2">
        <w:rPr>
          <w:snapToGrid w:val="0"/>
          <w:color w:val="000000"/>
          <w:sz w:val="28"/>
          <w:szCs w:val="28"/>
        </w:rPr>
        <w:t xml:space="preserve"> даты поменять, </w:t>
      </w:r>
    </w:p>
    <w:tbl>
      <w:tblPr>
        <w:tblW w:w="99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2"/>
        <w:gridCol w:w="1021"/>
        <w:gridCol w:w="992"/>
        <w:gridCol w:w="992"/>
        <w:gridCol w:w="992"/>
        <w:gridCol w:w="1120"/>
      </w:tblGrid>
      <w:tr w:rsidR="000317C4" w:rsidRPr="000317C4" w:rsidTr="002C0D0D">
        <w:trPr>
          <w:trHeight w:val="414"/>
        </w:trPr>
        <w:tc>
          <w:tcPr>
            <w:tcW w:w="4792" w:type="dxa"/>
            <w:vAlign w:val="center"/>
          </w:tcPr>
          <w:p w:rsidR="000317C4" w:rsidRPr="002C0D0D" w:rsidRDefault="000317C4" w:rsidP="000317C4">
            <w:pPr>
              <w:widowControl w:val="0"/>
              <w:spacing w:line="228" w:lineRule="auto"/>
              <w:contextualSpacing/>
              <w:jc w:val="center"/>
              <w:rPr>
                <w:b/>
                <w:snapToGrid w:val="0"/>
                <w:color w:val="000000"/>
              </w:rPr>
            </w:pPr>
            <w:r w:rsidRPr="002C0D0D">
              <w:rPr>
                <w:b/>
                <w:snapToGrid w:val="0"/>
                <w:color w:val="000000"/>
              </w:rPr>
              <w:t>Категории обучающихся</w:t>
            </w:r>
          </w:p>
        </w:tc>
        <w:tc>
          <w:tcPr>
            <w:tcW w:w="1021" w:type="dxa"/>
            <w:vAlign w:val="center"/>
          </w:tcPr>
          <w:p w:rsidR="00C70DDF" w:rsidRPr="002C0D0D" w:rsidRDefault="00162C05" w:rsidP="000317C4">
            <w:pPr>
              <w:widowControl w:val="0"/>
              <w:spacing w:line="228" w:lineRule="auto"/>
              <w:contextualSpacing/>
              <w:jc w:val="center"/>
              <w:rPr>
                <w:b/>
                <w:snapToGrid w:val="0"/>
                <w:color w:val="000000" w:themeColor="text1"/>
              </w:rPr>
            </w:pPr>
            <w:r w:rsidRPr="002C0D0D">
              <w:rPr>
                <w:b/>
                <w:snapToGrid w:val="0"/>
                <w:color w:val="000000" w:themeColor="text1"/>
              </w:rPr>
              <w:t>2014</w:t>
            </w:r>
            <w:r w:rsidR="000317C4" w:rsidRPr="002C0D0D">
              <w:rPr>
                <w:b/>
                <w:snapToGrid w:val="0"/>
                <w:color w:val="000000" w:themeColor="text1"/>
              </w:rPr>
              <w:t>/</w:t>
            </w:r>
          </w:p>
          <w:p w:rsidR="000317C4" w:rsidRPr="002C0D0D" w:rsidRDefault="000317C4" w:rsidP="000317C4">
            <w:pPr>
              <w:widowControl w:val="0"/>
              <w:spacing w:line="228" w:lineRule="auto"/>
              <w:contextualSpacing/>
              <w:jc w:val="center"/>
              <w:rPr>
                <w:b/>
                <w:snapToGrid w:val="0"/>
                <w:color w:val="000000" w:themeColor="text1"/>
              </w:rPr>
            </w:pPr>
            <w:r w:rsidRPr="002C0D0D">
              <w:rPr>
                <w:b/>
                <w:snapToGrid w:val="0"/>
                <w:color w:val="000000" w:themeColor="text1"/>
              </w:rPr>
              <w:t>201</w:t>
            </w:r>
            <w:r w:rsidR="00162C05" w:rsidRPr="002C0D0D">
              <w:rPr>
                <w:b/>
                <w:snapToGrid w:val="0"/>
                <w:color w:val="000000" w:themeColor="text1"/>
              </w:rPr>
              <w:t>5</w:t>
            </w:r>
          </w:p>
        </w:tc>
        <w:tc>
          <w:tcPr>
            <w:tcW w:w="992" w:type="dxa"/>
            <w:vAlign w:val="center"/>
          </w:tcPr>
          <w:p w:rsidR="00C70DDF" w:rsidRPr="002C0D0D" w:rsidRDefault="00162C05" w:rsidP="000317C4">
            <w:pPr>
              <w:widowControl w:val="0"/>
              <w:spacing w:line="228" w:lineRule="auto"/>
              <w:contextualSpacing/>
              <w:jc w:val="center"/>
              <w:rPr>
                <w:b/>
                <w:snapToGrid w:val="0"/>
                <w:color w:val="000000" w:themeColor="text1"/>
              </w:rPr>
            </w:pPr>
            <w:r w:rsidRPr="002C0D0D">
              <w:rPr>
                <w:b/>
                <w:snapToGrid w:val="0"/>
                <w:color w:val="000000" w:themeColor="text1"/>
              </w:rPr>
              <w:t>2015</w:t>
            </w:r>
            <w:r w:rsidR="000317C4" w:rsidRPr="002C0D0D">
              <w:rPr>
                <w:b/>
                <w:snapToGrid w:val="0"/>
                <w:color w:val="000000" w:themeColor="text1"/>
              </w:rPr>
              <w:t>/</w:t>
            </w:r>
          </w:p>
          <w:p w:rsidR="000317C4" w:rsidRPr="002C0D0D" w:rsidRDefault="000317C4" w:rsidP="000317C4">
            <w:pPr>
              <w:widowControl w:val="0"/>
              <w:spacing w:line="228" w:lineRule="auto"/>
              <w:contextualSpacing/>
              <w:jc w:val="center"/>
              <w:rPr>
                <w:b/>
                <w:snapToGrid w:val="0"/>
                <w:color w:val="000000" w:themeColor="text1"/>
              </w:rPr>
            </w:pPr>
            <w:r w:rsidRPr="002C0D0D">
              <w:rPr>
                <w:b/>
                <w:snapToGrid w:val="0"/>
                <w:color w:val="000000" w:themeColor="text1"/>
              </w:rPr>
              <w:t>201</w:t>
            </w:r>
            <w:r w:rsidR="00162C05" w:rsidRPr="002C0D0D">
              <w:rPr>
                <w:b/>
                <w:snapToGrid w:val="0"/>
                <w:color w:val="000000" w:themeColor="text1"/>
              </w:rPr>
              <w:t>6</w:t>
            </w:r>
          </w:p>
        </w:tc>
        <w:tc>
          <w:tcPr>
            <w:tcW w:w="992" w:type="dxa"/>
            <w:vAlign w:val="center"/>
          </w:tcPr>
          <w:p w:rsidR="000317C4" w:rsidRPr="002C0D0D" w:rsidRDefault="00162C05" w:rsidP="000317C4">
            <w:pPr>
              <w:widowControl w:val="0"/>
              <w:spacing w:line="228" w:lineRule="auto"/>
              <w:contextualSpacing/>
              <w:jc w:val="center"/>
              <w:rPr>
                <w:b/>
                <w:snapToGrid w:val="0"/>
                <w:color w:val="000000" w:themeColor="text1"/>
              </w:rPr>
            </w:pPr>
            <w:r w:rsidRPr="002C0D0D">
              <w:rPr>
                <w:b/>
                <w:snapToGrid w:val="0"/>
                <w:color w:val="000000" w:themeColor="text1"/>
              </w:rPr>
              <w:t>2016</w:t>
            </w:r>
            <w:r w:rsidR="000317C4" w:rsidRPr="002C0D0D">
              <w:rPr>
                <w:b/>
                <w:snapToGrid w:val="0"/>
                <w:color w:val="000000" w:themeColor="text1"/>
              </w:rPr>
              <w:t>/</w:t>
            </w:r>
          </w:p>
          <w:p w:rsidR="000317C4" w:rsidRPr="002C0D0D" w:rsidRDefault="00162C05" w:rsidP="000317C4">
            <w:pPr>
              <w:widowControl w:val="0"/>
              <w:spacing w:line="228" w:lineRule="auto"/>
              <w:contextualSpacing/>
              <w:jc w:val="center"/>
              <w:rPr>
                <w:b/>
                <w:snapToGrid w:val="0"/>
                <w:color w:val="000000" w:themeColor="text1"/>
              </w:rPr>
            </w:pPr>
            <w:r w:rsidRPr="002C0D0D">
              <w:rPr>
                <w:b/>
                <w:snapToGrid w:val="0"/>
                <w:color w:val="000000" w:themeColor="text1"/>
              </w:rPr>
              <w:t>2017</w:t>
            </w:r>
          </w:p>
        </w:tc>
        <w:tc>
          <w:tcPr>
            <w:tcW w:w="992" w:type="dxa"/>
            <w:vAlign w:val="center"/>
          </w:tcPr>
          <w:p w:rsidR="000317C4" w:rsidRPr="002C0D0D" w:rsidRDefault="00162C05" w:rsidP="000317C4">
            <w:pPr>
              <w:widowControl w:val="0"/>
              <w:spacing w:line="228" w:lineRule="auto"/>
              <w:contextualSpacing/>
              <w:jc w:val="center"/>
              <w:rPr>
                <w:b/>
                <w:snapToGrid w:val="0"/>
                <w:color w:val="000000" w:themeColor="text1"/>
              </w:rPr>
            </w:pPr>
            <w:r w:rsidRPr="002C0D0D">
              <w:rPr>
                <w:b/>
                <w:snapToGrid w:val="0"/>
                <w:color w:val="000000" w:themeColor="text1"/>
              </w:rPr>
              <w:t>2017</w:t>
            </w:r>
            <w:r w:rsidR="000317C4" w:rsidRPr="002C0D0D">
              <w:rPr>
                <w:b/>
                <w:snapToGrid w:val="0"/>
                <w:color w:val="000000" w:themeColor="text1"/>
              </w:rPr>
              <w:t>/</w:t>
            </w:r>
          </w:p>
          <w:p w:rsidR="000317C4" w:rsidRPr="002C0D0D" w:rsidRDefault="000317C4" w:rsidP="000317C4">
            <w:pPr>
              <w:widowControl w:val="0"/>
              <w:spacing w:line="228" w:lineRule="auto"/>
              <w:contextualSpacing/>
              <w:jc w:val="center"/>
              <w:rPr>
                <w:b/>
                <w:snapToGrid w:val="0"/>
                <w:color w:val="000000" w:themeColor="text1"/>
              </w:rPr>
            </w:pPr>
            <w:r w:rsidRPr="002C0D0D">
              <w:rPr>
                <w:b/>
                <w:snapToGrid w:val="0"/>
                <w:color w:val="000000" w:themeColor="text1"/>
              </w:rPr>
              <w:t>201</w:t>
            </w:r>
            <w:r w:rsidR="00162C05" w:rsidRPr="002C0D0D">
              <w:rPr>
                <w:b/>
                <w:snapToGrid w:val="0"/>
                <w:color w:val="000000" w:themeColor="text1"/>
              </w:rPr>
              <w:t>8</w:t>
            </w:r>
          </w:p>
        </w:tc>
        <w:tc>
          <w:tcPr>
            <w:tcW w:w="1120" w:type="dxa"/>
            <w:vAlign w:val="center"/>
          </w:tcPr>
          <w:p w:rsidR="000317C4" w:rsidRPr="002C0D0D" w:rsidRDefault="00162C05" w:rsidP="000317C4">
            <w:pPr>
              <w:widowControl w:val="0"/>
              <w:spacing w:line="228" w:lineRule="auto"/>
              <w:contextualSpacing/>
              <w:jc w:val="center"/>
              <w:rPr>
                <w:b/>
                <w:snapToGrid w:val="0"/>
                <w:color w:val="000000" w:themeColor="text1"/>
              </w:rPr>
            </w:pPr>
            <w:r w:rsidRPr="002C0D0D">
              <w:rPr>
                <w:b/>
                <w:snapToGrid w:val="0"/>
                <w:color w:val="000000" w:themeColor="text1"/>
              </w:rPr>
              <w:t>2018</w:t>
            </w:r>
            <w:r w:rsidR="000317C4" w:rsidRPr="002C0D0D">
              <w:rPr>
                <w:b/>
                <w:snapToGrid w:val="0"/>
                <w:color w:val="000000" w:themeColor="text1"/>
              </w:rPr>
              <w:t>/</w:t>
            </w:r>
          </w:p>
          <w:p w:rsidR="000317C4" w:rsidRPr="002C0D0D" w:rsidRDefault="000317C4" w:rsidP="000317C4">
            <w:pPr>
              <w:widowControl w:val="0"/>
              <w:spacing w:line="228" w:lineRule="auto"/>
              <w:contextualSpacing/>
              <w:jc w:val="center"/>
              <w:rPr>
                <w:b/>
                <w:snapToGrid w:val="0"/>
                <w:color w:val="000000" w:themeColor="text1"/>
              </w:rPr>
            </w:pPr>
            <w:r w:rsidRPr="002C0D0D">
              <w:rPr>
                <w:b/>
                <w:snapToGrid w:val="0"/>
                <w:color w:val="000000" w:themeColor="text1"/>
              </w:rPr>
              <w:t>201</w:t>
            </w:r>
            <w:r w:rsidR="00162C05" w:rsidRPr="002C0D0D">
              <w:rPr>
                <w:b/>
                <w:snapToGrid w:val="0"/>
                <w:color w:val="000000" w:themeColor="text1"/>
              </w:rPr>
              <w:t>9</w:t>
            </w:r>
          </w:p>
        </w:tc>
      </w:tr>
      <w:tr w:rsidR="000317C4" w:rsidRPr="000317C4" w:rsidTr="002C0D0D">
        <w:trPr>
          <w:trHeight w:val="591"/>
        </w:trPr>
        <w:tc>
          <w:tcPr>
            <w:tcW w:w="4792" w:type="dxa"/>
            <w:vAlign w:val="center"/>
          </w:tcPr>
          <w:p w:rsidR="000317C4" w:rsidRPr="000317C4" w:rsidRDefault="000317C4" w:rsidP="000317C4">
            <w:pPr>
              <w:widowControl w:val="0"/>
              <w:spacing w:line="221" w:lineRule="auto"/>
              <w:contextualSpacing/>
              <w:rPr>
                <w:snapToGrid w:val="0"/>
                <w:color w:val="000000"/>
              </w:rPr>
            </w:pPr>
            <w:r w:rsidRPr="000317C4">
              <w:rPr>
                <w:snapToGrid w:val="0"/>
                <w:color w:val="000000"/>
              </w:rPr>
              <w:t>Учащихся в общеобразовательных учреждениях – всего</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3356</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2989</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2661</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2562</w:t>
            </w:r>
          </w:p>
        </w:tc>
        <w:tc>
          <w:tcPr>
            <w:tcW w:w="1120" w:type="dxa"/>
            <w:vAlign w:val="center"/>
          </w:tcPr>
          <w:p w:rsidR="000317C4" w:rsidRPr="000317C4" w:rsidRDefault="000317C4" w:rsidP="000317C4">
            <w:pPr>
              <w:widowControl w:val="0"/>
              <w:tabs>
                <w:tab w:val="left" w:pos="787"/>
              </w:tabs>
              <w:spacing w:line="221" w:lineRule="auto"/>
              <w:contextualSpacing/>
              <w:jc w:val="center"/>
              <w:rPr>
                <w:snapToGrid w:val="0"/>
                <w:color w:val="000000"/>
              </w:rPr>
            </w:pPr>
            <w:r w:rsidRPr="000317C4">
              <w:rPr>
                <w:snapToGrid w:val="0"/>
                <w:color w:val="000000"/>
              </w:rPr>
              <w:t>2446</w:t>
            </w:r>
          </w:p>
        </w:tc>
      </w:tr>
      <w:tr w:rsidR="000317C4" w:rsidRPr="000317C4" w:rsidTr="00C70DDF">
        <w:tc>
          <w:tcPr>
            <w:tcW w:w="4792" w:type="dxa"/>
            <w:vAlign w:val="center"/>
          </w:tcPr>
          <w:p w:rsidR="000317C4" w:rsidRPr="000317C4" w:rsidRDefault="000317C4" w:rsidP="000317C4">
            <w:pPr>
              <w:widowControl w:val="0"/>
              <w:spacing w:line="221" w:lineRule="auto"/>
              <w:contextualSpacing/>
              <w:rPr>
                <w:snapToGrid w:val="0"/>
                <w:color w:val="000000"/>
              </w:rPr>
            </w:pPr>
            <w:r w:rsidRPr="000317C4">
              <w:rPr>
                <w:snapToGrid w:val="0"/>
                <w:color w:val="000000"/>
              </w:rPr>
              <w:t>в том числе:</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p>
        </w:tc>
        <w:tc>
          <w:tcPr>
            <w:tcW w:w="992" w:type="dxa"/>
            <w:vAlign w:val="center"/>
          </w:tcPr>
          <w:p w:rsidR="000317C4" w:rsidRPr="000317C4" w:rsidRDefault="000317C4" w:rsidP="000317C4">
            <w:pPr>
              <w:widowControl w:val="0"/>
              <w:spacing w:line="221" w:lineRule="auto"/>
              <w:contextualSpacing/>
              <w:jc w:val="center"/>
              <w:rPr>
                <w:snapToGrid w:val="0"/>
                <w:color w:val="000000"/>
              </w:rPr>
            </w:pPr>
          </w:p>
        </w:tc>
        <w:tc>
          <w:tcPr>
            <w:tcW w:w="992" w:type="dxa"/>
            <w:vAlign w:val="center"/>
          </w:tcPr>
          <w:p w:rsidR="000317C4" w:rsidRPr="000317C4" w:rsidRDefault="000317C4" w:rsidP="000317C4">
            <w:pPr>
              <w:widowControl w:val="0"/>
              <w:spacing w:line="221" w:lineRule="auto"/>
              <w:contextualSpacing/>
              <w:jc w:val="center"/>
              <w:rPr>
                <w:snapToGrid w:val="0"/>
                <w:color w:val="000000"/>
              </w:rPr>
            </w:pPr>
          </w:p>
        </w:tc>
        <w:tc>
          <w:tcPr>
            <w:tcW w:w="992" w:type="dxa"/>
            <w:vAlign w:val="center"/>
          </w:tcPr>
          <w:p w:rsidR="000317C4" w:rsidRPr="000317C4" w:rsidRDefault="000317C4" w:rsidP="000317C4">
            <w:pPr>
              <w:widowControl w:val="0"/>
              <w:spacing w:line="221" w:lineRule="auto"/>
              <w:contextualSpacing/>
              <w:jc w:val="center"/>
              <w:rPr>
                <w:snapToGrid w:val="0"/>
                <w:color w:val="000000"/>
              </w:rPr>
            </w:pP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p>
        </w:tc>
      </w:tr>
      <w:tr w:rsidR="000317C4" w:rsidRPr="000317C4" w:rsidTr="002C0D0D">
        <w:trPr>
          <w:trHeight w:val="375"/>
        </w:trPr>
        <w:tc>
          <w:tcPr>
            <w:tcW w:w="4792" w:type="dxa"/>
            <w:vAlign w:val="center"/>
          </w:tcPr>
          <w:p w:rsidR="000317C4" w:rsidRPr="000317C4" w:rsidRDefault="000317C4" w:rsidP="000317C4">
            <w:pPr>
              <w:widowControl w:val="0"/>
              <w:spacing w:line="221" w:lineRule="auto"/>
              <w:contextualSpacing/>
              <w:rPr>
                <w:snapToGrid w:val="0"/>
                <w:color w:val="000000"/>
              </w:rPr>
            </w:pPr>
            <w:r w:rsidRPr="000317C4">
              <w:rPr>
                <w:snapToGrid w:val="0"/>
                <w:color w:val="000000"/>
              </w:rPr>
              <w:t>дневными</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3203</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2862</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2579</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2501</w:t>
            </w: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2393</w:t>
            </w:r>
          </w:p>
        </w:tc>
      </w:tr>
      <w:tr w:rsidR="000317C4" w:rsidRPr="000317C4" w:rsidTr="00C70DDF">
        <w:tc>
          <w:tcPr>
            <w:tcW w:w="4792" w:type="dxa"/>
            <w:vAlign w:val="center"/>
          </w:tcPr>
          <w:p w:rsidR="000317C4" w:rsidRPr="000317C4" w:rsidRDefault="000317C4" w:rsidP="000317C4">
            <w:pPr>
              <w:widowControl w:val="0"/>
              <w:tabs>
                <w:tab w:val="left" w:pos="0"/>
                <w:tab w:val="left" w:pos="1170"/>
              </w:tabs>
              <w:spacing w:line="221" w:lineRule="auto"/>
              <w:contextualSpacing/>
              <w:rPr>
                <w:snapToGrid w:val="0"/>
                <w:color w:val="000000"/>
              </w:rPr>
            </w:pPr>
            <w:r w:rsidRPr="000317C4">
              <w:rPr>
                <w:snapToGrid w:val="0"/>
                <w:color w:val="000000"/>
              </w:rPr>
              <w:t>вечерними</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153</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127</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82</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61</w:t>
            </w: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53</w:t>
            </w:r>
          </w:p>
        </w:tc>
      </w:tr>
    </w:tbl>
    <w:p w:rsidR="002C0D0D" w:rsidRDefault="002C0D0D" w:rsidP="002C0D0D">
      <w:pPr>
        <w:tabs>
          <w:tab w:val="left" w:pos="3888"/>
        </w:tabs>
      </w:pPr>
    </w:p>
    <w:p w:rsidR="002C0D0D" w:rsidRPr="00327919" w:rsidRDefault="002C0D0D" w:rsidP="002C0D0D">
      <w:pPr>
        <w:jc w:val="center"/>
        <w:rPr>
          <w:sz w:val="28"/>
          <w:szCs w:val="28"/>
        </w:rPr>
      </w:pPr>
      <w:r w:rsidRPr="00327919">
        <w:rPr>
          <w:sz w:val="28"/>
          <w:szCs w:val="28"/>
        </w:rPr>
        <w:lastRenderedPageBreak/>
        <w:t xml:space="preserve">                                                                            </w:t>
      </w:r>
      <w:r w:rsidR="00327919">
        <w:rPr>
          <w:sz w:val="28"/>
          <w:szCs w:val="28"/>
        </w:rPr>
        <w:t xml:space="preserve">                     </w:t>
      </w:r>
      <w:r w:rsidRPr="00327919">
        <w:rPr>
          <w:sz w:val="28"/>
          <w:szCs w:val="28"/>
        </w:rPr>
        <w:t xml:space="preserve">   Таблица 8 (окончание)</w:t>
      </w:r>
    </w:p>
    <w:tbl>
      <w:tblPr>
        <w:tblW w:w="99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2"/>
        <w:gridCol w:w="1021"/>
        <w:gridCol w:w="992"/>
        <w:gridCol w:w="992"/>
        <w:gridCol w:w="992"/>
        <w:gridCol w:w="1120"/>
      </w:tblGrid>
      <w:tr w:rsidR="000317C4" w:rsidRPr="000317C4" w:rsidTr="002C0D0D">
        <w:trPr>
          <w:trHeight w:val="711"/>
        </w:trPr>
        <w:tc>
          <w:tcPr>
            <w:tcW w:w="4792" w:type="dxa"/>
            <w:vAlign w:val="center"/>
          </w:tcPr>
          <w:p w:rsidR="000317C4" w:rsidRPr="000317C4" w:rsidRDefault="000317C4" w:rsidP="000317C4">
            <w:pPr>
              <w:widowControl w:val="0"/>
              <w:spacing w:line="221" w:lineRule="auto"/>
              <w:contextualSpacing/>
              <w:rPr>
                <w:snapToGrid w:val="0"/>
                <w:color w:val="000000"/>
              </w:rPr>
            </w:pPr>
            <w:r w:rsidRPr="000317C4">
              <w:rPr>
                <w:snapToGrid w:val="0"/>
                <w:color w:val="000000"/>
              </w:rPr>
              <w:t>Специалистов в образовательных учреждениях начального профессионального образования – всего</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598</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529</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489</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210</w:t>
            </w: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w:t>
            </w:r>
          </w:p>
        </w:tc>
      </w:tr>
      <w:tr w:rsidR="000317C4" w:rsidRPr="000317C4" w:rsidTr="002C0D0D">
        <w:trPr>
          <w:trHeight w:val="464"/>
        </w:trPr>
        <w:tc>
          <w:tcPr>
            <w:tcW w:w="4792" w:type="dxa"/>
            <w:vAlign w:val="center"/>
          </w:tcPr>
          <w:p w:rsidR="000317C4" w:rsidRPr="000317C4" w:rsidRDefault="000317C4" w:rsidP="000317C4">
            <w:pPr>
              <w:widowControl w:val="0"/>
              <w:spacing w:line="221" w:lineRule="auto"/>
              <w:contextualSpacing/>
              <w:rPr>
                <w:snapToGrid w:val="0"/>
                <w:color w:val="000000"/>
              </w:rPr>
            </w:pPr>
            <w:r w:rsidRPr="000317C4">
              <w:rPr>
                <w:snapToGrid w:val="0"/>
                <w:color w:val="000000"/>
              </w:rPr>
              <w:t>в том числе отделениями:</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p>
        </w:tc>
        <w:tc>
          <w:tcPr>
            <w:tcW w:w="992" w:type="dxa"/>
            <w:vAlign w:val="center"/>
          </w:tcPr>
          <w:p w:rsidR="000317C4" w:rsidRPr="000317C4" w:rsidRDefault="000317C4" w:rsidP="000317C4">
            <w:pPr>
              <w:widowControl w:val="0"/>
              <w:spacing w:line="221" w:lineRule="auto"/>
              <w:contextualSpacing/>
              <w:jc w:val="center"/>
              <w:rPr>
                <w:snapToGrid w:val="0"/>
                <w:color w:val="000000"/>
              </w:rPr>
            </w:pPr>
          </w:p>
        </w:tc>
        <w:tc>
          <w:tcPr>
            <w:tcW w:w="992" w:type="dxa"/>
            <w:vAlign w:val="center"/>
          </w:tcPr>
          <w:p w:rsidR="000317C4" w:rsidRPr="000317C4" w:rsidRDefault="000317C4" w:rsidP="000317C4">
            <w:pPr>
              <w:widowControl w:val="0"/>
              <w:spacing w:line="221" w:lineRule="auto"/>
              <w:contextualSpacing/>
              <w:jc w:val="center"/>
              <w:rPr>
                <w:snapToGrid w:val="0"/>
                <w:color w:val="000000"/>
              </w:rPr>
            </w:pPr>
          </w:p>
        </w:tc>
        <w:tc>
          <w:tcPr>
            <w:tcW w:w="992" w:type="dxa"/>
            <w:vAlign w:val="center"/>
          </w:tcPr>
          <w:p w:rsidR="000317C4" w:rsidRPr="000317C4" w:rsidRDefault="000317C4" w:rsidP="000317C4">
            <w:pPr>
              <w:widowControl w:val="0"/>
              <w:spacing w:line="221" w:lineRule="auto"/>
              <w:contextualSpacing/>
              <w:jc w:val="center"/>
              <w:rPr>
                <w:snapToGrid w:val="0"/>
                <w:color w:val="000000"/>
              </w:rPr>
            </w:pP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p>
        </w:tc>
      </w:tr>
      <w:tr w:rsidR="000317C4" w:rsidRPr="000317C4" w:rsidTr="00C70DDF">
        <w:tc>
          <w:tcPr>
            <w:tcW w:w="4792" w:type="dxa"/>
            <w:vAlign w:val="center"/>
          </w:tcPr>
          <w:p w:rsidR="000317C4" w:rsidRPr="000317C4" w:rsidRDefault="000317C4" w:rsidP="000317C4">
            <w:pPr>
              <w:widowControl w:val="0"/>
              <w:spacing w:line="221" w:lineRule="auto"/>
              <w:contextualSpacing/>
              <w:rPr>
                <w:snapToGrid w:val="0"/>
                <w:color w:val="000000"/>
              </w:rPr>
            </w:pPr>
            <w:r w:rsidRPr="000317C4">
              <w:rPr>
                <w:snapToGrid w:val="0"/>
                <w:color w:val="000000"/>
              </w:rPr>
              <w:t>дневными</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598</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529</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489</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210</w:t>
            </w: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w:t>
            </w:r>
          </w:p>
        </w:tc>
      </w:tr>
      <w:tr w:rsidR="000317C4" w:rsidRPr="000317C4" w:rsidTr="00C70DDF">
        <w:tc>
          <w:tcPr>
            <w:tcW w:w="4792" w:type="dxa"/>
            <w:vAlign w:val="center"/>
          </w:tcPr>
          <w:p w:rsidR="000317C4" w:rsidRPr="000317C4" w:rsidRDefault="000317C4" w:rsidP="000317C4">
            <w:pPr>
              <w:widowControl w:val="0"/>
              <w:tabs>
                <w:tab w:val="left" w:pos="0"/>
                <w:tab w:val="left" w:pos="1170"/>
              </w:tabs>
              <w:spacing w:line="221" w:lineRule="auto"/>
              <w:contextualSpacing/>
              <w:rPr>
                <w:snapToGrid w:val="0"/>
                <w:color w:val="000000"/>
              </w:rPr>
            </w:pPr>
            <w:r w:rsidRPr="000317C4">
              <w:rPr>
                <w:snapToGrid w:val="0"/>
                <w:color w:val="000000"/>
              </w:rPr>
              <w:t>заочными</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w:t>
            </w: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w:t>
            </w:r>
          </w:p>
        </w:tc>
      </w:tr>
      <w:tr w:rsidR="000317C4" w:rsidRPr="000317C4" w:rsidTr="00C70DDF">
        <w:tc>
          <w:tcPr>
            <w:tcW w:w="4792" w:type="dxa"/>
            <w:vAlign w:val="center"/>
          </w:tcPr>
          <w:p w:rsidR="000317C4" w:rsidRPr="000317C4" w:rsidRDefault="000317C4" w:rsidP="000317C4">
            <w:pPr>
              <w:widowControl w:val="0"/>
              <w:tabs>
                <w:tab w:val="left" w:pos="0"/>
              </w:tabs>
              <w:spacing w:line="221" w:lineRule="auto"/>
              <w:contextualSpacing/>
              <w:rPr>
                <w:snapToGrid w:val="0"/>
                <w:color w:val="000000"/>
              </w:rPr>
            </w:pPr>
            <w:r w:rsidRPr="000317C4">
              <w:rPr>
                <w:snapToGrid w:val="0"/>
                <w:color w:val="000000"/>
              </w:rPr>
              <w:t>Специалистов в образовательных учреждениях среднего профессионального образования – всего</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1635</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1874</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1781</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1951</w:t>
            </w: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2115</w:t>
            </w:r>
          </w:p>
        </w:tc>
      </w:tr>
      <w:tr w:rsidR="000317C4" w:rsidRPr="000317C4" w:rsidTr="00C70DDF">
        <w:tc>
          <w:tcPr>
            <w:tcW w:w="4792" w:type="dxa"/>
            <w:vAlign w:val="center"/>
          </w:tcPr>
          <w:p w:rsidR="000317C4" w:rsidRPr="000317C4" w:rsidRDefault="000317C4" w:rsidP="000317C4">
            <w:pPr>
              <w:widowControl w:val="0"/>
              <w:spacing w:line="221" w:lineRule="auto"/>
              <w:contextualSpacing/>
              <w:rPr>
                <w:snapToGrid w:val="0"/>
                <w:color w:val="000000"/>
              </w:rPr>
            </w:pPr>
            <w:r w:rsidRPr="000317C4">
              <w:rPr>
                <w:snapToGrid w:val="0"/>
                <w:color w:val="000000"/>
              </w:rPr>
              <w:t>в том числе отделениями:</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p>
        </w:tc>
        <w:tc>
          <w:tcPr>
            <w:tcW w:w="992" w:type="dxa"/>
            <w:vAlign w:val="center"/>
          </w:tcPr>
          <w:p w:rsidR="000317C4" w:rsidRPr="000317C4" w:rsidRDefault="000317C4" w:rsidP="000317C4">
            <w:pPr>
              <w:widowControl w:val="0"/>
              <w:spacing w:line="221" w:lineRule="auto"/>
              <w:contextualSpacing/>
              <w:jc w:val="center"/>
              <w:rPr>
                <w:snapToGrid w:val="0"/>
                <w:color w:val="000000"/>
              </w:rPr>
            </w:pPr>
          </w:p>
        </w:tc>
        <w:tc>
          <w:tcPr>
            <w:tcW w:w="992" w:type="dxa"/>
            <w:vAlign w:val="center"/>
          </w:tcPr>
          <w:p w:rsidR="000317C4" w:rsidRPr="000317C4" w:rsidRDefault="000317C4" w:rsidP="000317C4">
            <w:pPr>
              <w:widowControl w:val="0"/>
              <w:spacing w:line="221" w:lineRule="auto"/>
              <w:contextualSpacing/>
              <w:jc w:val="center"/>
              <w:rPr>
                <w:snapToGrid w:val="0"/>
                <w:color w:val="000000"/>
              </w:rPr>
            </w:pPr>
          </w:p>
        </w:tc>
        <w:tc>
          <w:tcPr>
            <w:tcW w:w="992" w:type="dxa"/>
            <w:vAlign w:val="center"/>
          </w:tcPr>
          <w:p w:rsidR="000317C4" w:rsidRPr="000317C4" w:rsidRDefault="000317C4" w:rsidP="000317C4">
            <w:pPr>
              <w:widowControl w:val="0"/>
              <w:spacing w:line="221" w:lineRule="auto"/>
              <w:contextualSpacing/>
              <w:jc w:val="center"/>
              <w:rPr>
                <w:snapToGrid w:val="0"/>
                <w:color w:val="000000"/>
              </w:rPr>
            </w:pP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p>
        </w:tc>
      </w:tr>
      <w:tr w:rsidR="000317C4" w:rsidRPr="000317C4" w:rsidTr="00C70DDF">
        <w:tc>
          <w:tcPr>
            <w:tcW w:w="4792" w:type="dxa"/>
            <w:vAlign w:val="center"/>
          </w:tcPr>
          <w:p w:rsidR="000317C4" w:rsidRPr="000317C4" w:rsidRDefault="000317C4" w:rsidP="000317C4">
            <w:pPr>
              <w:widowControl w:val="0"/>
              <w:spacing w:line="221" w:lineRule="auto"/>
              <w:contextualSpacing/>
              <w:rPr>
                <w:snapToGrid w:val="0"/>
                <w:color w:val="000000"/>
              </w:rPr>
            </w:pPr>
            <w:r w:rsidRPr="000317C4">
              <w:rPr>
                <w:snapToGrid w:val="0"/>
                <w:color w:val="000000"/>
              </w:rPr>
              <w:t>дневными</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1379</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1557</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1537</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1704</w:t>
            </w: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1850</w:t>
            </w:r>
          </w:p>
        </w:tc>
      </w:tr>
      <w:tr w:rsidR="000317C4" w:rsidRPr="000317C4" w:rsidTr="00C70DDF">
        <w:tc>
          <w:tcPr>
            <w:tcW w:w="4792" w:type="dxa"/>
            <w:vAlign w:val="center"/>
          </w:tcPr>
          <w:p w:rsidR="000317C4" w:rsidRPr="000317C4" w:rsidRDefault="000317C4" w:rsidP="000317C4">
            <w:pPr>
              <w:widowControl w:val="0"/>
              <w:tabs>
                <w:tab w:val="left" w:pos="0"/>
                <w:tab w:val="left" w:pos="1170"/>
              </w:tabs>
              <w:spacing w:line="221" w:lineRule="auto"/>
              <w:contextualSpacing/>
              <w:rPr>
                <w:snapToGrid w:val="0"/>
                <w:color w:val="000000"/>
              </w:rPr>
            </w:pPr>
            <w:r w:rsidRPr="000317C4">
              <w:rPr>
                <w:snapToGrid w:val="0"/>
                <w:color w:val="000000"/>
              </w:rPr>
              <w:t>заочными</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256</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317</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244</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247</w:t>
            </w: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265</w:t>
            </w:r>
          </w:p>
        </w:tc>
      </w:tr>
      <w:tr w:rsidR="000317C4" w:rsidRPr="000317C4" w:rsidTr="00C70DDF">
        <w:tc>
          <w:tcPr>
            <w:tcW w:w="4792" w:type="dxa"/>
            <w:vAlign w:val="center"/>
          </w:tcPr>
          <w:p w:rsidR="000317C4" w:rsidRPr="000317C4" w:rsidRDefault="000317C4" w:rsidP="000317C4">
            <w:pPr>
              <w:widowControl w:val="0"/>
              <w:tabs>
                <w:tab w:val="left" w:pos="1485"/>
              </w:tabs>
              <w:spacing w:line="221" w:lineRule="auto"/>
              <w:contextualSpacing/>
              <w:rPr>
                <w:snapToGrid w:val="0"/>
                <w:color w:val="000000"/>
              </w:rPr>
            </w:pPr>
            <w:r w:rsidRPr="000317C4">
              <w:rPr>
                <w:snapToGrid w:val="0"/>
                <w:color w:val="000000"/>
              </w:rPr>
              <w:t>Специалистов в образовательных учреждениях высшего профессионального образования – всего</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2265</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2227</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2092</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2166</w:t>
            </w: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2895</w:t>
            </w:r>
          </w:p>
        </w:tc>
      </w:tr>
      <w:tr w:rsidR="000317C4" w:rsidRPr="000317C4" w:rsidTr="00C70DDF">
        <w:tc>
          <w:tcPr>
            <w:tcW w:w="4792" w:type="dxa"/>
            <w:vAlign w:val="center"/>
          </w:tcPr>
          <w:p w:rsidR="000317C4" w:rsidRPr="000317C4" w:rsidRDefault="000317C4" w:rsidP="000317C4">
            <w:pPr>
              <w:widowControl w:val="0"/>
              <w:spacing w:line="221" w:lineRule="auto"/>
              <w:contextualSpacing/>
              <w:rPr>
                <w:snapToGrid w:val="0"/>
                <w:color w:val="000000"/>
              </w:rPr>
            </w:pPr>
            <w:r w:rsidRPr="000317C4">
              <w:rPr>
                <w:snapToGrid w:val="0"/>
                <w:color w:val="000000"/>
              </w:rPr>
              <w:t>в том числе по уровням образования:</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p>
        </w:tc>
        <w:tc>
          <w:tcPr>
            <w:tcW w:w="992" w:type="dxa"/>
            <w:vAlign w:val="center"/>
          </w:tcPr>
          <w:p w:rsidR="000317C4" w:rsidRPr="000317C4" w:rsidRDefault="000317C4" w:rsidP="000317C4">
            <w:pPr>
              <w:widowControl w:val="0"/>
              <w:spacing w:line="221" w:lineRule="auto"/>
              <w:contextualSpacing/>
              <w:jc w:val="center"/>
              <w:rPr>
                <w:snapToGrid w:val="0"/>
                <w:color w:val="000000"/>
              </w:rPr>
            </w:pPr>
          </w:p>
        </w:tc>
        <w:tc>
          <w:tcPr>
            <w:tcW w:w="992" w:type="dxa"/>
            <w:vAlign w:val="center"/>
          </w:tcPr>
          <w:p w:rsidR="000317C4" w:rsidRPr="000317C4" w:rsidRDefault="000317C4" w:rsidP="000317C4">
            <w:pPr>
              <w:widowControl w:val="0"/>
              <w:spacing w:line="221" w:lineRule="auto"/>
              <w:contextualSpacing/>
              <w:jc w:val="center"/>
              <w:rPr>
                <w:snapToGrid w:val="0"/>
                <w:color w:val="000000"/>
              </w:rPr>
            </w:pPr>
          </w:p>
        </w:tc>
        <w:tc>
          <w:tcPr>
            <w:tcW w:w="992" w:type="dxa"/>
            <w:vAlign w:val="center"/>
          </w:tcPr>
          <w:p w:rsidR="000317C4" w:rsidRPr="000317C4" w:rsidRDefault="000317C4" w:rsidP="000317C4">
            <w:pPr>
              <w:widowControl w:val="0"/>
              <w:spacing w:line="221" w:lineRule="auto"/>
              <w:contextualSpacing/>
              <w:jc w:val="center"/>
              <w:rPr>
                <w:snapToGrid w:val="0"/>
                <w:color w:val="000000"/>
              </w:rPr>
            </w:pP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p>
        </w:tc>
      </w:tr>
      <w:tr w:rsidR="000317C4" w:rsidRPr="000317C4" w:rsidTr="00C70DDF">
        <w:tc>
          <w:tcPr>
            <w:tcW w:w="4792" w:type="dxa"/>
            <w:vAlign w:val="center"/>
          </w:tcPr>
          <w:p w:rsidR="000317C4" w:rsidRPr="000317C4" w:rsidRDefault="000317C4" w:rsidP="000317C4">
            <w:pPr>
              <w:widowControl w:val="0"/>
              <w:spacing w:line="221" w:lineRule="auto"/>
              <w:contextualSpacing/>
              <w:rPr>
                <w:snapToGrid w:val="0"/>
                <w:color w:val="000000"/>
              </w:rPr>
            </w:pPr>
            <w:r w:rsidRPr="000317C4">
              <w:rPr>
                <w:snapToGrid w:val="0"/>
                <w:color w:val="000000"/>
              </w:rPr>
              <w:t>высшее профессиональное</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2044</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1982</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1841</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1923</w:t>
            </w: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2639</w:t>
            </w:r>
          </w:p>
        </w:tc>
      </w:tr>
      <w:tr w:rsidR="000317C4" w:rsidRPr="000317C4" w:rsidTr="00C70DDF">
        <w:tc>
          <w:tcPr>
            <w:tcW w:w="4792" w:type="dxa"/>
            <w:vAlign w:val="center"/>
          </w:tcPr>
          <w:p w:rsidR="000317C4" w:rsidRPr="000317C4" w:rsidRDefault="000317C4" w:rsidP="000317C4">
            <w:pPr>
              <w:widowControl w:val="0"/>
              <w:spacing w:line="221" w:lineRule="auto"/>
              <w:contextualSpacing/>
              <w:rPr>
                <w:snapToGrid w:val="0"/>
                <w:color w:val="000000"/>
              </w:rPr>
            </w:pPr>
            <w:r w:rsidRPr="000317C4">
              <w:rPr>
                <w:snapToGrid w:val="0"/>
                <w:color w:val="000000"/>
              </w:rPr>
              <w:t>среднее профессиональное</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157</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177</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196</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196</w:t>
            </w: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195</w:t>
            </w:r>
          </w:p>
        </w:tc>
      </w:tr>
      <w:tr w:rsidR="000317C4" w:rsidRPr="000317C4" w:rsidTr="00C70DDF">
        <w:tc>
          <w:tcPr>
            <w:tcW w:w="4792" w:type="dxa"/>
            <w:vAlign w:val="center"/>
          </w:tcPr>
          <w:p w:rsidR="000317C4" w:rsidRPr="000317C4" w:rsidRDefault="000317C4" w:rsidP="000317C4">
            <w:pPr>
              <w:widowControl w:val="0"/>
              <w:spacing w:line="221" w:lineRule="auto"/>
              <w:contextualSpacing/>
              <w:rPr>
                <w:snapToGrid w:val="0"/>
                <w:color w:val="000000"/>
              </w:rPr>
            </w:pPr>
            <w:r w:rsidRPr="000317C4">
              <w:rPr>
                <w:snapToGrid w:val="0"/>
                <w:color w:val="000000"/>
              </w:rPr>
              <w:t>начальное профессиональное</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64</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68</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55</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47</w:t>
            </w: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61</w:t>
            </w:r>
          </w:p>
        </w:tc>
      </w:tr>
      <w:tr w:rsidR="000317C4" w:rsidRPr="000317C4" w:rsidTr="00C70DDF">
        <w:tc>
          <w:tcPr>
            <w:tcW w:w="4792" w:type="dxa"/>
            <w:vAlign w:val="center"/>
          </w:tcPr>
          <w:p w:rsidR="000317C4" w:rsidRPr="000317C4" w:rsidRDefault="000317C4" w:rsidP="000317C4">
            <w:pPr>
              <w:widowControl w:val="0"/>
              <w:spacing w:line="221" w:lineRule="auto"/>
              <w:contextualSpacing/>
              <w:rPr>
                <w:snapToGrid w:val="0"/>
                <w:color w:val="000000"/>
              </w:rPr>
            </w:pPr>
            <w:r w:rsidRPr="000317C4">
              <w:rPr>
                <w:snapToGrid w:val="0"/>
                <w:color w:val="000000"/>
              </w:rPr>
              <w:t>в том числе отделениями:</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p>
        </w:tc>
        <w:tc>
          <w:tcPr>
            <w:tcW w:w="992" w:type="dxa"/>
            <w:vAlign w:val="center"/>
          </w:tcPr>
          <w:p w:rsidR="000317C4" w:rsidRPr="000317C4" w:rsidRDefault="000317C4" w:rsidP="000317C4">
            <w:pPr>
              <w:widowControl w:val="0"/>
              <w:spacing w:line="221" w:lineRule="auto"/>
              <w:contextualSpacing/>
              <w:jc w:val="center"/>
              <w:rPr>
                <w:snapToGrid w:val="0"/>
                <w:color w:val="000000"/>
              </w:rPr>
            </w:pPr>
          </w:p>
        </w:tc>
        <w:tc>
          <w:tcPr>
            <w:tcW w:w="992" w:type="dxa"/>
            <w:vAlign w:val="center"/>
          </w:tcPr>
          <w:p w:rsidR="000317C4" w:rsidRPr="000317C4" w:rsidRDefault="000317C4" w:rsidP="000317C4">
            <w:pPr>
              <w:widowControl w:val="0"/>
              <w:spacing w:line="221" w:lineRule="auto"/>
              <w:contextualSpacing/>
              <w:jc w:val="center"/>
              <w:rPr>
                <w:snapToGrid w:val="0"/>
                <w:color w:val="000000"/>
              </w:rPr>
            </w:pPr>
          </w:p>
        </w:tc>
        <w:tc>
          <w:tcPr>
            <w:tcW w:w="992" w:type="dxa"/>
            <w:vAlign w:val="center"/>
          </w:tcPr>
          <w:p w:rsidR="000317C4" w:rsidRPr="000317C4" w:rsidRDefault="000317C4" w:rsidP="000317C4">
            <w:pPr>
              <w:widowControl w:val="0"/>
              <w:spacing w:line="221" w:lineRule="auto"/>
              <w:contextualSpacing/>
              <w:jc w:val="center"/>
              <w:rPr>
                <w:snapToGrid w:val="0"/>
                <w:color w:val="000000"/>
              </w:rPr>
            </w:pP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p>
        </w:tc>
      </w:tr>
      <w:tr w:rsidR="000317C4" w:rsidRPr="000317C4" w:rsidTr="00C70DDF">
        <w:tc>
          <w:tcPr>
            <w:tcW w:w="4792" w:type="dxa"/>
            <w:vAlign w:val="center"/>
          </w:tcPr>
          <w:p w:rsidR="000317C4" w:rsidRPr="000317C4" w:rsidRDefault="000317C4" w:rsidP="000317C4">
            <w:pPr>
              <w:widowControl w:val="0"/>
              <w:spacing w:line="221" w:lineRule="auto"/>
              <w:contextualSpacing/>
              <w:rPr>
                <w:snapToGrid w:val="0"/>
                <w:color w:val="000000"/>
              </w:rPr>
            </w:pPr>
            <w:r w:rsidRPr="000317C4">
              <w:rPr>
                <w:snapToGrid w:val="0"/>
                <w:color w:val="000000"/>
              </w:rPr>
              <w:t>дневными</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1372</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1332</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1363</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1332</w:t>
            </w: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1840</w:t>
            </w:r>
          </w:p>
        </w:tc>
      </w:tr>
      <w:tr w:rsidR="000317C4" w:rsidRPr="000317C4" w:rsidTr="00C70DDF">
        <w:tc>
          <w:tcPr>
            <w:tcW w:w="4792" w:type="dxa"/>
            <w:vAlign w:val="center"/>
          </w:tcPr>
          <w:p w:rsidR="000317C4" w:rsidRPr="000317C4" w:rsidRDefault="000317C4" w:rsidP="000317C4">
            <w:pPr>
              <w:widowControl w:val="0"/>
              <w:spacing w:line="221" w:lineRule="auto"/>
              <w:contextualSpacing/>
              <w:rPr>
                <w:snapToGrid w:val="0"/>
                <w:color w:val="000000"/>
              </w:rPr>
            </w:pPr>
            <w:r w:rsidRPr="000317C4">
              <w:rPr>
                <w:snapToGrid w:val="0"/>
                <w:color w:val="000000"/>
              </w:rPr>
              <w:t>заочными</w:t>
            </w:r>
          </w:p>
        </w:tc>
        <w:tc>
          <w:tcPr>
            <w:tcW w:w="1021"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893</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895</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729</w:t>
            </w:r>
          </w:p>
        </w:tc>
        <w:tc>
          <w:tcPr>
            <w:tcW w:w="992"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834</w:t>
            </w:r>
          </w:p>
        </w:tc>
        <w:tc>
          <w:tcPr>
            <w:tcW w:w="1120" w:type="dxa"/>
            <w:vAlign w:val="center"/>
          </w:tcPr>
          <w:p w:rsidR="000317C4" w:rsidRPr="000317C4" w:rsidRDefault="000317C4" w:rsidP="000317C4">
            <w:pPr>
              <w:widowControl w:val="0"/>
              <w:spacing w:line="221" w:lineRule="auto"/>
              <w:contextualSpacing/>
              <w:jc w:val="center"/>
              <w:rPr>
                <w:snapToGrid w:val="0"/>
                <w:color w:val="000000"/>
              </w:rPr>
            </w:pPr>
            <w:r w:rsidRPr="000317C4">
              <w:rPr>
                <w:snapToGrid w:val="0"/>
                <w:color w:val="000000"/>
              </w:rPr>
              <w:t>1055</w:t>
            </w:r>
          </w:p>
        </w:tc>
      </w:tr>
    </w:tbl>
    <w:p w:rsidR="000317C4" w:rsidRPr="000317C4" w:rsidRDefault="000317C4" w:rsidP="000317C4">
      <w:pPr>
        <w:widowControl w:val="0"/>
      </w:pPr>
    </w:p>
    <w:p w:rsidR="000317C4" w:rsidRPr="00C95575" w:rsidRDefault="000317C4" w:rsidP="000317C4">
      <w:pPr>
        <w:widowControl w:val="0"/>
        <w:spacing w:line="360" w:lineRule="auto"/>
        <w:ind w:firstLine="851"/>
        <w:contextualSpacing/>
        <w:jc w:val="both"/>
        <w:rPr>
          <w:sz w:val="28"/>
        </w:rPr>
      </w:pPr>
      <w:r>
        <w:rPr>
          <w:sz w:val="28"/>
        </w:rPr>
        <w:t>В данной форме кредита есть свои недостатки</w:t>
      </w:r>
      <w:r w:rsidRPr="00C95575">
        <w:rPr>
          <w:sz w:val="28"/>
        </w:rPr>
        <w:t>.</w:t>
      </w:r>
      <w:r>
        <w:rPr>
          <w:sz w:val="28"/>
        </w:rPr>
        <w:t xml:space="preserve"> </w:t>
      </w:r>
      <w:r w:rsidRPr="00C95575">
        <w:rPr>
          <w:sz w:val="28"/>
        </w:rPr>
        <w:t>Прежде</w:t>
      </w:r>
      <w:r>
        <w:rPr>
          <w:sz w:val="28"/>
        </w:rPr>
        <w:t xml:space="preserve"> </w:t>
      </w:r>
      <w:r w:rsidRPr="00C95575">
        <w:rPr>
          <w:sz w:val="28"/>
        </w:rPr>
        <w:t>всего,</w:t>
      </w:r>
      <w:r>
        <w:rPr>
          <w:sz w:val="28"/>
        </w:rPr>
        <w:t xml:space="preserve"> </w:t>
      </w:r>
      <w:r w:rsidRPr="00C95575">
        <w:rPr>
          <w:sz w:val="28"/>
        </w:rPr>
        <w:t>это</w:t>
      </w:r>
      <w:r>
        <w:rPr>
          <w:sz w:val="28"/>
        </w:rPr>
        <w:t xml:space="preserve"> </w:t>
      </w:r>
      <w:r w:rsidRPr="00C95575">
        <w:rPr>
          <w:sz w:val="28"/>
        </w:rPr>
        <w:t>дороговизна</w:t>
      </w:r>
      <w:r>
        <w:rPr>
          <w:sz w:val="28"/>
        </w:rPr>
        <w:t xml:space="preserve"> </w:t>
      </w:r>
      <w:r w:rsidRPr="00C95575">
        <w:rPr>
          <w:sz w:val="28"/>
        </w:rPr>
        <w:t>кредита</w:t>
      </w:r>
      <w:r>
        <w:rPr>
          <w:sz w:val="28"/>
        </w:rPr>
        <w:t xml:space="preserve"> </w:t>
      </w:r>
      <w:r w:rsidRPr="00C95575">
        <w:rPr>
          <w:sz w:val="28"/>
        </w:rPr>
        <w:t>-</w:t>
      </w:r>
      <w:r>
        <w:rPr>
          <w:sz w:val="28"/>
        </w:rPr>
        <w:t xml:space="preserve"> </w:t>
      </w:r>
      <w:r w:rsidRPr="00C95575">
        <w:rPr>
          <w:sz w:val="28"/>
        </w:rPr>
        <w:t>процент</w:t>
      </w:r>
      <w:r>
        <w:rPr>
          <w:sz w:val="28"/>
        </w:rPr>
        <w:t xml:space="preserve"> </w:t>
      </w:r>
      <w:r w:rsidRPr="00C95575">
        <w:rPr>
          <w:sz w:val="28"/>
        </w:rPr>
        <w:t>составляет</w:t>
      </w:r>
      <w:r>
        <w:rPr>
          <w:sz w:val="28"/>
        </w:rPr>
        <w:t xml:space="preserve"> </w:t>
      </w:r>
      <w:r w:rsidRPr="00C95575">
        <w:rPr>
          <w:sz w:val="28"/>
        </w:rPr>
        <w:t>не</w:t>
      </w:r>
      <w:r>
        <w:rPr>
          <w:sz w:val="28"/>
        </w:rPr>
        <w:t xml:space="preserve"> </w:t>
      </w:r>
      <w:r w:rsidRPr="00C95575">
        <w:rPr>
          <w:sz w:val="28"/>
        </w:rPr>
        <w:t>менее</w:t>
      </w:r>
      <w:r>
        <w:rPr>
          <w:sz w:val="28"/>
        </w:rPr>
        <w:t xml:space="preserve"> </w:t>
      </w:r>
      <w:r w:rsidRPr="00C95575">
        <w:rPr>
          <w:sz w:val="28"/>
        </w:rPr>
        <w:t>18%</w:t>
      </w:r>
      <w:r>
        <w:rPr>
          <w:sz w:val="28"/>
        </w:rPr>
        <w:t xml:space="preserve"> </w:t>
      </w:r>
      <w:r w:rsidRPr="00C95575">
        <w:rPr>
          <w:sz w:val="28"/>
        </w:rPr>
        <w:t>годовых.</w:t>
      </w:r>
      <w:r>
        <w:rPr>
          <w:sz w:val="28"/>
        </w:rPr>
        <w:t xml:space="preserve"> </w:t>
      </w:r>
      <w:r w:rsidRPr="00C95575">
        <w:rPr>
          <w:sz w:val="28"/>
        </w:rPr>
        <w:t>При</w:t>
      </w:r>
      <w:r>
        <w:rPr>
          <w:sz w:val="28"/>
        </w:rPr>
        <w:t xml:space="preserve"> </w:t>
      </w:r>
      <w:r w:rsidRPr="00C95575">
        <w:rPr>
          <w:sz w:val="28"/>
        </w:rPr>
        <w:t>этом</w:t>
      </w:r>
      <w:r>
        <w:rPr>
          <w:sz w:val="28"/>
        </w:rPr>
        <w:t xml:space="preserve"> </w:t>
      </w:r>
      <w:r w:rsidRPr="00C95575">
        <w:rPr>
          <w:sz w:val="28"/>
        </w:rPr>
        <w:t>срок</w:t>
      </w:r>
      <w:r>
        <w:rPr>
          <w:sz w:val="28"/>
        </w:rPr>
        <w:t xml:space="preserve"> </w:t>
      </w:r>
      <w:r w:rsidRPr="00C95575">
        <w:rPr>
          <w:sz w:val="28"/>
        </w:rPr>
        <w:t>кредитования</w:t>
      </w:r>
      <w:r>
        <w:rPr>
          <w:sz w:val="28"/>
        </w:rPr>
        <w:t xml:space="preserve"> </w:t>
      </w:r>
      <w:r w:rsidRPr="00C95575">
        <w:rPr>
          <w:sz w:val="28"/>
        </w:rPr>
        <w:t>ограничивается</w:t>
      </w:r>
      <w:r>
        <w:rPr>
          <w:sz w:val="28"/>
        </w:rPr>
        <w:t xml:space="preserve"> </w:t>
      </w:r>
      <w:r w:rsidRPr="00C95575">
        <w:rPr>
          <w:sz w:val="28"/>
        </w:rPr>
        <w:t>пятью</w:t>
      </w:r>
      <w:r>
        <w:rPr>
          <w:sz w:val="28"/>
        </w:rPr>
        <w:t xml:space="preserve"> </w:t>
      </w:r>
      <w:r w:rsidRPr="00C95575">
        <w:rPr>
          <w:sz w:val="28"/>
        </w:rPr>
        <w:t>годами,</w:t>
      </w:r>
      <w:r>
        <w:rPr>
          <w:sz w:val="28"/>
        </w:rPr>
        <w:t xml:space="preserve"> </w:t>
      </w:r>
      <w:r w:rsidRPr="00C95575">
        <w:rPr>
          <w:sz w:val="28"/>
        </w:rPr>
        <w:t>стандартным</w:t>
      </w:r>
      <w:r>
        <w:rPr>
          <w:sz w:val="28"/>
        </w:rPr>
        <w:t xml:space="preserve"> </w:t>
      </w:r>
      <w:r w:rsidRPr="00C95575">
        <w:rPr>
          <w:sz w:val="28"/>
        </w:rPr>
        <w:t>сроком</w:t>
      </w:r>
      <w:r>
        <w:rPr>
          <w:sz w:val="28"/>
        </w:rPr>
        <w:t xml:space="preserve"> </w:t>
      </w:r>
      <w:r w:rsidRPr="00C95575">
        <w:rPr>
          <w:sz w:val="28"/>
        </w:rPr>
        <w:t>обучения</w:t>
      </w:r>
      <w:r>
        <w:rPr>
          <w:sz w:val="28"/>
        </w:rPr>
        <w:t xml:space="preserve"> </w:t>
      </w:r>
      <w:r w:rsidRPr="00C95575">
        <w:rPr>
          <w:sz w:val="28"/>
        </w:rPr>
        <w:t>в</w:t>
      </w:r>
      <w:r>
        <w:rPr>
          <w:sz w:val="28"/>
        </w:rPr>
        <w:t xml:space="preserve"> </w:t>
      </w:r>
      <w:r w:rsidRPr="00C95575">
        <w:rPr>
          <w:sz w:val="28"/>
        </w:rPr>
        <w:t>ВУЗе</w:t>
      </w:r>
      <w:r>
        <w:rPr>
          <w:sz w:val="28"/>
        </w:rPr>
        <w:t xml:space="preserve"> </w:t>
      </w:r>
      <w:r w:rsidRPr="00C95575">
        <w:rPr>
          <w:sz w:val="28"/>
        </w:rPr>
        <w:t>-</w:t>
      </w:r>
      <w:r>
        <w:rPr>
          <w:sz w:val="28"/>
        </w:rPr>
        <w:t xml:space="preserve"> </w:t>
      </w:r>
      <w:r w:rsidRPr="00C95575">
        <w:rPr>
          <w:sz w:val="28"/>
        </w:rPr>
        <w:t>это</w:t>
      </w:r>
      <w:r>
        <w:rPr>
          <w:sz w:val="28"/>
        </w:rPr>
        <w:t xml:space="preserve"> </w:t>
      </w:r>
      <w:r w:rsidRPr="00C95575">
        <w:rPr>
          <w:sz w:val="28"/>
        </w:rPr>
        <w:t>второй</w:t>
      </w:r>
      <w:r>
        <w:rPr>
          <w:sz w:val="28"/>
        </w:rPr>
        <w:t xml:space="preserve"> </w:t>
      </w:r>
      <w:r w:rsidRPr="00C95575">
        <w:rPr>
          <w:sz w:val="28"/>
        </w:rPr>
        <w:t>минус.</w:t>
      </w:r>
      <w:r>
        <w:rPr>
          <w:sz w:val="28"/>
        </w:rPr>
        <w:t xml:space="preserve"> </w:t>
      </w:r>
      <w:r w:rsidRPr="00C95575">
        <w:rPr>
          <w:sz w:val="28"/>
        </w:rPr>
        <w:t>Ведь</w:t>
      </w:r>
      <w:r>
        <w:rPr>
          <w:sz w:val="28"/>
        </w:rPr>
        <w:t xml:space="preserve"> </w:t>
      </w:r>
      <w:r w:rsidRPr="00C95575">
        <w:rPr>
          <w:sz w:val="28"/>
        </w:rPr>
        <w:t>чтобы</w:t>
      </w:r>
      <w:r>
        <w:rPr>
          <w:sz w:val="28"/>
        </w:rPr>
        <w:t xml:space="preserve"> </w:t>
      </w:r>
      <w:r w:rsidRPr="00C95575">
        <w:rPr>
          <w:sz w:val="28"/>
        </w:rPr>
        <w:t>расплатиться</w:t>
      </w:r>
      <w:r>
        <w:rPr>
          <w:sz w:val="28"/>
        </w:rPr>
        <w:t xml:space="preserve"> </w:t>
      </w:r>
      <w:r w:rsidRPr="00C95575">
        <w:rPr>
          <w:sz w:val="28"/>
        </w:rPr>
        <w:t>с</w:t>
      </w:r>
      <w:r>
        <w:rPr>
          <w:sz w:val="28"/>
        </w:rPr>
        <w:t xml:space="preserve"> </w:t>
      </w:r>
      <w:r w:rsidRPr="00C95575">
        <w:rPr>
          <w:sz w:val="28"/>
        </w:rPr>
        <w:t>кредитом,</w:t>
      </w:r>
      <w:r>
        <w:rPr>
          <w:sz w:val="28"/>
        </w:rPr>
        <w:t xml:space="preserve"> </w:t>
      </w:r>
      <w:r w:rsidRPr="00C95575">
        <w:rPr>
          <w:sz w:val="28"/>
        </w:rPr>
        <w:t>выпускник</w:t>
      </w:r>
      <w:r>
        <w:rPr>
          <w:sz w:val="28"/>
        </w:rPr>
        <w:t xml:space="preserve"> </w:t>
      </w:r>
      <w:r w:rsidRPr="00C95575">
        <w:rPr>
          <w:sz w:val="28"/>
        </w:rPr>
        <w:t>должен</w:t>
      </w:r>
      <w:r>
        <w:rPr>
          <w:sz w:val="28"/>
        </w:rPr>
        <w:t xml:space="preserve"> </w:t>
      </w:r>
      <w:r w:rsidRPr="00C95575">
        <w:rPr>
          <w:sz w:val="28"/>
        </w:rPr>
        <w:t>поработать</w:t>
      </w:r>
      <w:r>
        <w:rPr>
          <w:sz w:val="28"/>
        </w:rPr>
        <w:t xml:space="preserve"> </w:t>
      </w:r>
      <w:r w:rsidRPr="00C95575">
        <w:rPr>
          <w:sz w:val="28"/>
        </w:rPr>
        <w:t>какое-то</w:t>
      </w:r>
      <w:r>
        <w:rPr>
          <w:sz w:val="28"/>
        </w:rPr>
        <w:t xml:space="preserve"> </w:t>
      </w:r>
      <w:r w:rsidRPr="00C95575">
        <w:rPr>
          <w:sz w:val="28"/>
        </w:rPr>
        <w:t>время.</w:t>
      </w:r>
      <w:r>
        <w:rPr>
          <w:sz w:val="28"/>
        </w:rPr>
        <w:t xml:space="preserve"> </w:t>
      </w:r>
      <w:r w:rsidRPr="00C95575">
        <w:rPr>
          <w:sz w:val="28"/>
        </w:rPr>
        <w:t>Но</w:t>
      </w:r>
      <w:r>
        <w:rPr>
          <w:sz w:val="28"/>
        </w:rPr>
        <w:t xml:space="preserve"> </w:t>
      </w:r>
      <w:r w:rsidRPr="00C95575">
        <w:rPr>
          <w:sz w:val="28"/>
        </w:rPr>
        <w:t>не</w:t>
      </w:r>
      <w:r>
        <w:rPr>
          <w:sz w:val="28"/>
        </w:rPr>
        <w:t xml:space="preserve"> </w:t>
      </w:r>
      <w:r w:rsidRPr="00C95575">
        <w:rPr>
          <w:sz w:val="28"/>
        </w:rPr>
        <w:t>у</w:t>
      </w:r>
      <w:r>
        <w:rPr>
          <w:sz w:val="28"/>
        </w:rPr>
        <w:t xml:space="preserve"> </w:t>
      </w:r>
      <w:r w:rsidRPr="00C95575">
        <w:rPr>
          <w:sz w:val="28"/>
        </w:rPr>
        <w:t>всех</w:t>
      </w:r>
      <w:r>
        <w:rPr>
          <w:sz w:val="28"/>
        </w:rPr>
        <w:t xml:space="preserve"> </w:t>
      </w:r>
      <w:r w:rsidRPr="00C95575">
        <w:rPr>
          <w:sz w:val="28"/>
        </w:rPr>
        <w:t>получается</w:t>
      </w:r>
      <w:r>
        <w:rPr>
          <w:sz w:val="28"/>
        </w:rPr>
        <w:t xml:space="preserve"> </w:t>
      </w:r>
      <w:r w:rsidRPr="00C95575">
        <w:rPr>
          <w:sz w:val="28"/>
        </w:rPr>
        <w:t>сразу</w:t>
      </w:r>
      <w:r>
        <w:rPr>
          <w:sz w:val="28"/>
        </w:rPr>
        <w:t xml:space="preserve"> </w:t>
      </w:r>
      <w:r w:rsidRPr="00C95575">
        <w:rPr>
          <w:sz w:val="28"/>
        </w:rPr>
        <w:t>после</w:t>
      </w:r>
      <w:r>
        <w:rPr>
          <w:sz w:val="28"/>
        </w:rPr>
        <w:t xml:space="preserve"> </w:t>
      </w:r>
      <w:r w:rsidRPr="00C95575">
        <w:rPr>
          <w:sz w:val="28"/>
        </w:rPr>
        <w:t>университета</w:t>
      </w:r>
      <w:r>
        <w:rPr>
          <w:sz w:val="28"/>
        </w:rPr>
        <w:t xml:space="preserve"> </w:t>
      </w:r>
      <w:r w:rsidRPr="00C95575">
        <w:rPr>
          <w:sz w:val="28"/>
        </w:rPr>
        <w:t>найти</w:t>
      </w:r>
      <w:r>
        <w:rPr>
          <w:sz w:val="28"/>
        </w:rPr>
        <w:t xml:space="preserve"> </w:t>
      </w:r>
      <w:r w:rsidRPr="00C95575">
        <w:rPr>
          <w:sz w:val="28"/>
        </w:rPr>
        <w:t>себе</w:t>
      </w:r>
      <w:r>
        <w:rPr>
          <w:sz w:val="28"/>
        </w:rPr>
        <w:t xml:space="preserve"> </w:t>
      </w:r>
      <w:r w:rsidRPr="00C95575">
        <w:rPr>
          <w:sz w:val="28"/>
        </w:rPr>
        <w:t>работу,</w:t>
      </w:r>
      <w:r>
        <w:rPr>
          <w:sz w:val="28"/>
        </w:rPr>
        <w:t xml:space="preserve"> </w:t>
      </w:r>
      <w:r w:rsidRPr="00C95575">
        <w:rPr>
          <w:sz w:val="28"/>
        </w:rPr>
        <w:t>а</w:t>
      </w:r>
      <w:r>
        <w:rPr>
          <w:sz w:val="28"/>
        </w:rPr>
        <w:t xml:space="preserve"> </w:t>
      </w:r>
      <w:r w:rsidRPr="00C95575">
        <w:rPr>
          <w:sz w:val="28"/>
        </w:rPr>
        <w:t>уж</w:t>
      </w:r>
      <w:r>
        <w:rPr>
          <w:sz w:val="28"/>
        </w:rPr>
        <w:t xml:space="preserve"> </w:t>
      </w:r>
      <w:r w:rsidRPr="00C95575">
        <w:rPr>
          <w:sz w:val="28"/>
        </w:rPr>
        <w:t>тем</w:t>
      </w:r>
      <w:r>
        <w:rPr>
          <w:sz w:val="28"/>
        </w:rPr>
        <w:t xml:space="preserve"> </w:t>
      </w:r>
      <w:r w:rsidRPr="00C95575">
        <w:rPr>
          <w:sz w:val="28"/>
        </w:rPr>
        <w:t>более,</w:t>
      </w:r>
      <w:r>
        <w:rPr>
          <w:sz w:val="28"/>
        </w:rPr>
        <w:t xml:space="preserve"> </w:t>
      </w:r>
      <w:r w:rsidRPr="00C95575">
        <w:rPr>
          <w:sz w:val="28"/>
        </w:rPr>
        <w:t>найти</w:t>
      </w:r>
      <w:r>
        <w:rPr>
          <w:sz w:val="28"/>
        </w:rPr>
        <w:t xml:space="preserve"> </w:t>
      </w:r>
      <w:r w:rsidRPr="00C95575">
        <w:rPr>
          <w:sz w:val="28"/>
        </w:rPr>
        <w:t>работу</w:t>
      </w:r>
      <w:r>
        <w:rPr>
          <w:sz w:val="28"/>
        </w:rPr>
        <w:t xml:space="preserve"> </w:t>
      </w:r>
      <w:r w:rsidRPr="00C95575">
        <w:rPr>
          <w:sz w:val="28"/>
        </w:rPr>
        <w:t>с</w:t>
      </w:r>
      <w:r>
        <w:rPr>
          <w:sz w:val="28"/>
        </w:rPr>
        <w:t xml:space="preserve"> </w:t>
      </w:r>
      <w:r w:rsidRPr="00C95575">
        <w:rPr>
          <w:sz w:val="28"/>
        </w:rPr>
        <w:t>такой</w:t>
      </w:r>
      <w:r>
        <w:rPr>
          <w:sz w:val="28"/>
        </w:rPr>
        <w:t xml:space="preserve"> </w:t>
      </w:r>
      <w:r w:rsidRPr="00C95575">
        <w:rPr>
          <w:sz w:val="28"/>
        </w:rPr>
        <w:t>зарплатой,</w:t>
      </w:r>
      <w:r>
        <w:rPr>
          <w:sz w:val="28"/>
        </w:rPr>
        <w:t xml:space="preserve"> </w:t>
      </w:r>
      <w:r w:rsidRPr="00C95575">
        <w:rPr>
          <w:sz w:val="28"/>
        </w:rPr>
        <w:t>которой</w:t>
      </w:r>
      <w:r>
        <w:rPr>
          <w:sz w:val="28"/>
        </w:rPr>
        <w:t xml:space="preserve"> </w:t>
      </w:r>
      <w:r w:rsidRPr="00C95575">
        <w:rPr>
          <w:sz w:val="28"/>
        </w:rPr>
        <w:t>хватило</w:t>
      </w:r>
      <w:r>
        <w:rPr>
          <w:sz w:val="28"/>
        </w:rPr>
        <w:t xml:space="preserve"> </w:t>
      </w:r>
      <w:r w:rsidRPr="00C95575">
        <w:rPr>
          <w:sz w:val="28"/>
        </w:rPr>
        <w:t>бы</w:t>
      </w:r>
      <w:r>
        <w:rPr>
          <w:sz w:val="28"/>
        </w:rPr>
        <w:t xml:space="preserve"> </w:t>
      </w:r>
      <w:r w:rsidRPr="00C95575">
        <w:rPr>
          <w:sz w:val="28"/>
        </w:rPr>
        <w:t>и</w:t>
      </w:r>
      <w:r>
        <w:rPr>
          <w:sz w:val="28"/>
        </w:rPr>
        <w:t xml:space="preserve"> </w:t>
      </w:r>
      <w:r w:rsidRPr="00C95575">
        <w:rPr>
          <w:sz w:val="28"/>
        </w:rPr>
        <w:t>на</w:t>
      </w:r>
      <w:r>
        <w:rPr>
          <w:sz w:val="28"/>
        </w:rPr>
        <w:t xml:space="preserve"> </w:t>
      </w:r>
      <w:r w:rsidRPr="00C95575">
        <w:rPr>
          <w:sz w:val="28"/>
        </w:rPr>
        <w:t>личные</w:t>
      </w:r>
      <w:r>
        <w:rPr>
          <w:sz w:val="28"/>
        </w:rPr>
        <w:t xml:space="preserve"> </w:t>
      </w:r>
      <w:r w:rsidRPr="00C95575">
        <w:rPr>
          <w:sz w:val="28"/>
        </w:rPr>
        <w:t>расходы</w:t>
      </w:r>
      <w:r>
        <w:rPr>
          <w:sz w:val="28"/>
        </w:rPr>
        <w:t xml:space="preserve">, </w:t>
      </w:r>
      <w:r w:rsidRPr="00C95575">
        <w:rPr>
          <w:sz w:val="28"/>
        </w:rPr>
        <w:t>и</w:t>
      </w:r>
      <w:r>
        <w:rPr>
          <w:sz w:val="28"/>
        </w:rPr>
        <w:t xml:space="preserve"> </w:t>
      </w:r>
      <w:r w:rsidRPr="00C95575">
        <w:rPr>
          <w:sz w:val="28"/>
        </w:rPr>
        <w:t>на</w:t>
      </w:r>
      <w:r>
        <w:rPr>
          <w:sz w:val="28"/>
        </w:rPr>
        <w:t xml:space="preserve"> </w:t>
      </w:r>
      <w:r w:rsidRPr="00C95575">
        <w:rPr>
          <w:sz w:val="28"/>
        </w:rPr>
        <w:t>то,</w:t>
      </w:r>
      <w:r>
        <w:rPr>
          <w:sz w:val="28"/>
        </w:rPr>
        <w:t xml:space="preserve"> </w:t>
      </w:r>
      <w:r w:rsidRPr="00C95575">
        <w:rPr>
          <w:sz w:val="28"/>
        </w:rPr>
        <w:t>чтобы</w:t>
      </w:r>
      <w:r>
        <w:rPr>
          <w:sz w:val="28"/>
        </w:rPr>
        <w:t xml:space="preserve"> </w:t>
      </w:r>
      <w:r w:rsidRPr="00C95575">
        <w:rPr>
          <w:sz w:val="28"/>
        </w:rPr>
        <w:t>расплатиться</w:t>
      </w:r>
      <w:r>
        <w:rPr>
          <w:sz w:val="28"/>
        </w:rPr>
        <w:t xml:space="preserve"> </w:t>
      </w:r>
      <w:r w:rsidRPr="00C95575">
        <w:rPr>
          <w:sz w:val="28"/>
        </w:rPr>
        <w:t>с</w:t>
      </w:r>
      <w:r>
        <w:rPr>
          <w:sz w:val="28"/>
        </w:rPr>
        <w:t xml:space="preserve"> </w:t>
      </w:r>
      <w:r w:rsidRPr="00C95575">
        <w:rPr>
          <w:sz w:val="28"/>
        </w:rPr>
        <w:t>банком.</w:t>
      </w:r>
      <w:r>
        <w:rPr>
          <w:sz w:val="28"/>
        </w:rPr>
        <w:t xml:space="preserve"> </w:t>
      </w:r>
      <w:r w:rsidRPr="00C95575">
        <w:rPr>
          <w:sz w:val="28"/>
        </w:rPr>
        <w:t>Такой</w:t>
      </w:r>
      <w:r>
        <w:rPr>
          <w:sz w:val="28"/>
        </w:rPr>
        <w:t xml:space="preserve"> </w:t>
      </w:r>
      <w:r w:rsidRPr="00C95575">
        <w:rPr>
          <w:sz w:val="28"/>
        </w:rPr>
        <w:t>кредит</w:t>
      </w:r>
      <w:r>
        <w:rPr>
          <w:sz w:val="28"/>
        </w:rPr>
        <w:t xml:space="preserve"> </w:t>
      </w:r>
      <w:r w:rsidRPr="00C95575">
        <w:rPr>
          <w:sz w:val="28"/>
        </w:rPr>
        <w:t>могут</w:t>
      </w:r>
      <w:r>
        <w:rPr>
          <w:sz w:val="28"/>
        </w:rPr>
        <w:t xml:space="preserve"> </w:t>
      </w:r>
      <w:r w:rsidRPr="00C95575">
        <w:rPr>
          <w:sz w:val="28"/>
        </w:rPr>
        <w:t>позволить</w:t>
      </w:r>
      <w:r>
        <w:rPr>
          <w:sz w:val="28"/>
        </w:rPr>
        <w:t xml:space="preserve"> </w:t>
      </w:r>
      <w:r w:rsidRPr="00C95575">
        <w:rPr>
          <w:sz w:val="28"/>
        </w:rPr>
        <w:t>себе</w:t>
      </w:r>
      <w:r>
        <w:rPr>
          <w:sz w:val="28"/>
        </w:rPr>
        <w:t xml:space="preserve"> </w:t>
      </w:r>
      <w:r w:rsidRPr="00C95575">
        <w:rPr>
          <w:sz w:val="28"/>
        </w:rPr>
        <w:t>люди,</w:t>
      </w:r>
      <w:r>
        <w:rPr>
          <w:sz w:val="28"/>
        </w:rPr>
        <w:t xml:space="preserve"> </w:t>
      </w:r>
      <w:r w:rsidRPr="00C95575">
        <w:rPr>
          <w:sz w:val="28"/>
        </w:rPr>
        <w:t>которые,</w:t>
      </w:r>
      <w:r>
        <w:rPr>
          <w:sz w:val="28"/>
        </w:rPr>
        <w:t xml:space="preserve"> </w:t>
      </w:r>
      <w:r w:rsidRPr="00C95575">
        <w:rPr>
          <w:sz w:val="28"/>
        </w:rPr>
        <w:t>получая</w:t>
      </w:r>
      <w:r>
        <w:rPr>
          <w:sz w:val="28"/>
        </w:rPr>
        <w:t xml:space="preserve"> </w:t>
      </w:r>
      <w:r w:rsidRPr="00C95575">
        <w:rPr>
          <w:sz w:val="28"/>
        </w:rPr>
        <w:t>второе</w:t>
      </w:r>
      <w:r>
        <w:rPr>
          <w:sz w:val="28"/>
        </w:rPr>
        <w:t xml:space="preserve"> </w:t>
      </w:r>
      <w:r w:rsidRPr="00C95575">
        <w:rPr>
          <w:sz w:val="28"/>
        </w:rPr>
        <w:t>высшее</w:t>
      </w:r>
      <w:r>
        <w:rPr>
          <w:sz w:val="28"/>
        </w:rPr>
        <w:t xml:space="preserve"> </w:t>
      </w:r>
      <w:r w:rsidRPr="00C95575">
        <w:rPr>
          <w:sz w:val="28"/>
        </w:rPr>
        <w:t>образование,</w:t>
      </w:r>
      <w:r>
        <w:rPr>
          <w:sz w:val="28"/>
        </w:rPr>
        <w:t xml:space="preserve"> </w:t>
      </w:r>
      <w:r w:rsidRPr="00C95575">
        <w:rPr>
          <w:sz w:val="28"/>
        </w:rPr>
        <w:t>обучаются</w:t>
      </w:r>
      <w:r>
        <w:rPr>
          <w:sz w:val="28"/>
        </w:rPr>
        <w:t xml:space="preserve"> </w:t>
      </w:r>
      <w:r w:rsidRPr="00C95575">
        <w:rPr>
          <w:sz w:val="28"/>
        </w:rPr>
        <w:t>два</w:t>
      </w:r>
      <w:r>
        <w:rPr>
          <w:sz w:val="28"/>
        </w:rPr>
        <w:t xml:space="preserve"> </w:t>
      </w:r>
      <w:r w:rsidRPr="00C95575">
        <w:rPr>
          <w:sz w:val="28"/>
        </w:rPr>
        <w:t>или</w:t>
      </w:r>
      <w:r>
        <w:rPr>
          <w:sz w:val="28"/>
        </w:rPr>
        <w:t xml:space="preserve"> </w:t>
      </w:r>
      <w:r w:rsidRPr="00C95575">
        <w:rPr>
          <w:sz w:val="28"/>
        </w:rPr>
        <w:t>три</w:t>
      </w:r>
      <w:r>
        <w:rPr>
          <w:sz w:val="28"/>
        </w:rPr>
        <w:t xml:space="preserve"> </w:t>
      </w:r>
      <w:r w:rsidRPr="00C95575">
        <w:rPr>
          <w:sz w:val="28"/>
        </w:rPr>
        <w:t>года</w:t>
      </w:r>
      <w:r>
        <w:rPr>
          <w:sz w:val="28"/>
        </w:rPr>
        <w:t xml:space="preserve"> </w:t>
      </w:r>
      <w:r w:rsidRPr="00C95575">
        <w:rPr>
          <w:sz w:val="28"/>
        </w:rPr>
        <w:t>и</w:t>
      </w:r>
      <w:r>
        <w:rPr>
          <w:sz w:val="28"/>
        </w:rPr>
        <w:t xml:space="preserve"> </w:t>
      </w:r>
      <w:r w:rsidRPr="00C95575">
        <w:rPr>
          <w:sz w:val="28"/>
        </w:rPr>
        <w:t>за</w:t>
      </w:r>
      <w:r>
        <w:rPr>
          <w:sz w:val="28"/>
        </w:rPr>
        <w:t xml:space="preserve"> </w:t>
      </w:r>
      <w:r w:rsidRPr="00C95575">
        <w:rPr>
          <w:sz w:val="28"/>
        </w:rPr>
        <w:t>оставшееся</w:t>
      </w:r>
      <w:r>
        <w:rPr>
          <w:sz w:val="28"/>
        </w:rPr>
        <w:t xml:space="preserve"> </w:t>
      </w:r>
      <w:r w:rsidRPr="00C95575">
        <w:rPr>
          <w:sz w:val="28"/>
        </w:rPr>
        <w:t>время</w:t>
      </w:r>
      <w:r>
        <w:rPr>
          <w:sz w:val="28"/>
        </w:rPr>
        <w:t xml:space="preserve"> </w:t>
      </w:r>
      <w:r w:rsidRPr="00C95575">
        <w:rPr>
          <w:sz w:val="28"/>
        </w:rPr>
        <w:t>могут</w:t>
      </w:r>
      <w:r>
        <w:rPr>
          <w:sz w:val="28"/>
        </w:rPr>
        <w:t xml:space="preserve"> </w:t>
      </w:r>
      <w:r w:rsidRPr="00C95575">
        <w:rPr>
          <w:sz w:val="28"/>
        </w:rPr>
        <w:t>накопить</w:t>
      </w:r>
      <w:r>
        <w:rPr>
          <w:sz w:val="28"/>
        </w:rPr>
        <w:t xml:space="preserve"> </w:t>
      </w:r>
      <w:r w:rsidRPr="00C95575">
        <w:rPr>
          <w:sz w:val="28"/>
        </w:rPr>
        <w:t>средства,</w:t>
      </w:r>
      <w:r>
        <w:rPr>
          <w:sz w:val="28"/>
        </w:rPr>
        <w:t xml:space="preserve"> </w:t>
      </w:r>
      <w:r w:rsidRPr="00C95575">
        <w:rPr>
          <w:sz w:val="28"/>
        </w:rPr>
        <w:t>достаточные</w:t>
      </w:r>
      <w:r>
        <w:rPr>
          <w:sz w:val="28"/>
        </w:rPr>
        <w:t xml:space="preserve"> </w:t>
      </w:r>
      <w:r w:rsidRPr="00C95575">
        <w:rPr>
          <w:sz w:val="28"/>
        </w:rPr>
        <w:t>для</w:t>
      </w:r>
      <w:r>
        <w:rPr>
          <w:sz w:val="28"/>
        </w:rPr>
        <w:t xml:space="preserve"> </w:t>
      </w:r>
      <w:r w:rsidRPr="00C95575">
        <w:rPr>
          <w:sz w:val="28"/>
        </w:rPr>
        <w:t>погашения</w:t>
      </w:r>
      <w:r>
        <w:rPr>
          <w:sz w:val="28"/>
        </w:rPr>
        <w:t xml:space="preserve"> </w:t>
      </w:r>
      <w:r w:rsidRPr="00C95575">
        <w:rPr>
          <w:sz w:val="28"/>
        </w:rPr>
        <w:t>кредита.</w:t>
      </w:r>
    </w:p>
    <w:p w:rsidR="000317C4" w:rsidRDefault="000317C4" w:rsidP="000317C4">
      <w:pPr>
        <w:widowControl w:val="0"/>
        <w:spacing w:line="360" w:lineRule="auto"/>
        <w:ind w:firstLine="851"/>
        <w:contextualSpacing/>
        <w:jc w:val="both"/>
        <w:rPr>
          <w:sz w:val="28"/>
        </w:rPr>
      </w:pPr>
      <w:r w:rsidRPr="00C95575">
        <w:rPr>
          <w:sz w:val="28"/>
        </w:rPr>
        <w:t>Взять</w:t>
      </w:r>
      <w:r>
        <w:rPr>
          <w:sz w:val="28"/>
        </w:rPr>
        <w:t xml:space="preserve"> данный </w:t>
      </w:r>
      <w:r w:rsidRPr="00C95575">
        <w:rPr>
          <w:sz w:val="28"/>
        </w:rPr>
        <w:t>кредит</w:t>
      </w:r>
      <w:r>
        <w:rPr>
          <w:sz w:val="28"/>
        </w:rPr>
        <w:t xml:space="preserve"> </w:t>
      </w:r>
      <w:r w:rsidRPr="00C95575">
        <w:rPr>
          <w:sz w:val="28"/>
        </w:rPr>
        <w:t>в</w:t>
      </w:r>
      <w:r>
        <w:rPr>
          <w:sz w:val="28"/>
        </w:rPr>
        <w:t xml:space="preserve"> Б</w:t>
      </w:r>
      <w:r w:rsidRPr="00C95575">
        <w:rPr>
          <w:sz w:val="28"/>
        </w:rPr>
        <w:t>анке</w:t>
      </w:r>
      <w:r>
        <w:rPr>
          <w:sz w:val="28"/>
        </w:rPr>
        <w:t xml:space="preserve"> </w:t>
      </w:r>
      <w:r w:rsidRPr="00C95575">
        <w:rPr>
          <w:sz w:val="28"/>
        </w:rPr>
        <w:t>может</w:t>
      </w:r>
      <w:r>
        <w:rPr>
          <w:sz w:val="28"/>
        </w:rPr>
        <w:t xml:space="preserve"> </w:t>
      </w:r>
      <w:r w:rsidRPr="00C95575">
        <w:rPr>
          <w:sz w:val="28"/>
        </w:rPr>
        <w:t>каждый</w:t>
      </w:r>
      <w:r>
        <w:rPr>
          <w:sz w:val="28"/>
        </w:rPr>
        <w:t xml:space="preserve"> </w:t>
      </w:r>
      <w:r w:rsidRPr="00C95575">
        <w:rPr>
          <w:sz w:val="28"/>
        </w:rPr>
        <w:t>гражданин,</w:t>
      </w:r>
      <w:r>
        <w:rPr>
          <w:sz w:val="28"/>
        </w:rPr>
        <w:t xml:space="preserve"> </w:t>
      </w:r>
      <w:r w:rsidRPr="00C95575">
        <w:rPr>
          <w:sz w:val="28"/>
        </w:rPr>
        <w:t>который</w:t>
      </w:r>
      <w:r>
        <w:rPr>
          <w:sz w:val="28"/>
        </w:rPr>
        <w:t xml:space="preserve"> </w:t>
      </w:r>
      <w:r w:rsidRPr="00C95575">
        <w:rPr>
          <w:sz w:val="28"/>
        </w:rPr>
        <w:t>достиг</w:t>
      </w:r>
      <w:r>
        <w:rPr>
          <w:sz w:val="28"/>
        </w:rPr>
        <w:t xml:space="preserve"> </w:t>
      </w:r>
      <w:r w:rsidRPr="00C95575">
        <w:rPr>
          <w:sz w:val="28"/>
        </w:rPr>
        <w:t>18</w:t>
      </w:r>
      <w:r>
        <w:rPr>
          <w:sz w:val="28"/>
        </w:rPr>
        <w:t xml:space="preserve"> </w:t>
      </w:r>
      <w:r w:rsidRPr="00C95575">
        <w:rPr>
          <w:sz w:val="28"/>
        </w:rPr>
        <w:t>лет.</w:t>
      </w:r>
      <w:r>
        <w:rPr>
          <w:sz w:val="28"/>
        </w:rPr>
        <w:t xml:space="preserve"> </w:t>
      </w:r>
      <w:r w:rsidRPr="00C95575">
        <w:rPr>
          <w:sz w:val="28"/>
        </w:rPr>
        <w:t>Воспользоваться</w:t>
      </w:r>
      <w:r>
        <w:rPr>
          <w:sz w:val="28"/>
        </w:rPr>
        <w:t xml:space="preserve"> </w:t>
      </w:r>
      <w:r w:rsidRPr="00C95575">
        <w:rPr>
          <w:sz w:val="28"/>
        </w:rPr>
        <w:t>кредитом</w:t>
      </w:r>
      <w:r>
        <w:rPr>
          <w:sz w:val="28"/>
        </w:rPr>
        <w:t xml:space="preserve"> </w:t>
      </w:r>
      <w:r w:rsidRPr="00C95575">
        <w:rPr>
          <w:sz w:val="28"/>
        </w:rPr>
        <w:t>можно</w:t>
      </w:r>
      <w:r>
        <w:rPr>
          <w:sz w:val="28"/>
        </w:rPr>
        <w:t xml:space="preserve"> </w:t>
      </w:r>
      <w:r w:rsidRPr="00C95575">
        <w:rPr>
          <w:sz w:val="28"/>
        </w:rPr>
        <w:t>для</w:t>
      </w:r>
      <w:r>
        <w:rPr>
          <w:sz w:val="28"/>
        </w:rPr>
        <w:t xml:space="preserve"> </w:t>
      </w:r>
      <w:r w:rsidRPr="00C95575">
        <w:rPr>
          <w:sz w:val="28"/>
        </w:rPr>
        <w:t>оплаты</w:t>
      </w:r>
      <w:r>
        <w:rPr>
          <w:sz w:val="28"/>
        </w:rPr>
        <w:t xml:space="preserve"> </w:t>
      </w:r>
      <w:r w:rsidRPr="00C95575">
        <w:rPr>
          <w:sz w:val="28"/>
        </w:rPr>
        <w:t>как</w:t>
      </w:r>
      <w:r>
        <w:rPr>
          <w:sz w:val="28"/>
        </w:rPr>
        <w:t xml:space="preserve"> </w:t>
      </w:r>
      <w:r w:rsidRPr="00C95575">
        <w:rPr>
          <w:sz w:val="28"/>
        </w:rPr>
        <w:t>первого,</w:t>
      </w:r>
      <w:r>
        <w:rPr>
          <w:sz w:val="28"/>
        </w:rPr>
        <w:t xml:space="preserve"> </w:t>
      </w:r>
      <w:r w:rsidRPr="00C95575">
        <w:rPr>
          <w:sz w:val="28"/>
        </w:rPr>
        <w:t>так</w:t>
      </w:r>
      <w:r>
        <w:rPr>
          <w:sz w:val="28"/>
        </w:rPr>
        <w:t xml:space="preserve"> </w:t>
      </w:r>
      <w:r w:rsidRPr="00C95575">
        <w:rPr>
          <w:sz w:val="28"/>
        </w:rPr>
        <w:t>и</w:t>
      </w:r>
      <w:r>
        <w:rPr>
          <w:sz w:val="28"/>
        </w:rPr>
        <w:t xml:space="preserve"> </w:t>
      </w:r>
      <w:r w:rsidRPr="00C95575">
        <w:rPr>
          <w:sz w:val="28"/>
        </w:rPr>
        <w:t>второго</w:t>
      </w:r>
      <w:r>
        <w:rPr>
          <w:sz w:val="28"/>
        </w:rPr>
        <w:t xml:space="preserve"> </w:t>
      </w:r>
      <w:r w:rsidRPr="00C95575">
        <w:rPr>
          <w:sz w:val="28"/>
        </w:rPr>
        <w:t>высшего</w:t>
      </w:r>
      <w:r>
        <w:rPr>
          <w:sz w:val="28"/>
        </w:rPr>
        <w:t xml:space="preserve"> </w:t>
      </w:r>
      <w:r w:rsidRPr="00C95575">
        <w:rPr>
          <w:sz w:val="28"/>
        </w:rPr>
        <w:t>образования,</w:t>
      </w:r>
      <w:r>
        <w:rPr>
          <w:sz w:val="28"/>
        </w:rPr>
        <w:t xml:space="preserve"> </w:t>
      </w:r>
      <w:r w:rsidRPr="00C95575">
        <w:rPr>
          <w:sz w:val="28"/>
        </w:rPr>
        <w:t>бизнес-образования,</w:t>
      </w:r>
      <w:r>
        <w:rPr>
          <w:sz w:val="28"/>
        </w:rPr>
        <w:t xml:space="preserve"> </w:t>
      </w:r>
      <w:r w:rsidRPr="00C95575">
        <w:rPr>
          <w:sz w:val="28"/>
        </w:rPr>
        <w:t>профессиональной</w:t>
      </w:r>
      <w:r>
        <w:rPr>
          <w:sz w:val="28"/>
        </w:rPr>
        <w:t xml:space="preserve"> </w:t>
      </w:r>
      <w:r w:rsidRPr="00C95575">
        <w:rPr>
          <w:sz w:val="28"/>
        </w:rPr>
        <w:t>переподготовки</w:t>
      </w:r>
      <w:r>
        <w:rPr>
          <w:sz w:val="28"/>
        </w:rPr>
        <w:t xml:space="preserve"> </w:t>
      </w:r>
      <w:r w:rsidRPr="00C95575">
        <w:rPr>
          <w:sz w:val="28"/>
        </w:rPr>
        <w:t>на</w:t>
      </w:r>
      <w:r>
        <w:rPr>
          <w:sz w:val="28"/>
        </w:rPr>
        <w:t xml:space="preserve"> </w:t>
      </w:r>
      <w:r w:rsidRPr="00C95575">
        <w:rPr>
          <w:sz w:val="28"/>
        </w:rPr>
        <w:t>дорогостоящих</w:t>
      </w:r>
      <w:r>
        <w:rPr>
          <w:sz w:val="28"/>
        </w:rPr>
        <w:t xml:space="preserve"> </w:t>
      </w:r>
      <w:r w:rsidRPr="00C95575">
        <w:rPr>
          <w:sz w:val="28"/>
        </w:rPr>
        <w:t>курсах</w:t>
      </w:r>
      <w:r>
        <w:rPr>
          <w:sz w:val="28"/>
        </w:rPr>
        <w:t xml:space="preserve"> </w:t>
      </w:r>
      <w:r w:rsidRPr="00C95575">
        <w:rPr>
          <w:sz w:val="28"/>
        </w:rPr>
        <w:t>в</w:t>
      </w:r>
      <w:r>
        <w:rPr>
          <w:sz w:val="28"/>
        </w:rPr>
        <w:t xml:space="preserve"> </w:t>
      </w:r>
      <w:r w:rsidRPr="00C95575">
        <w:rPr>
          <w:sz w:val="28"/>
        </w:rPr>
        <w:t>центрах</w:t>
      </w:r>
      <w:r>
        <w:rPr>
          <w:sz w:val="28"/>
        </w:rPr>
        <w:t xml:space="preserve"> </w:t>
      </w:r>
      <w:r w:rsidRPr="00C95575">
        <w:rPr>
          <w:sz w:val="28"/>
        </w:rPr>
        <w:t>и</w:t>
      </w:r>
      <w:r>
        <w:rPr>
          <w:sz w:val="28"/>
        </w:rPr>
        <w:t xml:space="preserve"> </w:t>
      </w:r>
      <w:r w:rsidRPr="00C95575">
        <w:rPr>
          <w:sz w:val="28"/>
        </w:rPr>
        <w:t>школах.</w:t>
      </w:r>
      <w:r>
        <w:rPr>
          <w:sz w:val="28"/>
        </w:rPr>
        <w:t xml:space="preserve"> </w:t>
      </w:r>
      <w:r w:rsidRPr="00C95575">
        <w:rPr>
          <w:sz w:val="28"/>
        </w:rPr>
        <w:t>Как</w:t>
      </w:r>
      <w:r>
        <w:rPr>
          <w:sz w:val="28"/>
        </w:rPr>
        <w:t xml:space="preserve"> </w:t>
      </w:r>
      <w:r w:rsidRPr="00C95575">
        <w:rPr>
          <w:sz w:val="28"/>
        </w:rPr>
        <w:t>правило,</w:t>
      </w:r>
      <w:r>
        <w:rPr>
          <w:sz w:val="28"/>
        </w:rPr>
        <w:t xml:space="preserve"> </w:t>
      </w:r>
      <w:r w:rsidRPr="00C95575">
        <w:rPr>
          <w:sz w:val="28"/>
        </w:rPr>
        <w:t>кредит</w:t>
      </w:r>
      <w:r>
        <w:rPr>
          <w:sz w:val="28"/>
        </w:rPr>
        <w:t xml:space="preserve"> </w:t>
      </w:r>
      <w:r w:rsidRPr="00C95575">
        <w:rPr>
          <w:sz w:val="28"/>
        </w:rPr>
        <w:t>дается</w:t>
      </w:r>
      <w:r>
        <w:rPr>
          <w:sz w:val="28"/>
        </w:rPr>
        <w:t xml:space="preserve"> </w:t>
      </w:r>
      <w:r w:rsidRPr="00C95575">
        <w:rPr>
          <w:sz w:val="28"/>
        </w:rPr>
        <w:t>в</w:t>
      </w:r>
      <w:r>
        <w:rPr>
          <w:sz w:val="28"/>
        </w:rPr>
        <w:t xml:space="preserve"> </w:t>
      </w:r>
      <w:r w:rsidRPr="00C95575">
        <w:rPr>
          <w:sz w:val="28"/>
        </w:rPr>
        <w:t>размере</w:t>
      </w:r>
      <w:r>
        <w:rPr>
          <w:sz w:val="28"/>
        </w:rPr>
        <w:t xml:space="preserve"> </w:t>
      </w:r>
      <w:r w:rsidRPr="00C95575">
        <w:rPr>
          <w:sz w:val="28"/>
        </w:rPr>
        <w:lastRenderedPageBreak/>
        <w:t>указанной</w:t>
      </w:r>
      <w:r>
        <w:rPr>
          <w:sz w:val="28"/>
        </w:rPr>
        <w:t xml:space="preserve"> </w:t>
      </w:r>
      <w:r w:rsidRPr="00C95575">
        <w:rPr>
          <w:sz w:val="28"/>
        </w:rPr>
        <w:t>суммы</w:t>
      </w:r>
      <w:r>
        <w:rPr>
          <w:sz w:val="28"/>
        </w:rPr>
        <w:t xml:space="preserve"> </w:t>
      </w:r>
      <w:r w:rsidRPr="00C95575">
        <w:rPr>
          <w:sz w:val="28"/>
        </w:rPr>
        <w:t>(но</w:t>
      </w:r>
      <w:r>
        <w:rPr>
          <w:sz w:val="28"/>
        </w:rPr>
        <w:t xml:space="preserve"> </w:t>
      </w:r>
      <w:r w:rsidRPr="00C95575">
        <w:rPr>
          <w:sz w:val="28"/>
        </w:rPr>
        <w:t>не</w:t>
      </w:r>
      <w:r>
        <w:rPr>
          <w:sz w:val="28"/>
        </w:rPr>
        <w:t xml:space="preserve"> </w:t>
      </w:r>
      <w:r w:rsidRPr="00C95575">
        <w:rPr>
          <w:sz w:val="28"/>
        </w:rPr>
        <w:t>более</w:t>
      </w:r>
      <w:r>
        <w:rPr>
          <w:sz w:val="28"/>
        </w:rPr>
        <w:t xml:space="preserve"> </w:t>
      </w:r>
      <w:r w:rsidRPr="00C95575">
        <w:rPr>
          <w:sz w:val="28"/>
        </w:rPr>
        <w:t>5</w:t>
      </w:r>
      <w:r>
        <w:rPr>
          <w:sz w:val="28"/>
        </w:rPr>
        <w:t xml:space="preserve"> </w:t>
      </w:r>
      <w:r w:rsidRPr="00C95575">
        <w:rPr>
          <w:sz w:val="28"/>
        </w:rPr>
        <w:t>тысяч</w:t>
      </w:r>
      <w:r>
        <w:rPr>
          <w:sz w:val="28"/>
        </w:rPr>
        <w:t xml:space="preserve"> </w:t>
      </w:r>
      <w:r w:rsidRPr="00C95575">
        <w:rPr>
          <w:sz w:val="28"/>
        </w:rPr>
        <w:t>долларов,</w:t>
      </w:r>
      <w:r>
        <w:rPr>
          <w:sz w:val="28"/>
        </w:rPr>
        <w:t xml:space="preserve"> как правило) на срок до 5 лет. </w:t>
      </w:r>
    </w:p>
    <w:p w:rsidR="000317C4" w:rsidRPr="00F07309" w:rsidRDefault="000317C4" w:rsidP="000317C4">
      <w:pPr>
        <w:widowControl w:val="0"/>
        <w:spacing w:line="360" w:lineRule="auto"/>
        <w:ind w:firstLine="851"/>
        <w:contextualSpacing/>
        <w:jc w:val="both"/>
        <w:rPr>
          <w:sz w:val="28"/>
        </w:rPr>
      </w:pPr>
      <w:r w:rsidRPr="00C95575">
        <w:rPr>
          <w:sz w:val="28"/>
        </w:rPr>
        <w:t>При</w:t>
      </w:r>
      <w:r>
        <w:rPr>
          <w:sz w:val="28"/>
        </w:rPr>
        <w:t xml:space="preserve"> </w:t>
      </w:r>
      <w:r w:rsidRPr="00C95575">
        <w:rPr>
          <w:sz w:val="28"/>
        </w:rPr>
        <w:t>этом</w:t>
      </w:r>
      <w:r>
        <w:rPr>
          <w:sz w:val="28"/>
        </w:rPr>
        <w:t xml:space="preserve"> </w:t>
      </w:r>
      <w:r w:rsidRPr="00C95575">
        <w:rPr>
          <w:sz w:val="28"/>
        </w:rPr>
        <w:t>на</w:t>
      </w:r>
      <w:r>
        <w:rPr>
          <w:sz w:val="28"/>
        </w:rPr>
        <w:t xml:space="preserve"> </w:t>
      </w:r>
      <w:r w:rsidRPr="00C95575">
        <w:rPr>
          <w:sz w:val="28"/>
        </w:rPr>
        <w:t>сумму</w:t>
      </w:r>
      <w:r>
        <w:rPr>
          <w:sz w:val="28"/>
        </w:rPr>
        <w:t xml:space="preserve"> </w:t>
      </w:r>
      <w:r w:rsidRPr="00C95575">
        <w:rPr>
          <w:sz w:val="28"/>
        </w:rPr>
        <w:t>начисляются</w:t>
      </w:r>
      <w:r>
        <w:rPr>
          <w:sz w:val="28"/>
        </w:rPr>
        <w:t xml:space="preserve"> </w:t>
      </w:r>
      <w:r w:rsidRPr="00C95575">
        <w:rPr>
          <w:sz w:val="28"/>
        </w:rPr>
        <w:t>проценты</w:t>
      </w:r>
      <w:r>
        <w:rPr>
          <w:sz w:val="28"/>
        </w:rPr>
        <w:t xml:space="preserve"> </w:t>
      </w:r>
      <w:r w:rsidRPr="00C95575">
        <w:rPr>
          <w:sz w:val="28"/>
        </w:rPr>
        <w:t>в</w:t>
      </w:r>
      <w:r>
        <w:rPr>
          <w:sz w:val="28"/>
        </w:rPr>
        <w:t xml:space="preserve"> </w:t>
      </w:r>
      <w:r w:rsidRPr="00C95575">
        <w:rPr>
          <w:sz w:val="28"/>
        </w:rPr>
        <w:t>размере</w:t>
      </w:r>
      <w:r>
        <w:rPr>
          <w:sz w:val="28"/>
        </w:rPr>
        <w:t xml:space="preserve"> </w:t>
      </w:r>
      <w:r w:rsidRPr="00C95575">
        <w:rPr>
          <w:sz w:val="28"/>
        </w:rPr>
        <w:t>от</w:t>
      </w:r>
      <w:r>
        <w:rPr>
          <w:sz w:val="28"/>
        </w:rPr>
        <w:t xml:space="preserve"> </w:t>
      </w:r>
      <w:r w:rsidRPr="00C95575">
        <w:rPr>
          <w:sz w:val="28"/>
        </w:rPr>
        <w:t>12%</w:t>
      </w:r>
      <w:r>
        <w:rPr>
          <w:sz w:val="28"/>
        </w:rPr>
        <w:t xml:space="preserve"> </w:t>
      </w:r>
      <w:r w:rsidRPr="00C95575">
        <w:rPr>
          <w:sz w:val="28"/>
        </w:rPr>
        <w:t>до</w:t>
      </w:r>
      <w:r>
        <w:rPr>
          <w:sz w:val="28"/>
        </w:rPr>
        <w:t xml:space="preserve"> </w:t>
      </w:r>
      <w:r w:rsidRPr="00C95575">
        <w:rPr>
          <w:sz w:val="28"/>
        </w:rPr>
        <w:t>19%</w:t>
      </w:r>
      <w:r>
        <w:rPr>
          <w:sz w:val="28"/>
        </w:rPr>
        <w:t xml:space="preserve"> </w:t>
      </w:r>
      <w:r w:rsidRPr="00C95575">
        <w:rPr>
          <w:sz w:val="28"/>
        </w:rPr>
        <w:t>от</w:t>
      </w:r>
      <w:r>
        <w:rPr>
          <w:sz w:val="28"/>
        </w:rPr>
        <w:t xml:space="preserve"> </w:t>
      </w:r>
      <w:r w:rsidRPr="00C95575">
        <w:rPr>
          <w:sz w:val="28"/>
        </w:rPr>
        <w:t>суммы.</w:t>
      </w:r>
      <w:r>
        <w:rPr>
          <w:sz w:val="28"/>
        </w:rPr>
        <w:t xml:space="preserve"> Банк </w:t>
      </w:r>
      <w:r w:rsidRPr="00C95575">
        <w:rPr>
          <w:sz w:val="28"/>
        </w:rPr>
        <w:t>проверяет,</w:t>
      </w:r>
      <w:r>
        <w:rPr>
          <w:sz w:val="28"/>
        </w:rPr>
        <w:t xml:space="preserve"> </w:t>
      </w:r>
      <w:r w:rsidRPr="00C95575">
        <w:rPr>
          <w:sz w:val="28"/>
        </w:rPr>
        <w:t>куда</w:t>
      </w:r>
      <w:r>
        <w:rPr>
          <w:sz w:val="28"/>
        </w:rPr>
        <w:t xml:space="preserve"> </w:t>
      </w:r>
      <w:r w:rsidRPr="00C95575">
        <w:rPr>
          <w:sz w:val="28"/>
        </w:rPr>
        <w:t>была</w:t>
      </w:r>
      <w:r>
        <w:rPr>
          <w:sz w:val="28"/>
        </w:rPr>
        <w:t xml:space="preserve"> </w:t>
      </w:r>
      <w:r w:rsidRPr="00C95575">
        <w:rPr>
          <w:sz w:val="28"/>
        </w:rPr>
        <w:t>потрачена</w:t>
      </w:r>
      <w:r>
        <w:rPr>
          <w:sz w:val="28"/>
        </w:rPr>
        <w:t xml:space="preserve"> </w:t>
      </w:r>
      <w:r w:rsidRPr="00C95575">
        <w:rPr>
          <w:sz w:val="28"/>
        </w:rPr>
        <w:t>сумма</w:t>
      </w:r>
      <w:r>
        <w:rPr>
          <w:sz w:val="28"/>
        </w:rPr>
        <w:t xml:space="preserve"> </w:t>
      </w:r>
      <w:r w:rsidRPr="00C95575">
        <w:rPr>
          <w:sz w:val="28"/>
        </w:rPr>
        <w:t>-</w:t>
      </w:r>
      <w:r>
        <w:rPr>
          <w:sz w:val="28"/>
        </w:rPr>
        <w:t xml:space="preserve"> </w:t>
      </w:r>
      <w:r w:rsidRPr="00C95575">
        <w:rPr>
          <w:sz w:val="28"/>
        </w:rPr>
        <w:t>на</w:t>
      </w:r>
      <w:r>
        <w:rPr>
          <w:sz w:val="28"/>
        </w:rPr>
        <w:t xml:space="preserve"> </w:t>
      </w:r>
      <w:r w:rsidRPr="00C95575">
        <w:rPr>
          <w:sz w:val="28"/>
        </w:rPr>
        <w:t>оплату</w:t>
      </w:r>
      <w:r>
        <w:rPr>
          <w:sz w:val="28"/>
        </w:rPr>
        <w:t xml:space="preserve"> </w:t>
      </w:r>
      <w:r w:rsidRPr="00C95575">
        <w:rPr>
          <w:sz w:val="28"/>
        </w:rPr>
        <w:t>обучения</w:t>
      </w:r>
      <w:r>
        <w:rPr>
          <w:sz w:val="28"/>
        </w:rPr>
        <w:t xml:space="preserve"> </w:t>
      </w:r>
      <w:r w:rsidRPr="00C95575">
        <w:rPr>
          <w:sz w:val="28"/>
        </w:rPr>
        <w:t>или</w:t>
      </w:r>
      <w:r>
        <w:rPr>
          <w:sz w:val="28"/>
        </w:rPr>
        <w:t xml:space="preserve"> </w:t>
      </w:r>
      <w:r w:rsidRPr="00C95575">
        <w:rPr>
          <w:sz w:val="28"/>
        </w:rPr>
        <w:t>другие</w:t>
      </w:r>
      <w:r>
        <w:rPr>
          <w:sz w:val="28"/>
        </w:rPr>
        <w:t xml:space="preserve"> </w:t>
      </w:r>
      <w:r w:rsidRPr="00C95575">
        <w:rPr>
          <w:sz w:val="28"/>
        </w:rPr>
        <w:t>нужды.</w:t>
      </w:r>
      <w:r>
        <w:rPr>
          <w:sz w:val="28"/>
        </w:rPr>
        <w:t xml:space="preserve"> Максимальный размер кредита до 5 000 долларов.</w:t>
      </w:r>
    </w:p>
    <w:p w:rsidR="005C2C41" w:rsidRPr="00C95575" w:rsidRDefault="005C2C41" w:rsidP="005C2C41">
      <w:pPr>
        <w:widowControl w:val="0"/>
        <w:spacing w:line="360" w:lineRule="auto"/>
        <w:ind w:firstLine="851"/>
        <w:contextualSpacing/>
        <w:jc w:val="both"/>
        <w:rPr>
          <w:sz w:val="28"/>
        </w:rPr>
      </w:pPr>
      <w:r w:rsidRPr="00C95575">
        <w:rPr>
          <w:sz w:val="28"/>
        </w:rPr>
        <w:t>Человеку,</w:t>
      </w:r>
      <w:r>
        <w:rPr>
          <w:sz w:val="28"/>
        </w:rPr>
        <w:t xml:space="preserve"> </w:t>
      </w:r>
      <w:r w:rsidRPr="00C95575">
        <w:rPr>
          <w:sz w:val="28"/>
        </w:rPr>
        <w:t>который</w:t>
      </w:r>
      <w:r>
        <w:rPr>
          <w:sz w:val="28"/>
        </w:rPr>
        <w:t xml:space="preserve"> </w:t>
      </w:r>
      <w:r w:rsidRPr="00C95575">
        <w:rPr>
          <w:sz w:val="28"/>
        </w:rPr>
        <w:t>собрался</w:t>
      </w:r>
      <w:r>
        <w:rPr>
          <w:sz w:val="28"/>
        </w:rPr>
        <w:t xml:space="preserve"> </w:t>
      </w:r>
      <w:r w:rsidRPr="00C95575">
        <w:rPr>
          <w:sz w:val="28"/>
        </w:rPr>
        <w:t>брать</w:t>
      </w:r>
      <w:r>
        <w:rPr>
          <w:sz w:val="28"/>
        </w:rPr>
        <w:t xml:space="preserve"> </w:t>
      </w:r>
      <w:r w:rsidRPr="00C95575">
        <w:rPr>
          <w:sz w:val="28"/>
        </w:rPr>
        <w:t>кредит,</w:t>
      </w:r>
      <w:r>
        <w:rPr>
          <w:sz w:val="28"/>
        </w:rPr>
        <w:t xml:space="preserve"> </w:t>
      </w:r>
      <w:r w:rsidRPr="00C95575">
        <w:rPr>
          <w:sz w:val="28"/>
        </w:rPr>
        <w:t>нужно</w:t>
      </w:r>
      <w:r>
        <w:rPr>
          <w:sz w:val="28"/>
        </w:rPr>
        <w:t xml:space="preserve"> </w:t>
      </w:r>
      <w:r w:rsidRPr="00C95575">
        <w:rPr>
          <w:sz w:val="28"/>
        </w:rPr>
        <w:t>будет</w:t>
      </w:r>
      <w:r>
        <w:rPr>
          <w:sz w:val="28"/>
        </w:rPr>
        <w:t xml:space="preserve"> </w:t>
      </w:r>
      <w:r w:rsidRPr="00C95575">
        <w:rPr>
          <w:sz w:val="28"/>
        </w:rPr>
        <w:t>оформить</w:t>
      </w:r>
      <w:r>
        <w:rPr>
          <w:sz w:val="28"/>
        </w:rPr>
        <w:t xml:space="preserve"> </w:t>
      </w:r>
      <w:r w:rsidRPr="00C95575">
        <w:rPr>
          <w:sz w:val="28"/>
        </w:rPr>
        <w:t>документы</w:t>
      </w:r>
      <w:r>
        <w:rPr>
          <w:sz w:val="28"/>
        </w:rPr>
        <w:t xml:space="preserve"> </w:t>
      </w:r>
      <w:r w:rsidRPr="00C95575">
        <w:rPr>
          <w:sz w:val="28"/>
        </w:rPr>
        <w:t>и</w:t>
      </w:r>
      <w:r>
        <w:rPr>
          <w:sz w:val="28"/>
        </w:rPr>
        <w:t xml:space="preserve"> </w:t>
      </w:r>
      <w:r w:rsidRPr="00C95575">
        <w:rPr>
          <w:sz w:val="28"/>
        </w:rPr>
        <w:t>пройти</w:t>
      </w:r>
      <w:r>
        <w:rPr>
          <w:sz w:val="28"/>
        </w:rPr>
        <w:t xml:space="preserve"> </w:t>
      </w:r>
      <w:r w:rsidRPr="00C95575">
        <w:rPr>
          <w:sz w:val="28"/>
        </w:rPr>
        <w:t>соответствующие</w:t>
      </w:r>
      <w:r>
        <w:rPr>
          <w:sz w:val="28"/>
        </w:rPr>
        <w:t xml:space="preserve"> </w:t>
      </w:r>
      <w:r w:rsidRPr="00C95575">
        <w:rPr>
          <w:sz w:val="28"/>
        </w:rPr>
        <w:t>процедуры.</w:t>
      </w:r>
      <w:r>
        <w:rPr>
          <w:sz w:val="28"/>
        </w:rPr>
        <w:t xml:space="preserve"> </w:t>
      </w:r>
      <w:r w:rsidRPr="00C95575">
        <w:rPr>
          <w:sz w:val="28"/>
        </w:rPr>
        <w:t>Обязательным</w:t>
      </w:r>
      <w:r>
        <w:rPr>
          <w:sz w:val="28"/>
        </w:rPr>
        <w:t xml:space="preserve"> </w:t>
      </w:r>
      <w:r w:rsidRPr="00C95575">
        <w:rPr>
          <w:sz w:val="28"/>
        </w:rPr>
        <w:t>условием</w:t>
      </w:r>
      <w:r>
        <w:rPr>
          <w:sz w:val="28"/>
        </w:rPr>
        <w:t xml:space="preserve"> </w:t>
      </w:r>
      <w:r w:rsidRPr="00C95575">
        <w:rPr>
          <w:sz w:val="28"/>
        </w:rPr>
        <w:t>кредита</w:t>
      </w:r>
      <w:r>
        <w:rPr>
          <w:sz w:val="28"/>
        </w:rPr>
        <w:t xml:space="preserve"> </w:t>
      </w:r>
      <w:r w:rsidRPr="00C95575">
        <w:rPr>
          <w:sz w:val="28"/>
        </w:rPr>
        <w:t>является</w:t>
      </w:r>
      <w:r>
        <w:rPr>
          <w:sz w:val="28"/>
        </w:rPr>
        <w:t xml:space="preserve"> </w:t>
      </w:r>
      <w:r w:rsidRPr="00C95575">
        <w:rPr>
          <w:sz w:val="28"/>
        </w:rPr>
        <w:t>необходимость</w:t>
      </w:r>
      <w:r>
        <w:rPr>
          <w:sz w:val="28"/>
        </w:rPr>
        <w:t xml:space="preserve"> </w:t>
      </w:r>
      <w:r w:rsidRPr="00C95575">
        <w:rPr>
          <w:sz w:val="28"/>
        </w:rPr>
        <w:t>страхования</w:t>
      </w:r>
      <w:r>
        <w:rPr>
          <w:sz w:val="28"/>
        </w:rPr>
        <w:t xml:space="preserve"> </w:t>
      </w:r>
      <w:r w:rsidRPr="00C95575">
        <w:rPr>
          <w:sz w:val="28"/>
        </w:rPr>
        <w:t>жизни</w:t>
      </w:r>
      <w:r>
        <w:rPr>
          <w:sz w:val="28"/>
        </w:rPr>
        <w:t xml:space="preserve"> </w:t>
      </w:r>
      <w:r w:rsidRPr="00C95575">
        <w:rPr>
          <w:sz w:val="28"/>
        </w:rPr>
        <w:t>заемщика</w:t>
      </w:r>
      <w:r>
        <w:rPr>
          <w:sz w:val="28"/>
        </w:rPr>
        <w:t xml:space="preserve"> </w:t>
      </w:r>
      <w:r w:rsidRPr="00C95575">
        <w:rPr>
          <w:sz w:val="28"/>
        </w:rPr>
        <w:t>на</w:t>
      </w:r>
      <w:r>
        <w:rPr>
          <w:sz w:val="28"/>
        </w:rPr>
        <w:t xml:space="preserve"> </w:t>
      </w:r>
      <w:r w:rsidRPr="00C95575">
        <w:rPr>
          <w:sz w:val="28"/>
        </w:rPr>
        <w:t>срок,</w:t>
      </w:r>
      <w:r>
        <w:rPr>
          <w:sz w:val="28"/>
        </w:rPr>
        <w:t xml:space="preserve"> </w:t>
      </w:r>
      <w:r w:rsidRPr="00C95575">
        <w:rPr>
          <w:sz w:val="28"/>
        </w:rPr>
        <w:t>равный</w:t>
      </w:r>
      <w:r>
        <w:rPr>
          <w:sz w:val="28"/>
        </w:rPr>
        <w:t xml:space="preserve"> </w:t>
      </w:r>
      <w:r w:rsidRPr="00C95575">
        <w:rPr>
          <w:sz w:val="28"/>
        </w:rPr>
        <w:t>периоду</w:t>
      </w:r>
      <w:r>
        <w:rPr>
          <w:sz w:val="28"/>
        </w:rPr>
        <w:t xml:space="preserve"> </w:t>
      </w:r>
      <w:r w:rsidRPr="00C95575">
        <w:rPr>
          <w:sz w:val="28"/>
        </w:rPr>
        <w:t>кредитования.</w:t>
      </w:r>
      <w:r>
        <w:rPr>
          <w:sz w:val="28"/>
        </w:rPr>
        <w:t xml:space="preserve"> </w:t>
      </w:r>
      <w:r w:rsidRPr="00C95575">
        <w:rPr>
          <w:sz w:val="28"/>
        </w:rPr>
        <w:t>Это</w:t>
      </w:r>
      <w:r>
        <w:rPr>
          <w:sz w:val="28"/>
        </w:rPr>
        <w:t xml:space="preserve"> </w:t>
      </w:r>
      <w:r w:rsidRPr="00C95575">
        <w:rPr>
          <w:sz w:val="28"/>
        </w:rPr>
        <w:t>делается</w:t>
      </w:r>
      <w:r>
        <w:rPr>
          <w:sz w:val="28"/>
        </w:rPr>
        <w:t xml:space="preserve"> </w:t>
      </w:r>
      <w:r w:rsidRPr="00C95575">
        <w:rPr>
          <w:sz w:val="28"/>
        </w:rPr>
        <w:t>для</w:t>
      </w:r>
      <w:r>
        <w:rPr>
          <w:sz w:val="28"/>
        </w:rPr>
        <w:t xml:space="preserve"> </w:t>
      </w:r>
      <w:r w:rsidRPr="00C95575">
        <w:rPr>
          <w:sz w:val="28"/>
        </w:rPr>
        <w:t>того,</w:t>
      </w:r>
      <w:r>
        <w:rPr>
          <w:sz w:val="28"/>
        </w:rPr>
        <w:t xml:space="preserve"> </w:t>
      </w:r>
      <w:r w:rsidRPr="00C95575">
        <w:rPr>
          <w:sz w:val="28"/>
        </w:rPr>
        <w:t>чтобы</w:t>
      </w:r>
      <w:r>
        <w:rPr>
          <w:sz w:val="28"/>
        </w:rPr>
        <w:t xml:space="preserve"> </w:t>
      </w:r>
      <w:r w:rsidRPr="00C95575">
        <w:rPr>
          <w:sz w:val="28"/>
        </w:rPr>
        <w:t>в</w:t>
      </w:r>
      <w:r>
        <w:rPr>
          <w:sz w:val="28"/>
        </w:rPr>
        <w:t xml:space="preserve"> </w:t>
      </w:r>
      <w:r w:rsidRPr="00C95575">
        <w:rPr>
          <w:sz w:val="28"/>
        </w:rPr>
        <w:t>случае</w:t>
      </w:r>
      <w:r>
        <w:rPr>
          <w:sz w:val="28"/>
        </w:rPr>
        <w:t xml:space="preserve"> </w:t>
      </w:r>
      <w:r w:rsidRPr="00C95575">
        <w:rPr>
          <w:sz w:val="28"/>
        </w:rPr>
        <w:t>непредвиденной</w:t>
      </w:r>
      <w:r>
        <w:rPr>
          <w:sz w:val="28"/>
        </w:rPr>
        <w:t xml:space="preserve"> </w:t>
      </w:r>
      <w:r w:rsidRPr="00C95575">
        <w:rPr>
          <w:sz w:val="28"/>
        </w:rPr>
        <w:t>смерти</w:t>
      </w:r>
      <w:r>
        <w:rPr>
          <w:sz w:val="28"/>
        </w:rPr>
        <w:t xml:space="preserve"> </w:t>
      </w:r>
      <w:r w:rsidRPr="00C95575">
        <w:rPr>
          <w:sz w:val="28"/>
        </w:rPr>
        <w:t>заемщика</w:t>
      </w:r>
      <w:r>
        <w:rPr>
          <w:sz w:val="28"/>
        </w:rPr>
        <w:t xml:space="preserve"> </w:t>
      </w:r>
      <w:r w:rsidRPr="00C95575">
        <w:rPr>
          <w:sz w:val="28"/>
        </w:rPr>
        <w:t>банк</w:t>
      </w:r>
      <w:r>
        <w:rPr>
          <w:sz w:val="28"/>
        </w:rPr>
        <w:t xml:space="preserve"> </w:t>
      </w:r>
      <w:r w:rsidRPr="00C95575">
        <w:rPr>
          <w:sz w:val="28"/>
        </w:rPr>
        <w:t>смог</w:t>
      </w:r>
      <w:r>
        <w:rPr>
          <w:sz w:val="28"/>
        </w:rPr>
        <w:t xml:space="preserve"> </w:t>
      </w:r>
      <w:r w:rsidRPr="00C95575">
        <w:rPr>
          <w:sz w:val="28"/>
        </w:rPr>
        <w:t>получить</w:t>
      </w:r>
      <w:r>
        <w:rPr>
          <w:sz w:val="28"/>
        </w:rPr>
        <w:t xml:space="preserve"> </w:t>
      </w:r>
      <w:r w:rsidRPr="00C95575">
        <w:rPr>
          <w:sz w:val="28"/>
        </w:rPr>
        <w:t>все</w:t>
      </w:r>
      <w:r>
        <w:rPr>
          <w:sz w:val="28"/>
        </w:rPr>
        <w:t xml:space="preserve"> </w:t>
      </w:r>
      <w:r w:rsidRPr="00C95575">
        <w:rPr>
          <w:sz w:val="28"/>
        </w:rPr>
        <w:t>свои</w:t>
      </w:r>
      <w:r>
        <w:rPr>
          <w:sz w:val="28"/>
        </w:rPr>
        <w:t xml:space="preserve"> </w:t>
      </w:r>
      <w:r w:rsidRPr="00C95575">
        <w:rPr>
          <w:sz w:val="28"/>
        </w:rPr>
        <w:t>деньги</w:t>
      </w:r>
      <w:r>
        <w:rPr>
          <w:sz w:val="28"/>
        </w:rPr>
        <w:t xml:space="preserve"> </w:t>
      </w:r>
      <w:r w:rsidRPr="00C95575">
        <w:rPr>
          <w:sz w:val="28"/>
        </w:rPr>
        <w:t>обратно.</w:t>
      </w:r>
      <w:r>
        <w:rPr>
          <w:sz w:val="28"/>
        </w:rPr>
        <w:t xml:space="preserve"> </w:t>
      </w:r>
      <w:r w:rsidRPr="00C95575">
        <w:rPr>
          <w:sz w:val="28"/>
        </w:rPr>
        <w:t>Кроме</w:t>
      </w:r>
      <w:r>
        <w:rPr>
          <w:sz w:val="28"/>
        </w:rPr>
        <w:t xml:space="preserve"> </w:t>
      </w:r>
      <w:r w:rsidRPr="00C95575">
        <w:rPr>
          <w:sz w:val="28"/>
        </w:rPr>
        <w:t>документов</w:t>
      </w:r>
      <w:r>
        <w:rPr>
          <w:sz w:val="28"/>
        </w:rPr>
        <w:t xml:space="preserve"> </w:t>
      </w:r>
      <w:r w:rsidRPr="00C95575">
        <w:rPr>
          <w:sz w:val="28"/>
        </w:rPr>
        <w:t>о</w:t>
      </w:r>
      <w:r>
        <w:rPr>
          <w:sz w:val="28"/>
        </w:rPr>
        <w:t xml:space="preserve"> </w:t>
      </w:r>
      <w:r w:rsidRPr="00C95575">
        <w:rPr>
          <w:sz w:val="28"/>
        </w:rPr>
        <w:t>страховании,</w:t>
      </w:r>
      <w:r>
        <w:rPr>
          <w:sz w:val="28"/>
        </w:rPr>
        <w:t xml:space="preserve"> </w:t>
      </w:r>
      <w:r w:rsidRPr="00C95575">
        <w:rPr>
          <w:sz w:val="28"/>
        </w:rPr>
        <w:t>нужно</w:t>
      </w:r>
      <w:r>
        <w:rPr>
          <w:sz w:val="28"/>
        </w:rPr>
        <w:t xml:space="preserve"> </w:t>
      </w:r>
      <w:r w:rsidRPr="00C95575">
        <w:rPr>
          <w:sz w:val="28"/>
        </w:rPr>
        <w:t>будет</w:t>
      </w:r>
      <w:r>
        <w:rPr>
          <w:sz w:val="28"/>
        </w:rPr>
        <w:t xml:space="preserve"> </w:t>
      </w:r>
      <w:r w:rsidRPr="00C95575">
        <w:rPr>
          <w:sz w:val="28"/>
        </w:rPr>
        <w:t>предоставить</w:t>
      </w:r>
      <w:r>
        <w:rPr>
          <w:sz w:val="28"/>
        </w:rPr>
        <w:t xml:space="preserve"> </w:t>
      </w:r>
      <w:r w:rsidRPr="00C95575">
        <w:rPr>
          <w:sz w:val="28"/>
        </w:rPr>
        <w:t>справку</w:t>
      </w:r>
      <w:r>
        <w:rPr>
          <w:sz w:val="28"/>
        </w:rPr>
        <w:t xml:space="preserve"> </w:t>
      </w:r>
      <w:r w:rsidRPr="00C95575">
        <w:rPr>
          <w:sz w:val="28"/>
        </w:rPr>
        <w:t>про</w:t>
      </w:r>
      <w:r>
        <w:rPr>
          <w:sz w:val="28"/>
        </w:rPr>
        <w:t xml:space="preserve"> </w:t>
      </w:r>
      <w:r w:rsidRPr="00C95575">
        <w:rPr>
          <w:sz w:val="28"/>
        </w:rPr>
        <w:t>доходы,</w:t>
      </w:r>
      <w:r>
        <w:rPr>
          <w:sz w:val="28"/>
        </w:rPr>
        <w:t xml:space="preserve"> </w:t>
      </w:r>
      <w:r w:rsidRPr="00C95575">
        <w:rPr>
          <w:sz w:val="28"/>
        </w:rPr>
        <w:t>паспорт</w:t>
      </w:r>
      <w:r>
        <w:rPr>
          <w:sz w:val="28"/>
        </w:rPr>
        <w:t xml:space="preserve"> </w:t>
      </w:r>
      <w:r w:rsidRPr="00C95575">
        <w:rPr>
          <w:sz w:val="28"/>
        </w:rPr>
        <w:t>и</w:t>
      </w:r>
      <w:r>
        <w:rPr>
          <w:sz w:val="28"/>
        </w:rPr>
        <w:t xml:space="preserve"> </w:t>
      </w:r>
      <w:r w:rsidRPr="00C95575">
        <w:rPr>
          <w:sz w:val="28"/>
        </w:rPr>
        <w:t>документы</w:t>
      </w:r>
      <w:r>
        <w:rPr>
          <w:sz w:val="28"/>
        </w:rPr>
        <w:t xml:space="preserve"> </w:t>
      </w:r>
      <w:r w:rsidRPr="00C95575">
        <w:rPr>
          <w:sz w:val="28"/>
        </w:rPr>
        <w:t>о</w:t>
      </w:r>
      <w:r>
        <w:rPr>
          <w:sz w:val="28"/>
        </w:rPr>
        <w:t xml:space="preserve"> </w:t>
      </w:r>
      <w:r w:rsidRPr="00C95575">
        <w:rPr>
          <w:sz w:val="28"/>
        </w:rPr>
        <w:t>залоге,</w:t>
      </w:r>
      <w:r>
        <w:rPr>
          <w:sz w:val="28"/>
        </w:rPr>
        <w:t xml:space="preserve"> </w:t>
      </w:r>
      <w:r w:rsidRPr="00C95575">
        <w:rPr>
          <w:sz w:val="28"/>
        </w:rPr>
        <w:t>в</w:t>
      </w:r>
      <w:r>
        <w:rPr>
          <w:sz w:val="28"/>
        </w:rPr>
        <w:t xml:space="preserve"> </w:t>
      </w:r>
      <w:r w:rsidRPr="00C95575">
        <w:rPr>
          <w:sz w:val="28"/>
        </w:rPr>
        <w:t>качестве</w:t>
      </w:r>
      <w:r>
        <w:rPr>
          <w:sz w:val="28"/>
        </w:rPr>
        <w:t xml:space="preserve"> </w:t>
      </w:r>
      <w:r w:rsidRPr="00C95575">
        <w:rPr>
          <w:sz w:val="28"/>
        </w:rPr>
        <w:t>которого</w:t>
      </w:r>
      <w:r>
        <w:rPr>
          <w:sz w:val="28"/>
        </w:rPr>
        <w:t xml:space="preserve"> </w:t>
      </w:r>
      <w:r w:rsidRPr="00C95575">
        <w:rPr>
          <w:sz w:val="28"/>
        </w:rPr>
        <w:t>могут</w:t>
      </w:r>
      <w:r>
        <w:rPr>
          <w:sz w:val="28"/>
        </w:rPr>
        <w:t xml:space="preserve"> </w:t>
      </w:r>
      <w:r w:rsidRPr="00C95575">
        <w:rPr>
          <w:sz w:val="28"/>
        </w:rPr>
        <w:t>выступать</w:t>
      </w:r>
      <w:r>
        <w:rPr>
          <w:sz w:val="28"/>
        </w:rPr>
        <w:t xml:space="preserve"> </w:t>
      </w:r>
      <w:r w:rsidRPr="00C95575">
        <w:rPr>
          <w:sz w:val="28"/>
        </w:rPr>
        <w:t>ценные</w:t>
      </w:r>
      <w:r>
        <w:rPr>
          <w:sz w:val="28"/>
        </w:rPr>
        <w:t xml:space="preserve"> </w:t>
      </w:r>
      <w:r w:rsidRPr="00C95575">
        <w:rPr>
          <w:sz w:val="28"/>
        </w:rPr>
        <w:t>бумаги,</w:t>
      </w:r>
      <w:r>
        <w:rPr>
          <w:sz w:val="28"/>
        </w:rPr>
        <w:t xml:space="preserve"> </w:t>
      </w:r>
      <w:r w:rsidRPr="00C95575">
        <w:rPr>
          <w:sz w:val="28"/>
        </w:rPr>
        <w:t>недвижимость,</w:t>
      </w:r>
      <w:r>
        <w:rPr>
          <w:sz w:val="28"/>
        </w:rPr>
        <w:t xml:space="preserve"> </w:t>
      </w:r>
      <w:r w:rsidRPr="00C95575">
        <w:rPr>
          <w:sz w:val="28"/>
        </w:rPr>
        <w:t>ценности</w:t>
      </w:r>
      <w:r>
        <w:rPr>
          <w:sz w:val="28"/>
        </w:rPr>
        <w:t xml:space="preserve"> </w:t>
      </w:r>
      <w:r w:rsidRPr="00C95575">
        <w:rPr>
          <w:sz w:val="28"/>
        </w:rPr>
        <w:t>и</w:t>
      </w:r>
      <w:r>
        <w:rPr>
          <w:sz w:val="28"/>
        </w:rPr>
        <w:t xml:space="preserve"> </w:t>
      </w:r>
      <w:r w:rsidRPr="00C95575">
        <w:rPr>
          <w:sz w:val="28"/>
        </w:rPr>
        <w:t>т.</w:t>
      </w:r>
      <w:r>
        <w:rPr>
          <w:sz w:val="28"/>
        </w:rPr>
        <w:t xml:space="preserve"> </w:t>
      </w:r>
      <w:r w:rsidRPr="00C95575">
        <w:rPr>
          <w:sz w:val="28"/>
        </w:rPr>
        <w:t>д.</w:t>
      </w:r>
    </w:p>
    <w:p w:rsidR="005C2C41" w:rsidRDefault="005C2C41" w:rsidP="005C2C41">
      <w:pPr>
        <w:widowControl w:val="0"/>
        <w:spacing w:line="360" w:lineRule="auto"/>
        <w:ind w:right="-6" w:firstLine="709"/>
        <w:jc w:val="both"/>
        <w:rPr>
          <w:sz w:val="28"/>
        </w:rPr>
      </w:pPr>
      <w:r w:rsidRPr="00C95575">
        <w:rPr>
          <w:sz w:val="28"/>
        </w:rPr>
        <w:t>Если</w:t>
      </w:r>
      <w:r>
        <w:rPr>
          <w:sz w:val="28"/>
        </w:rPr>
        <w:t xml:space="preserve"> </w:t>
      </w:r>
      <w:r w:rsidRPr="00C95575">
        <w:rPr>
          <w:sz w:val="28"/>
        </w:rPr>
        <w:t>студент</w:t>
      </w:r>
      <w:r>
        <w:rPr>
          <w:sz w:val="28"/>
        </w:rPr>
        <w:t xml:space="preserve"> </w:t>
      </w:r>
      <w:r w:rsidRPr="00C95575">
        <w:rPr>
          <w:sz w:val="28"/>
        </w:rPr>
        <w:t>нигде</w:t>
      </w:r>
      <w:r>
        <w:rPr>
          <w:sz w:val="28"/>
        </w:rPr>
        <w:t xml:space="preserve"> </w:t>
      </w:r>
      <w:r w:rsidRPr="00C95575">
        <w:rPr>
          <w:sz w:val="28"/>
        </w:rPr>
        <w:t>не</w:t>
      </w:r>
      <w:r>
        <w:rPr>
          <w:sz w:val="28"/>
        </w:rPr>
        <w:t xml:space="preserve"> </w:t>
      </w:r>
      <w:r w:rsidRPr="00C95575">
        <w:rPr>
          <w:sz w:val="28"/>
        </w:rPr>
        <w:t>работает</w:t>
      </w:r>
      <w:r>
        <w:rPr>
          <w:sz w:val="28"/>
        </w:rPr>
        <w:t xml:space="preserve"> </w:t>
      </w:r>
      <w:r w:rsidRPr="00C95575">
        <w:rPr>
          <w:sz w:val="28"/>
        </w:rPr>
        <w:t>и</w:t>
      </w:r>
      <w:r>
        <w:rPr>
          <w:sz w:val="28"/>
        </w:rPr>
        <w:t xml:space="preserve"> </w:t>
      </w:r>
      <w:r w:rsidRPr="00C95575">
        <w:rPr>
          <w:sz w:val="28"/>
        </w:rPr>
        <w:t>у</w:t>
      </w:r>
      <w:r>
        <w:rPr>
          <w:sz w:val="28"/>
        </w:rPr>
        <w:t xml:space="preserve"> </w:t>
      </w:r>
      <w:r w:rsidRPr="00C95575">
        <w:rPr>
          <w:sz w:val="28"/>
        </w:rPr>
        <w:t>ничего</w:t>
      </w:r>
      <w:r>
        <w:rPr>
          <w:sz w:val="28"/>
        </w:rPr>
        <w:t xml:space="preserve"> </w:t>
      </w:r>
      <w:r w:rsidRPr="00C95575">
        <w:rPr>
          <w:sz w:val="28"/>
        </w:rPr>
        <w:t>нет,</w:t>
      </w:r>
      <w:r>
        <w:rPr>
          <w:sz w:val="28"/>
        </w:rPr>
        <w:t xml:space="preserve"> </w:t>
      </w:r>
      <w:r w:rsidRPr="00C95575">
        <w:rPr>
          <w:sz w:val="28"/>
        </w:rPr>
        <w:t>то</w:t>
      </w:r>
      <w:r>
        <w:rPr>
          <w:sz w:val="28"/>
        </w:rPr>
        <w:t xml:space="preserve"> </w:t>
      </w:r>
      <w:r w:rsidRPr="00C95575">
        <w:rPr>
          <w:sz w:val="28"/>
        </w:rPr>
        <w:t>за</w:t>
      </w:r>
      <w:r>
        <w:rPr>
          <w:sz w:val="28"/>
        </w:rPr>
        <w:t xml:space="preserve"> </w:t>
      </w:r>
      <w:r w:rsidRPr="00C95575">
        <w:rPr>
          <w:sz w:val="28"/>
        </w:rPr>
        <w:t>него</w:t>
      </w:r>
      <w:r>
        <w:rPr>
          <w:sz w:val="28"/>
        </w:rPr>
        <w:t xml:space="preserve"> </w:t>
      </w:r>
      <w:r w:rsidRPr="00C95575">
        <w:rPr>
          <w:sz w:val="28"/>
        </w:rPr>
        <w:t>должны</w:t>
      </w:r>
      <w:r>
        <w:rPr>
          <w:sz w:val="28"/>
        </w:rPr>
        <w:t xml:space="preserve"> </w:t>
      </w:r>
      <w:r w:rsidRPr="00C95575">
        <w:rPr>
          <w:sz w:val="28"/>
        </w:rPr>
        <w:t>поручиться</w:t>
      </w:r>
      <w:r>
        <w:rPr>
          <w:sz w:val="28"/>
        </w:rPr>
        <w:t xml:space="preserve"> </w:t>
      </w:r>
      <w:r w:rsidRPr="00C95575">
        <w:rPr>
          <w:sz w:val="28"/>
        </w:rPr>
        <w:t>родители,</w:t>
      </w:r>
      <w:r>
        <w:rPr>
          <w:sz w:val="28"/>
        </w:rPr>
        <w:t xml:space="preserve"> </w:t>
      </w:r>
      <w:r w:rsidRPr="00C95575">
        <w:rPr>
          <w:sz w:val="28"/>
        </w:rPr>
        <w:t>родственники,</w:t>
      </w:r>
      <w:r>
        <w:rPr>
          <w:sz w:val="28"/>
        </w:rPr>
        <w:t xml:space="preserve"> </w:t>
      </w:r>
      <w:r w:rsidRPr="00C95575">
        <w:rPr>
          <w:sz w:val="28"/>
        </w:rPr>
        <w:t>друзья</w:t>
      </w:r>
      <w:r>
        <w:rPr>
          <w:sz w:val="28"/>
        </w:rPr>
        <w:t xml:space="preserve"> </w:t>
      </w:r>
      <w:r w:rsidRPr="00C95575">
        <w:rPr>
          <w:sz w:val="28"/>
        </w:rPr>
        <w:t>и</w:t>
      </w:r>
      <w:r>
        <w:rPr>
          <w:sz w:val="28"/>
        </w:rPr>
        <w:t xml:space="preserve"> </w:t>
      </w:r>
      <w:r w:rsidRPr="00C95575">
        <w:rPr>
          <w:sz w:val="28"/>
        </w:rPr>
        <w:t>т.</w:t>
      </w:r>
      <w:r>
        <w:rPr>
          <w:sz w:val="28"/>
        </w:rPr>
        <w:t xml:space="preserve"> </w:t>
      </w:r>
      <w:r w:rsidRPr="00C95575">
        <w:rPr>
          <w:sz w:val="28"/>
        </w:rPr>
        <w:t>д.</w:t>
      </w:r>
      <w:r>
        <w:rPr>
          <w:sz w:val="28"/>
        </w:rPr>
        <w:t xml:space="preserve"> </w:t>
      </w:r>
      <w:r w:rsidRPr="00C95575">
        <w:rPr>
          <w:sz w:val="28"/>
        </w:rPr>
        <w:t>В</w:t>
      </w:r>
      <w:r>
        <w:rPr>
          <w:sz w:val="28"/>
        </w:rPr>
        <w:t xml:space="preserve"> </w:t>
      </w:r>
      <w:r w:rsidRPr="00C95575">
        <w:rPr>
          <w:sz w:val="28"/>
        </w:rPr>
        <w:t>случае,</w:t>
      </w:r>
      <w:r>
        <w:rPr>
          <w:sz w:val="28"/>
        </w:rPr>
        <w:t xml:space="preserve"> </w:t>
      </w:r>
      <w:r w:rsidRPr="00C95575">
        <w:rPr>
          <w:sz w:val="28"/>
        </w:rPr>
        <w:t>когда</w:t>
      </w:r>
      <w:r>
        <w:rPr>
          <w:sz w:val="28"/>
        </w:rPr>
        <w:t xml:space="preserve"> </w:t>
      </w:r>
      <w:r w:rsidRPr="00C95575">
        <w:rPr>
          <w:sz w:val="28"/>
        </w:rPr>
        <w:t>не</w:t>
      </w:r>
      <w:r>
        <w:rPr>
          <w:sz w:val="28"/>
        </w:rPr>
        <w:t xml:space="preserve"> </w:t>
      </w:r>
      <w:r w:rsidRPr="00C95575">
        <w:rPr>
          <w:sz w:val="28"/>
        </w:rPr>
        <w:t>хочется</w:t>
      </w:r>
      <w:r>
        <w:rPr>
          <w:sz w:val="28"/>
        </w:rPr>
        <w:t xml:space="preserve"> </w:t>
      </w:r>
      <w:r w:rsidRPr="00C95575">
        <w:rPr>
          <w:sz w:val="28"/>
        </w:rPr>
        <w:t>брать</w:t>
      </w:r>
      <w:r>
        <w:rPr>
          <w:sz w:val="28"/>
        </w:rPr>
        <w:t xml:space="preserve"> </w:t>
      </w:r>
      <w:r w:rsidRPr="00C95575">
        <w:rPr>
          <w:sz w:val="28"/>
        </w:rPr>
        <w:t>кредит</w:t>
      </w:r>
      <w:r>
        <w:rPr>
          <w:sz w:val="28"/>
        </w:rPr>
        <w:t xml:space="preserve"> </w:t>
      </w:r>
      <w:r w:rsidRPr="00C95575">
        <w:rPr>
          <w:sz w:val="28"/>
        </w:rPr>
        <w:t>с</w:t>
      </w:r>
      <w:r>
        <w:rPr>
          <w:sz w:val="28"/>
        </w:rPr>
        <w:t xml:space="preserve"> </w:t>
      </w:r>
      <w:r w:rsidRPr="00C95575">
        <w:rPr>
          <w:sz w:val="28"/>
        </w:rPr>
        <w:t>залогом,</w:t>
      </w:r>
      <w:r>
        <w:rPr>
          <w:sz w:val="28"/>
        </w:rPr>
        <w:t xml:space="preserve"> ЗАО «Приднестровский Сбербанк» может предложить </w:t>
      </w:r>
      <w:r w:rsidRPr="00C95575">
        <w:rPr>
          <w:sz w:val="28"/>
        </w:rPr>
        <w:t>деньги</w:t>
      </w:r>
      <w:r>
        <w:rPr>
          <w:sz w:val="28"/>
        </w:rPr>
        <w:t xml:space="preserve"> </w:t>
      </w:r>
      <w:r w:rsidRPr="00C95575">
        <w:rPr>
          <w:sz w:val="28"/>
        </w:rPr>
        <w:t>просто</w:t>
      </w:r>
      <w:r>
        <w:rPr>
          <w:sz w:val="28"/>
        </w:rPr>
        <w:t xml:space="preserve"> </w:t>
      </w:r>
      <w:r w:rsidRPr="00C95575">
        <w:rPr>
          <w:sz w:val="28"/>
        </w:rPr>
        <w:t>при</w:t>
      </w:r>
      <w:r>
        <w:rPr>
          <w:sz w:val="28"/>
        </w:rPr>
        <w:t xml:space="preserve"> </w:t>
      </w:r>
      <w:r w:rsidRPr="00C95575">
        <w:rPr>
          <w:sz w:val="28"/>
        </w:rPr>
        <w:t>наличии</w:t>
      </w:r>
      <w:r>
        <w:rPr>
          <w:sz w:val="28"/>
        </w:rPr>
        <w:t xml:space="preserve"> </w:t>
      </w:r>
      <w:r w:rsidRPr="00C95575">
        <w:rPr>
          <w:sz w:val="28"/>
        </w:rPr>
        <w:t>документов,</w:t>
      </w:r>
      <w:r>
        <w:rPr>
          <w:sz w:val="28"/>
        </w:rPr>
        <w:t xml:space="preserve"> </w:t>
      </w:r>
      <w:r w:rsidRPr="00C95575">
        <w:rPr>
          <w:sz w:val="28"/>
        </w:rPr>
        <w:t>подтверждающих</w:t>
      </w:r>
      <w:r>
        <w:rPr>
          <w:sz w:val="28"/>
        </w:rPr>
        <w:t xml:space="preserve"> </w:t>
      </w:r>
      <w:r w:rsidRPr="00C95575">
        <w:rPr>
          <w:sz w:val="28"/>
        </w:rPr>
        <w:t>личность,</w:t>
      </w:r>
      <w:r>
        <w:rPr>
          <w:sz w:val="28"/>
        </w:rPr>
        <w:t xml:space="preserve"> </w:t>
      </w:r>
      <w:r w:rsidRPr="00C95575">
        <w:rPr>
          <w:sz w:val="28"/>
        </w:rPr>
        <w:t>но</w:t>
      </w:r>
      <w:r>
        <w:rPr>
          <w:sz w:val="28"/>
        </w:rPr>
        <w:t xml:space="preserve"> </w:t>
      </w:r>
      <w:r w:rsidRPr="00C95575">
        <w:rPr>
          <w:sz w:val="28"/>
        </w:rPr>
        <w:t>в</w:t>
      </w:r>
      <w:r>
        <w:rPr>
          <w:sz w:val="28"/>
        </w:rPr>
        <w:t xml:space="preserve"> </w:t>
      </w:r>
      <w:r w:rsidRPr="00C95575">
        <w:rPr>
          <w:sz w:val="28"/>
        </w:rPr>
        <w:t>таком</w:t>
      </w:r>
      <w:r>
        <w:rPr>
          <w:sz w:val="28"/>
        </w:rPr>
        <w:t xml:space="preserve"> </w:t>
      </w:r>
      <w:r w:rsidRPr="00C95575">
        <w:rPr>
          <w:sz w:val="28"/>
        </w:rPr>
        <w:t>случае</w:t>
      </w:r>
      <w:r>
        <w:rPr>
          <w:sz w:val="28"/>
        </w:rPr>
        <w:t xml:space="preserve"> </w:t>
      </w:r>
      <w:r w:rsidRPr="00C95575">
        <w:rPr>
          <w:sz w:val="28"/>
        </w:rPr>
        <w:t>проценты</w:t>
      </w:r>
      <w:r>
        <w:rPr>
          <w:sz w:val="28"/>
        </w:rPr>
        <w:t xml:space="preserve"> </w:t>
      </w:r>
      <w:r w:rsidRPr="00C95575">
        <w:rPr>
          <w:sz w:val="28"/>
        </w:rPr>
        <w:t>будут</w:t>
      </w:r>
      <w:r>
        <w:rPr>
          <w:sz w:val="28"/>
        </w:rPr>
        <w:t xml:space="preserve"> </w:t>
      </w:r>
      <w:r w:rsidRPr="00C95575">
        <w:rPr>
          <w:sz w:val="28"/>
        </w:rPr>
        <w:t>составлять</w:t>
      </w:r>
      <w:r>
        <w:rPr>
          <w:sz w:val="28"/>
        </w:rPr>
        <w:t xml:space="preserve"> </w:t>
      </w:r>
      <w:r w:rsidRPr="00C95575">
        <w:rPr>
          <w:sz w:val="28"/>
        </w:rPr>
        <w:t>до</w:t>
      </w:r>
      <w:r>
        <w:rPr>
          <w:sz w:val="28"/>
        </w:rPr>
        <w:t xml:space="preserve"> </w:t>
      </w:r>
      <w:r w:rsidRPr="00C95575">
        <w:rPr>
          <w:sz w:val="28"/>
        </w:rPr>
        <w:t>30%,</w:t>
      </w:r>
      <w:r>
        <w:rPr>
          <w:sz w:val="28"/>
        </w:rPr>
        <w:t xml:space="preserve"> </w:t>
      </w:r>
      <w:r w:rsidRPr="00C95575">
        <w:rPr>
          <w:sz w:val="28"/>
        </w:rPr>
        <w:t>что</w:t>
      </w:r>
      <w:r>
        <w:rPr>
          <w:sz w:val="28"/>
        </w:rPr>
        <w:t xml:space="preserve"> </w:t>
      </w:r>
      <w:r w:rsidRPr="00C95575">
        <w:rPr>
          <w:sz w:val="28"/>
        </w:rPr>
        <w:t>очень</w:t>
      </w:r>
      <w:r>
        <w:rPr>
          <w:sz w:val="28"/>
        </w:rPr>
        <w:t xml:space="preserve"> </w:t>
      </w:r>
      <w:r w:rsidRPr="00C95575">
        <w:rPr>
          <w:sz w:val="28"/>
        </w:rPr>
        <w:t>много</w:t>
      </w:r>
      <w:r>
        <w:rPr>
          <w:sz w:val="28"/>
        </w:rPr>
        <w:t xml:space="preserve"> </w:t>
      </w:r>
      <w:r w:rsidRPr="00C95575">
        <w:rPr>
          <w:sz w:val="28"/>
        </w:rPr>
        <w:t>-</w:t>
      </w:r>
      <w:r>
        <w:rPr>
          <w:sz w:val="28"/>
        </w:rPr>
        <w:t xml:space="preserve"> </w:t>
      </w:r>
      <w:r w:rsidRPr="00C95575">
        <w:rPr>
          <w:sz w:val="28"/>
        </w:rPr>
        <w:t>практически</w:t>
      </w:r>
      <w:r>
        <w:rPr>
          <w:sz w:val="28"/>
        </w:rPr>
        <w:t xml:space="preserve"> </w:t>
      </w:r>
      <w:r w:rsidRPr="00C95575">
        <w:rPr>
          <w:sz w:val="28"/>
        </w:rPr>
        <w:t>третью</w:t>
      </w:r>
      <w:r>
        <w:rPr>
          <w:sz w:val="28"/>
        </w:rPr>
        <w:t xml:space="preserve"> </w:t>
      </w:r>
      <w:r w:rsidRPr="00C95575">
        <w:rPr>
          <w:sz w:val="28"/>
        </w:rPr>
        <w:t>часть</w:t>
      </w:r>
      <w:r>
        <w:rPr>
          <w:sz w:val="28"/>
        </w:rPr>
        <w:t xml:space="preserve"> </w:t>
      </w:r>
      <w:r w:rsidRPr="00C95575">
        <w:rPr>
          <w:sz w:val="28"/>
        </w:rPr>
        <w:t>суммы</w:t>
      </w:r>
      <w:r>
        <w:rPr>
          <w:sz w:val="28"/>
        </w:rPr>
        <w:t xml:space="preserve"> </w:t>
      </w:r>
      <w:r w:rsidRPr="00C95575">
        <w:rPr>
          <w:sz w:val="28"/>
        </w:rPr>
        <w:t>придется</w:t>
      </w:r>
      <w:r>
        <w:rPr>
          <w:sz w:val="28"/>
        </w:rPr>
        <w:t xml:space="preserve"> </w:t>
      </w:r>
      <w:r w:rsidRPr="00C95575">
        <w:rPr>
          <w:sz w:val="28"/>
        </w:rPr>
        <w:t>заплатить</w:t>
      </w:r>
      <w:r>
        <w:rPr>
          <w:sz w:val="28"/>
        </w:rPr>
        <w:t xml:space="preserve"> </w:t>
      </w:r>
      <w:r w:rsidRPr="00C95575">
        <w:rPr>
          <w:sz w:val="28"/>
        </w:rPr>
        <w:t>сверх</w:t>
      </w:r>
      <w:r>
        <w:rPr>
          <w:sz w:val="28"/>
        </w:rPr>
        <w:t xml:space="preserve"> </w:t>
      </w:r>
      <w:r w:rsidRPr="00C95575">
        <w:rPr>
          <w:sz w:val="28"/>
        </w:rPr>
        <w:t>взятого.</w:t>
      </w:r>
    </w:p>
    <w:p w:rsidR="005C2C41" w:rsidRPr="00DF113F" w:rsidRDefault="005C2C41" w:rsidP="005C2C41">
      <w:pPr>
        <w:widowControl w:val="0"/>
        <w:spacing w:line="360" w:lineRule="auto"/>
        <w:ind w:firstLine="851"/>
        <w:contextualSpacing/>
        <w:jc w:val="both"/>
        <w:rPr>
          <w:sz w:val="28"/>
        </w:rPr>
      </w:pPr>
      <w:r w:rsidRPr="0073701C">
        <w:rPr>
          <w:sz w:val="28"/>
        </w:rPr>
        <w:t>Представим</w:t>
      </w:r>
      <w:r>
        <w:rPr>
          <w:sz w:val="28"/>
        </w:rPr>
        <w:t xml:space="preserve"> </w:t>
      </w:r>
      <w:r w:rsidRPr="0073701C">
        <w:rPr>
          <w:sz w:val="28"/>
        </w:rPr>
        <w:t>данные</w:t>
      </w:r>
      <w:r>
        <w:rPr>
          <w:sz w:val="28"/>
        </w:rPr>
        <w:t xml:space="preserve"> </w:t>
      </w:r>
      <w:r w:rsidRPr="0073701C">
        <w:rPr>
          <w:sz w:val="28"/>
        </w:rPr>
        <w:t>для</w:t>
      </w:r>
      <w:r>
        <w:rPr>
          <w:sz w:val="28"/>
        </w:rPr>
        <w:t xml:space="preserve"> </w:t>
      </w:r>
      <w:r w:rsidRPr="0073701C">
        <w:rPr>
          <w:sz w:val="28"/>
        </w:rPr>
        <w:t>расчета</w:t>
      </w:r>
      <w:r>
        <w:rPr>
          <w:sz w:val="28"/>
        </w:rPr>
        <w:t xml:space="preserve"> кредита на основе стоимости </w:t>
      </w:r>
      <w:r w:rsidR="00B01A70">
        <w:rPr>
          <w:sz w:val="28"/>
        </w:rPr>
        <w:t>обучения в ВУЗах ПМР в таблице 9</w:t>
      </w:r>
      <w:r>
        <w:rPr>
          <w:sz w:val="28"/>
        </w:rPr>
        <w:t>.</w:t>
      </w:r>
    </w:p>
    <w:p w:rsidR="005C2C41" w:rsidRPr="005C2C41" w:rsidRDefault="005C2C41" w:rsidP="005C2C41">
      <w:pPr>
        <w:widowControl w:val="0"/>
        <w:ind w:firstLine="851"/>
        <w:contextualSpacing/>
        <w:jc w:val="right"/>
        <w:rPr>
          <w:sz w:val="28"/>
          <w:szCs w:val="28"/>
        </w:rPr>
      </w:pPr>
      <w:r w:rsidRPr="005C2C41">
        <w:rPr>
          <w:sz w:val="28"/>
          <w:szCs w:val="28"/>
        </w:rPr>
        <w:t>Т</w:t>
      </w:r>
      <w:r>
        <w:rPr>
          <w:sz w:val="28"/>
          <w:szCs w:val="28"/>
        </w:rPr>
        <w:t>аблица 9</w:t>
      </w:r>
    </w:p>
    <w:p w:rsidR="005C2C41" w:rsidRPr="005C2C41" w:rsidRDefault="005C2C41" w:rsidP="005C2C41">
      <w:pPr>
        <w:widowControl w:val="0"/>
        <w:contextualSpacing/>
        <w:jc w:val="center"/>
        <w:rPr>
          <w:sz w:val="28"/>
          <w:szCs w:val="28"/>
        </w:rPr>
      </w:pPr>
      <w:r w:rsidRPr="005C2C41">
        <w:rPr>
          <w:sz w:val="28"/>
          <w:szCs w:val="28"/>
        </w:rPr>
        <w:t>Данные о стоимости одного года обучения в вузах ПМР</w:t>
      </w:r>
    </w:p>
    <w:p w:rsidR="005C2C41" w:rsidRPr="005C2C41" w:rsidRDefault="005C2C41" w:rsidP="005C2C41">
      <w:pPr>
        <w:widowControl w:val="0"/>
        <w:contextualSpacing/>
        <w:jc w:val="center"/>
        <w:rPr>
          <w:sz w:val="28"/>
          <w:szCs w:val="28"/>
        </w:rPr>
      </w:pPr>
      <w:r w:rsidRPr="005C2C41">
        <w:rPr>
          <w:sz w:val="28"/>
          <w:szCs w:val="28"/>
        </w:rPr>
        <w:t xml:space="preserve"> </w:t>
      </w:r>
      <w:r w:rsidRPr="00162C05">
        <w:rPr>
          <w:sz w:val="28"/>
          <w:szCs w:val="28"/>
        </w:rPr>
        <w:t>(</w:t>
      </w:r>
      <w:r w:rsidR="00162C05" w:rsidRPr="00162C05">
        <w:rPr>
          <w:sz w:val="28"/>
          <w:szCs w:val="28"/>
        </w:rPr>
        <w:t>2017/2019</w:t>
      </w:r>
      <w:r w:rsidRPr="005C2C41">
        <w:rPr>
          <w:sz w:val="28"/>
          <w:szCs w:val="28"/>
        </w:rPr>
        <w:t xml:space="preserve"> учебный год, долларов)</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2126"/>
        <w:gridCol w:w="2268"/>
        <w:gridCol w:w="2268"/>
      </w:tblGrid>
      <w:tr w:rsidR="005C2C41" w:rsidRPr="00613AF9" w:rsidTr="00CE2D26">
        <w:tc>
          <w:tcPr>
            <w:tcW w:w="2972" w:type="dxa"/>
          </w:tcPr>
          <w:p w:rsidR="005C2C41" w:rsidRPr="005C2C41" w:rsidRDefault="005C2C41" w:rsidP="00CE2D26">
            <w:pPr>
              <w:widowControl w:val="0"/>
              <w:contextualSpacing/>
              <w:jc w:val="center"/>
              <w:rPr>
                <w:szCs w:val="20"/>
              </w:rPr>
            </w:pPr>
          </w:p>
        </w:tc>
        <w:tc>
          <w:tcPr>
            <w:tcW w:w="2126" w:type="dxa"/>
            <w:vAlign w:val="center"/>
          </w:tcPr>
          <w:p w:rsidR="005C2C41" w:rsidRPr="005C2C41" w:rsidRDefault="005C2C41" w:rsidP="00CE2D26">
            <w:pPr>
              <w:widowControl w:val="0"/>
              <w:contextualSpacing/>
              <w:jc w:val="center"/>
              <w:rPr>
                <w:b/>
                <w:szCs w:val="20"/>
              </w:rPr>
            </w:pPr>
            <w:r w:rsidRPr="005C2C41">
              <w:rPr>
                <w:b/>
                <w:szCs w:val="20"/>
              </w:rPr>
              <w:t>Минимальное значение</w:t>
            </w:r>
          </w:p>
        </w:tc>
        <w:tc>
          <w:tcPr>
            <w:tcW w:w="2268" w:type="dxa"/>
            <w:vAlign w:val="center"/>
          </w:tcPr>
          <w:p w:rsidR="005C2C41" w:rsidRPr="005C2C41" w:rsidRDefault="005C2C41" w:rsidP="00CE2D26">
            <w:pPr>
              <w:widowControl w:val="0"/>
              <w:contextualSpacing/>
              <w:jc w:val="center"/>
              <w:rPr>
                <w:b/>
                <w:szCs w:val="20"/>
              </w:rPr>
            </w:pPr>
            <w:r w:rsidRPr="005C2C41">
              <w:rPr>
                <w:b/>
                <w:szCs w:val="20"/>
              </w:rPr>
              <w:t>Среднее значение</w:t>
            </w:r>
          </w:p>
        </w:tc>
        <w:tc>
          <w:tcPr>
            <w:tcW w:w="2268" w:type="dxa"/>
            <w:vAlign w:val="center"/>
          </w:tcPr>
          <w:p w:rsidR="005C2C41" w:rsidRPr="005C2C41" w:rsidRDefault="005C2C41" w:rsidP="00CE2D26">
            <w:pPr>
              <w:widowControl w:val="0"/>
              <w:contextualSpacing/>
              <w:jc w:val="center"/>
              <w:rPr>
                <w:b/>
                <w:szCs w:val="20"/>
              </w:rPr>
            </w:pPr>
            <w:r w:rsidRPr="005C2C41">
              <w:rPr>
                <w:b/>
                <w:szCs w:val="20"/>
              </w:rPr>
              <w:t>Максимальное значение</w:t>
            </w:r>
          </w:p>
        </w:tc>
      </w:tr>
      <w:tr w:rsidR="005C2C41" w:rsidRPr="00613AF9" w:rsidTr="00CE2D26">
        <w:tc>
          <w:tcPr>
            <w:tcW w:w="2972" w:type="dxa"/>
          </w:tcPr>
          <w:p w:rsidR="005C2C41" w:rsidRPr="005C2C41" w:rsidRDefault="005C2C41" w:rsidP="00CE2D26">
            <w:pPr>
              <w:widowControl w:val="0"/>
              <w:contextualSpacing/>
              <w:rPr>
                <w:b/>
                <w:szCs w:val="20"/>
              </w:rPr>
            </w:pPr>
            <w:r w:rsidRPr="005C2C41">
              <w:rPr>
                <w:b/>
                <w:szCs w:val="20"/>
              </w:rPr>
              <w:t>В среднем во всех вузах ПМР</w:t>
            </w:r>
          </w:p>
        </w:tc>
        <w:tc>
          <w:tcPr>
            <w:tcW w:w="2126" w:type="dxa"/>
            <w:vAlign w:val="center"/>
          </w:tcPr>
          <w:p w:rsidR="005C2C41" w:rsidRPr="005C2C41" w:rsidRDefault="005C2C41" w:rsidP="00CE2D26">
            <w:pPr>
              <w:widowControl w:val="0"/>
              <w:contextualSpacing/>
              <w:jc w:val="center"/>
              <w:rPr>
                <w:szCs w:val="20"/>
              </w:rPr>
            </w:pPr>
            <w:r w:rsidRPr="005C2C41">
              <w:rPr>
                <w:szCs w:val="20"/>
              </w:rPr>
              <w:t>650</w:t>
            </w:r>
          </w:p>
        </w:tc>
        <w:tc>
          <w:tcPr>
            <w:tcW w:w="2268" w:type="dxa"/>
            <w:vAlign w:val="center"/>
          </w:tcPr>
          <w:p w:rsidR="005C2C41" w:rsidRPr="005C2C41" w:rsidRDefault="005C2C41" w:rsidP="00CE2D26">
            <w:pPr>
              <w:widowControl w:val="0"/>
              <w:contextualSpacing/>
              <w:jc w:val="center"/>
              <w:rPr>
                <w:szCs w:val="20"/>
              </w:rPr>
            </w:pPr>
            <w:r w:rsidRPr="005C2C41">
              <w:rPr>
                <w:szCs w:val="20"/>
              </w:rPr>
              <w:t>700</w:t>
            </w:r>
          </w:p>
        </w:tc>
        <w:tc>
          <w:tcPr>
            <w:tcW w:w="2268" w:type="dxa"/>
            <w:vAlign w:val="center"/>
          </w:tcPr>
          <w:p w:rsidR="005C2C41" w:rsidRPr="005C2C41" w:rsidRDefault="005C2C41" w:rsidP="00CE2D26">
            <w:pPr>
              <w:widowControl w:val="0"/>
              <w:contextualSpacing/>
              <w:jc w:val="center"/>
              <w:rPr>
                <w:szCs w:val="20"/>
              </w:rPr>
            </w:pPr>
            <w:r w:rsidRPr="005C2C41">
              <w:rPr>
                <w:szCs w:val="20"/>
              </w:rPr>
              <w:t>2 500</w:t>
            </w:r>
          </w:p>
        </w:tc>
      </w:tr>
      <w:tr w:rsidR="005C2C41" w:rsidRPr="00613AF9" w:rsidTr="00CE2D26">
        <w:tc>
          <w:tcPr>
            <w:tcW w:w="2972" w:type="dxa"/>
          </w:tcPr>
          <w:p w:rsidR="005C2C41" w:rsidRPr="005C2C41" w:rsidRDefault="005C2C41" w:rsidP="00CE2D26">
            <w:pPr>
              <w:widowControl w:val="0"/>
              <w:contextualSpacing/>
              <w:rPr>
                <w:b/>
                <w:szCs w:val="20"/>
              </w:rPr>
            </w:pPr>
            <w:r w:rsidRPr="005C2C41">
              <w:rPr>
                <w:b/>
                <w:szCs w:val="20"/>
              </w:rPr>
              <w:t>Минимальная цена обучения</w:t>
            </w:r>
          </w:p>
        </w:tc>
        <w:tc>
          <w:tcPr>
            <w:tcW w:w="2126" w:type="dxa"/>
            <w:vAlign w:val="center"/>
          </w:tcPr>
          <w:p w:rsidR="005C2C41" w:rsidRPr="005C2C41" w:rsidRDefault="005C2C41" w:rsidP="00CE2D26">
            <w:pPr>
              <w:widowControl w:val="0"/>
              <w:contextualSpacing/>
              <w:jc w:val="center"/>
              <w:rPr>
                <w:szCs w:val="20"/>
              </w:rPr>
            </w:pPr>
            <w:r w:rsidRPr="005C2C41">
              <w:rPr>
                <w:szCs w:val="20"/>
              </w:rPr>
              <w:t>350</w:t>
            </w:r>
          </w:p>
        </w:tc>
        <w:tc>
          <w:tcPr>
            <w:tcW w:w="2268" w:type="dxa"/>
            <w:vAlign w:val="center"/>
          </w:tcPr>
          <w:p w:rsidR="005C2C41" w:rsidRPr="005C2C41" w:rsidRDefault="005C2C41" w:rsidP="00CE2D26">
            <w:pPr>
              <w:widowControl w:val="0"/>
              <w:contextualSpacing/>
              <w:jc w:val="center"/>
              <w:rPr>
                <w:szCs w:val="20"/>
              </w:rPr>
            </w:pPr>
            <w:r w:rsidRPr="005C2C41">
              <w:rPr>
                <w:szCs w:val="20"/>
              </w:rPr>
              <w:t>500</w:t>
            </w:r>
          </w:p>
        </w:tc>
        <w:tc>
          <w:tcPr>
            <w:tcW w:w="2268" w:type="dxa"/>
            <w:vAlign w:val="center"/>
          </w:tcPr>
          <w:p w:rsidR="005C2C41" w:rsidRPr="005C2C41" w:rsidRDefault="005C2C41" w:rsidP="00CE2D26">
            <w:pPr>
              <w:widowControl w:val="0"/>
              <w:contextualSpacing/>
              <w:jc w:val="center"/>
              <w:rPr>
                <w:szCs w:val="20"/>
              </w:rPr>
            </w:pPr>
            <w:r w:rsidRPr="005C2C41">
              <w:rPr>
                <w:szCs w:val="20"/>
              </w:rPr>
              <w:t>700</w:t>
            </w:r>
          </w:p>
        </w:tc>
      </w:tr>
      <w:tr w:rsidR="005C2C41" w:rsidRPr="00613AF9" w:rsidTr="00CE2D26">
        <w:tc>
          <w:tcPr>
            <w:tcW w:w="2972" w:type="dxa"/>
          </w:tcPr>
          <w:p w:rsidR="005C2C41" w:rsidRPr="005C2C41" w:rsidRDefault="005C2C41" w:rsidP="00CE2D26">
            <w:pPr>
              <w:widowControl w:val="0"/>
              <w:contextualSpacing/>
              <w:rPr>
                <w:b/>
                <w:szCs w:val="20"/>
              </w:rPr>
            </w:pPr>
            <w:r w:rsidRPr="005C2C41">
              <w:rPr>
                <w:b/>
                <w:szCs w:val="20"/>
              </w:rPr>
              <w:t>Максимальная цена обучения</w:t>
            </w:r>
          </w:p>
        </w:tc>
        <w:tc>
          <w:tcPr>
            <w:tcW w:w="2126" w:type="dxa"/>
            <w:vAlign w:val="center"/>
          </w:tcPr>
          <w:p w:rsidR="005C2C41" w:rsidRPr="005C2C41" w:rsidRDefault="005C2C41" w:rsidP="00CE2D26">
            <w:pPr>
              <w:widowControl w:val="0"/>
              <w:contextualSpacing/>
              <w:jc w:val="center"/>
              <w:rPr>
                <w:szCs w:val="20"/>
              </w:rPr>
            </w:pPr>
            <w:r w:rsidRPr="005C2C41">
              <w:rPr>
                <w:szCs w:val="20"/>
              </w:rPr>
              <w:t>1 000</w:t>
            </w:r>
          </w:p>
        </w:tc>
        <w:tc>
          <w:tcPr>
            <w:tcW w:w="2268" w:type="dxa"/>
            <w:vAlign w:val="center"/>
          </w:tcPr>
          <w:p w:rsidR="005C2C41" w:rsidRPr="005C2C41" w:rsidRDefault="005C2C41" w:rsidP="00CE2D26">
            <w:pPr>
              <w:widowControl w:val="0"/>
              <w:contextualSpacing/>
              <w:jc w:val="center"/>
              <w:rPr>
                <w:szCs w:val="20"/>
              </w:rPr>
            </w:pPr>
            <w:r w:rsidRPr="005C2C41">
              <w:rPr>
                <w:szCs w:val="20"/>
              </w:rPr>
              <w:t>1 500</w:t>
            </w:r>
          </w:p>
        </w:tc>
        <w:tc>
          <w:tcPr>
            <w:tcW w:w="2268" w:type="dxa"/>
            <w:vAlign w:val="center"/>
          </w:tcPr>
          <w:p w:rsidR="005C2C41" w:rsidRPr="005C2C41" w:rsidRDefault="005C2C41" w:rsidP="00CE2D26">
            <w:pPr>
              <w:widowControl w:val="0"/>
              <w:contextualSpacing/>
              <w:jc w:val="center"/>
              <w:rPr>
                <w:szCs w:val="20"/>
              </w:rPr>
            </w:pPr>
            <w:r w:rsidRPr="005C2C41">
              <w:rPr>
                <w:szCs w:val="20"/>
              </w:rPr>
              <w:t>2 300</w:t>
            </w:r>
          </w:p>
        </w:tc>
      </w:tr>
    </w:tbl>
    <w:p w:rsidR="005C2C41" w:rsidRPr="00613AF9" w:rsidRDefault="005C2C41" w:rsidP="005C2C41">
      <w:pPr>
        <w:widowControl w:val="0"/>
        <w:spacing w:line="360" w:lineRule="auto"/>
        <w:contextualSpacing/>
        <w:jc w:val="both"/>
        <w:rPr>
          <w:sz w:val="32"/>
        </w:rPr>
      </w:pPr>
    </w:p>
    <w:p w:rsidR="005C2C41" w:rsidRPr="00120867" w:rsidRDefault="005C2C41" w:rsidP="005C2C41">
      <w:pPr>
        <w:widowControl w:val="0"/>
        <w:spacing w:line="360" w:lineRule="auto"/>
        <w:ind w:firstLine="851"/>
        <w:contextualSpacing/>
        <w:jc w:val="both"/>
        <w:rPr>
          <w:sz w:val="28"/>
        </w:rPr>
      </w:pPr>
      <w:r w:rsidRPr="00120867">
        <w:rPr>
          <w:sz w:val="28"/>
        </w:rPr>
        <w:lastRenderedPageBreak/>
        <w:t>Рассчитаем</w:t>
      </w:r>
      <w:r>
        <w:rPr>
          <w:sz w:val="28"/>
        </w:rPr>
        <w:t xml:space="preserve"> </w:t>
      </w:r>
      <w:r w:rsidRPr="00120867">
        <w:rPr>
          <w:sz w:val="28"/>
        </w:rPr>
        <w:t>экономический</w:t>
      </w:r>
      <w:r>
        <w:rPr>
          <w:sz w:val="28"/>
        </w:rPr>
        <w:t xml:space="preserve"> </w:t>
      </w:r>
      <w:r w:rsidRPr="00120867">
        <w:rPr>
          <w:sz w:val="28"/>
        </w:rPr>
        <w:t>эффект</w:t>
      </w:r>
      <w:r>
        <w:rPr>
          <w:sz w:val="28"/>
        </w:rPr>
        <w:t xml:space="preserve"> </w:t>
      </w:r>
      <w:r w:rsidRPr="00120867">
        <w:rPr>
          <w:sz w:val="28"/>
        </w:rPr>
        <w:t>от</w:t>
      </w:r>
      <w:r>
        <w:rPr>
          <w:sz w:val="28"/>
        </w:rPr>
        <w:t xml:space="preserve"> </w:t>
      </w:r>
      <w:r w:rsidRPr="00120867">
        <w:rPr>
          <w:sz w:val="28"/>
        </w:rPr>
        <w:t>реализации</w:t>
      </w:r>
      <w:r>
        <w:rPr>
          <w:sz w:val="28"/>
        </w:rPr>
        <w:t xml:space="preserve"> </w:t>
      </w:r>
      <w:r w:rsidRPr="00120867">
        <w:rPr>
          <w:sz w:val="28"/>
        </w:rPr>
        <w:t>программы</w:t>
      </w:r>
      <w:r>
        <w:rPr>
          <w:sz w:val="28"/>
        </w:rPr>
        <w:t xml:space="preserve"> </w:t>
      </w:r>
      <w:r w:rsidRPr="00120867">
        <w:rPr>
          <w:sz w:val="28"/>
        </w:rPr>
        <w:t>продвижения</w:t>
      </w:r>
      <w:r>
        <w:rPr>
          <w:sz w:val="28"/>
        </w:rPr>
        <w:t xml:space="preserve"> </w:t>
      </w:r>
      <w:r w:rsidRPr="00120867">
        <w:rPr>
          <w:sz w:val="28"/>
        </w:rPr>
        <w:t>нового</w:t>
      </w:r>
      <w:r>
        <w:rPr>
          <w:sz w:val="28"/>
        </w:rPr>
        <w:t xml:space="preserve"> </w:t>
      </w:r>
      <w:r w:rsidRPr="00120867">
        <w:rPr>
          <w:sz w:val="28"/>
        </w:rPr>
        <w:t>банковского</w:t>
      </w:r>
      <w:r>
        <w:rPr>
          <w:sz w:val="28"/>
        </w:rPr>
        <w:t xml:space="preserve"> </w:t>
      </w:r>
      <w:r w:rsidRPr="00120867">
        <w:rPr>
          <w:sz w:val="28"/>
        </w:rPr>
        <w:t>продукта</w:t>
      </w:r>
      <w:r>
        <w:rPr>
          <w:sz w:val="28"/>
        </w:rPr>
        <w:t xml:space="preserve"> </w:t>
      </w:r>
      <w:r w:rsidRPr="00120867">
        <w:rPr>
          <w:sz w:val="28"/>
        </w:rPr>
        <w:t>«</w:t>
      </w:r>
      <w:r>
        <w:rPr>
          <w:sz w:val="28"/>
        </w:rPr>
        <w:t>Образовательный кредит</w:t>
      </w:r>
      <w:r w:rsidRPr="00120867">
        <w:rPr>
          <w:sz w:val="28"/>
        </w:rPr>
        <w:t>»:</w:t>
      </w:r>
    </w:p>
    <w:p w:rsidR="005C2C41" w:rsidRPr="00120867" w:rsidRDefault="005C2C41" w:rsidP="005C2C41">
      <w:pPr>
        <w:widowControl w:val="0"/>
        <w:spacing w:line="360" w:lineRule="auto"/>
        <w:ind w:firstLine="851"/>
        <w:contextualSpacing/>
        <w:jc w:val="both"/>
        <w:rPr>
          <w:sz w:val="28"/>
        </w:rPr>
      </w:pPr>
      <w:r w:rsidRPr="00120867">
        <w:rPr>
          <w:sz w:val="28"/>
        </w:rPr>
        <w:t>Величина</w:t>
      </w:r>
      <w:r>
        <w:rPr>
          <w:sz w:val="28"/>
        </w:rPr>
        <w:t xml:space="preserve"> </w:t>
      </w:r>
      <w:r w:rsidRPr="00120867">
        <w:rPr>
          <w:sz w:val="28"/>
        </w:rPr>
        <w:t>кредита</w:t>
      </w:r>
      <w:r>
        <w:rPr>
          <w:sz w:val="28"/>
        </w:rPr>
        <w:t xml:space="preserve"> </w:t>
      </w:r>
      <w:r w:rsidRPr="00120867">
        <w:rPr>
          <w:sz w:val="28"/>
        </w:rPr>
        <w:t>«</w:t>
      </w:r>
      <w:r>
        <w:rPr>
          <w:sz w:val="28"/>
        </w:rPr>
        <w:t>Образовательный</w:t>
      </w:r>
      <w:r w:rsidRPr="00120867">
        <w:rPr>
          <w:sz w:val="28"/>
        </w:rPr>
        <w:t>»,</w:t>
      </w:r>
      <w:r>
        <w:rPr>
          <w:sz w:val="28"/>
        </w:rPr>
        <w:t xml:space="preserve"> </w:t>
      </w:r>
      <w:r w:rsidRPr="00120867">
        <w:rPr>
          <w:sz w:val="28"/>
        </w:rPr>
        <w:t>согласно</w:t>
      </w:r>
      <w:r>
        <w:rPr>
          <w:sz w:val="28"/>
        </w:rPr>
        <w:t xml:space="preserve"> </w:t>
      </w:r>
      <w:r w:rsidRPr="00120867">
        <w:rPr>
          <w:sz w:val="28"/>
        </w:rPr>
        <w:t>программе</w:t>
      </w:r>
      <w:r>
        <w:rPr>
          <w:sz w:val="28"/>
        </w:rPr>
        <w:t xml:space="preserve"> </w:t>
      </w:r>
      <w:r w:rsidRPr="00120867">
        <w:rPr>
          <w:sz w:val="28"/>
        </w:rPr>
        <w:t>продвижения,</w:t>
      </w:r>
      <w:r>
        <w:rPr>
          <w:sz w:val="28"/>
        </w:rPr>
        <w:t xml:space="preserve"> </w:t>
      </w:r>
      <w:r w:rsidRPr="00120867">
        <w:rPr>
          <w:sz w:val="28"/>
        </w:rPr>
        <w:t>составляет:</w:t>
      </w:r>
    </w:p>
    <w:p w:rsidR="005C2C41" w:rsidRDefault="005C2C41" w:rsidP="005C2C41">
      <w:pPr>
        <w:widowControl w:val="0"/>
        <w:spacing w:line="360" w:lineRule="auto"/>
        <w:ind w:firstLine="851"/>
        <w:contextualSpacing/>
        <w:jc w:val="both"/>
        <w:rPr>
          <w:sz w:val="28"/>
        </w:rPr>
      </w:pPr>
      <w:r>
        <w:rPr>
          <w:sz w:val="28"/>
        </w:rPr>
        <w:t>5 000 (расчет суммы кредита в соответствии с данными об среднегодовой стоимости обучения в ВУЗах) (тыс. долларов</w:t>
      </w:r>
      <w:r w:rsidRPr="00120867">
        <w:rPr>
          <w:sz w:val="28"/>
        </w:rPr>
        <w:t>.)</w:t>
      </w:r>
      <w:r>
        <w:rPr>
          <w:sz w:val="28"/>
        </w:rPr>
        <w:t xml:space="preserve"> или 81 750 (тыс. руб. ПМР);</w:t>
      </w:r>
    </w:p>
    <w:p w:rsidR="005C2C41" w:rsidRPr="00120867" w:rsidRDefault="005C2C41" w:rsidP="005C2C41">
      <w:pPr>
        <w:widowControl w:val="0"/>
        <w:spacing w:line="360" w:lineRule="auto"/>
        <w:ind w:firstLine="851"/>
        <w:contextualSpacing/>
        <w:jc w:val="both"/>
        <w:rPr>
          <w:sz w:val="28"/>
        </w:rPr>
      </w:pPr>
      <w:r>
        <w:rPr>
          <w:sz w:val="28"/>
        </w:rPr>
        <w:t>Курс доллара = 16,35;</w:t>
      </w:r>
    </w:p>
    <w:p w:rsidR="005C2C41" w:rsidRPr="00120867" w:rsidRDefault="005C2C41" w:rsidP="005C2C41">
      <w:pPr>
        <w:widowControl w:val="0"/>
        <w:spacing w:line="360" w:lineRule="auto"/>
        <w:ind w:firstLine="851"/>
        <w:contextualSpacing/>
        <w:jc w:val="both"/>
        <w:rPr>
          <w:sz w:val="28"/>
        </w:rPr>
      </w:pPr>
      <w:r w:rsidRPr="00120867">
        <w:rPr>
          <w:sz w:val="28"/>
        </w:rPr>
        <w:t>Предполагаемый</w:t>
      </w:r>
      <w:r>
        <w:rPr>
          <w:sz w:val="28"/>
        </w:rPr>
        <w:t xml:space="preserve"> </w:t>
      </w:r>
      <w:r w:rsidRPr="00120867">
        <w:rPr>
          <w:sz w:val="28"/>
        </w:rPr>
        <w:t>объем</w:t>
      </w:r>
      <w:r>
        <w:rPr>
          <w:sz w:val="28"/>
        </w:rPr>
        <w:t xml:space="preserve"> </w:t>
      </w:r>
      <w:r w:rsidRPr="00120867">
        <w:rPr>
          <w:sz w:val="28"/>
        </w:rPr>
        <w:t>выданных</w:t>
      </w:r>
      <w:r>
        <w:rPr>
          <w:sz w:val="28"/>
        </w:rPr>
        <w:t xml:space="preserve"> </w:t>
      </w:r>
      <w:r w:rsidRPr="00120867">
        <w:rPr>
          <w:sz w:val="28"/>
        </w:rPr>
        <w:t>кредитов</w:t>
      </w:r>
      <w:r>
        <w:rPr>
          <w:sz w:val="28"/>
        </w:rPr>
        <w:t xml:space="preserve"> </w:t>
      </w:r>
      <w:r w:rsidRPr="00120867">
        <w:rPr>
          <w:sz w:val="28"/>
        </w:rPr>
        <w:t>«</w:t>
      </w:r>
      <w:r>
        <w:rPr>
          <w:sz w:val="28"/>
        </w:rPr>
        <w:t>Образовательный</w:t>
      </w:r>
      <w:r w:rsidRPr="00120867">
        <w:rPr>
          <w:sz w:val="28"/>
        </w:rPr>
        <w:t>»</w:t>
      </w:r>
      <w:r>
        <w:rPr>
          <w:sz w:val="28"/>
        </w:rPr>
        <w:t xml:space="preserve"> </w:t>
      </w:r>
      <w:r w:rsidRPr="00120867">
        <w:rPr>
          <w:sz w:val="28"/>
        </w:rPr>
        <w:t>составит:</w:t>
      </w:r>
    </w:p>
    <w:p w:rsidR="005C2C41" w:rsidRPr="00120867" w:rsidRDefault="005C2C41" w:rsidP="005C2C41">
      <w:pPr>
        <w:widowControl w:val="0"/>
        <w:spacing w:line="360" w:lineRule="auto"/>
        <w:ind w:firstLine="851"/>
        <w:contextualSpacing/>
        <w:jc w:val="both"/>
        <w:rPr>
          <w:sz w:val="28"/>
        </w:rPr>
      </w:pPr>
      <w:r>
        <w:rPr>
          <w:sz w:val="28"/>
        </w:rPr>
        <w:t xml:space="preserve">5 </w:t>
      </w:r>
      <w:r w:rsidRPr="00120867">
        <w:rPr>
          <w:sz w:val="28"/>
        </w:rPr>
        <w:t>000</w:t>
      </w:r>
      <w:r>
        <w:rPr>
          <w:sz w:val="28"/>
        </w:rPr>
        <w:t xml:space="preserve"> </w:t>
      </w:r>
      <w:r w:rsidRPr="00120867">
        <w:rPr>
          <w:sz w:val="28"/>
        </w:rPr>
        <w:t>*</w:t>
      </w:r>
      <w:r>
        <w:rPr>
          <w:sz w:val="28"/>
        </w:rPr>
        <w:t xml:space="preserve"> </w:t>
      </w:r>
      <w:r w:rsidRPr="00120867">
        <w:rPr>
          <w:sz w:val="28"/>
        </w:rPr>
        <w:t>80</w:t>
      </w:r>
      <w:r>
        <w:rPr>
          <w:sz w:val="28"/>
        </w:rPr>
        <w:t xml:space="preserve"> (</w:t>
      </w:r>
      <w:r w:rsidRPr="0073701C">
        <w:rPr>
          <w:sz w:val="28"/>
        </w:rPr>
        <w:t>предполагаемый</w:t>
      </w:r>
      <w:r>
        <w:rPr>
          <w:sz w:val="28"/>
        </w:rPr>
        <w:t xml:space="preserve"> </w:t>
      </w:r>
      <w:r w:rsidRPr="0073701C">
        <w:rPr>
          <w:sz w:val="28"/>
        </w:rPr>
        <w:t>объем</w:t>
      </w:r>
      <w:r>
        <w:rPr>
          <w:sz w:val="28"/>
        </w:rPr>
        <w:t xml:space="preserve"> выданных кредитов) </w:t>
      </w:r>
      <w:r w:rsidRPr="00120867">
        <w:rPr>
          <w:sz w:val="28"/>
        </w:rPr>
        <w:t>=</w:t>
      </w:r>
      <w:r>
        <w:rPr>
          <w:sz w:val="28"/>
        </w:rPr>
        <w:t xml:space="preserve"> 400 </w:t>
      </w:r>
      <w:r w:rsidRPr="00C95840">
        <w:rPr>
          <w:sz w:val="28"/>
        </w:rPr>
        <w:t>000</w:t>
      </w:r>
      <w:r>
        <w:rPr>
          <w:sz w:val="28"/>
        </w:rPr>
        <w:t xml:space="preserve"> (долларов</w:t>
      </w:r>
      <w:r w:rsidRPr="00120867">
        <w:rPr>
          <w:sz w:val="28"/>
        </w:rPr>
        <w:t>)</w:t>
      </w:r>
      <w:r>
        <w:rPr>
          <w:sz w:val="28"/>
        </w:rPr>
        <w:t xml:space="preserve"> или 81 750 *80 = 6 540 000 руб. ПМР;</w:t>
      </w:r>
    </w:p>
    <w:p w:rsidR="005C2C41" w:rsidRPr="00120867" w:rsidRDefault="005C2C41" w:rsidP="005C2C41">
      <w:pPr>
        <w:widowControl w:val="0"/>
        <w:spacing w:line="360" w:lineRule="auto"/>
        <w:ind w:firstLine="851"/>
        <w:contextualSpacing/>
        <w:jc w:val="both"/>
        <w:rPr>
          <w:sz w:val="28"/>
        </w:rPr>
      </w:pPr>
      <w:r w:rsidRPr="00120867">
        <w:rPr>
          <w:sz w:val="28"/>
        </w:rPr>
        <w:t>Ставка</w:t>
      </w:r>
      <w:r>
        <w:rPr>
          <w:sz w:val="28"/>
        </w:rPr>
        <w:t xml:space="preserve"> </w:t>
      </w:r>
      <w:r w:rsidRPr="00120867">
        <w:rPr>
          <w:sz w:val="28"/>
        </w:rPr>
        <w:t>по</w:t>
      </w:r>
      <w:r>
        <w:rPr>
          <w:sz w:val="28"/>
        </w:rPr>
        <w:t xml:space="preserve"> </w:t>
      </w:r>
      <w:r w:rsidRPr="00120867">
        <w:rPr>
          <w:sz w:val="28"/>
        </w:rPr>
        <w:t>кредиту</w:t>
      </w:r>
      <w:r>
        <w:rPr>
          <w:sz w:val="28"/>
        </w:rPr>
        <w:t xml:space="preserve"> </w:t>
      </w:r>
      <w:r w:rsidRPr="00120867">
        <w:rPr>
          <w:sz w:val="28"/>
        </w:rPr>
        <w:t>«</w:t>
      </w:r>
      <w:r>
        <w:rPr>
          <w:sz w:val="28"/>
        </w:rPr>
        <w:t>Образовательный</w:t>
      </w:r>
      <w:r w:rsidRPr="00120867">
        <w:rPr>
          <w:sz w:val="28"/>
        </w:rPr>
        <w:t>»,</w:t>
      </w:r>
      <w:r>
        <w:rPr>
          <w:sz w:val="28"/>
        </w:rPr>
        <w:t xml:space="preserve"> </w:t>
      </w:r>
      <w:r w:rsidRPr="00120867">
        <w:rPr>
          <w:sz w:val="28"/>
        </w:rPr>
        <w:t>согласно</w:t>
      </w:r>
      <w:r>
        <w:rPr>
          <w:sz w:val="28"/>
        </w:rPr>
        <w:t xml:space="preserve"> </w:t>
      </w:r>
      <w:r w:rsidRPr="00120867">
        <w:rPr>
          <w:sz w:val="28"/>
        </w:rPr>
        <w:t>программе</w:t>
      </w:r>
      <w:r>
        <w:rPr>
          <w:sz w:val="28"/>
        </w:rPr>
        <w:t xml:space="preserve"> </w:t>
      </w:r>
      <w:r w:rsidRPr="00120867">
        <w:rPr>
          <w:sz w:val="28"/>
        </w:rPr>
        <w:t>продвижения,</w:t>
      </w:r>
      <w:r>
        <w:rPr>
          <w:sz w:val="28"/>
        </w:rPr>
        <w:t xml:space="preserve"> </w:t>
      </w:r>
      <w:r w:rsidRPr="00120867">
        <w:rPr>
          <w:sz w:val="28"/>
        </w:rPr>
        <w:t>составляет:</w:t>
      </w:r>
    </w:p>
    <w:p w:rsidR="005C2C41" w:rsidRPr="00120867" w:rsidRDefault="005C2C41" w:rsidP="005C2C41">
      <w:pPr>
        <w:widowControl w:val="0"/>
        <w:spacing w:line="360" w:lineRule="auto"/>
        <w:ind w:firstLine="851"/>
        <w:contextualSpacing/>
        <w:jc w:val="both"/>
        <w:rPr>
          <w:sz w:val="28"/>
        </w:rPr>
      </w:pPr>
      <w:r>
        <w:rPr>
          <w:sz w:val="28"/>
        </w:rPr>
        <w:t xml:space="preserve">12 </w:t>
      </w:r>
      <w:r w:rsidRPr="00120867">
        <w:rPr>
          <w:sz w:val="28"/>
        </w:rPr>
        <w:t>(%)</w:t>
      </w:r>
      <w:r>
        <w:rPr>
          <w:sz w:val="28"/>
        </w:rPr>
        <w:t>;</w:t>
      </w:r>
    </w:p>
    <w:p w:rsidR="005C2C41" w:rsidRPr="00120867" w:rsidRDefault="005C2C41" w:rsidP="005C2C41">
      <w:pPr>
        <w:widowControl w:val="0"/>
        <w:spacing w:line="360" w:lineRule="auto"/>
        <w:ind w:firstLine="851"/>
        <w:contextualSpacing/>
        <w:jc w:val="both"/>
        <w:rPr>
          <w:sz w:val="28"/>
        </w:rPr>
      </w:pPr>
      <w:r w:rsidRPr="00120867">
        <w:rPr>
          <w:sz w:val="28"/>
        </w:rPr>
        <w:t>Предполагаемый</w:t>
      </w:r>
      <w:r>
        <w:rPr>
          <w:sz w:val="28"/>
        </w:rPr>
        <w:t xml:space="preserve"> </w:t>
      </w:r>
      <w:r w:rsidRPr="00120867">
        <w:rPr>
          <w:sz w:val="28"/>
        </w:rPr>
        <w:t>процентный</w:t>
      </w:r>
      <w:r>
        <w:rPr>
          <w:sz w:val="28"/>
        </w:rPr>
        <w:t xml:space="preserve"> </w:t>
      </w:r>
      <w:r w:rsidRPr="00120867">
        <w:rPr>
          <w:sz w:val="28"/>
        </w:rPr>
        <w:t>доход</w:t>
      </w:r>
      <w:r>
        <w:rPr>
          <w:sz w:val="28"/>
        </w:rPr>
        <w:t xml:space="preserve"> </w:t>
      </w:r>
      <w:r w:rsidRPr="00120867">
        <w:rPr>
          <w:sz w:val="28"/>
        </w:rPr>
        <w:t>банка</w:t>
      </w:r>
      <w:r>
        <w:rPr>
          <w:sz w:val="28"/>
        </w:rPr>
        <w:t xml:space="preserve"> </w:t>
      </w:r>
      <w:r w:rsidRPr="00120867">
        <w:rPr>
          <w:sz w:val="28"/>
        </w:rPr>
        <w:t>от</w:t>
      </w:r>
      <w:r>
        <w:rPr>
          <w:sz w:val="28"/>
        </w:rPr>
        <w:t xml:space="preserve"> </w:t>
      </w:r>
      <w:r w:rsidRPr="00120867">
        <w:rPr>
          <w:sz w:val="28"/>
        </w:rPr>
        <w:t>выдачи</w:t>
      </w:r>
      <w:r>
        <w:rPr>
          <w:sz w:val="28"/>
        </w:rPr>
        <w:t xml:space="preserve"> </w:t>
      </w:r>
      <w:r w:rsidRPr="00120867">
        <w:rPr>
          <w:sz w:val="28"/>
        </w:rPr>
        <w:t>кредитов</w:t>
      </w:r>
      <w:r>
        <w:rPr>
          <w:sz w:val="28"/>
        </w:rPr>
        <w:t xml:space="preserve"> </w:t>
      </w:r>
      <w:r w:rsidRPr="00120867">
        <w:rPr>
          <w:sz w:val="28"/>
        </w:rPr>
        <w:t>«</w:t>
      </w:r>
      <w:r>
        <w:rPr>
          <w:sz w:val="28"/>
        </w:rPr>
        <w:t>Образовательный</w:t>
      </w:r>
      <w:r w:rsidRPr="00120867">
        <w:rPr>
          <w:sz w:val="28"/>
        </w:rPr>
        <w:t>»</w:t>
      </w:r>
      <w:r>
        <w:rPr>
          <w:sz w:val="28"/>
        </w:rPr>
        <w:t xml:space="preserve"> </w:t>
      </w:r>
      <w:r w:rsidRPr="00120867">
        <w:rPr>
          <w:sz w:val="28"/>
        </w:rPr>
        <w:t>составит:</w:t>
      </w:r>
    </w:p>
    <w:p w:rsidR="005C2C41" w:rsidRPr="00120867" w:rsidRDefault="005C2C41" w:rsidP="00B01A70">
      <w:pPr>
        <w:widowControl w:val="0"/>
        <w:spacing w:line="360" w:lineRule="auto"/>
        <w:ind w:firstLine="851"/>
        <w:contextualSpacing/>
        <w:jc w:val="both"/>
        <w:rPr>
          <w:sz w:val="28"/>
        </w:rPr>
      </w:pPr>
      <w:r>
        <w:rPr>
          <w:sz w:val="28"/>
        </w:rPr>
        <w:t xml:space="preserve">6 540 000 </w:t>
      </w:r>
      <w:r w:rsidRPr="00120867">
        <w:rPr>
          <w:sz w:val="28"/>
        </w:rPr>
        <w:t>*</w:t>
      </w:r>
      <w:r>
        <w:rPr>
          <w:sz w:val="28"/>
        </w:rPr>
        <w:t xml:space="preserve"> 0,12 </w:t>
      </w:r>
      <w:r w:rsidRPr="00120867">
        <w:rPr>
          <w:sz w:val="28"/>
        </w:rPr>
        <w:t>=</w:t>
      </w:r>
      <w:r>
        <w:rPr>
          <w:sz w:val="28"/>
        </w:rPr>
        <w:t xml:space="preserve"> 784 800 </w:t>
      </w:r>
      <w:r w:rsidRPr="00120867">
        <w:rPr>
          <w:sz w:val="28"/>
        </w:rPr>
        <w:t>(тыс.</w:t>
      </w:r>
      <w:r>
        <w:rPr>
          <w:sz w:val="28"/>
        </w:rPr>
        <w:t xml:space="preserve"> </w:t>
      </w:r>
      <w:r w:rsidRPr="00120867">
        <w:rPr>
          <w:sz w:val="28"/>
        </w:rPr>
        <w:t>руб.)</w:t>
      </w:r>
      <w:r>
        <w:rPr>
          <w:sz w:val="28"/>
        </w:rPr>
        <w:t xml:space="preserve"> или 48 000 долларов;</w:t>
      </w:r>
    </w:p>
    <w:p w:rsidR="005C2C41" w:rsidRPr="00120867" w:rsidRDefault="005C2C41" w:rsidP="005C2C41">
      <w:pPr>
        <w:widowControl w:val="0"/>
        <w:spacing w:line="360" w:lineRule="auto"/>
        <w:ind w:firstLine="851"/>
        <w:contextualSpacing/>
        <w:jc w:val="both"/>
        <w:rPr>
          <w:sz w:val="28"/>
        </w:rPr>
      </w:pPr>
      <w:r w:rsidRPr="00120867">
        <w:rPr>
          <w:sz w:val="28"/>
        </w:rPr>
        <w:t>Величина</w:t>
      </w:r>
      <w:r>
        <w:rPr>
          <w:sz w:val="28"/>
        </w:rPr>
        <w:t xml:space="preserve"> </w:t>
      </w:r>
      <w:r w:rsidRPr="00120867">
        <w:rPr>
          <w:sz w:val="28"/>
        </w:rPr>
        <w:t>невозвратных</w:t>
      </w:r>
      <w:r>
        <w:rPr>
          <w:sz w:val="28"/>
        </w:rPr>
        <w:t xml:space="preserve"> </w:t>
      </w:r>
      <w:r w:rsidRPr="00120867">
        <w:rPr>
          <w:sz w:val="28"/>
        </w:rPr>
        <w:t>кредитов:</w:t>
      </w:r>
    </w:p>
    <w:p w:rsidR="005C2C41" w:rsidRPr="00120867" w:rsidRDefault="005C2C41" w:rsidP="005C2C41">
      <w:pPr>
        <w:widowControl w:val="0"/>
        <w:spacing w:line="360" w:lineRule="auto"/>
        <w:ind w:firstLine="851"/>
        <w:contextualSpacing/>
        <w:jc w:val="both"/>
        <w:rPr>
          <w:sz w:val="28"/>
        </w:rPr>
      </w:pPr>
      <w:r>
        <w:rPr>
          <w:sz w:val="28"/>
        </w:rPr>
        <w:t xml:space="preserve">5 </w:t>
      </w:r>
      <w:r w:rsidRPr="00120867">
        <w:rPr>
          <w:sz w:val="28"/>
        </w:rPr>
        <w:t>000</w:t>
      </w:r>
      <w:r>
        <w:rPr>
          <w:sz w:val="28"/>
        </w:rPr>
        <w:t xml:space="preserve"> </w:t>
      </w:r>
      <w:r w:rsidRPr="00120867">
        <w:rPr>
          <w:sz w:val="28"/>
        </w:rPr>
        <w:t>*</w:t>
      </w:r>
      <w:r>
        <w:rPr>
          <w:sz w:val="28"/>
        </w:rPr>
        <w:t xml:space="preserve"> </w:t>
      </w:r>
      <w:r w:rsidRPr="00120867">
        <w:rPr>
          <w:sz w:val="28"/>
        </w:rPr>
        <w:t>80</w:t>
      </w:r>
      <w:r>
        <w:rPr>
          <w:sz w:val="28"/>
        </w:rPr>
        <w:t xml:space="preserve"> </w:t>
      </w:r>
      <w:r w:rsidRPr="00120867">
        <w:rPr>
          <w:sz w:val="28"/>
        </w:rPr>
        <w:t>*</w:t>
      </w:r>
      <w:r>
        <w:rPr>
          <w:sz w:val="28"/>
        </w:rPr>
        <w:t xml:space="preserve"> </w:t>
      </w:r>
      <w:r w:rsidRPr="00120867">
        <w:rPr>
          <w:sz w:val="28"/>
        </w:rPr>
        <w:t>0,05</w:t>
      </w:r>
      <w:r>
        <w:rPr>
          <w:sz w:val="28"/>
        </w:rPr>
        <w:t xml:space="preserve"> (заложенный 5 % риска невозврата кредита) </w:t>
      </w:r>
      <w:r w:rsidRPr="00120867">
        <w:rPr>
          <w:sz w:val="28"/>
        </w:rPr>
        <w:t>=</w:t>
      </w:r>
      <w:r>
        <w:rPr>
          <w:sz w:val="28"/>
        </w:rPr>
        <w:t xml:space="preserve"> 20 000 (долларов</w:t>
      </w:r>
      <w:r w:rsidRPr="00120867">
        <w:rPr>
          <w:sz w:val="28"/>
        </w:rPr>
        <w:t>)</w:t>
      </w:r>
      <w:r>
        <w:rPr>
          <w:sz w:val="28"/>
        </w:rPr>
        <w:t xml:space="preserve"> или 81 750 * 80*0,05= 327 000 (руб. ПМР);</w:t>
      </w:r>
    </w:p>
    <w:p w:rsidR="005C2C41" w:rsidRPr="00120867" w:rsidRDefault="005C2C41" w:rsidP="005C2C41">
      <w:pPr>
        <w:widowControl w:val="0"/>
        <w:spacing w:line="360" w:lineRule="auto"/>
        <w:ind w:firstLine="851"/>
        <w:contextualSpacing/>
        <w:jc w:val="both"/>
        <w:rPr>
          <w:sz w:val="28"/>
        </w:rPr>
      </w:pPr>
      <w:r w:rsidRPr="00120867">
        <w:rPr>
          <w:sz w:val="28"/>
        </w:rPr>
        <w:t>Годовой</w:t>
      </w:r>
      <w:r>
        <w:rPr>
          <w:sz w:val="28"/>
        </w:rPr>
        <w:t xml:space="preserve"> </w:t>
      </w:r>
      <w:r w:rsidRPr="00120867">
        <w:rPr>
          <w:sz w:val="28"/>
        </w:rPr>
        <w:t>экономический</w:t>
      </w:r>
      <w:r>
        <w:rPr>
          <w:sz w:val="28"/>
        </w:rPr>
        <w:t xml:space="preserve"> </w:t>
      </w:r>
      <w:r w:rsidRPr="00120867">
        <w:rPr>
          <w:sz w:val="28"/>
        </w:rPr>
        <w:t>эффект</w:t>
      </w:r>
      <w:r>
        <w:rPr>
          <w:sz w:val="28"/>
        </w:rPr>
        <w:t xml:space="preserve"> </w:t>
      </w:r>
      <w:r w:rsidRPr="00120867">
        <w:rPr>
          <w:sz w:val="28"/>
        </w:rPr>
        <w:t>от</w:t>
      </w:r>
      <w:r>
        <w:rPr>
          <w:sz w:val="28"/>
        </w:rPr>
        <w:t xml:space="preserve"> </w:t>
      </w:r>
      <w:r w:rsidRPr="00120867">
        <w:rPr>
          <w:sz w:val="28"/>
        </w:rPr>
        <w:t>расширения</w:t>
      </w:r>
      <w:r>
        <w:rPr>
          <w:sz w:val="28"/>
        </w:rPr>
        <w:t xml:space="preserve"> линейки банковских продуктов З</w:t>
      </w:r>
      <w:r w:rsidRPr="00120867">
        <w:rPr>
          <w:sz w:val="28"/>
        </w:rPr>
        <w:t>АО</w:t>
      </w:r>
      <w:r>
        <w:rPr>
          <w:sz w:val="28"/>
        </w:rPr>
        <w:t xml:space="preserve"> </w:t>
      </w:r>
      <w:r w:rsidRPr="00120867">
        <w:rPr>
          <w:sz w:val="28"/>
        </w:rPr>
        <w:t>«</w:t>
      </w:r>
      <w:r>
        <w:rPr>
          <w:sz w:val="28"/>
        </w:rPr>
        <w:t>Приднестровский Сбербанк</w:t>
      </w:r>
      <w:r w:rsidRPr="00120867">
        <w:rPr>
          <w:sz w:val="28"/>
        </w:rPr>
        <w:t>»</w:t>
      </w:r>
      <w:r>
        <w:rPr>
          <w:sz w:val="28"/>
        </w:rPr>
        <w:t xml:space="preserve"> </w:t>
      </w:r>
      <w:r w:rsidRPr="00120867">
        <w:rPr>
          <w:sz w:val="28"/>
        </w:rPr>
        <w:t>за</w:t>
      </w:r>
      <w:r>
        <w:rPr>
          <w:sz w:val="28"/>
        </w:rPr>
        <w:t xml:space="preserve"> </w:t>
      </w:r>
      <w:r w:rsidRPr="00120867">
        <w:rPr>
          <w:sz w:val="28"/>
        </w:rPr>
        <w:t>счет</w:t>
      </w:r>
      <w:r>
        <w:rPr>
          <w:sz w:val="28"/>
        </w:rPr>
        <w:t xml:space="preserve"> </w:t>
      </w:r>
      <w:r w:rsidRPr="00120867">
        <w:rPr>
          <w:sz w:val="28"/>
        </w:rPr>
        <w:t>ведения</w:t>
      </w:r>
      <w:r>
        <w:rPr>
          <w:sz w:val="28"/>
        </w:rPr>
        <w:t xml:space="preserve"> </w:t>
      </w:r>
      <w:r w:rsidRPr="00120867">
        <w:rPr>
          <w:sz w:val="28"/>
        </w:rPr>
        <w:t>нового</w:t>
      </w:r>
      <w:r>
        <w:rPr>
          <w:sz w:val="28"/>
        </w:rPr>
        <w:t xml:space="preserve"> </w:t>
      </w:r>
      <w:r w:rsidRPr="00120867">
        <w:rPr>
          <w:sz w:val="28"/>
        </w:rPr>
        <w:t>кредитного</w:t>
      </w:r>
      <w:r>
        <w:rPr>
          <w:sz w:val="28"/>
        </w:rPr>
        <w:t xml:space="preserve"> </w:t>
      </w:r>
      <w:r w:rsidRPr="00120867">
        <w:rPr>
          <w:sz w:val="28"/>
        </w:rPr>
        <w:t>продукта</w:t>
      </w:r>
      <w:r>
        <w:rPr>
          <w:sz w:val="28"/>
        </w:rPr>
        <w:t xml:space="preserve"> </w:t>
      </w:r>
      <w:r w:rsidRPr="00120867">
        <w:rPr>
          <w:sz w:val="28"/>
        </w:rPr>
        <w:t>«</w:t>
      </w:r>
      <w:r>
        <w:rPr>
          <w:sz w:val="28"/>
        </w:rPr>
        <w:t>Образовательный</w:t>
      </w:r>
      <w:r w:rsidRPr="00120867">
        <w:rPr>
          <w:sz w:val="28"/>
        </w:rPr>
        <w:t>»</w:t>
      </w:r>
      <w:r>
        <w:rPr>
          <w:sz w:val="28"/>
        </w:rPr>
        <w:t xml:space="preserve"> </w:t>
      </w:r>
      <w:r w:rsidRPr="00120867">
        <w:rPr>
          <w:sz w:val="28"/>
        </w:rPr>
        <w:t>составит:</w:t>
      </w:r>
    </w:p>
    <w:p w:rsidR="005C2C41" w:rsidRPr="00120867" w:rsidRDefault="005C2C41" w:rsidP="005C2C41">
      <w:pPr>
        <w:widowControl w:val="0"/>
        <w:spacing w:line="360" w:lineRule="auto"/>
        <w:ind w:firstLine="851"/>
        <w:contextualSpacing/>
        <w:jc w:val="both"/>
        <w:rPr>
          <w:sz w:val="28"/>
        </w:rPr>
      </w:pPr>
      <w:r>
        <w:rPr>
          <w:sz w:val="28"/>
        </w:rPr>
        <w:t xml:space="preserve">784 800 – 358 029 – 327 000 </w:t>
      </w:r>
      <w:r w:rsidRPr="00120867">
        <w:rPr>
          <w:sz w:val="28"/>
        </w:rPr>
        <w:t>=</w:t>
      </w:r>
      <w:r>
        <w:rPr>
          <w:sz w:val="28"/>
        </w:rPr>
        <w:t xml:space="preserve"> 99 771 </w:t>
      </w:r>
      <w:r w:rsidRPr="00120867">
        <w:rPr>
          <w:sz w:val="28"/>
        </w:rPr>
        <w:t>(тыс.</w:t>
      </w:r>
      <w:r>
        <w:rPr>
          <w:sz w:val="28"/>
        </w:rPr>
        <w:t xml:space="preserve"> </w:t>
      </w:r>
      <w:r w:rsidRPr="00120867">
        <w:rPr>
          <w:sz w:val="28"/>
        </w:rPr>
        <w:t>руб.</w:t>
      </w:r>
      <w:r>
        <w:rPr>
          <w:sz w:val="28"/>
        </w:rPr>
        <w:t xml:space="preserve"> ПМР</w:t>
      </w:r>
      <w:r w:rsidRPr="00120867">
        <w:rPr>
          <w:sz w:val="28"/>
        </w:rPr>
        <w:t>)</w:t>
      </w:r>
      <w:r>
        <w:rPr>
          <w:sz w:val="28"/>
        </w:rPr>
        <w:t xml:space="preserve"> или 26 548 долларов.</w:t>
      </w:r>
    </w:p>
    <w:p w:rsidR="005C2C41" w:rsidRDefault="005C2C41" w:rsidP="005C2C41">
      <w:pPr>
        <w:widowControl w:val="0"/>
        <w:spacing w:line="360" w:lineRule="auto"/>
        <w:ind w:right="-6" w:firstLine="709"/>
        <w:jc w:val="both"/>
        <w:rPr>
          <w:color w:val="000000" w:themeColor="text1"/>
          <w:sz w:val="28"/>
          <w:szCs w:val="28"/>
        </w:rPr>
      </w:pPr>
      <w:r w:rsidRPr="00E959EB">
        <w:rPr>
          <w:color w:val="000000" w:themeColor="text1"/>
          <w:sz w:val="28"/>
          <w:szCs w:val="28"/>
        </w:rPr>
        <w:t xml:space="preserve">Исходя из вышеизложенного, можно сделать </w:t>
      </w:r>
      <w:r w:rsidRPr="00E959EB">
        <w:rPr>
          <w:b/>
          <w:color w:val="000000" w:themeColor="text1"/>
          <w:sz w:val="28"/>
          <w:szCs w:val="28"/>
        </w:rPr>
        <w:t>вывод</w:t>
      </w:r>
      <w:r w:rsidRPr="00E959EB">
        <w:rPr>
          <w:b/>
          <w:i/>
          <w:color w:val="000000" w:themeColor="text1"/>
          <w:sz w:val="28"/>
          <w:szCs w:val="28"/>
        </w:rPr>
        <w:t>,</w:t>
      </w:r>
      <w:r w:rsidRPr="00E959EB">
        <w:rPr>
          <w:color w:val="000000" w:themeColor="text1"/>
          <w:sz w:val="28"/>
          <w:szCs w:val="28"/>
        </w:rPr>
        <w:t xml:space="preserve"> что ЗАО «</w:t>
      </w:r>
      <w:r>
        <w:rPr>
          <w:color w:val="000000" w:themeColor="text1"/>
          <w:sz w:val="28"/>
          <w:szCs w:val="28"/>
        </w:rPr>
        <w:t xml:space="preserve">Приднестровский </w:t>
      </w:r>
      <w:r w:rsidRPr="00E959EB">
        <w:rPr>
          <w:color w:val="000000" w:themeColor="text1"/>
          <w:sz w:val="28"/>
          <w:szCs w:val="28"/>
        </w:rPr>
        <w:t>Сбербанк» предлагает для юридических лиц весь комплекс банковских услуг как коммерческого, так и инвестиционного характера, широкий спектр депозитных операций.</w:t>
      </w:r>
      <w:r w:rsidR="00760EAE" w:rsidRPr="00760EAE">
        <w:rPr>
          <w:sz w:val="28"/>
          <w:szCs w:val="28"/>
        </w:rPr>
        <w:t xml:space="preserve"> </w:t>
      </w:r>
      <w:r w:rsidR="00760EAE" w:rsidRPr="00CB132A">
        <w:rPr>
          <w:sz w:val="28"/>
          <w:szCs w:val="28"/>
        </w:rPr>
        <w:t xml:space="preserve">Рынок кредитования характеризуется не только увеличением объемов, но и расширением спектра потребительского кредитования </w:t>
      </w:r>
      <w:r w:rsidR="00760EAE" w:rsidRPr="00CB132A">
        <w:rPr>
          <w:sz w:val="28"/>
          <w:szCs w:val="28"/>
        </w:rPr>
        <w:lastRenderedPageBreak/>
        <w:t xml:space="preserve">населения. </w:t>
      </w:r>
      <w:r w:rsidRPr="00E959EB">
        <w:rPr>
          <w:color w:val="000000" w:themeColor="text1"/>
          <w:sz w:val="28"/>
          <w:szCs w:val="28"/>
        </w:rPr>
        <w:t xml:space="preserve"> Важным показателем положительной деятельности ЗАО «</w:t>
      </w:r>
      <w:r>
        <w:rPr>
          <w:color w:val="000000" w:themeColor="text1"/>
          <w:sz w:val="28"/>
          <w:szCs w:val="28"/>
        </w:rPr>
        <w:t>Приднестровский</w:t>
      </w:r>
      <w:r w:rsidRPr="00E959EB">
        <w:rPr>
          <w:color w:val="000000" w:themeColor="text1"/>
          <w:sz w:val="28"/>
          <w:szCs w:val="28"/>
        </w:rPr>
        <w:t xml:space="preserve"> Сбербанк» является бесперебойное кассовое обслуживание клиентов. ЗАО «</w:t>
      </w:r>
      <w:r>
        <w:rPr>
          <w:color w:val="000000" w:themeColor="text1"/>
          <w:sz w:val="28"/>
          <w:szCs w:val="28"/>
        </w:rPr>
        <w:t>Приднестровский</w:t>
      </w:r>
      <w:r w:rsidRPr="00E959EB">
        <w:rPr>
          <w:color w:val="000000" w:themeColor="text1"/>
          <w:sz w:val="28"/>
          <w:szCs w:val="28"/>
        </w:rPr>
        <w:t xml:space="preserve"> Сбербанк» предлагает широкий круг операций, в которых заинтересовано юридическое лицо: консультационное обслуживание, кредитование и др.</w:t>
      </w:r>
    </w:p>
    <w:p w:rsidR="00760EAE" w:rsidRPr="00760EAE" w:rsidRDefault="00760EAE" w:rsidP="00760EAE">
      <w:pPr>
        <w:widowControl w:val="0"/>
        <w:suppressAutoHyphens/>
        <w:spacing w:line="360" w:lineRule="auto"/>
        <w:ind w:firstLine="709"/>
        <w:jc w:val="both"/>
        <w:rPr>
          <w:rFonts w:eastAsia="Calibri"/>
          <w:color w:val="000000"/>
          <w:sz w:val="28"/>
          <w:szCs w:val="28"/>
        </w:rPr>
      </w:pPr>
      <w:r w:rsidRPr="009534AC">
        <w:rPr>
          <w:sz w:val="28"/>
          <w:szCs w:val="28"/>
        </w:rPr>
        <w:t>Динамика кредитной задолженности физических лиц также подтверждает устойчивые положительные тенденции развития кредитования ЗАО «</w:t>
      </w:r>
      <w:r w:rsidR="009442E8">
        <w:rPr>
          <w:sz w:val="28"/>
          <w:szCs w:val="28"/>
        </w:rPr>
        <w:t xml:space="preserve">Приднестровский </w:t>
      </w:r>
      <w:r>
        <w:rPr>
          <w:sz w:val="28"/>
          <w:szCs w:val="28"/>
        </w:rPr>
        <w:t>Сбербанк</w:t>
      </w:r>
      <w:r w:rsidRPr="009534AC">
        <w:rPr>
          <w:sz w:val="28"/>
          <w:szCs w:val="28"/>
        </w:rPr>
        <w:t>» своих клиентов.</w:t>
      </w:r>
      <w:r w:rsidRPr="009534AC">
        <w:rPr>
          <w:rFonts w:eastAsia="Calibri"/>
          <w:color w:val="000000"/>
          <w:sz w:val="28"/>
          <w:szCs w:val="28"/>
        </w:rPr>
        <w:t xml:space="preserve"> </w:t>
      </w:r>
    </w:p>
    <w:p w:rsidR="005C2C41" w:rsidRPr="00120867" w:rsidRDefault="005C2C41" w:rsidP="005C2C41">
      <w:pPr>
        <w:widowControl w:val="0"/>
        <w:spacing w:line="360" w:lineRule="auto"/>
        <w:ind w:firstLine="709"/>
        <w:contextualSpacing/>
        <w:jc w:val="both"/>
        <w:rPr>
          <w:sz w:val="28"/>
        </w:rPr>
      </w:pPr>
      <w:r>
        <w:rPr>
          <w:sz w:val="28"/>
        </w:rPr>
        <w:t xml:space="preserve">Так же </w:t>
      </w:r>
      <w:r w:rsidRPr="00120867">
        <w:rPr>
          <w:sz w:val="28"/>
        </w:rPr>
        <w:t>можно</w:t>
      </w:r>
      <w:r>
        <w:rPr>
          <w:sz w:val="28"/>
        </w:rPr>
        <w:t xml:space="preserve"> </w:t>
      </w:r>
      <w:r w:rsidRPr="00120867">
        <w:rPr>
          <w:sz w:val="28"/>
        </w:rPr>
        <w:t>сделать</w:t>
      </w:r>
      <w:r>
        <w:rPr>
          <w:sz w:val="28"/>
        </w:rPr>
        <w:t xml:space="preserve"> </w:t>
      </w:r>
      <w:r w:rsidRPr="00120867">
        <w:rPr>
          <w:sz w:val="28"/>
        </w:rPr>
        <w:t>вывод</w:t>
      </w:r>
      <w:r>
        <w:rPr>
          <w:sz w:val="28"/>
        </w:rPr>
        <w:t xml:space="preserve"> </w:t>
      </w:r>
      <w:r w:rsidRPr="00120867">
        <w:rPr>
          <w:sz w:val="28"/>
        </w:rPr>
        <w:t>о</w:t>
      </w:r>
      <w:r>
        <w:rPr>
          <w:sz w:val="28"/>
        </w:rPr>
        <w:t xml:space="preserve"> </w:t>
      </w:r>
      <w:r w:rsidRPr="00120867">
        <w:rPr>
          <w:sz w:val="28"/>
        </w:rPr>
        <w:t>возможности</w:t>
      </w:r>
      <w:r>
        <w:rPr>
          <w:sz w:val="28"/>
        </w:rPr>
        <w:t xml:space="preserve"> </w:t>
      </w:r>
      <w:r w:rsidRPr="00120867">
        <w:rPr>
          <w:sz w:val="28"/>
        </w:rPr>
        <w:t>расширени</w:t>
      </w:r>
      <w:r>
        <w:rPr>
          <w:sz w:val="28"/>
        </w:rPr>
        <w:t>я линейки банковских продуктов З</w:t>
      </w:r>
      <w:r w:rsidRPr="00120867">
        <w:rPr>
          <w:sz w:val="28"/>
        </w:rPr>
        <w:t>АО</w:t>
      </w:r>
      <w:r>
        <w:rPr>
          <w:sz w:val="28"/>
        </w:rPr>
        <w:t xml:space="preserve"> </w:t>
      </w:r>
      <w:r w:rsidRPr="00120867">
        <w:rPr>
          <w:sz w:val="28"/>
        </w:rPr>
        <w:t>«</w:t>
      </w:r>
      <w:r>
        <w:rPr>
          <w:sz w:val="28"/>
        </w:rPr>
        <w:t>Приднестровский С</w:t>
      </w:r>
      <w:r w:rsidR="00760EAE">
        <w:rPr>
          <w:sz w:val="28"/>
        </w:rPr>
        <w:t>б</w:t>
      </w:r>
      <w:r>
        <w:rPr>
          <w:sz w:val="28"/>
        </w:rPr>
        <w:t>ербанк</w:t>
      </w:r>
      <w:r w:rsidRPr="00120867">
        <w:rPr>
          <w:sz w:val="28"/>
        </w:rPr>
        <w:t>»</w:t>
      </w:r>
      <w:r>
        <w:rPr>
          <w:sz w:val="28"/>
        </w:rPr>
        <w:t xml:space="preserve"> </w:t>
      </w:r>
      <w:r w:rsidRPr="00120867">
        <w:rPr>
          <w:sz w:val="28"/>
        </w:rPr>
        <w:t>за</w:t>
      </w:r>
      <w:r>
        <w:rPr>
          <w:sz w:val="28"/>
        </w:rPr>
        <w:t xml:space="preserve"> </w:t>
      </w:r>
      <w:r w:rsidRPr="00120867">
        <w:rPr>
          <w:sz w:val="28"/>
        </w:rPr>
        <w:t>счет</w:t>
      </w:r>
      <w:r>
        <w:rPr>
          <w:sz w:val="28"/>
        </w:rPr>
        <w:t xml:space="preserve"> </w:t>
      </w:r>
      <w:r w:rsidRPr="00120867">
        <w:rPr>
          <w:sz w:val="28"/>
        </w:rPr>
        <w:t>ведения</w:t>
      </w:r>
      <w:r>
        <w:rPr>
          <w:sz w:val="28"/>
        </w:rPr>
        <w:t xml:space="preserve"> </w:t>
      </w:r>
      <w:r w:rsidRPr="00120867">
        <w:rPr>
          <w:sz w:val="28"/>
        </w:rPr>
        <w:t>нового</w:t>
      </w:r>
      <w:r>
        <w:rPr>
          <w:sz w:val="28"/>
        </w:rPr>
        <w:t xml:space="preserve"> </w:t>
      </w:r>
      <w:r w:rsidRPr="00120867">
        <w:rPr>
          <w:sz w:val="28"/>
        </w:rPr>
        <w:t>кредитного</w:t>
      </w:r>
      <w:r>
        <w:rPr>
          <w:sz w:val="28"/>
        </w:rPr>
        <w:t xml:space="preserve"> </w:t>
      </w:r>
      <w:r w:rsidRPr="00120867">
        <w:rPr>
          <w:sz w:val="28"/>
        </w:rPr>
        <w:t>продукта,</w:t>
      </w:r>
      <w:r>
        <w:rPr>
          <w:sz w:val="28"/>
        </w:rPr>
        <w:t xml:space="preserve"> </w:t>
      </w:r>
      <w:r w:rsidRPr="00120867">
        <w:rPr>
          <w:sz w:val="28"/>
        </w:rPr>
        <w:t>а</w:t>
      </w:r>
      <w:r>
        <w:rPr>
          <w:sz w:val="28"/>
        </w:rPr>
        <w:t xml:space="preserve"> </w:t>
      </w:r>
      <w:r w:rsidRPr="00120867">
        <w:rPr>
          <w:sz w:val="28"/>
        </w:rPr>
        <w:t>также</w:t>
      </w:r>
      <w:r>
        <w:rPr>
          <w:sz w:val="28"/>
        </w:rPr>
        <w:t xml:space="preserve"> </w:t>
      </w:r>
      <w:r w:rsidRPr="00120867">
        <w:rPr>
          <w:sz w:val="28"/>
        </w:rPr>
        <w:t>об</w:t>
      </w:r>
      <w:r>
        <w:rPr>
          <w:sz w:val="28"/>
        </w:rPr>
        <w:t xml:space="preserve"> </w:t>
      </w:r>
      <w:r w:rsidRPr="00120867">
        <w:rPr>
          <w:sz w:val="28"/>
        </w:rPr>
        <w:t>экономической</w:t>
      </w:r>
      <w:r>
        <w:rPr>
          <w:sz w:val="28"/>
        </w:rPr>
        <w:t xml:space="preserve"> </w:t>
      </w:r>
      <w:r w:rsidRPr="00120867">
        <w:rPr>
          <w:sz w:val="28"/>
        </w:rPr>
        <w:t>эффективности</w:t>
      </w:r>
      <w:r>
        <w:rPr>
          <w:sz w:val="28"/>
        </w:rPr>
        <w:t xml:space="preserve"> </w:t>
      </w:r>
      <w:r w:rsidRPr="00120867">
        <w:rPr>
          <w:sz w:val="28"/>
        </w:rPr>
        <w:t>и</w:t>
      </w:r>
      <w:r>
        <w:rPr>
          <w:sz w:val="28"/>
        </w:rPr>
        <w:t xml:space="preserve"> </w:t>
      </w:r>
      <w:r w:rsidRPr="00120867">
        <w:rPr>
          <w:sz w:val="28"/>
        </w:rPr>
        <w:t>целесообразности</w:t>
      </w:r>
      <w:r>
        <w:rPr>
          <w:sz w:val="28"/>
        </w:rPr>
        <w:t xml:space="preserve"> </w:t>
      </w:r>
      <w:r w:rsidRPr="00120867">
        <w:rPr>
          <w:sz w:val="28"/>
        </w:rPr>
        <w:t>реализации</w:t>
      </w:r>
      <w:r>
        <w:rPr>
          <w:sz w:val="28"/>
        </w:rPr>
        <w:t xml:space="preserve"> </w:t>
      </w:r>
      <w:r w:rsidRPr="00120867">
        <w:rPr>
          <w:sz w:val="28"/>
        </w:rPr>
        <w:t>разработанной</w:t>
      </w:r>
      <w:r>
        <w:rPr>
          <w:sz w:val="28"/>
        </w:rPr>
        <w:t xml:space="preserve"> </w:t>
      </w:r>
      <w:r w:rsidRPr="00120867">
        <w:rPr>
          <w:sz w:val="28"/>
        </w:rPr>
        <w:t>программы</w:t>
      </w:r>
      <w:r>
        <w:rPr>
          <w:sz w:val="28"/>
        </w:rPr>
        <w:t xml:space="preserve"> </w:t>
      </w:r>
      <w:r w:rsidRPr="00120867">
        <w:rPr>
          <w:sz w:val="28"/>
        </w:rPr>
        <w:t>продвиже</w:t>
      </w:r>
      <w:r>
        <w:rPr>
          <w:sz w:val="28"/>
        </w:rPr>
        <w:t>ния нового банковского продукта.</w:t>
      </w:r>
    </w:p>
    <w:p w:rsidR="0010518C" w:rsidRPr="00E959EB" w:rsidRDefault="005C2C41" w:rsidP="0010518C">
      <w:pPr>
        <w:rPr>
          <w:rFonts w:eastAsia="Calibri"/>
          <w:color w:val="000000" w:themeColor="text1"/>
          <w:sz w:val="28"/>
          <w:szCs w:val="28"/>
        </w:rPr>
      </w:pPr>
      <w:r>
        <w:rPr>
          <w:rFonts w:eastAsia="Calibri"/>
          <w:color w:val="000000" w:themeColor="text1"/>
          <w:sz w:val="28"/>
          <w:szCs w:val="28"/>
        </w:rPr>
        <w:br w:type="page"/>
      </w:r>
    </w:p>
    <w:p w:rsidR="0010518C" w:rsidRDefault="0010518C" w:rsidP="0010518C">
      <w:pPr>
        <w:widowControl w:val="0"/>
        <w:suppressAutoHyphens/>
        <w:spacing w:line="360" w:lineRule="auto"/>
        <w:ind w:firstLine="709"/>
        <w:jc w:val="center"/>
        <w:rPr>
          <w:rFonts w:eastAsia="Calibri"/>
          <w:color w:val="000000" w:themeColor="text1"/>
          <w:sz w:val="28"/>
          <w:szCs w:val="28"/>
        </w:rPr>
      </w:pPr>
      <w:r w:rsidRPr="00E959EB">
        <w:rPr>
          <w:rFonts w:eastAsia="Calibri"/>
          <w:b/>
          <w:color w:val="000000" w:themeColor="text1"/>
          <w:sz w:val="28"/>
          <w:szCs w:val="28"/>
        </w:rPr>
        <w:lastRenderedPageBreak/>
        <w:t>З</w:t>
      </w:r>
      <w:r w:rsidR="00C44804" w:rsidRPr="00E959EB">
        <w:rPr>
          <w:rFonts w:eastAsia="Calibri"/>
          <w:b/>
          <w:color w:val="000000" w:themeColor="text1"/>
          <w:sz w:val="28"/>
          <w:szCs w:val="28"/>
        </w:rPr>
        <w:t>аключение</w:t>
      </w:r>
      <w:r w:rsidR="00F07EB2">
        <w:rPr>
          <w:rFonts w:eastAsia="Calibri"/>
          <w:b/>
          <w:color w:val="000000" w:themeColor="text1"/>
          <w:sz w:val="28"/>
          <w:szCs w:val="28"/>
        </w:rPr>
        <w:t xml:space="preserve"> </w:t>
      </w:r>
    </w:p>
    <w:p w:rsidR="00162C05" w:rsidRPr="00E959EB" w:rsidRDefault="00162C05" w:rsidP="0010518C">
      <w:pPr>
        <w:widowControl w:val="0"/>
        <w:suppressAutoHyphens/>
        <w:spacing w:line="360" w:lineRule="auto"/>
        <w:ind w:firstLine="709"/>
        <w:jc w:val="center"/>
        <w:rPr>
          <w:rFonts w:eastAsia="Calibri"/>
          <w:b/>
          <w:color w:val="000000" w:themeColor="text1"/>
          <w:sz w:val="28"/>
          <w:szCs w:val="28"/>
        </w:rPr>
      </w:pP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t>Исходя из инфор</w:t>
      </w:r>
      <w:r w:rsidR="003F1DF4">
        <w:rPr>
          <w:color w:val="000000" w:themeColor="text1"/>
          <w:sz w:val="28"/>
          <w:szCs w:val="28"/>
        </w:rPr>
        <w:t>мации, представленной в первом разделе</w:t>
      </w:r>
      <w:r w:rsidRPr="00E959EB">
        <w:rPr>
          <w:color w:val="000000" w:themeColor="text1"/>
          <w:sz w:val="28"/>
          <w:szCs w:val="28"/>
        </w:rPr>
        <w:t xml:space="preserve"> можно сделать следующие выводы: кредит – это предоставление банками (кредитными организациями) денежных средств заемщикам на определенный срок на условиях платности, возвратности, срочности и, как правило, материальной обеспеченности. </w:t>
      </w: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t>Экономическая составляющая банковского кредита проявляется в форме движения стоимости (суммы денег) от банка к заемщику, которая всегда подлежит возврату в некотором увеличенном размере через определенный промежуток времени.</w:t>
      </w:r>
    </w:p>
    <w:p w:rsidR="00C44804" w:rsidRDefault="0010518C" w:rsidP="0010518C">
      <w:pPr>
        <w:spacing w:line="360" w:lineRule="auto"/>
        <w:ind w:firstLine="709"/>
        <w:jc w:val="both"/>
        <w:rPr>
          <w:color w:val="000000" w:themeColor="text1"/>
          <w:sz w:val="28"/>
          <w:szCs w:val="28"/>
        </w:rPr>
      </w:pPr>
      <w:r w:rsidRPr="00E959EB">
        <w:rPr>
          <w:color w:val="000000" w:themeColor="text1"/>
          <w:sz w:val="28"/>
          <w:szCs w:val="28"/>
        </w:rPr>
        <w:t>В современных условиях для банка основными критериями предоставления кредита стали степень риска, ликвидность и доходность кредитных операций. В связи с этим банки уделяют большое внимание анализу кредитоспособности своих клиентов, эффективности и окупаемости кредитуемых мероприятий. Возросло значение и расширились формы обеспечени</w:t>
      </w:r>
      <w:r w:rsidR="00C44804">
        <w:rPr>
          <w:color w:val="000000" w:themeColor="text1"/>
          <w:sz w:val="28"/>
          <w:szCs w:val="28"/>
        </w:rPr>
        <w:t>я возвратности банковских ссуд.</w:t>
      </w:r>
    </w:p>
    <w:p w:rsidR="0010518C" w:rsidRPr="00E959EB" w:rsidRDefault="0010518C" w:rsidP="0010518C">
      <w:pPr>
        <w:spacing w:line="360" w:lineRule="auto"/>
        <w:ind w:firstLine="709"/>
        <w:jc w:val="both"/>
        <w:rPr>
          <w:color w:val="000000" w:themeColor="text1"/>
          <w:sz w:val="28"/>
          <w:szCs w:val="28"/>
        </w:rPr>
      </w:pPr>
      <w:r w:rsidRPr="00E959EB">
        <w:rPr>
          <w:color w:val="000000" w:themeColor="text1"/>
          <w:sz w:val="28"/>
          <w:szCs w:val="28"/>
        </w:rPr>
        <w:t>Т</w:t>
      </w:r>
      <w:r w:rsidRPr="00E959EB">
        <w:rPr>
          <w:color w:val="000000" w:themeColor="text1"/>
          <w:sz w:val="28"/>
          <w:szCs w:val="28"/>
          <w:shd w:val="clear" w:color="auto" w:fill="FFFFFF"/>
        </w:rPr>
        <w:t>аким образом, можно сделать вывод, что кредитование оказывает активное воздействие на объем и структуру денежной массы, платежного оборота, скорость обращения денег. Происходит более быстрый процесс капитализации прибыли, т.е. превращения ее в дополнительные производственные фонды. Ссудный капитал стимулирует развитие производительных сил, ускоряя формирование источников капитала для расширения производства. Поэтому, являясь основным источником удовлетворения огромного спроса на денежные ресурсы, ссудный капитал необходим для поддержания непрерывности кругооборота фондов действующих предприятий, обслуживания процесса реализации произведенных товаров, что особенно важно на этапе становления рыночных отношений. В</w:t>
      </w:r>
      <w:r w:rsidRPr="00E959EB">
        <w:rPr>
          <w:color w:val="000000" w:themeColor="text1"/>
          <w:sz w:val="28"/>
          <w:szCs w:val="28"/>
        </w:rPr>
        <w:t xml:space="preserve"> принципах кредитования отражаются стойкие и проверенные практикой банковские ориентиры, закономерные связи и закономерности организации кредитного процесса. Принципы кредитования стимулируют экономическую </w:t>
      </w:r>
      <w:r w:rsidRPr="00E959EB">
        <w:rPr>
          <w:color w:val="000000" w:themeColor="text1"/>
          <w:sz w:val="28"/>
          <w:szCs w:val="28"/>
        </w:rPr>
        <w:lastRenderedPageBreak/>
        <w:t>заинтересованность субъектов кредитных отношений в лучших результатах своей деятельности.</w:t>
      </w:r>
    </w:p>
    <w:p w:rsidR="009E2085" w:rsidRDefault="0010518C" w:rsidP="009E2085">
      <w:pPr>
        <w:spacing w:line="360" w:lineRule="auto"/>
        <w:ind w:firstLine="709"/>
        <w:jc w:val="both"/>
        <w:rPr>
          <w:color w:val="000000" w:themeColor="text1"/>
          <w:sz w:val="28"/>
          <w:szCs w:val="28"/>
        </w:rPr>
      </w:pPr>
      <w:r w:rsidRPr="00E959EB">
        <w:rPr>
          <w:color w:val="000000" w:themeColor="text1"/>
          <w:sz w:val="28"/>
          <w:szCs w:val="28"/>
        </w:rPr>
        <w:t>Исходя из инфо</w:t>
      </w:r>
      <w:r w:rsidR="003F1DF4">
        <w:rPr>
          <w:color w:val="000000" w:themeColor="text1"/>
          <w:sz w:val="28"/>
          <w:szCs w:val="28"/>
        </w:rPr>
        <w:t>рмации, представленной во втором</w:t>
      </w:r>
      <w:r w:rsidRPr="00E959EB">
        <w:rPr>
          <w:color w:val="000000" w:themeColor="text1"/>
          <w:sz w:val="28"/>
          <w:szCs w:val="28"/>
        </w:rPr>
        <w:t xml:space="preserve"> </w:t>
      </w:r>
      <w:r w:rsidR="003F1DF4">
        <w:rPr>
          <w:color w:val="000000" w:themeColor="text1"/>
          <w:sz w:val="28"/>
          <w:szCs w:val="28"/>
        </w:rPr>
        <w:t xml:space="preserve">разделе </w:t>
      </w:r>
      <w:r w:rsidRPr="00E959EB">
        <w:rPr>
          <w:color w:val="000000" w:themeColor="text1"/>
          <w:sz w:val="28"/>
          <w:szCs w:val="28"/>
        </w:rPr>
        <w:t>можно сделать следующие выводы</w:t>
      </w:r>
      <w:r w:rsidR="00110BA6">
        <w:rPr>
          <w:color w:val="000000" w:themeColor="text1"/>
          <w:sz w:val="28"/>
          <w:szCs w:val="28"/>
        </w:rPr>
        <w:t>:</w:t>
      </w:r>
    </w:p>
    <w:p w:rsidR="00110BA6" w:rsidRPr="00E91568" w:rsidRDefault="00110BA6" w:rsidP="00110BA6">
      <w:pPr>
        <w:widowControl w:val="0"/>
        <w:suppressAutoHyphens/>
        <w:spacing w:line="360" w:lineRule="auto"/>
        <w:ind w:firstLine="709"/>
        <w:jc w:val="both"/>
        <w:rPr>
          <w:sz w:val="28"/>
          <w:szCs w:val="28"/>
        </w:rPr>
      </w:pPr>
      <w:r w:rsidRPr="00162C05">
        <w:rPr>
          <w:sz w:val="28"/>
          <w:szCs w:val="28"/>
        </w:rPr>
        <w:t xml:space="preserve">ЗАО </w:t>
      </w:r>
      <w:r w:rsidR="00162C05" w:rsidRPr="00162C05">
        <w:rPr>
          <w:sz w:val="28"/>
          <w:szCs w:val="28"/>
        </w:rPr>
        <w:t xml:space="preserve">« Приднестровский </w:t>
      </w:r>
      <w:r w:rsidRPr="00162C05">
        <w:rPr>
          <w:sz w:val="28"/>
          <w:szCs w:val="28"/>
        </w:rPr>
        <w:t>Сбербанк</w:t>
      </w:r>
      <w:r w:rsidR="00162C05" w:rsidRPr="00162C05">
        <w:rPr>
          <w:sz w:val="28"/>
          <w:szCs w:val="28"/>
        </w:rPr>
        <w:t>»</w:t>
      </w:r>
      <w:r>
        <w:rPr>
          <w:sz w:val="28"/>
          <w:szCs w:val="28"/>
        </w:rPr>
        <w:t xml:space="preserve"> за 2019 год был менее эффективным по сравнению с 2018 годом</w:t>
      </w:r>
      <w:r w:rsidRPr="00E91568">
        <w:rPr>
          <w:sz w:val="28"/>
          <w:szCs w:val="28"/>
        </w:rPr>
        <w:t xml:space="preserve">, </w:t>
      </w:r>
      <w:r>
        <w:rPr>
          <w:sz w:val="28"/>
          <w:szCs w:val="28"/>
        </w:rPr>
        <w:t>это нам показывает уменьшение активов и пассивов предприятия</w:t>
      </w:r>
      <w:r w:rsidRPr="00E91568">
        <w:rPr>
          <w:sz w:val="28"/>
          <w:szCs w:val="28"/>
        </w:rPr>
        <w:t>,</w:t>
      </w:r>
      <w:r>
        <w:rPr>
          <w:sz w:val="28"/>
          <w:szCs w:val="28"/>
        </w:rPr>
        <w:t xml:space="preserve"> но ЗАО Сбербанк остаётся прибыльной организацией потому что </w:t>
      </w:r>
      <w:r w:rsidRPr="00E91568">
        <w:rPr>
          <w:color w:val="000000" w:themeColor="text1"/>
          <w:sz w:val="28"/>
          <w:szCs w:val="28"/>
          <w:shd w:val="clear" w:color="auto" w:fill="FFFFFF"/>
        </w:rPr>
        <w:t>Прибыль формируется из продажи различных банковских проду</w:t>
      </w:r>
      <w:r>
        <w:rPr>
          <w:color w:val="000000" w:themeColor="text1"/>
          <w:sz w:val="28"/>
          <w:szCs w:val="28"/>
          <w:shd w:val="clear" w:color="auto" w:fill="FFFFFF"/>
        </w:rPr>
        <w:t>ктов (карты, кредиты и др.)</w:t>
      </w:r>
      <w:r w:rsidRPr="00E91568">
        <w:rPr>
          <w:color w:val="000000" w:themeColor="text1"/>
          <w:sz w:val="28"/>
          <w:szCs w:val="28"/>
          <w:shd w:val="clear" w:color="auto" w:fill="FFFFFF"/>
        </w:rPr>
        <w:t>, процентов от обычных операций по валюте, от финансовых операций на фондовом и валютном рынках, от взимания платы за обслуживание карт, торговых счетов, взимания процента от всех операций (снятие суммы со счета, перевод денег и пр.).</w:t>
      </w:r>
    </w:p>
    <w:p w:rsidR="0010518C" w:rsidRPr="00CB132A" w:rsidRDefault="001755F9" w:rsidP="00CB132A">
      <w:pPr>
        <w:widowControl w:val="0"/>
        <w:suppressAutoHyphens/>
        <w:spacing w:line="360" w:lineRule="auto"/>
        <w:ind w:firstLine="709"/>
        <w:jc w:val="both"/>
        <w:rPr>
          <w:sz w:val="28"/>
          <w:szCs w:val="28"/>
        </w:rPr>
      </w:pPr>
      <w:r w:rsidRPr="00CB132A">
        <w:rPr>
          <w:sz w:val="28"/>
          <w:szCs w:val="28"/>
        </w:rPr>
        <w:t>Спектр кредитных услуг ЗАО «</w:t>
      </w:r>
      <w:r w:rsidR="009442E8">
        <w:rPr>
          <w:sz w:val="28"/>
          <w:szCs w:val="28"/>
        </w:rPr>
        <w:t xml:space="preserve">Приднестровский </w:t>
      </w:r>
      <w:r w:rsidRPr="00CB132A">
        <w:rPr>
          <w:sz w:val="28"/>
          <w:szCs w:val="28"/>
        </w:rPr>
        <w:t xml:space="preserve">Сбербанк» достаточно широк. Каждый клиент, физическое или юридическое лицо, найдет приемлемый для себя вид кредитования. </w:t>
      </w:r>
      <w:r w:rsidR="0091794E" w:rsidRPr="00CB132A">
        <w:rPr>
          <w:color w:val="000000" w:themeColor="text1"/>
          <w:sz w:val="28"/>
          <w:szCs w:val="28"/>
        </w:rPr>
        <w:t>Чтобы усовершенствовать механизм банковского кредитования  ЗАО «</w:t>
      </w:r>
      <w:r w:rsidR="00760EAE">
        <w:rPr>
          <w:color w:val="000000" w:themeColor="text1"/>
          <w:sz w:val="28"/>
          <w:szCs w:val="28"/>
        </w:rPr>
        <w:t xml:space="preserve">Приднестровский </w:t>
      </w:r>
      <w:r w:rsidR="0091794E" w:rsidRPr="00CB132A">
        <w:rPr>
          <w:color w:val="000000" w:themeColor="text1"/>
          <w:sz w:val="28"/>
          <w:szCs w:val="28"/>
        </w:rPr>
        <w:t xml:space="preserve">Сбербанк» предлагаю банку добавить   такую систему  как скоринг </w:t>
      </w:r>
      <w:r w:rsidR="0091794E" w:rsidRPr="00CB132A">
        <w:rPr>
          <w:bCs/>
          <w:color w:val="000000"/>
          <w:sz w:val="28"/>
          <w:szCs w:val="28"/>
        </w:rPr>
        <w:t>так, как главная задача данный</w:t>
      </w:r>
      <w:r w:rsidR="00002A9F" w:rsidRPr="00CB132A">
        <w:rPr>
          <w:bCs/>
          <w:color w:val="000000"/>
          <w:sz w:val="28"/>
          <w:szCs w:val="28"/>
        </w:rPr>
        <w:t xml:space="preserve"> системы оценки кредитоспособности</w:t>
      </w:r>
      <w:r w:rsidR="0091794E" w:rsidRPr="00CB132A">
        <w:rPr>
          <w:bCs/>
          <w:color w:val="000000"/>
          <w:sz w:val="28"/>
          <w:szCs w:val="28"/>
        </w:rPr>
        <w:t>, не только в определении привлекательности потребителя кредита, а также в привлечении добросовестных клиентов, которые при последующем удержании и контроле в целом образуют доходный кредитный портфель.</w:t>
      </w:r>
      <w:r w:rsidR="00CB132A" w:rsidRPr="00CB132A">
        <w:rPr>
          <w:bCs/>
          <w:color w:val="000000"/>
          <w:sz w:val="28"/>
          <w:szCs w:val="28"/>
        </w:rPr>
        <w:t xml:space="preserve"> А так </w:t>
      </w:r>
      <w:r w:rsidR="00CB132A" w:rsidRPr="003F5DF9">
        <w:rPr>
          <w:bCs/>
          <w:color w:val="000000"/>
          <w:sz w:val="28"/>
          <w:szCs w:val="28"/>
        </w:rPr>
        <w:t xml:space="preserve">же </w:t>
      </w:r>
      <w:r w:rsidR="00162C05" w:rsidRPr="003F5DF9">
        <w:rPr>
          <w:bCs/>
          <w:color w:val="000000"/>
          <w:sz w:val="28"/>
          <w:szCs w:val="28"/>
        </w:rPr>
        <w:t>отметим</w:t>
      </w:r>
      <w:r w:rsidR="00CB132A" w:rsidRPr="003F5DF9">
        <w:rPr>
          <w:bCs/>
          <w:color w:val="000000"/>
          <w:sz w:val="28"/>
          <w:szCs w:val="28"/>
        </w:rPr>
        <w:t xml:space="preserve"> возможность д</w:t>
      </w:r>
      <w:r w:rsidR="00162C05" w:rsidRPr="003F5DF9">
        <w:rPr>
          <w:bCs/>
          <w:color w:val="000000"/>
          <w:sz w:val="28"/>
          <w:szCs w:val="28"/>
        </w:rPr>
        <w:t>ополнительного</w:t>
      </w:r>
      <w:r w:rsidR="00162C05">
        <w:rPr>
          <w:bCs/>
          <w:color w:val="000000"/>
          <w:sz w:val="28"/>
          <w:szCs w:val="28"/>
        </w:rPr>
        <w:t xml:space="preserve"> внедрения</w:t>
      </w:r>
      <w:r w:rsidR="00CB132A" w:rsidRPr="00CB132A">
        <w:rPr>
          <w:bCs/>
          <w:color w:val="000000"/>
          <w:sz w:val="28"/>
          <w:szCs w:val="28"/>
        </w:rPr>
        <w:t xml:space="preserve"> в ЗАО «Приднестровский Сбербанк»  нового банковского продукта как кредитования студенческого кредита, а то есть кредит на образование, тем самым</w:t>
      </w:r>
      <w:r w:rsidR="00CB132A">
        <w:rPr>
          <w:bCs/>
          <w:color w:val="000000"/>
          <w:sz w:val="28"/>
          <w:szCs w:val="28"/>
        </w:rPr>
        <w:t xml:space="preserve"> повысится клиентская база банка и увеличится </w:t>
      </w:r>
      <w:r w:rsidR="00CB132A">
        <w:rPr>
          <w:sz w:val="28"/>
        </w:rPr>
        <w:t xml:space="preserve">повышение </w:t>
      </w:r>
      <w:r w:rsidR="00CB132A" w:rsidRPr="005C35D0">
        <w:rPr>
          <w:sz w:val="28"/>
        </w:rPr>
        <w:t>уровня</w:t>
      </w:r>
      <w:r w:rsidR="00CB132A">
        <w:rPr>
          <w:sz w:val="28"/>
        </w:rPr>
        <w:t xml:space="preserve"> </w:t>
      </w:r>
      <w:r w:rsidR="00CB132A" w:rsidRPr="005C35D0">
        <w:rPr>
          <w:sz w:val="28"/>
        </w:rPr>
        <w:t>образованности</w:t>
      </w:r>
      <w:r w:rsidR="00CB132A">
        <w:rPr>
          <w:sz w:val="28"/>
        </w:rPr>
        <w:t xml:space="preserve"> </w:t>
      </w:r>
      <w:r w:rsidR="00CB132A" w:rsidRPr="005C35D0">
        <w:rPr>
          <w:sz w:val="28"/>
        </w:rPr>
        <w:t>населения</w:t>
      </w:r>
      <w:r w:rsidR="00CB132A">
        <w:rPr>
          <w:sz w:val="28"/>
        </w:rPr>
        <w:t xml:space="preserve"> Приднестровский Молдавской Республике.</w:t>
      </w:r>
    </w:p>
    <w:p w:rsidR="00760EAE" w:rsidRDefault="00760EAE" w:rsidP="00002A9F">
      <w:pPr>
        <w:jc w:val="center"/>
        <w:rPr>
          <w:b/>
          <w:color w:val="000000" w:themeColor="text1"/>
          <w:sz w:val="28"/>
          <w:szCs w:val="28"/>
        </w:rPr>
      </w:pPr>
    </w:p>
    <w:p w:rsidR="00327919" w:rsidRDefault="00327919" w:rsidP="00002A9F">
      <w:pPr>
        <w:jc w:val="center"/>
        <w:rPr>
          <w:b/>
          <w:color w:val="000000" w:themeColor="text1"/>
          <w:sz w:val="28"/>
          <w:szCs w:val="28"/>
        </w:rPr>
      </w:pPr>
    </w:p>
    <w:p w:rsidR="00327919" w:rsidRDefault="00327919" w:rsidP="00002A9F">
      <w:pPr>
        <w:jc w:val="center"/>
        <w:rPr>
          <w:b/>
          <w:color w:val="000000" w:themeColor="text1"/>
          <w:sz w:val="28"/>
          <w:szCs w:val="28"/>
        </w:rPr>
      </w:pPr>
    </w:p>
    <w:p w:rsidR="003F5DF9" w:rsidRDefault="003F5DF9" w:rsidP="00002A9F">
      <w:pPr>
        <w:jc w:val="center"/>
        <w:rPr>
          <w:b/>
          <w:color w:val="000000" w:themeColor="text1"/>
          <w:sz w:val="28"/>
          <w:szCs w:val="28"/>
        </w:rPr>
      </w:pPr>
    </w:p>
    <w:p w:rsidR="0010518C" w:rsidRPr="00002A9F" w:rsidRDefault="0010518C" w:rsidP="00002A9F">
      <w:pPr>
        <w:jc w:val="center"/>
        <w:rPr>
          <w:rFonts w:eastAsia="Calibri"/>
          <w:b/>
          <w:color w:val="000000" w:themeColor="text1"/>
          <w:sz w:val="28"/>
          <w:szCs w:val="28"/>
        </w:rPr>
      </w:pPr>
      <w:r w:rsidRPr="00E959EB">
        <w:rPr>
          <w:b/>
          <w:color w:val="000000" w:themeColor="text1"/>
          <w:sz w:val="28"/>
          <w:szCs w:val="28"/>
        </w:rPr>
        <w:lastRenderedPageBreak/>
        <w:t>С</w:t>
      </w:r>
      <w:r w:rsidR="00C44804" w:rsidRPr="00E959EB">
        <w:rPr>
          <w:b/>
          <w:color w:val="000000" w:themeColor="text1"/>
          <w:sz w:val="28"/>
          <w:szCs w:val="28"/>
        </w:rPr>
        <w:t>писок использованных источников</w:t>
      </w:r>
    </w:p>
    <w:p w:rsidR="0010518C" w:rsidRPr="00E959EB" w:rsidRDefault="0010518C" w:rsidP="00FB75E6">
      <w:pPr>
        <w:pStyle w:val="ad"/>
        <w:spacing w:before="0" w:beforeAutospacing="0" w:after="0" w:afterAutospacing="0" w:line="360" w:lineRule="auto"/>
        <w:ind w:firstLine="709"/>
        <w:jc w:val="center"/>
        <w:rPr>
          <w:b/>
          <w:color w:val="000000" w:themeColor="text1"/>
          <w:sz w:val="28"/>
          <w:szCs w:val="28"/>
        </w:rPr>
      </w:pPr>
    </w:p>
    <w:p w:rsidR="0010518C" w:rsidRPr="00E959EB" w:rsidRDefault="00FB75E6" w:rsidP="00FB75E6">
      <w:pPr>
        <w:pStyle w:val="ad"/>
        <w:numPr>
          <w:ilvl w:val="0"/>
          <w:numId w:val="19"/>
        </w:numPr>
        <w:spacing w:before="0" w:beforeAutospacing="0" w:after="0" w:afterAutospacing="0" w:line="360" w:lineRule="auto"/>
        <w:jc w:val="center"/>
        <w:rPr>
          <w:b/>
          <w:color w:val="000000" w:themeColor="text1"/>
          <w:sz w:val="28"/>
          <w:szCs w:val="28"/>
        </w:rPr>
      </w:pPr>
      <w:r>
        <w:rPr>
          <w:b/>
          <w:color w:val="000000" w:themeColor="text1"/>
          <w:sz w:val="28"/>
          <w:szCs w:val="28"/>
        </w:rPr>
        <w:t>Нормативно-законодательная база</w:t>
      </w:r>
    </w:p>
    <w:p w:rsidR="0010518C" w:rsidRPr="00E959EB"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Конституция ПМР</w:t>
      </w:r>
    </w:p>
    <w:p w:rsidR="0010518C"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Гражданский кодекс ПМР</w:t>
      </w:r>
    </w:p>
    <w:p w:rsidR="0010518C" w:rsidRPr="00212D37"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212D37">
        <w:rPr>
          <w:color w:val="000000" w:themeColor="text1"/>
          <w:sz w:val="28"/>
          <w:szCs w:val="28"/>
        </w:rPr>
        <w:t>Закон ПМР</w:t>
      </w:r>
      <w:r w:rsidR="00212D37" w:rsidRPr="00212D37">
        <w:rPr>
          <w:color w:val="000000" w:themeColor="text1"/>
          <w:sz w:val="28"/>
          <w:szCs w:val="28"/>
        </w:rPr>
        <w:t xml:space="preserve"> </w:t>
      </w:r>
      <w:r w:rsidR="00F90CEA" w:rsidRPr="00212D37">
        <w:rPr>
          <w:color w:val="000000" w:themeColor="text1"/>
          <w:sz w:val="28"/>
          <w:szCs w:val="28"/>
        </w:rPr>
        <w:t>№</w:t>
      </w:r>
      <w:r w:rsidR="00212D37" w:rsidRPr="00212D37">
        <w:rPr>
          <w:color w:val="000000" w:themeColor="text1"/>
          <w:sz w:val="28"/>
          <w:szCs w:val="28"/>
        </w:rPr>
        <w:t xml:space="preserve"> </w:t>
      </w:r>
      <w:r w:rsidR="00212D37" w:rsidRPr="00212D37">
        <w:rPr>
          <w:color w:val="000000"/>
          <w:sz w:val="28"/>
          <w:szCs w:val="28"/>
        </w:rPr>
        <w:t>94-П</w:t>
      </w:r>
      <w:r w:rsidR="00F90CEA" w:rsidRPr="00212D37">
        <w:rPr>
          <w:color w:val="000000" w:themeColor="text1"/>
          <w:sz w:val="28"/>
          <w:szCs w:val="28"/>
        </w:rPr>
        <w:t xml:space="preserve"> от</w:t>
      </w:r>
      <w:r w:rsidR="00212D37" w:rsidRPr="00212D37">
        <w:rPr>
          <w:color w:val="000000" w:themeColor="text1"/>
          <w:sz w:val="28"/>
          <w:szCs w:val="28"/>
        </w:rPr>
        <w:t xml:space="preserve"> 11 февраля 2010 г. </w:t>
      </w:r>
      <w:r w:rsidRPr="00212D37">
        <w:rPr>
          <w:color w:val="000000" w:themeColor="text1"/>
          <w:sz w:val="28"/>
          <w:szCs w:val="28"/>
        </w:rPr>
        <w:t>«О банках и банковской деятельности» (в текущей редакции)</w:t>
      </w:r>
    </w:p>
    <w:p w:rsidR="0010518C" w:rsidRPr="00212D37"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212D37">
        <w:rPr>
          <w:color w:val="000000" w:themeColor="text1"/>
          <w:sz w:val="28"/>
          <w:szCs w:val="28"/>
        </w:rPr>
        <w:t xml:space="preserve">Закон </w:t>
      </w:r>
      <w:r w:rsidR="00212D37" w:rsidRPr="00212D37">
        <w:rPr>
          <w:color w:val="000000" w:themeColor="text1"/>
          <w:sz w:val="28"/>
          <w:szCs w:val="28"/>
        </w:rPr>
        <w:t xml:space="preserve">ПМР № </w:t>
      </w:r>
      <w:r w:rsidR="00212D37" w:rsidRPr="00212D37">
        <w:rPr>
          <w:color w:val="000000"/>
          <w:sz w:val="28"/>
          <w:szCs w:val="28"/>
        </w:rPr>
        <w:t>94-П</w:t>
      </w:r>
      <w:r w:rsidR="00212D37" w:rsidRPr="00212D37">
        <w:rPr>
          <w:color w:val="000000" w:themeColor="text1"/>
          <w:sz w:val="28"/>
          <w:szCs w:val="28"/>
        </w:rPr>
        <w:t xml:space="preserve"> от </w:t>
      </w:r>
      <w:r w:rsidR="00212D37" w:rsidRPr="00212D37">
        <w:rPr>
          <w:color w:val="000000"/>
          <w:sz w:val="28"/>
          <w:szCs w:val="28"/>
        </w:rPr>
        <w:t xml:space="preserve">11 февраля 2010 г. </w:t>
      </w:r>
      <w:r w:rsidRPr="00212D37">
        <w:rPr>
          <w:color w:val="000000" w:themeColor="text1"/>
          <w:sz w:val="28"/>
          <w:szCs w:val="28"/>
        </w:rPr>
        <w:t>«О порядке предоставления ПРБ кредитов кредитным организациям»</w:t>
      </w:r>
      <w:r w:rsidR="00212D37" w:rsidRPr="00212D37">
        <w:rPr>
          <w:color w:val="000000" w:themeColor="text1"/>
          <w:sz w:val="28"/>
          <w:szCs w:val="28"/>
        </w:rPr>
        <w:t xml:space="preserve"> (в текущей редакции)</w:t>
      </w:r>
    </w:p>
    <w:p w:rsidR="0010518C" w:rsidRPr="00E959EB" w:rsidRDefault="0010518C" w:rsidP="00327919">
      <w:pPr>
        <w:pStyle w:val="ad"/>
        <w:numPr>
          <w:ilvl w:val="0"/>
          <w:numId w:val="19"/>
        </w:numPr>
        <w:tabs>
          <w:tab w:val="left" w:pos="1134"/>
        </w:tabs>
        <w:spacing w:before="0" w:beforeAutospacing="0" w:after="0" w:afterAutospacing="0" w:line="360" w:lineRule="auto"/>
        <w:ind w:left="0" w:firstLine="709"/>
        <w:jc w:val="center"/>
        <w:rPr>
          <w:b/>
          <w:color w:val="000000" w:themeColor="text1"/>
          <w:sz w:val="28"/>
          <w:szCs w:val="28"/>
        </w:rPr>
      </w:pPr>
      <w:r w:rsidRPr="00E959EB">
        <w:rPr>
          <w:b/>
          <w:color w:val="000000" w:themeColor="text1"/>
          <w:sz w:val="28"/>
          <w:szCs w:val="28"/>
        </w:rPr>
        <w:t>Учебная литература</w:t>
      </w:r>
    </w:p>
    <w:p w:rsidR="0010518C" w:rsidRPr="00E959EB"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Белоглазова Г.Н. Деньги. Кредит. Банки.: Учебник. - М.: Юрайт-Издат, 2015. – 620 с.</w:t>
      </w:r>
    </w:p>
    <w:p w:rsidR="0010518C" w:rsidRPr="00E959EB"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Волынский В.С., Кредит в условиях современного капитализма. – Москва: 2017. – 325с.</w:t>
      </w:r>
    </w:p>
    <w:p w:rsidR="0010518C" w:rsidRPr="00E959EB"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Галицкая С. В. Деньги. Кредит. Банки.: Учебное пособие. – М.: Эксмо, 20</w:t>
      </w:r>
      <w:r w:rsidR="00C44804">
        <w:rPr>
          <w:color w:val="000000" w:themeColor="text1"/>
          <w:sz w:val="28"/>
          <w:szCs w:val="28"/>
        </w:rPr>
        <w:t>1</w:t>
      </w:r>
      <w:r w:rsidRPr="00E959EB">
        <w:rPr>
          <w:color w:val="000000" w:themeColor="text1"/>
          <w:sz w:val="28"/>
          <w:szCs w:val="28"/>
        </w:rPr>
        <w:t>8. – 336 с.</w:t>
      </w:r>
    </w:p>
    <w:p w:rsidR="0010518C" w:rsidRPr="00E959EB"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Жукова Е. Ф. Деньги. Кредит. Банки: Учебник 3 издание / Под ред. Е.Ф. Жукова. - М.: ЮНИТИ-ДАНА, 2015. – 703 с.</w:t>
      </w:r>
    </w:p>
    <w:p w:rsidR="0010518C" w:rsidRPr="00E959EB"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Шевчук Д.А. Деньги. Кредит. Банки: Учебно-Методическое пособие. - М.: Финансы и статистика, 2017</w:t>
      </w:r>
      <w:r w:rsidR="00C44804">
        <w:rPr>
          <w:color w:val="000000" w:themeColor="text1"/>
          <w:sz w:val="28"/>
          <w:szCs w:val="28"/>
        </w:rPr>
        <w:t>.</w:t>
      </w:r>
      <w:r w:rsidRPr="00E959EB">
        <w:rPr>
          <w:color w:val="000000" w:themeColor="text1"/>
          <w:sz w:val="28"/>
          <w:szCs w:val="28"/>
        </w:rPr>
        <w:t xml:space="preserve"> – 160 с.</w:t>
      </w:r>
    </w:p>
    <w:p w:rsidR="0010518C" w:rsidRPr="00E959EB" w:rsidRDefault="0010518C" w:rsidP="00327919">
      <w:pPr>
        <w:pStyle w:val="ad"/>
        <w:numPr>
          <w:ilvl w:val="0"/>
          <w:numId w:val="19"/>
        </w:numPr>
        <w:tabs>
          <w:tab w:val="left" w:pos="1134"/>
        </w:tabs>
        <w:spacing w:before="0" w:beforeAutospacing="0" w:after="0" w:afterAutospacing="0" w:line="360" w:lineRule="auto"/>
        <w:ind w:left="0" w:firstLine="709"/>
        <w:jc w:val="center"/>
        <w:rPr>
          <w:b/>
          <w:color w:val="000000" w:themeColor="text1"/>
          <w:sz w:val="28"/>
          <w:szCs w:val="28"/>
        </w:rPr>
      </w:pPr>
      <w:r w:rsidRPr="00E959EB">
        <w:rPr>
          <w:b/>
          <w:color w:val="000000" w:themeColor="text1"/>
          <w:sz w:val="28"/>
          <w:szCs w:val="28"/>
        </w:rPr>
        <w:t>Периодические издания</w:t>
      </w:r>
    </w:p>
    <w:p w:rsidR="0010518C"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Дементьева Ксения, Дементьева Светлана / Банки отбросило в 2017 год, их ликвидность отстала от кризиса на несколько лет / Газета «Коммерсантъ»</w:t>
      </w:r>
    </w:p>
    <w:p w:rsidR="00C44804" w:rsidRPr="00C44804" w:rsidRDefault="00C44804" w:rsidP="00327919">
      <w:pPr>
        <w:pStyle w:val="ad"/>
        <w:numPr>
          <w:ilvl w:val="0"/>
          <w:numId w:val="19"/>
        </w:numPr>
        <w:tabs>
          <w:tab w:val="left" w:pos="1134"/>
        </w:tabs>
        <w:spacing w:before="0" w:beforeAutospacing="0" w:after="0" w:afterAutospacing="0" w:line="360" w:lineRule="auto"/>
        <w:ind w:left="0" w:firstLine="709"/>
        <w:jc w:val="center"/>
        <w:rPr>
          <w:b/>
          <w:color w:val="000000" w:themeColor="text1"/>
          <w:sz w:val="28"/>
          <w:szCs w:val="28"/>
        </w:rPr>
      </w:pPr>
      <w:r w:rsidRPr="00C44804">
        <w:rPr>
          <w:b/>
          <w:color w:val="000000" w:themeColor="text1"/>
          <w:sz w:val="28"/>
          <w:szCs w:val="28"/>
        </w:rPr>
        <w:t>Интернет-ресурсы</w:t>
      </w:r>
    </w:p>
    <w:p w:rsidR="0010518C" w:rsidRPr="00E959EB"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Инюшин В.В. / Спрос на деньги и роль банковского сектора: тенденции в реальном секторе экономики / Журнал Банковское дело – 2010 - № 12 Режим доступа: [http://www.bankdelo.ru/current_number/];</w:t>
      </w:r>
    </w:p>
    <w:p w:rsidR="0010518C" w:rsidRPr="00E959EB"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lastRenderedPageBreak/>
        <w:t>Максим Васин/Банки, финансы, экономика Не все банковские бизнесы сохранят привлекательность. / Банковское обозрение – 2012 – № 1 /Режим доступа: [http://bo.bdc.ru/2009/17/privlekatelnost_biznesa.htm];</w:t>
      </w:r>
    </w:p>
    <w:p w:rsidR="0010518C" w:rsidRPr="00E959EB"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Погорелова Юлия / Кредитная горячка / Журнал “Деньги” – 2010 - № 31 (788) // Режим доступа: [http://bankir.ru/publication/article/6175679];</w:t>
      </w:r>
    </w:p>
    <w:p w:rsidR="0010518C" w:rsidRPr="00E959EB"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Скогорева Анастасия / Надзор на то и существует, чтобы бороться с приукрашиванием отчётности / Национальный банковский журнал / Аналитика и комментарии – 2010 - № 11 // Режим доступа: [http://www.nbj.ru/publs/banki-i-biznes/2010/11/11/nadzor-na-to-i-suschestvuet-chtoby-borot-sja-s-priukrashivaniem-otchetnosti/index.html];</w:t>
      </w:r>
    </w:p>
    <w:p w:rsidR="0010518C" w:rsidRPr="00E959EB"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Шехова Анна / Депозиты и кредиты: ставочный прогноз / Журнал «Личный бюджет» Режим доступа: [http://www.lbudget.ru/rubrics/?tid=41&amp;rubric=investor&amp;rid=1124];</w:t>
      </w:r>
    </w:p>
    <w:p w:rsidR="0010518C" w:rsidRDefault="0010518C"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E959EB">
        <w:rPr>
          <w:color w:val="000000" w:themeColor="text1"/>
          <w:sz w:val="28"/>
          <w:szCs w:val="28"/>
        </w:rPr>
        <w:t>Шубина Елена / Потребительское кредитование / Какие кредиты банки выдают во время кризиса? Личные финансы РБК // Режим доступа: [http://lf.rbc.ru/recommendation/potreb/2008/10/13/59778.shtml]</w:t>
      </w:r>
    </w:p>
    <w:p w:rsidR="00346DA7" w:rsidRPr="00346DA7" w:rsidRDefault="00346DA7"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346DA7">
        <w:rPr>
          <w:sz w:val="28"/>
          <w:szCs w:val="28"/>
        </w:rPr>
        <w:t>Официальный сайт ЗАО «Приднестровский Сбербанк» [https://prisbank.com]</w:t>
      </w:r>
    </w:p>
    <w:p w:rsidR="00346DA7" w:rsidRPr="00346DA7" w:rsidRDefault="00346DA7"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sidRPr="00346DA7">
        <w:rPr>
          <w:color w:val="000000" w:themeColor="text1"/>
          <w:sz w:val="28"/>
          <w:szCs w:val="28"/>
        </w:rPr>
        <w:t>Словарь банковских терминов [</w:t>
      </w:r>
      <w:hyperlink r:id="rId21" w:history="1">
        <w:r w:rsidRPr="00346DA7">
          <w:rPr>
            <w:rStyle w:val="ab"/>
            <w:color w:val="000000" w:themeColor="text1"/>
            <w:sz w:val="28"/>
            <w:szCs w:val="28"/>
            <w:u w:val="none"/>
          </w:rPr>
          <w:t>https://www.banki.ru/wikibank/skoring/</w:t>
        </w:r>
      </w:hyperlink>
      <w:r w:rsidRPr="00346DA7">
        <w:rPr>
          <w:color w:val="000000" w:themeColor="text1"/>
          <w:sz w:val="28"/>
          <w:szCs w:val="28"/>
        </w:rPr>
        <w:t>]</w:t>
      </w:r>
    </w:p>
    <w:p w:rsidR="00346DA7" w:rsidRDefault="00346DA7"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Сайт помощник для студентов </w:t>
      </w:r>
      <w:r w:rsidRPr="00346DA7">
        <w:rPr>
          <w:color w:val="000000" w:themeColor="text1"/>
          <w:sz w:val="28"/>
          <w:szCs w:val="28"/>
        </w:rPr>
        <w:t>[</w:t>
      </w:r>
      <w:hyperlink r:id="rId22" w:history="1">
        <w:r w:rsidRPr="00346DA7">
          <w:rPr>
            <w:rStyle w:val="ab"/>
            <w:color w:val="000000" w:themeColor="text1"/>
            <w:sz w:val="28"/>
            <w:szCs w:val="28"/>
            <w:u w:val="none"/>
          </w:rPr>
          <w:t>https://studopedia.ru/3_170325_tema--bankovskoe-kreditovanie.html</w:t>
        </w:r>
      </w:hyperlink>
      <w:r w:rsidRPr="00346DA7">
        <w:rPr>
          <w:color w:val="000000" w:themeColor="text1"/>
          <w:sz w:val="28"/>
          <w:szCs w:val="28"/>
        </w:rPr>
        <w:t>]</w:t>
      </w:r>
    </w:p>
    <w:p w:rsidR="00932158" w:rsidRPr="00346DA7" w:rsidRDefault="00932158" w:rsidP="00327919">
      <w:pPr>
        <w:pStyle w:val="ad"/>
        <w:numPr>
          <w:ilvl w:val="0"/>
          <w:numId w:val="18"/>
        </w:numPr>
        <w:tabs>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Энциклопедия экономиста </w:t>
      </w:r>
      <w:r w:rsidRPr="00346DA7">
        <w:rPr>
          <w:color w:val="000000" w:themeColor="text1"/>
          <w:sz w:val="28"/>
          <w:szCs w:val="28"/>
        </w:rPr>
        <w:t>[</w:t>
      </w:r>
      <w:hyperlink r:id="rId23" w:history="1">
        <w:r w:rsidRPr="00346DA7">
          <w:rPr>
            <w:rStyle w:val="ab"/>
            <w:color w:val="000000" w:themeColor="text1"/>
            <w:sz w:val="28"/>
            <w:szCs w:val="28"/>
            <w:u w:val="none"/>
          </w:rPr>
          <w:t>http://www.grandars.ru/student/bankovskoe-delo/vidy-bankovskogo-kredita.html</w:t>
        </w:r>
      </w:hyperlink>
      <w:r w:rsidRPr="00346DA7">
        <w:rPr>
          <w:color w:val="000000" w:themeColor="text1"/>
          <w:sz w:val="28"/>
          <w:szCs w:val="28"/>
        </w:rPr>
        <w:t>]</w:t>
      </w:r>
    </w:p>
    <w:p w:rsidR="00932158" w:rsidRPr="00346DA7" w:rsidRDefault="00932158" w:rsidP="00932158">
      <w:pPr>
        <w:pStyle w:val="ad"/>
        <w:spacing w:before="0" w:beforeAutospacing="0" w:after="0" w:afterAutospacing="0" w:line="360" w:lineRule="auto"/>
        <w:ind w:left="1064"/>
        <w:jc w:val="both"/>
        <w:rPr>
          <w:color w:val="000000" w:themeColor="text1"/>
          <w:sz w:val="28"/>
          <w:szCs w:val="28"/>
        </w:rPr>
      </w:pPr>
    </w:p>
    <w:p w:rsidR="00C44804" w:rsidRPr="00932158" w:rsidRDefault="00C44804" w:rsidP="00932158">
      <w:pPr>
        <w:pStyle w:val="ad"/>
        <w:spacing w:before="0" w:beforeAutospacing="0" w:after="0" w:afterAutospacing="0" w:line="360" w:lineRule="auto"/>
        <w:ind w:left="1064"/>
        <w:jc w:val="both"/>
        <w:rPr>
          <w:color w:val="000000" w:themeColor="text1"/>
          <w:sz w:val="28"/>
          <w:szCs w:val="28"/>
        </w:rPr>
      </w:pPr>
    </w:p>
    <w:p w:rsidR="00C44804" w:rsidRPr="00E959EB" w:rsidRDefault="00C44804" w:rsidP="00C44804">
      <w:pPr>
        <w:pStyle w:val="ad"/>
        <w:spacing w:before="0" w:beforeAutospacing="0" w:after="0" w:afterAutospacing="0" w:line="360" w:lineRule="auto"/>
        <w:ind w:left="355"/>
        <w:jc w:val="both"/>
        <w:rPr>
          <w:color w:val="000000" w:themeColor="text1"/>
          <w:sz w:val="28"/>
          <w:szCs w:val="28"/>
        </w:rPr>
      </w:pPr>
    </w:p>
    <w:p w:rsidR="0010518C" w:rsidRPr="000317C4" w:rsidRDefault="0010518C" w:rsidP="00346DA7">
      <w:pPr>
        <w:pStyle w:val="ad"/>
        <w:spacing w:before="0" w:beforeAutospacing="0" w:after="0" w:afterAutospacing="0" w:line="360" w:lineRule="auto"/>
        <w:rPr>
          <w:b/>
          <w:color w:val="000000" w:themeColor="text1"/>
          <w:sz w:val="28"/>
          <w:szCs w:val="28"/>
        </w:rPr>
      </w:pPr>
    </w:p>
    <w:p w:rsidR="00C70DDF" w:rsidRDefault="00C70DDF" w:rsidP="00932158">
      <w:pPr>
        <w:jc w:val="right"/>
        <w:rPr>
          <w:color w:val="000000" w:themeColor="text1"/>
          <w:sz w:val="28"/>
          <w:szCs w:val="28"/>
        </w:rPr>
      </w:pPr>
    </w:p>
    <w:p w:rsidR="000C1D73" w:rsidRPr="00932158" w:rsidRDefault="000C1D73" w:rsidP="000C1D73">
      <w:pPr>
        <w:jc w:val="right"/>
        <w:rPr>
          <w:b/>
          <w:color w:val="000000" w:themeColor="text1"/>
          <w:sz w:val="28"/>
          <w:szCs w:val="28"/>
        </w:rPr>
      </w:pPr>
      <w:r w:rsidRPr="00D2170E">
        <w:rPr>
          <w:color w:val="000000" w:themeColor="text1"/>
          <w:sz w:val="28"/>
          <w:szCs w:val="28"/>
        </w:rPr>
        <w:lastRenderedPageBreak/>
        <w:t xml:space="preserve">Приложение </w:t>
      </w:r>
      <w:r w:rsidRPr="00D2170E">
        <w:rPr>
          <w:color w:val="000000" w:themeColor="text1"/>
          <w:sz w:val="28"/>
          <w:szCs w:val="28"/>
          <w:lang w:val="en-US"/>
        </w:rPr>
        <w:t>1</w:t>
      </w:r>
    </w:p>
    <w:p w:rsidR="000C1D73" w:rsidRPr="00D2170E" w:rsidRDefault="000C1D73" w:rsidP="000C1D73">
      <w:pPr>
        <w:widowControl w:val="0"/>
        <w:ind w:firstLine="709"/>
        <w:jc w:val="center"/>
        <w:rPr>
          <w:bCs/>
          <w:color w:val="000000" w:themeColor="text1"/>
          <w:sz w:val="28"/>
          <w:szCs w:val="28"/>
        </w:rPr>
      </w:pPr>
      <w:r w:rsidRPr="00D2170E">
        <w:rPr>
          <w:bCs/>
          <w:color w:val="000000" w:themeColor="text1"/>
          <w:sz w:val="28"/>
          <w:szCs w:val="28"/>
        </w:rPr>
        <w:t>Активы Банка, руб. ПМР</w:t>
      </w:r>
    </w:p>
    <w:tbl>
      <w:tblPr>
        <w:tblW w:w="9500" w:type="dxa"/>
        <w:tblInd w:w="96" w:type="dxa"/>
        <w:tblLook w:val="04A0" w:firstRow="1" w:lastRow="0" w:firstColumn="1" w:lastColumn="0" w:noHBand="0" w:noVBand="1"/>
      </w:tblPr>
      <w:tblGrid>
        <w:gridCol w:w="980"/>
        <w:gridCol w:w="4340"/>
        <w:gridCol w:w="2160"/>
        <w:gridCol w:w="2101"/>
      </w:tblGrid>
      <w:tr w:rsidR="000C1D73" w:rsidRPr="00C70DDF" w:rsidTr="001755BC">
        <w:trPr>
          <w:trHeight w:val="828"/>
        </w:trPr>
        <w:tc>
          <w:tcPr>
            <w:tcW w:w="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1D73" w:rsidRPr="00C70DDF" w:rsidRDefault="000C1D73" w:rsidP="001755BC">
            <w:pPr>
              <w:jc w:val="center"/>
              <w:rPr>
                <w:color w:val="000000"/>
              </w:rPr>
            </w:pPr>
            <w:r w:rsidRPr="00C70DDF">
              <w:rPr>
                <w:color w:val="000000"/>
              </w:rPr>
              <w:t>Номер п/п</w:t>
            </w:r>
          </w:p>
        </w:tc>
        <w:tc>
          <w:tcPr>
            <w:tcW w:w="4340" w:type="dxa"/>
            <w:tcBorders>
              <w:top w:val="single" w:sz="8" w:space="0" w:color="auto"/>
              <w:left w:val="nil"/>
              <w:bottom w:val="single" w:sz="4" w:space="0" w:color="auto"/>
              <w:right w:val="single" w:sz="4" w:space="0" w:color="auto"/>
            </w:tcBorders>
            <w:shd w:val="clear" w:color="auto" w:fill="auto"/>
            <w:noWrap/>
            <w:vAlign w:val="center"/>
            <w:hideMark/>
          </w:tcPr>
          <w:p w:rsidR="000C1D73" w:rsidRPr="00C70DDF" w:rsidRDefault="000C1D73" w:rsidP="001755BC">
            <w:pPr>
              <w:jc w:val="center"/>
              <w:rPr>
                <w:color w:val="000000"/>
              </w:rPr>
            </w:pPr>
            <w:r w:rsidRPr="00C70DDF">
              <w:rPr>
                <w:color w:val="000000"/>
              </w:rPr>
              <w:t>Наименование статьи</w:t>
            </w:r>
          </w:p>
        </w:tc>
        <w:tc>
          <w:tcPr>
            <w:tcW w:w="2160" w:type="dxa"/>
            <w:tcBorders>
              <w:top w:val="single" w:sz="8" w:space="0" w:color="auto"/>
              <w:left w:val="nil"/>
              <w:bottom w:val="single" w:sz="4" w:space="0" w:color="auto"/>
              <w:right w:val="single" w:sz="4" w:space="0" w:color="auto"/>
            </w:tcBorders>
            <w:shd w:val="clear" w:color="auto" w:fill="auto"/>
            <w:vAlign w:val="center"/>
            <w:hideMark/>
          </w:tcPr>
          <w:p w:rsidR="000C1D73" w:rsidRPr="00C70DDF" w:rsidRDefault="000C1D73" w:rsidP="001755BC">
            <w:pPr>
              <w:jc w:val="center"/>
              <w:rPr>
                <w:color w:val="000000"/>
              </w:rPr>
            </w:pPr>
            <w:r w:rsidRPr="00C70DDF">
              <w:rPr>
                <w:color w:val="000000"/>
              </w:rPr>
              <w:t>Данные на отчетную дату</w:t>
            </w:r>
          </w:p>
        </w:tc>
        <w:tc>
          <w:tcPr>
            <w:tcW w:w="2020" w:type="dxa"/>
            <w:tcBorders>
              <w:top w:val="single" w:sz="8" w:space="0" w:color="auto"/>
              <w:left w:val="nil"/>
              <w:bottom w:val="single" w:sz="4" w:space="0" w:color="auto"/>
              <w:right w:val="single" w:sz="8" w:space="0" w:color="auto"/>
            </w:tcBorders>
            <w:shd w:val="clear" w:color="auto" w:fill="auto"/>
            <w:vAlign w:val="center"/>
            <w:hideMark/>
          </w:tcPr>
          <w:p w:rsidR="000C1D73" w:rsidRPr="00C70DDF" w:rsidRDefault="000C1D73" w:rsidP="001755BC">
            <w:pPr>
              <w:jc w:val="center"/>
              <w:rPr>
                <w:color w:val="000000"/>
              </w:rPr>
            </w:pPr>
            <w:r w:rsidRPr="00C70DDF">
              <w:rPr>
                <w:color w:val="000000"/>
              </w:rPr>
              <w:t>Данные на соответствующую отчетную дату прошлого года</w:t>
            </w:r>
          </w:p>
        </w:tc>
      </w:tr>
      <w:tr w:rsidR="000C1D73" w:rsidRPr="00C70DDF" w:rsidTr="001755BC">
        <w:trPr>
          <w:trHeight w:val="288"/>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0C1D73" w:rsidRPr="00C70DDF" w:rsidRDefault="000C1D73" w:rsidP="001755BC">
            <w:pPr>
              <w:jc w:val="center"/>
              <w:rPr>
                <w:color w:val="000000"/>
              </w:rPr>
            </w:pPr>
            <w:r w:rsidRPr="00C70DDF">
              <w:rPr>
                <w:color w:val="000000"/>
              </w:rPr>
              <w:t>1</w:t>
            </w:r>
          </w:p>
        </w:tc>
        <w:tc>
          <w:tcPr>
            <w:tcW w:w="4340" w:type="dxa"/>
            <w:tcBorders>
              <w:top w:val="nil"/>
              <w:left w:val="nil"/>
              <w:bottom w:val="single" w:sz="4" w:space="0" w:color="auto"/>
              <w:right w:val="single" w:sz="4" w:space="0" w:color="auto"/>
            </w:tcBorders>
            <w:shd w:val="clear" w:color="auto" w:fill="auto"/>
            <w:noWrap/>
            <w:vAlign w:val="center"/>
            <w:hideMark/>
          </w:tcPr>
          <w:p w:rsidR="000C1D73" w:rsidRPr="00C70DDF" w:rsidRDefault="000C1D73" w:rsidP="001755BC">
            <w:pPr>
              <w:jc w:val="center"/>
              <w:rPr>
                <w:color w:val="000000"/>
              </w:rPr>
            </w:pPr>
            <w:r w:rsidRPr="00C70DDF">
              <w:rPr>
                <w:color w:val="000000"/>
              </w:rPr>
              <w:t>2</w:t>
            </w:r>
          </w:p>
        </w:tc>
        <w:tc>
          <w:tcPr>
            <w:tcW w:w="2160" w:type="dxa"/>
            <w:tcBorders>
              <w:top w:val="nil"/>
              <w:left w:val="nil"/>
              <w:bottom w:val="single" w:sz="4" w:space="0" w:color="auto"/>
              <w:right w:val="single" w:sz="4" w:space="0" w:color="auto"/>
            </w:tcBorders>
            <w:shd w:val="clear" w:color="auto" w:fill="auto"/>
            <w:noWrap/>
            <w:vAlign w:val="center"/>
            <w:hideMark/>
          </w:tcPr>
          <w:p w:rsidR="000C1D73" w:rsidRPr="00C70DDF" w:rsidRDefault="000C1D73" w:rsidP="001755BC">
            <w:pPr>
              <w:jc w:val="center"/>
              <w:rPr>
                <w:color w:val="000000"/>
              </w:rPr>
            </w:pPr>
            <w:r w:rsidRPr="00C70DDF">
              <w:rPr>
                <w:color w:val="000000"/>
              </w:rPr>
              <w:t>3</w:t>
            </w:r>
          </w:p>
        </w:tc>
        <w:tc>
          <w:tcPr>
            <w:tcW w:w="2020" w:type="dxa"/>
            <w:tcBorders>
              <w:top w:val="nil"/>
              <w:left w:val="nil"/>
              <w:bottom w:val="single" w:sz="4" w:space="0" w:color="auto"/>
              <w:right w:val="single" w:sz="8" w:space="0" w:color="auto"/>
            </w:tcBorders>
            <w:shd w:val="clear" w:color="auto" w:fill="auto"/>
            <w:noWrap/>
            <w:vAlign w:val="center"/>
            <w:hideMark/>
          </w:tcPr>
          <w:p w:rsidR="000C1D73" w:rsidRPr="00C70DDF" w:rsidRDefault="000C1D73" w:rsidP="001755BC">
            <w:pPr>
              <w:jc w:val="center"/>
              <w:rPr>
                <w:color w:val="000000"/>
              </w:rPr>
            </w:pPr>
            <w:r w:rsidRPr="00C70DDF">
              <w:rPr>
                <w:color w:val="000000"/>
              </w:rPr>
              <w:t>4</w:t>
            </w:r>
          </w:p>
        </w:tc>
      </w:tr>
      <w:tr w:rsidR="000C1D73" w:rsidRPr="00C70DDF" w:rsidTr="001755BC">
        <w:trPr>
          <w:trHeight w:val="288"/>
        </w:trPr>
        <w:tc>
          <w:tcPr>
            <w:tcW w:w="95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0C1D73" w:rsidRPr="00C70DDF" w:rsidRDefault="000C1D73" w:rsidP="001755BC">
            <w:pPr>
              <w:jc w:val="center"/>
              <w:rPr>
                <w:b/>
                <w:bCs/>
                <w:color w:val="000000"/>
              </w:rPr>
            </w:pPr>
            <w:r w:rsidRPr="00C70DDF">
              <w:rPr>
                <w:b/>
                <w:bCs/>
                <w:color w:val="000000"/>
              </w:rPr>
              <w:t>I. АКТИВЫ</w:t>
            </w:r>
          </w:p>
        </w:tc>
      </w:tr>
      <w:tr w:rsidR="000C1D73" w:rsidRPr="00C70DDF" w:rsidTr="001755BC">
        <w:trPr>
          <w:trHeight w:val="288"/>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0C1D73" w:rsidRPr="00C70DDF" w:rsidRDefault="000C1D73" w:rsidP="001755BC">
            <w:pPr>
              <w:jc w:val="center"/>
              <w:rPr>
                <w:color w:val="000000"/>
              </w:rPr>
            </w:pPr>
            <w:r w:rsidRPr="00C70DDF">
              <w:rPr>
                <w:color w:val="000000"/>
              </w:rPr>
              <w:t>1</w:t>
            </w:r>
          </w:p>
        </w:tc>
        <w:tc>
          <w:tcPr>
            <w:tcW w:w="4340" w:type="dxa"/>
            <w:tcBorders>
              <w:top w:val="nil"/>
              <w:left w:val="nil"/>
              <w:bottom w:val="single" w:sz="4" w:space="0" w:color="auto"/>
              <w:right w:val="single" w:sz="4" w:space="0" w:color="auto"/>
            </w:tcBorders>
            <w:shd w:val="clear" w:color="auto" w:fill="auto"/>
            <w:vAlign w:val="bottom"/>
            <w:hideMark/>
          </w:tcPr>
          <w:p w:rsidR="000C1D73" w:rsidRPr="00C70DDF" w:rsidRDefault="000C1D73" w:rsidP="001755BC">
            <w:pPr>
              <w:rPr>
                <w:color w:val="000000"/>
              </w:rPr>
            </w:pPr>
            <w:r w:rsidRPr="00C70DDF">
              <w:rPr>
                <w:color w:val="000000"/>
              </w:rPr>
              <w:t>Денежные средства и другие ценности</w:t>
            </w:r>
          </w:p>
        </w:tc>
        <w:tc>
          <w:tcPr>
            <w:tcW w:w="2160" w:type="dxa"/>
            <w:tcBorders>
              <w:top w:val="nil"/>
              <w:left w:val="nil"/>
              <w:bottom w:val="single" w:sz="4" w:space="0" w:color="auto"/>
              <w:right w:val="single" w:sz="4"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220 288 375,42</w:t>
            </w:r>
          </w:p>
        </w:tc>
        <w:tc>
          <w:tcPr>
            <w:tcW w:w="2020" w:type="dxa"/>
            <w:tcBorders>
              <w:top w:val="nil"/>
              <w:left w:val="nil"/>
              <w:bottom w:val="single" w:sz="4" w:space="0" w:color="auto"/>
              <w:right w:val="single" w:sz="8"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138 389 441,67</w:t>
            </w:r>
          </w:p>
        </w:tc>
      </w:tr>
      <w:tr w:rsidR="000C1D73" w:rsidRPr="00C70DDF" w:rsidTr="001755BC">
        <w:trPr>
          <w:trHeight w:val="600"/>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0C1D73" w:rsidRPr="00C70DDF" w:rsidRDefault="000C1D73" w:rsidP="001755BC">
            <w:pPr>
              <w:jc w:val="center"/>
              <w:rPr>
                <w:color w:val="000000"/>
              </w:rPr>
            </w:pPr>
            <w:r w:rsidRPr="00C70DDF">
              <w:rPr>
                <w:color w:val="000000"/>
              </w:rPr>
              <w:t>2</w:t>
            </w:r>
          </w:p>
        </w:tc>
        <w:tc>
          <w:tcPr>
            <w:tcW w:w="4340" w:type="dxa"/>
            <w:tcBorders>
              <w:top w:val="nil"/>
              <w:left w:val="nil"/>
              <w:bottom w:val="single" w:sz="4" w:space="0" w:color="auto"/>
              <w:right w:val="single" w:sz="4" w:space="0" w:color="auto"/>
            </w:tcBorders>
            <w:shd w:val="clear" w:color="auto" w:fill="auto"/>
            <w:vAlign w:val="center"/>
            <w:hideMark/>
          </w:tcPr>
          <w:p w:rsidR="000C1D73" w:rsidRPr="00C70DDF" w:rsidRDefault="000C1D73" w:rsidP="001755BC">
            <w:pPr>
              <w:rPr>
                <w:color w:val="000000"/>
              </w:rPr>
            </w:pPr>
            <w:r w:rsidRPr="00C70DDF">
              <w:rPr>
                <w:color w:val="000000"/>
              </w:rPr>
              <w:t>Средства в центральном банке Приднестровской Молдавской Республики</w:t>
            </w:r>
          </w:p>
        </w:tc>
        <w:tc>
          <w:tcPr>
            <w:tcW w:w="2160" w:type="dxa"/>
            <w:tcBorders>
              <w:top w:val="nil"/>
              <w:left w:val="nil"/>
              <w:bottom w:val="single" w:sz="4" w:space="0" w:color="auto"/>
              <w:right w:val="single" w:sz="4"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182 064 285,72</w:t>
            </w:r>
          </w:p>
        </w:tc>
        <w:tc>
          <w:tcPr>
            <w:tcW w:w="2020" w:type="dxa"/>
            <w:tcBorders>
              <w:top w:val="nil"/>
              <w:left w:val="nil"/>
              <w:bottom w:val="single" w:sz="4" w:space="0" w:color="auto"/>
              <w:right w:val="single" w:sz="8"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177 770 702,96</w:t>
            </w:r>
          </w:p>
        </w:tc>
      </w:tr>
      <w:tr w:rsidR="000C1D73" w:rsidRPr="00C70DDF" w:rsidTr="001755BC">
        <w:trPr>
          <w:trHeight w:val="672"/>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0C1D73" w:rsidRPr="00C70DDF" w:rsidRDefault="000C1D73" w:rsidP="001755BC">
            <w:pPr>
              <w:jc w:val="center"/>
              <w:rPr>
                <w:color w:val="000000"/>
              </w:rPr>
            </w:pPr>
            <w:r w:rsidRPr="00C70DDF">
              <w:rPr>
                <w:color w:val="000000"/>
              </w:rPr>
              <w:t>2.1</w:t>
            </w:r>
          </w:p>
        </w:tc>
        <w:tc>
          <w:tcPr>
            <w:tcW w:w="4340" w:type="dxa"/>
            <w:tcBorders>
              <w:top w:val="nil"/>
              <w:left w:val="nil"/>
              <w:bottom w:val="single" w:sz="4" w:space="0" w:color="auto"/>
              <w:right w:val="single" w:sz="4" w:space="0" w:color="auto"/>
            </w:tcBorders>
            <w:shd w:val="clear" w:color="auto" w:fill="auto"/>
            <w:vAlign w:val="center"/>
            <w:hideMark/>
          </w:tcPr>
          <w:p w:rsidR="000C1D73" w:rsidRPr="00C70DDF" w:rsidRDefault="000C1D73" w:rsidP="001755BC">
            <w:pPr>
              <w:rPr>
                <w:color w:val="000000"/>
              </w:rPr>
            </w:pPr>
            <w:r w:rsidRPr="00C70DDF">
              <w:rPr>
                <w:color w:val="000000"/>
              </w:rPr>
              <w:t xml:space="preserve">обязательные резервы и страховые фонды </w:t>
            </w:r>
          </w:p>
        </w:tc>
        <w:tc>
          <w:tcPr>
            <w:tcW w:w="2160" w:type="dxa"/>
            <w:tcBorders>
              <w:top w:val="nil"/>
              <w:left w:val="nil"/>
              <w:bottom w:val="single" w:sz="4" w:space="0" w:color="auto"/>
              <w:right w:val="single" w:sz="4"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174 914 164,71</w:t>
            </w:r>
          </w:p>
        </w:tc>
        <w:tc>
          <w:tcPr>
            <w:tcW w:w="2020" w:type="dxa"/>
            <w:tcBorders>
              <w:top w:val="nil"/>
              <w:left w:val="nil"/>
              <w:bottom w:val="single" w:sz="4" w:space="0" w:color="auto"/>
              <w:right w:val="single" w:sz="8"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147 657 404,64</w:t>
            </w:r>
          </w:p>
        </w:tc>
      </w:tr>
      <w:tr w:rsidR="000C1D73" w:rsidRPr="00C70DDF" w:rsidTr="001755BC">
        <w:trPr>
          <w:trHeight w:val="288"/>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0C1D73" w:rsidRPr="00C70DDF" w:rsidRDefault="000C1D73" w:rsidP="001755BC">
            <w:pPr>
              <w:jc w:val="center"/>
              <w:rPr>
                <w:color w:val="000000"/>
              </w:rPr>
            </w:pPr>
            <w:r w:rsidRPr="00C70DDF">
              <w:rPr>
                <w:color w:val="000000"/>
              </w:rPr>
              <w:t>3</w:t>
            </w:r>
          </w:p>
        </w:tc>
        <w:tc>
          <w:tcPr>
            <w:tcW w:w="4340" w:type="dxa"/>
            <w:tcBorders>
              <w:top w:val="nil"/>
              <w:left w:val="nil"/>
              <w:bottom w:val="single" w:sz="4" w:space="0" w:color="auto"/>
              <w:right w:val="single" w:sz="4" w:space="0" w:color="auto"/>
            </w:tcBorders>
            <w:shd w:val="clear" w:color="auto" w:fill="auto"/>
            <w:vAlign w:val="bottom"/>
            <w:hideMark/>
          </w:tcPr>
          <w:p w:rsidR="000C1D73" w:rsidRPr="00C70DDF" w:rsidRDefault="000C1D73" w:rsidP="001755BC">
            <w:pPr>
              <w:rPr>
                <w:color w:val="000000"/>
              </w:rPr>
            </w:pPr>
            <w:r w:rsidRPr="00C70DDF">
              <w:rPr>
                <w:color w:val="000000"/>
              </w:rPr>
              <w:t>Средства в кредитных организациях</w:t>
            </w:r>
          </w:p>
        </w:tc>
        <w:tc>
          <w:tcPr>
            <w:tcW w:w="2160" w:type="dxa"/>
            <w:tcBorders>
              <w:top w:val="nil"/>
              <w:left w:val="nil"/>
              <w:bottom w:val="single" w:sz="4" w:space="0" w:color="auto"/>
              <w:right w:val="single" w:sz="4"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40 127 955,91</w:t>
            </w:r>
          </w:p>
        </w:tc>
        <w:tc>
          <w:tcPr>
            <w:tcW w:w="2020" w:type="dxa"/>
            <w:tcBorders>
              <w:top w:val="nil"/>
              <w:left w:val="nil"/>
              <w:bottom w:val="single" w:sz="4" w:space="0" w:color="auto"/>
              <w:right w:val="single" w:sz="8"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43 924 748,69</w:t>
            </w:r>
          </w:p>
        </w:tc>
      </w:tr>
      <w:tr w:rsidR="000C1D73" w:rsidRPr="00C70DDF" w:rsidTr="001755BC">
        <w:trPr>
          <w:trHeight w:val="828"/>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0C1D73" w:rsidRPr="00C70DDF" w:rsidRDefault="000C1D73" w:rsidP="001755BC">
            <w:pPr>
              <w:jc w:val="center"/>
              <w:rPr>
                <w:color w:val="000000"/>
              </w:rPr>
            </w:pPr>
            <w:r w:rsidRPr="00C70DDF">
              <w:rPr>
                <w:color w:val="000000"/>
              </w:rPr>
              <w:t>4</w:t>
            </w:r>
          </w:p>
        </w:tc>
        <w:tc>
          <w:tcPr>
            <w:tcW w:w="4340" w:type="dxa"/>
            <w:tcBorders>
              <w:top w:val="nil"/>
              <w:left w:val="nil"/>
              <w:bottom w:val="single" w:sz="4" w:space="0" w:color="auto"/>
              <w:right w:val="single" w:sz="4" w:space="0" w:color="auto"/>
            </w:tcBorders>
            <w:shd w:val="clear" w:color="auto" w:fill="auto"/>
            <w:vAlign w:val="bottom"/>
            <w:hideMark/>
          </w:tcPr>
          <w:p w:rsidR="000C1D73" w:rsidRPr="00C70DDF" w:rsidRDefault="000C1D73" w:rsidP="001755BC">
            <w:pPr>
              <w:rPr>
                <w:color w:val="000000"/>
              </w:rPr>
            </w:pPr>
            <w:r w:rsidRPr="00C70DDF">
              <w:rPr>
                <w:color w:val="000000"/>
              </w:rPr>
              <w:t>Чистые вложения в ценные бумаги, оцениваемые по справедливой</w:t>
            </w:r>
            <w:r w:rsidRPr="00C70DDF">
              <w:rPr>
                <w:color w:val="000000"/>
              </w:rPr>
              <w:br/>
              <w:t>стоимости через прибыль или убыток</w:t>
            </w:r>
          </w:p>
        </w:tc>
        <w:tc>
          <w:tcPr>
            <w:tcW w:w="2160" w:type="dxa"/>
            <w:tcBorders>
              <w:top w:val="nil"/>
              <w:left w:val="nil"/>
              <w:bottom w:val="single" w:sz="4" w:space="0" w:color="auto"/>
              <w:right w:val="single" w:sz="4" w:space="0" w:color="auto"/>
            </w:tcBorders>
            <w:shd w:val="clear" w:color="auto" w:fill="auto"/>
            <w:noWrap/>
            <w:vAlign w:val="center"/>
            <w:hideMark/>
          </w:tcPr>
          <w:p w:rsidR="000C1D73" w:rsidRPr="00C70DDF" w:rsidRDefault="000C1D73" w:rsidP="001755BC">
            <w:pPr>
              <w:jc w:val="right"/>
              <w:rPr>
                <w:color w:val="000000"/>
              </w:rPr>
            </w:pPr>
            <w:r w:rsidRPr="00C70DDF">
              <w:rPr>
                <w:color w:val="000000"/>
              </w:rPr>
              <w:t>0,00</w:t>
            </w:r>
          </w:p>
        </w:tc>
        <w:tc>
          <w:tcPr>
            <w:tcW w:w="2020" w:type="dxa"/>
            <w:tcBorders>
              <w:top w:val="nil"/>
              <w:left w:val="nil"/>
              <w:bottom w:val="single" w:sz="4" w:space="0" w:color="auto"/>
              <w:right w:val="single" w:sz="8" w:space="0" w:color="auto"/>
            </w:tcBorders>
            <w:shd w:val="clear" w:color="auto" w:fill="auto"/>
            <w:vAlign w:val="center"/>
            <w:hideMark/>
          </w:tcPr>
          <w:p w:rsidR="000C1D73" w:rsidRPr="00C70DDF" w:rsidRDefault="000C1D73" w:rsidP="001755BC">
            <w:pPr>
              <w:jc w:val="right"/>
              <w:rPr>
                <w:color w:val="000000"/>
              </w:rPr>
            </w:pPr>
            <w:r w:rsidRPr="00C70DDF">
              <w:rPr>
                <w:color w:val="000000"/>
              </w:rPr>
              <w:t>0,00</w:t>
            </w:r>
          </w:p>
        </w:tc>
      </w:tr>
      <w:tr w:rsidR="000C1D73" w:rsidRPr="00C70DDF" w:rsidTr="001755BC">
        <w:trPr>
          <w:trHeight w:val="576"/>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0C1D73" w:rsidRPr="00C70DDF" w:rsidRDefault="000C1D73" w:rsidP="001755BC">
            <w:pPr>
              <w:jc w:val="center"/>
              <w:rPr>
                <w:color w:val="000000"/>
              </w:rPr>
            </w:pPr>
            <w:r w:rsidRPr="00C70DDF">
              <w:rPr>
                <w:color w:val="000000"/>
              </w:rPr>
              <w:t>5</w:t>
            </w:r>
          </w:p>
        </w:tc>
        <w:tc>
          <w:tcPr>
            <w:tcW w:w="4340" w:type="dxa"/>
            <w:tcBorders>
              <w:top w:val="nil"/>
              <w:left w:val="nil"/>
              <w:bottom w:val="single" w:sz="4" w:space="0" w:color="auto"/>
              <w:right w:val="single" w:sz="4" w:space="0" w:color="auto"/>
            </w:tcBorders>
            <w:shd w:val="clear" w:color="auto" w:fill="auto"/>
            <w:vAlign w:val="center"/>
            <w:hideMark/>
          </w:tcPr>
          <w:p w:rsidR="000C1D73" w:rsidRPr="00C70DDF" w:rsidRDefault="000C1D73" w:rsidP="001755BC">
            <w:pPr>
              <w:rPr>
                <w:color w:val="000000"/>
              </w:rPr>
            </w:pPr>
            <w:r w:rsidRPr="00C70DDF">
              <w:rPr>
                <w:color w:val="000000"/>
              </w:rPr>
              <w:t>Чистая задолженность по кредитам и приравненной к ним задолженности</w:t>
            </w:r>
          </w:p>
        </w:tc>
        <w:tc>
          <w:tcPr>
            <w:tcW w:w="2160" w:type="dxa"/>
            <w:tcBorders>
              <w:top w:val="nil"/>
              <w:left w:val="nil"/>
              <w:bottom w:val="single" w:sz="4" w:space="0" w:color="auto"/>
              <w:right w:val="single" w:sz="4"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1 363 764 413,02</w:t>
            </w:r>
          </w:p>
        </w:tc>
        <w:tc>
          <w:tcPr>
            <w:tcW w:w="2020" w:type="dxa"/>
            <w:tcBorders>
              <w:top w:val="nil"/>
              <w:left w:val="nil"/>
              <w:bottom w:val="single" w:sz="4" w:space="0" w:color="auto"/>
              <w:right w:val="single" w:sz="8"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1 277 373 650,50</w:t>
            </w:r>
          </w:p>
        </w:tc>
      </w:tr>
      <w:tr w:rsidR="000C1D73" w:rsidRPr="00C70DDF" w:rsidTr="001755BC">
        <w:trPr>
          <w:trHeight w:val="864"/>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0C1D73" w:rsidRPr="00C70DDF" w:rsidRDefault="000C1D73" w:rsidP="001755BC">
            <w:pPr>
              <w:jc w:val="center"/>
              <w:rPr>
                <w:color w:val="000000"/>
              </w:rPr>
            </w:pPr>
            <w:r w:rsidRPr="00C70DDF">
              <w:rPr>
                <w:color w:val="000000"/>
              </w:rPr>
              <w:t>6</w:t>
            </w:r>
          </w:p>
        </w:tc>
        <w:tc>
          <w:tcPr>
            <w:tcW w:w="4340" w:type="dxa"/>
            <w:tcBorders>
              <w:top w:val="nil"/>
              <w:left w:val="nil"/>
              <w:bottom w:val="single" w:sz="4" w:space="0" w:color="auto"/>
              <w:right w:val="single" w:sz="4" w:space="0" w:color="auto"/>
            </w:tcBorders>
            <w:shd w:val="clear" w:color="auto" w:fill="auto"/>
            <w:vAlign w:val="center"/>
            <w:hideMark/>
          </w:tcPr>
          <w:p w:rsidR="000C1D73" w:rsidRPr="00C70DDF" w:rsidRDefault="000C1D73" w:rsidP="001755BC">
            <w:pPr>
              <w:rPr>
                <w:color w:val="000000"/>
              </w:rPr>
            </w:pPr>
            <w:r w:rsidRPr="00C70DDF">
              <w:rPr>
                <w:color w:val="000000"/>
              </w:rPr>
              <w:t>Чистые вложения в ценные бумаги и другие финансовые активы, имеющиеся в наличии для продажи</w:t>
            </w:r>
          </w:p>
        </w:tc>
        <w:tc>
          <w:tcPr>
            <w:tcW w:w="2160" w:type="dxa"/>
            <w:tcBorders>
              <w:top w:val="nil"/>
              <w:left w:val="nil"/>
              <w:bottom w:val="single" w:sz="4" w:space="0" w:color="auto"/>
              <w:right w:val="single" w:sz="4"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11 864 440,82</w:t>
            </w:r>
          </w:p>
        </w:tc>
        <w:tc>
          <w:tcPr>
            <w:tcW w:w="2020" w:type="dxa"/>
            <w:tcBorders>
              <w:top w:val="nil"/>
              <w:left w:val="nil"/>
              <w:bottom w:val="single" w:sz="4" w:space="0" w:color="auto"/>
              <w:right w:val="single" w:sz="8"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11 864 440,82</w:t>
            </w:r>
          </w:p>
        </w:tc>
      </w:tr>
      <w:tr w:rsidR="000C1D73" w:rsidRPr="00C70DDF" w:rsidTr="001755BC">
        <w:trPr>
          <w:trHeight w:val="552"/>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0C1D73" w:rsidRPr="00C70DDF" w:rsidRDefault="000C1D73" w:rsidP="001755BC">
            <w:pPr>
              <w:jc w:val="center"/>
              <w:rPr>
                <w:color w:val="000000"/>
              </w:rPr>
            </w:pPr>
            <w:r w:rsidRPr="00C70DDF">
              <w:rPr>
                <w:color w:val="000000"/>
              </w:rPr>
              <w:t>6.1</w:t>
            </w:r>
          </w:p>
        </w:tc>
        <w:tc>
          <w:tcPr>
            <w:tcW w:w="4340" w:type="dxa"/>
            <w:tcBorders>
              <w:top w:val="nil"/>
              <w:left w:val="nil"/>
              <w:bottom w:val="single" w:sz="4" w:space="0" w:color="auto"/>
              <w:right w:val="single" w:sz="4" w:space="0" w:color="auto"/>
            </w:tcBorders>
            <w:shd w:val="clear" w:color="auto" w:fill="auto"/>
            <w:vAlign w:val="center"/>
            <w:hideMark/>
          </w:tcPr>
          <w:p w:rsidR="000C1D73" w:rsidRPr="00C70DDF" w:rsidRDefault="000C1D73" w:rsidP="001755BC">
            <w:pPr>
              <w:rPr>
                <w:color w:val="000000"/>
              </w:rPr>
            </w:pPr>
            <w:r w:rsidRPr="00C70DDF">
              <w:rPr>
                <w:color w:val="000000"/>
              </w:rPr>
              <w:t>инвестиции в дочерние и зависимые организации</w:t>
            </w:r>
          </w:p>
        </w:tc>
        <w:tc>
          <w:tcPr>
            <w:tcW w:w="2160" w:type="dxa"/>
            <w:tcBorders>
              <w:top w:val="nil"/>
              <w:left w:val="nil"/>
              <w:bottom w:val="single" w:sz="4" w:space="0" w:color="auto"/>
              <w:right w:val="single" w:sz="4"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11 864 440,82</w:t>
            </w:r>
          </w:p>
        </w:tc>
        <w:tc>
          <w:tcPr>
            <w:tcW w:w="2020" w:type="dxa"/>
            <w:tcBorders>
              <w:top w:val="nil"/>
              <w:left w:val="nil"/>
              <w:bottom w:val="single" w:sz="4" w:space="0" w:color="auto"/>
              <w:right w:val="single" w:sz="8"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11 864 440,82</w:t>
            </w:r>
          </w:p>
        </w:tc>
      </w:tr>
      <w:tr w:rsidR="000C1D73" w:rsidRPr="00C70DDF" w:rsidTr="001755BC">
        <w:trPr>
          <w:trHeight w:val="576"/>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0C1D73" w:rsidRPr="00C70DDF" w:rsidRDefault="000C1D73" w:rsidP="001755BC">
            <w:pPr>
              <w:jc w:val="center"/>
              <w:rPr>
                <w:color w:val="000000"/>
              </w:rPr>
            </w:pPr>
            <w:r w:rsidRPr="00C70DDF">
              <w:rPr>
                <w:color w:val="000000"/>
              </w:rPr>
              <w:t>7</w:t>
            </w:r>
          </w:p>
        </w:tc>
        <w:tc>
          <w:tcPr>
            <w:tcW w:w="4340" w:type="dxa"/>
            <w:tcBorders>
              <w:top w:val="nil"/>
              <w:left w:val="nil"/>
              <w:bottom w:val="single" w:sz="4" w:space="0" w:color="auto"/>
              <w:right w:val="single" w:sz="4" w:space="0" w:color="auto"/>
            </w:tcBorders>
            <w:shd w:val="clear" w:color="auto" w:fill="auto"/>
            <w:vAlign w:val="center"/>
            <w:hideMark/>
          </w:tcPr>
          <w:p w:rsidR="000C1D73" w:rsidRPr="00C70DDF" w:rsidRDefault="000C1D73" w:rsidP="001755BC">
            <w:pPr>
              <w:rPr>
                <w:color w:val="000000"/>
              </w:rPr>
            </w:pPr>
            <w:r w:rsidRPr="00C70DDF">
              <w:rPr>
                <w:color w:val="000000"/>
              </w:rPr>
              <w:t>Чистые вложения в ценные бумаги, удерживаемые до погашения</w:t>
            </w:r>
          </w:p>
        </w:tc>
        <w:tc>
          <w:tcPr>
            <w:tcW w:w="2160" w:type="dxa"/>
            <w:tcBorders>
              <w:top w:val="nil"/>
              <w:left w:val="nil"/>
              <w:bottom w:val="single" w:sz="4" w:space="0" w:color="auto"/>
              <w:right w:val="single" w:sz="4" w:space="0" w:color="auto"/>
            </w:tcBorders>
            <w:shd w:val="clear" w:color="auto" w:fill="auto"/>
            <w:vAlign w:val="center"/>
            <w:hideMark/>
          </w:tcPr>
          <w:p w:rsidR="000C1D73" w:rsidRPr="00C70DDF" w:rsidRDefault="000C1D73" w:rsidP="001755BC">
            <w:pPr>
              <w:jc w:val="right"/>
              <w:rPr>
                <w:color w:val="000000"/>
              </w:rPr>
            </w:pPr>
            <w:r w:rsidRPr="00C70DDF">
              <w:rPr>
                <w:color w:val="000000"/>
              </w:rPr>
              <w:t>0,00</w:t>
            </w:r>
          </w:p>
        </w:tc>
        <w:tc>
          <w:tcPr>
            <w:tcW w:w="2020" w:type="dxa"/>
            <w:tcBorders>
              <w:top w:val="nil"/>
              <w:left w:val="nil"/>
              <w:bottom w:val="single" w:sz="4" w:space="0" w:color="auto"/>
              <w:right w:val="single" w:sz="8" w:space="0" w:color="auto"/>
            </w:tcBorders>
            <w:shd w:val="clear" w:color="auto" w:fill="auto"/>
            <w:vAlign w:val="center"/>
            <w:hideMark/>
          </w:tcPr>
          <w:p w:rsidR="000C1D73" w:rsidRPr="00C70DDF" w:rsidRDefault="000C1D73" w:rsidP="001755BC">
            <w:pPr>
              <w:jc w:val="right"/>
              <w:rPr>
                <w:color w:val="000000"/>
              </w:rPr>
            </w:pPr>
            <w:r w:rsidRPr="00C70DDF">
              <w:rPr>
                <w:color w:val="000000"/>
              </w:rPr>
              <w:t>0,00</w:t>
            </w:r>
          </w:p>
        </w:tc>
      </w:tr>
      <w:tr w:rsidR="000C1D73" w:rsidRPr="00C70DDF" w:rsidTr="001755BC">
        <w:trPr>
          <w:trHeight w:val="576"/>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0C1D73" w:rsidRPr="00C70DDF" w:rsidRDefault="000C1D73" w:rsidP="001755BC">
            <w:pPr>
              <w:jc w:val="center"/>
              <w:rPr>
                <w:color w:val="000000"/>
              </w:rPr>
            </w:pPr>
            <w:r w:rsidRPr="00C70DDF">
              <w:rPr>
                <w:color w:val="000000"/>
              </w:rPr>
              <w:t>8</w:t>
            </w:r>
          </w:p>
        </w:tc>
        <w:tc>
          <w:tcPr>
            <w:tcW w:w="4340" w:type="dxa"/>
            <w:tcBorders>
              <w:top w:val="nil"/>
              <w:left w:val="nil"/>
              <w:bottom w:val="single" w:sz="4" w:space="0" w:color="auto"/>
              <w:right w:val="single" w:sz="4" w:space="0" w:color="auto"/>
            </w:tcBorders>
            <w:shd w:val="clear" w:color="auto" w:fill="auto"/>
            <w:vAlign w:val="center"/>
            <w:hideMark/>
          </w:tcPr>
          <w:p w:rsidR="000C1D73" w:rsidRPr="00C70DDF" w:rsidRDefault="000C1D73" w:rsidP="001755BC">
            <w:pPr>
              <w:rPr>
                <w:color w:val="000000"/>
              </w:rPr>
            </w:pPr>
            <w:r w:rsidRPr="00C70DDF">
              <w:rPr>
                <w:color w:val="000000"/>
              </w:rPr>
              <w:t>Основные средства, нематериальные активы и материальные запасы</w:t>
            </w:r>
          </w:p>
        </w:tc>
        <w:tc>
          <w:tcPr>
            <w:tcW w:w="2160" w:type="dxa"/>
            <w:tcBorders>
              <w:top w:val="nil"/>
              <w:left w:val="nil"/>
              <w:bottom w:val="single" w:sz="4" w:space="0" w:color="auto"/>
              <w:right w:val="single" w:sz="4"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119 804 307,10</w:t>
            </w:r>
          </w:p>
        </w:tc>
        <w:tc>
          <w:tcPr>
            <w:tcW w:w="2020" w:type="dxa"/>
            <w:tcBorders>
              <w:top w:val="nil"/>
              <w:left w:val="nil"/>
              <w:bottom w:val="single" w:sz="4" w:space="0" w:color="auto"/>
              <w:right w:val="single" w:sz="8"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111 690 029,57</w:t>
            </w:r>
          </w:p>
        </w:tc>
      </w:tr>
      <w:tr w:rsidR="000C1D73" w:rsidRPr="00C70DDF" w:rsidTr="001755BC">
        <w:trPr>
          <w:trHeight w:val="288"/>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0C1D73" w:rsidRPr="00C70DDF" w:rsidRDefault="000C1D73" w:rsidP="001755BC">
            <w:pPr>
              <w:jc w:val="center"/>
              <w:rPr>
                <w:color w:val="000000"/>
              </w:rPr>
            </w:pPr>
            <w:r w:rsidRPr="00C70DDF">
              <w:rPr>
                <w:color w:val="000000"/>
              </w:rPr>
              <w:t>9</w:t>
            </w:r>
          </w:p>
        </w:tc>
        <w:tc>
          <w:tcPr>
            <w:tcW w:w="4340" w:type="dxa"/>
            <w:tcBorders>
              <w:top w:val="nil"/>
              <w:left w:val="nil"/>
              <w:bottom w:val="single" w:sz="4" w:space="0" w:color="auto"/>
              <w:right w:val="single" w:sz="4" w:space="0" w:color="auto"/>
            </w:tcBorders>
            <w:shd w:val="clear" w:color="auto" w:fill="auto"/>
            <w:noWrap/>
            <w:vAlign w:val="bottom"/>
            <w:hideMark/>
          </w:tcPr>
          <w:p w:rsidR="000C1D73" w:rsidRPr="00C70DDF" w:rsidRDefault="000C1D73" w:rsidP="001755BC">
            <w:pPr>
              <w:rPr>
                <w:color w:val="000000"/>
              </w:rPr>
            </w:pPr>
            <w:r w:rsidRPr="00C70DDF">
              <w:rPr>
                <w:color w:val="000000"/>
              </w:rPr>
              <w:t>Активы, предназначенные для продажи</w:t>
            </w:r>
          </w:p>
        </w:tc>
        <w:tc>
          <w:tcPr>
            <w:tcW w:w="2160" w:type="dxa"/>
            <w:tcBorders>
              <w:top w:val="nil"/>
              <w:left w:val="nil"/>
              <w:bottom w:val="single" w:sz="4" w:space="0" w:color="auto"/>
              <w:right w:val="single" w:sz="4"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3 132 514,60</w:t>
            </w:r>
          </w:p>
        </w:tc>
        <w:tc>
          <w:tcPr>
            <w:tcW w:w="2020" w:type="dxa"/>
            <w:tcBorders>
              <w:top w:val="nil"/>
              <w:left w:val="nil"/>
              <w:bottom w:val="single" w:sz="4" w:space="0" w:color="auto"/>
              <w:right w:val="single" w:sz="8"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4 217 064,87</w:t>
            </w:r>
          </w:p>
        </w:tc>
      </w:tr>
      <w:tr w:rsidR="000C1D73" w:rsidRPr="00C70DDF" w:rsidTr="001755BC">
        <w:trPr>
          <w:trHeight w:val="288"/>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0C1D73" w:rsidRPr="00C70DDF" w:rsidRDefault="000C1D73" w:rsidP="001755BC">
            <w:pPr>
              <w:jc w:val="center"/>
              <w:rPr>
                <w:color w:val="000000"/>
              </w:rPr>
            </w:pPr>
            <w:r w:rsidRPr="00C70DDF">
              <w:rPr>
                <w:color w:val="000000"/>
              </w:rPr>
              <w:t>10</w:t>
            </w:r>
          </w:p>
        </w:tc>
        <w:tc>
          <w:tcPr>
            <w:tcW w:w="4340" w:type="dxa"/>
            <w:tcBorders>
              <w:top w:val="nil"/>
              <w:left w:val="nil"/>
              <w:bottom w:val="single" w:sz="4" w:space="0" w:color="auto"/>
              <w:right w:val="single" w:sz="4" w:space="0" w:color="auto"/>
            </w:tcBorders>
            <w:shd w:val="clear" w:color="auto" w:fill="auto"/>
            <w:noWrap/>
            <w:vAlign w:val="center"/>
            <w:hideMark/>
          </w:tcPr>
          <w:p w:rsidR="000C1D73" w:rsidRPr="00C70DDF" w:rsidRDefault="000C1D73" w:rsidP="001755BC">
            <w:pPr>
              <w:rPr>
                <w:color w:val="000000"/>
              </w:rPr>
            </w:pPr>
            <w:r w:rsidRPr="00C70DDF">
              <w:rPr>
                <w:color w:val="000000"/>
              </w:rPr>
              <w:t>Прочие активы</w:t>
            </w:r>
          </w:p>
        </w:tc>
        <w:tc>
          <w:tcPr>
            <w:tcW w:w="2160" w:type="dxa"/>
            <w:tcBorders>
              <w:top w:val="nil"/>
              <w:left w:val="nil"/>
              <w:bottom w:val="single" w:sz="4" w:space="0" w:color="auto"/>
              <w:right w:val="single" w:sz="4"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22 378 887,67</w:t>
            </w:r>
          </w:p>
        </w:tc>
        <w:tc>
          <w:tcPr>
            <w:tcW w:w="2020" w:type="dxa"/>
            <w:tcBorders>
              <w:top w:val="nil"/>
              <w:left w:val="nil"/>
              <w:bottom w:val="single" w:sz="4" w:space="0" w:color="auto"/>
              <w:right w:val="single" w:sz="8"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30 171 211,02</w:t>
            </w:r>
          </w:p>
        </w:tc>
      </w:tr>
      <w:tr w:rsidR="000C1D73" w:rsidRPr="00C70DDF" w:rsidTr="001755BC">
        <w:trPr>
          <w:trHeight w:val="288"/>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0C1D73" w:rsidRPr="00C70DDF" w:rsidRDefault="000C1D73" w:rsidP="001755BC">
            <w:pPr>
              <w:jc w:val="center"/>
              <w:rPr>
                <w:color w:val="000000"/>
              </w:rPr>
            </w:pPr>
            <w:r w:rsidRPr="00C70DDF">
              <w:rPr>
                <w:color w:val="000000"/>
              </w:rPr>
              <w:t>11</w:t>
            </w:r>
          </w:p>
        </w:tc>
        <w:tc>
          <w:tcPr>
            <w:tcW w:w="4340" w:type="dxa"/>
            <w:tcBorders>
              <w:top w:val="nil"/>
              <w:left w:val="nil"/>
              <w:bottom w:val="single" w:sz="4" w:space="0" w:color="auto"/>
              <w:right w:val="single" w:sz="4" w:space="0" w:color="auto"/>
            </w:tcBorders>
            <w:shd w:val="clear" w:color="auto" w:fill="auto"/>
            <w:vAlign w:val="center"/>
            <w:hideMark/>
          </w:tcPr>
          <w:p w:rsidR="000C1D73" w:rsidRPr="00C70DDF" w:rsidRDefault="000C1D73" w:rsidP="001755BC">
            <w:pPr>
              <w:rPr>
                <w:color w:val="000000"/>
              </w:rPr>
            </w:pPr>
            <w:r w:rsidRPr="00C70DDF">
              <w:rPr>
                <w:color w:val="000000"/>
              </w:rPr>
              <w:t>Всего активов</w:t>
            </w:r>
          </w:p>
        </w:tc>
        <w:tc>
          <w:tcPr>
            <w:tcW w:w="2160" w:type="dxa"/>
            <w:tcBorders>
              <w:top w:val="nil"/>
              <w:left w:val="nil"/>
              <w:bottom w:val="single" w:sz="4" w:space="0" w:color="auto"/>
              <w:right w:val="single" w:sz="4"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1 963 425 180,26</w:t>
            </w:r>
          </w:p>
        </w:tc>
        <w:tc>
          <w:tcPr>
            <w:tcW w:w="2020" w:type="dxa"/>
            <w:tcBorders>
              <w:top w:val="nil"/>
              <w:left w:val="nil"/>
              <w:bottom w:val="single" w:sz="4" w:space="0" w:color="auto"/>
              <w:right w:val="single" w:sz="8" w:space="0" w:color="auto"/>
            </w:tcBorders>
            <w:shd w:val="clear" w:color="auto" w:fill="auto"/>
            <w:noWrap/>
            <w:vAlign w:val="bottom"/>
            <w:hideMark/>
          </w:tcPr>
          <w:p w:rsidR="000C1D73" w:rsidRPr="00C70DDF" w:rsidRDefault="000C1D73" w:rsidP="001755BC">
            <w:pPr>
              <w:jc w:val="right"/>
              <w:rPr>
                <w:color w:val="000000"/>
              </w:rPr>
            </w:pPr>
            <w:r w:rsidRPr="00C70DDF">
              <w:rPr>
                <w:color w:val="000000"/>
              </w:rPr>
              <w:t>1 795 401 290,10</w:t>
            </w:r>
          </w:p>
        </w:tc>
      </w:tr>
    </w:tbl>
    <w:p w:rsidR="000C1D73" w:rsidRPr="00D2170E" w:rsidRDefault="000C1D73" w:rsidP="000C1D73">
      <w:pPr>
        <w:widowControl w:val="0"/>
        <w:ind w:firstLine="709"/>
        <w:jc w:val="center"/>
        <w:rPr>
          <w:bCs/>
          <w:color w:val="000000" w:themeColor="text1"/>
          <w:sz w:val="28"/>
          <w:szCs w:val="28"/>
        </w:rPr>
      </w:pPr>
    </w:p>
    <w:p w:rsidR="000C1D73" w:rsidRDefault="000C1D73" w:rsidP="000C1D73">
      <w:pPr>
        <w:rPr>
          <w:color w:val="000000" w:themeColor="text1"/>
          <w:sz w:val="28"/>
          <w:szCs w:val="28"/>
        </w:rPr>
      </w:pPr>
      <w:r>
        <w:rPr>
          <w:color w:val="000000" w:themeColor="text1"/>
          <w:sz w:val="28"/>
          <w:szCs w:val="28"/>
        </w:rPr>
        <w:br w:type="page"/>
      </w:r>
    </w:p>
    <w:p w:rsidR="000C1D73" w:rsidRPr="00346DA7" w:rsidRDefault="000C1D73" w:rsidP="000C1D73">
      <w:pPr>
        <w:ind w:firstLine="709"/>
        <w:jc w:val="right"/>
        <w:rPr>
          <w:color w:val="000000" w:themeColor="text1"/>
          <w:sz w:val="28"/>
          <w:szCs w:val="28"/>
          <w:lang w:val="en-US"/>
        </w:rPr>
      </w:pPr>
      <w:r w:rsidRPr="00346DA7">
        <w:rPr>
          <w:color w:val="000000" w:themeColor="text1"/>
          <w:sz w:val="28"/>
          <w:szCs w:val="28"/>
        </w:rPr>
        <w:lastRenderedPageBreak/>
        <w:t xml:space="preserve">Приложение </w:t>
      </w:r>
      <w:r w:rsidRPr="00346DA7">
        <w:rPr>
          <w:color w:val="000000" w:themeColor="text1"/>
          <w:sz w:val="28"/>
          <w:szCs w:val="28"/>
          <w:lang w:val="en-US"/>
        </w:rPr>
        <w:t>2</w:t>
      </w:r>
    </w:p>
    <w:p w:rsidR="000C1D73" w:rsidRPr="00346DA7" w:rsidRDefault="000C1D73" w:rsidP="000C1D73">
      <w:pPr>
        <w:widowControl w:val="0"/>
        <w:tabs>
          <w:tab w:val="left" w:pos="7371"/>
        </w:tabs>
        <w:jc w:val="center"/>
        <w:rPr>
          <w:bCs/>
          <w:color w:val="000000" w:themeColor="text1"/>
          <w:sz w:val="28"/>
          <w:szCs w:val="28"/>
        </w:rPr>
      </w:pPr>
      <w:r w:rsidRPr="00346DA7">
        <w:rPr>
          <w:bCs/>
          <w:color w:val="000000" w:themeColor="text1"/>
          <w:sz w:val="28"/>
          <w:szCs w:val="28"/>
        </w:rPr>
        <w:t>Пассивы Банка, рубли ПМР</w:t>
      </w:r>
    </w:p>
    <w:tbl>
      <w:tblPr>
        <w:tblW w:w="9681" w:type="dxa"/>
        <w:tblLayout w:type="fixed"/>
        <w:tblCellMar>
          <w:left w:w="0" w:type="dxa"/>
          <w:right w:w="0" w:type="dxa"/>
        </w:tblCellMar>
        <w:tblLook w:val="0000" w:firstRow="0" w:lastRow="0" w:firstColumn="0" w:lastColumn="0" w:noHBand="0" w:noVBand="0"/>
      </w:tblPr>
      <w:tblGrid>
        <w:gridCol w:w="715"/>
        <w:gridCol w:w="4535"/>
        <w:gridCol w:w="2126"/>
        <w:gridCol w:w="2305"/>
      </w:tblGrid>
      <w:tr w:rsidR="000C1D73" w:rsidRPr="00E959EB" w:rsidTr="001755BC">
        <w:trPr>
          <w:trHeight w:hRule="exact" w:val="1629"/>
        </w:trPr>
        <w:tc>
          <w:tcPr>
            <w:tcW w:w="715" w:type="dxa"/>
            <w:tcBorders>
              <w:top w:val="single" w:sz="4" w:space="0" w:color="auto"/>
              <w:left w:val="single" w:sz="4" w:space="0" w:color="auto"/>
              <w:bottom w:val="nil"/>
              <w:right w:val="nil"/>
            </w:tcBorders>
            <w:shd w:val="clear" w:color="auto" w:fill="FFFFFF"/>
            <w:vAlign w:val="center"/>
          </w:tcPr>
          <w:p w:rsidR="000C1D73" w:rsidRPr="00C70DDF" w:rsidRDefault="000C1D73" w:rsidP="001755BC">
            <w:pPr>
              <w:jc w:val="center"/>
              <w:rPr>
                <w:color w:val="000000" w:themeColor="text1"/>
              </w:rPr>
            </w:pPr>
            <w:r w:rsidRPr="00C70DDF">
              <w:rPr>
                <w:color w:val="000000" w:themeColor="text1"/>
              </w:rPr>
              <w:t>№</w:t>
            </w:r>
          </w:p>
        </w:tc>
        <w:tc>
          <w:tcPr>
            <w:tcW w:w="4535" w:type="dxa"/>
            <w:tcBorders>
              <w:top w:val="single" w:sz="4" w:space="0" w:color="auto"/>
              <w:left w:val="single" w:sz="4" w:space="0" w:color="auto"/>
              <w:bottom w:val="nil"/>
              <w:right w:val="nil"/>
            </w:tcBorders>
            <w:shd w:val="clear" w:color="auto" w:fill="FFFFFF"/>
            <w:vAlign w:val="center"/>
          </w:tcPr>
          <w:p w:rsidR="000C1D73" w:rsidRPr="00C70DDF" w:rsidRDefault="000C1D73" w:rsidP="001755BC">
            <w:pPr>
              <w:jc w:val="center"/>
              <w:rPr>
                <w:color w:val="000000" w:themeColor="text1"/>
              </w:rPr>
            </w:pPr>
            <w:r w:rsidRPr="00C70DDF">
              <w:rPr>
                <w:color w:val="000000" w:themeColor="text1"/>
              </w:rPr>
              <w:t>Наименование статьи</w:t>
            </w:r>
          </w:p>
        </w:tc>
        <w:tc>
          <w:tcPr>
            <w:tcW w:w="2126" w:type="dxa"/>
            <w:tcBorders>
              <w:top w:val="single" w:sz="4" w:space="0" w:color="auto"/>
              <w:left w:val="single" w:sz="4" w:space="0" w:color="auto"/>
              <w:bottom w:val="nil"/>
              <w:right w:val="nil"/>
            </w:tcBorders>
            <w:shd w:val="clear" w:color="auto" w:fill="FFFFFF"/>
            <w:vAlign w:val="center"/>
          </w:tcPr>
          <w:p w:rsidR="000C1D73" w:rsidRPr="00C70DDF" w:rsidRDefault="000C1D73" w:rsidP="001755BC">
            <w:pPr>
              <w:jc w:val="center"/>
              <w:rPr>
                <w:color w:val="000000" w:themeColor="text1"/>
              </w:rPr>
            </w:pPr>
            <w:r w:rsidRPr="00C70DDF">
              <w:rPr>
                <w:color w:val="000000" w:themeColor="text1"/>
              </w:rPr>
              <w:t>Данные на соответствующую отчетную дату 2018 года</w:t>
            </w:r>
          </w:p>
        </w:tc>
        <w:tc>
          <w:tcPr>
            <w:tcW w:w="2305" w:type="dxa"/>
            <w:tcBorders>
              <w:top w:val="single" w:sz="4" w:space="0" w:color="auto"/>
              <w:left w:val="single" w:sz="4" w:space="0" w:color="auto"/>
              <w:bottom w:val="nil"/>
              <w:right w:val="single" w:sz="4" w:space="0" w:color="auto"/>
            </w:tcBorders>
            <w:shd w:val="clear" w:color="auto" w:fill="FFFFFF"/>
            <w:vAlign w:val="center"/>
          </w:tcPr>
          <w:p w:rsidR="000C1D73" w:rsidRPr="00C70DDF" w:rsidRDefault="000C1D73" w:rsidP="001755BC">
            <w:pPr>
              <w:jc w:val="center"/>
              <w:rPr>
                <w:color w:val="000000" w:themeColor="text1"/>
              </w:rPr>
            </w:pPr>
            <w:r w:rsidRPr="00C70DDF">
              <w:rPr>
                <w:color w:val="000000" w:themeColor="text1"/>
              </w:rPr>
              <w:t>Данные на соответствующую отчетную дату 2019 года</w:t>
            </w:r>
          </w:p>
        </w:tc>
      </w:tr>
      <w:tr w:rsidR="000C1D73" w:rsidRPr="00E959EB" w:rsidTr="001755BC">
        <w:trPr>
          <w:trHeight w:hRule="exact" w:val="555"/>
        </w:trPr>
        <w:tc>
          <w:tcPr>
            <w:tcW w:w="715" w:type="dxa"/>
            <w:tcBorders>
              <w:top w:val="single" w:sz="4" w:space="0" w:color="auto"/>
              <w:left w:val="single" w:sz="4" w:space="0" w:color="auto"/>
              <w:bottom w:val="nil"/>
              <w:right w:val="nil"/>
            </w:tcBorders>
            <w:shd w:val="clear" w:color="auto" w:fill="FFFFFF"/>
            <w:vAlign w:val="center"/>
          </w:tcPr>
          <w:p w:rsidR="000C1D73" w:rsidRPr="00C70DDF" w:rsidRDefault="000C1D73" w:rsidP="001755BC">
            <w:pPr>
              <w:pStyle w:val="MSGENFONTSTYLENAMETEMPLATEROLEMSGENFONTSTYLENAMEBYROLETEXT1"/>
              <w:shd w:val="clear" w:color="auto" w:fill="auto"/>
              <w:spacing w:after="0" w:line="240" w:lineRule="auto"/>
              <w:jc w:val="center"/>
              <w:rPr>
                <w:color w:val="000000" w:themeColor="text1"/>
                <w:sz w:val="24"/>
                <w:szCs w:val="24"/>
              </w:rPr>
            </w:pPr>
            <w:r w:rsidRPr="00C70DDF">
              <w:rPr>
                <w:rStyle w:val="MSGENFONTSTYLENAMETEMPLATEROLEMSGENFONTSTYLENAMEBYROLETEXT"/>
                <w:color w:val="000000" w:themeColor="text1"/>
                <w:sz w:val="24"/>
                <w:szCs w:val="24"/>
              </w:rPr>
              <w:t>1</w:t>
            </w:r>
          </w:p>
        </w:tc>
        <w:tc>
          <w:tcPr>
            <w:tcW w:w="4535" w:type="dxa"/>
            <w:tcBorders>
              <w:top w:val="single" w:sz="4" w:space="0" w:color="auto"/>
              <w:left w:val="single" w:sz="4" w:space="0" w:color="auto"/>
              <w:bottom w:val="nil"/>
              <w:right w:val="nil"/>
            </w:tcBorders>
            <w:shd w:val="clear" w:color="auto" w:fill="FFFFFF"/>
            <w:vAlign w:val="center"/>
          </w:tcPr>
          <w:p w:rsidR="000C1D73" w:rsidRPr="00C70DDF" w:rsidRDefault="000C1D73" w:rsidP="001755BC">
            <w:pPr>
              <w:pStyle w:val="MSGENFONTSTYLENAMETEMPLATEROLEMSGENFONTSTYLENAMEBYROLETEXT1"/>
              <w:shd w:val="clear" w:color="auto" w:fill="auto"/>
              <w:spacing w:after="0" w:line="240" w:lineRule="auto"/>
              <w:ind w:left="40"/>
              <w:jc w:val="center"/>
              <w:rPr>
                <w:color w:val="000000" w:themeColor="text1"/>
                <w:sz w:val="24"/>
                <w:szCs w:val="24"/>
              </w:rPr>
            </w:pPr>
            <w:r w:rsidRPr="00C70DDF">
              <w:rPr>
                <w:rStyle w:val="MSGENFONTSTYLENAMETEMPLATEROLEMSGENFONTSTYLENAMEBYROLETEXT"/>
                <w:color w:val="000000" w:themeColor="text1"/>
                <w:sz w:val="24"/>
                <w:szCs w:val="24"/>
              </w:rPr>
              <w:t>Кредиты, депозиты и прочие средства от ПРБ</w:t>
            </w:r>
          </w:p>
        </w:tc>
        <w:tc>
          <w:tcPr>
            <w:tcW w:w="2126" w:type="dxa"/>
            <w:tcBorders>
              <w:top w:val="single" w:sz="4" w:space="0" w:color="auto"/>
              <w:left w:val="single" w:sz="4" w:space="0" w:color="auto"/>
              <w:bottom w:val="nil"/>
              <w:right w:val="nil"/>
            </w:tcBorders>
            <w:shd w:val="clear" w:color="auto" w:fill="FFFFFF"/>
            <w:vAlign w:val="center"/>
          </w:tcPr>
          <w:p w:rsidR="000C1D73" w:rsidRPr="00C70DDF" w:rsidRDefault="000C1D73" w:rsidP="001755BC">
            <w:pPr>
              <w:pStyle w:val="MSGENFONTSTYLENAMETEMPLATEROLEMSGENFONTSTYLENAMEBYROLETEXT1"/>
              <w:shd w:val="clear" w:color="auto" w:fill="auto"/>
              <w:spacing w:after="0" w:line="240" w:lineRule="auto"/>
              <w:rPr>
                <w:color w:val="000000" w:themeColor="text1"/>
                <w:sz w:val="24"/>
                <w:szCs w:val="24"/>
              </w:rPr>
            </w:pPr>
            <w:r w:rsidRPr="00C70DDF">
              <w:rPr>
                <w:rStyle w:val="MSGENFONTSTYLENAMETEMPLATEROLEMSGENFONTSTYLENAMEBYROLETEXT"/>
                <w:color w:val="000000" w:themeColor="text1"/>
                <w:sz w:val="24"/>
                <w:szCs w:val="24"/>
              </w:rPr>
              <w:t xml:space="preserve">                 -</w:t>
            </w:r>
          </w:p>
        </w:tc>
        <w:tc>
          <w:tcPr>
            <w:tcW w:w="2305" w:type="dxa"/>
            <w:tcBorders>
              <w:top w:val="single" w:sz="4" w:space="0" w:color="auto"/>
              <w:left w:val="single" w:sz="4" w:space="0" w:color="auto"/>
              <w:bottom w:val="nil"/>
              <w:right w:val="single" w:sz="4" w:space="0" w:color="auto"/>
            </w:tcBorders>
            <w:shd w:val="clear" w:color="auto" w:fill="FFFFFF"/>
            <w:vAlign w:val="center"/>
          </w:tcPr>
          <w:p w:rsidR="000C1D73" w:rsidRPr="00C70DDF" w:rsidRDefault="000C1D73" w:rsidP="001755BC">
            <w:pPr>
              <w:pStyle w:val="MSGENFONTSTYLENAMETEMPLATEROLEMSGENFONTSTYLENAMEBYROLETEXT1"/>
              <w:shd w:val="clear" w:color="auto" w:fill="auto"/>
              <w:spacing w:after="0" w:line="240" w:lineRule="auto"/>
              <w:rPr>
                <w:color w:val="000000" w:themeColor="text1"/>
                <w:sz w:val="24"/>
                <w:szCs w:val="24"/>
              </w:rPr>
            </w:pPr>
            <w:r w:rsidRPr="00C70DDF">
              <w:rPr>
                <w:rStyle w:val="MSGENFONTSTYLENAMETEMPLATEROLEMSGENFONTSTYLENAMEBYROLETEXT"/>
                <w:color w:val="000000" w:themeColor="text1"/>
                <w:sz w:val="24"/>
                <w:szCs w:val="24"/>
              </w:rPr>
              <w:t xml:space="preserve">                   -</w:t>
            </w:r>
          </w:p>
        </w:tc>
      </w:tr>
      <w:tr w:rsidR="000C1D73" w:rsidRPr="00E959EB" w:rsidTr="001755BC">
        <w:trPr>
          <w:trHeight w:hRule="exact" w:val="435"/>
        </w:trPr>
        <w:tc>
          <w:tcPr>
            <w:tcW w:w="715" w:type="dxa"/>
            <w:tcBorders>
              <w:top w:val="single" w:sz="4" w:space="0" w:color="auto"/>
              <w:left w:val="single" w:sz="4" w:space="0" w:color="auto"/>
              <w:bottom w:val="nil"/>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jc w:val="center"/>
              <w:rPr>
                <w:color w:val="000000" w:themeColor="text1"/>
                <w:sz w:val="24"/>
                <w:szCs w:val="24"/>
              </w:rPr>
            </w:pPr>
            <w:r w:rsidRPr="00C70DDF">
              <w:rPr>
                <w:rStyle w:val="MSGENFONTSTYLENAMETEMPLATEROLEMSGENFONTSTYLENAMEBYROLETEXT"/>
                <w:color w:val="000000" w:themeColor="text1"/>
                <w:sz w:val="24"/>
                <w:szCs w:val="24"/>
              </w:rPr>
              <w:t>2</w:t>
            </w:r>
          </w:p>
        </w:tc>
        <w:tc>
          <w:tcPr>
            <w:tcW w:w="4535" w:type="dxa"/>
            <w:tcBorders>
              <w:top w:val="single" w:sz="4" w:space="0" w:color="auto"/>
              <w:left w:val="single" w:sz="4" w:space="0" w:color="auto"/>
              <w:bottom w:val="nil"/>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ind w:left="40"/>
              <w:jc w:val="center"/>
              <w:rPr>
                <w:color w:val="000000" w:themeColor="text1"/>
                <w:sz w:val="24"/>
                <w:szCs w:val="24"/>
              </w:rPr>
            </w:pPr>
            <w:r w:rsidRPr="00C70DDF">
              <w:rPr>
                <w:rStyle w:val="MSGENFONTSTYLENAMETEMPLATEROLEMSGENFONTSTYLENAMEBYROLETEXT"/>
                <w:color w:val="000000" w:themeColor="text1"/>
                <w:sz w:val="24"/>
                <w:szCs w:val="24"/>
              </w:rPr>
              <w:t>Средства кредитных организаций</w:t>
            </w:r>
          </w:p>
        </w:tc>
        <w:tc>
          <w:tcPr>
            <w:tcW w:w="2126" w:type="dxa"/>
            <w:tcBorders>
              <w:top w:val="single" w:sz="4" w:space="0" w:color="auto"/>
              <w:left w:val="single" w:sz="4" w:space="0" w:color="auto"/>
              <w:bottom w:val="nil"/>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ind w:right="240"/>
              <w:jc w:val="center"/>
              <w:rPr>
                <w:color w:val="000000" w:themeColor="text1"/>
                <w:sz w:val="24"/>
                <w:szCs w:val="24"/>
              </w:rPr>
            </w:pPr>
            <w:r w:rsidRPr="00C70DDF">
              <w:rPr>
                <w:rStyle w:val="MSGENFONTSTYLENAMETEMPLATEROLEMSGENFONTSTYLENAMEBYROLETEXT"/>
                <w:color w:val="000000" w:themeColor="text1"/>
                <w:sz w:val="24"/>
                <w:szCs w:val="24"/>
              </w:rPr>
              <w:t xml:space="preserve"> -</w:t>
            </w:r>
          </w:p>
        </w:tc>
        <w:tc>
          <w:tcPr>
            <w:tcW w:w="2305" w:type="dxa"/>
            <w:tcBorders>
              <w:top w:val="single" w:sz="4" w:space="0" w:color="auto"/>
              <w:left w:val="single" w:sz="4" w:space="0" w:color="auto"/>
              <w:bottom w:val="nil"/>
              <w:right w:val="single" w:sz="4" w:space="0" w:color="auto"/>
            </w:tcBorders>
            <w:shd w:val="clear" w:color="auto" w:fill="FFFFFF"/>
            <w:vAlign w:val="bottom"/>
          </w:tcPr>
          <w:p w:rsidR="000C1D73" w:rsidRPr="00C70DDF" w:rsidRDefault="000C1D73" w:rsidP="001755BC">
            <w:pPr>
              <w:jc w:val="center"/>
              <w:rPr>
                <w:color w:val="000000" w:themeColor="text1"/>
              </w:rPr>
            </w:pPr>
            <w:r w:rsidRPr="00C70DDF">
              <w:rPr>
                <w:color w:val="000000" w:themeColor="text1"/>
              </w:rPr>
              <w:t>51 860,90</w:t>
            </w:r>
          </w:p>
          <w:p w:rsidR="000C1D73" w:rsidRPr="00C70DDF" w:rsidRDefault="000C1D73" w:rsidP="001755BC">
            <w:pPr>
              <w:pStyle w:val="MSGENFONTSTYLENAMETEMPLATEROLEMSGENFONTSTYLENAMEBYROLETEXT1"/>
              <w:shd w:val="clear" w:color="auto" w:fill="auto"/>
              <w:spacing w:after="0" w:line="240" w:lineRule="auto"/>
              <w:ind w:right="260"/>
              <w:jc w:val="center"/>
              <w:rPr>
                <w:color w:val="000000" w:themeColor="text1"/>
                <w:sz w:val="24"/>
                <w:szCs w:val="24"/>
              </w:rPr>
            </w:pPr>
          </w:p>
        </w:tc>
      </w:tr>
      <w:tr w:rsidR="000C1D73" w:rsidRPr="00E959EB" w:rsidTr="001755BC">
        <w:trPr>
          <w:trHeight w:hRule="exact" w:val="454"/>
        </w:trPr>
        <w:tc>
          <w:tcPr>
            <w:tcW w:w="715" w:type="dxa"/>
            <w:tcBorders>
              <w:top w:val="single" w:sz="4" w:space="0" w:color="auto"/>
              <w:left w:val="single" w:sz="4" w:space="0" w:color="auto"/>
              <w:bottom w:val="nil"/>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jc w:val="center"/>
              <w:rPr>
                <w:color w:val="000000" w:themeColor="text1"/>
                <w:sz w:val="24"/>
                <w:szCs w:val="24"/>
              </w:rPr>
            </w:pPr>
            <w:r w:rsidRPr="00C70DDF">
              <w:rPr>
                <w:rStyle w:val="MSGENFONTSTYLENAMETEMPLATEROLEMSGENFONTSTYLENAMEBYROLETEXT"/>
                <w:color w:val="000000" w:themeColor="text1"/>
                <w:sz w:val="24"/>
                <w:szCs w:val="24"/>
              </w:rPr>
              <w:t>3</w:t>
            </w:r>
          </w:p>
        </w:tc>
        <w:tc>
          <w:tcPr>
            <w:tcW w:w="4535" w:type="dxa"/>
            <w:tcBorders>
              <w:top w:val="single" w:sz="4" w:space="0" w:color="auto"/>
              <w:left w:val="single" w:sz="4" w:space="0" w:color="auto"/>
              <w:bottom w:val="nil"/>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ind w:left="40"/>
              <w:jc w:val="center"/>
              <w:rPr>
                <w:color w:val="000000" w:themeColor="text1"/>
                <w:sz w:val="24"/>
                <w:szCs w:val="24"/>
              </w:rPr>
            </w:pPr>
            <w:r w:rsidRPr="00C70DDF">
              <w:rPr>
                <w:rStyle w:val="MSGENFONTSTYLENAMETEMPLATEROLEMSGENFONTSTYLENAMEBYROLETEXT"/>
                <w:color w:val="000000" w:themeColor="text1"/>
                <w:sz w:val="24"/>
                <w:szCs w:val="24"/>
              </w:rPr>
              <w:t>Средства юридических лиц</w:t>
            </w:r>
          </w:p>
        </w:tc>
        <w:tc>
          <w:tcPr>
            <w:tcW w:w="2126" w:type="dxa"/>
            <w:tcBorders>
              <w:top w:val="single" w:sz="4" w:space="0" w:color="auto"/>
              <w:left w:val="single" w:sz="4" w:space="0" w:color="auto"/>
              <w:bottom w:val="nil"/>
              <w:right w:val="nil"/>
            </w:tcBorders>
            <w:shd w:val="clear" w:color="auto" w:fill="FFFFFF"/>
            <w:vAlign w:val="bottom"/>
          </w:tcPr>
          <w:p w:rsidR="000C1D73" w:rsidRPr="00C70DDF" w:rsidRDefault="000C1D73" w:rsidP="001755BC">
            <w:pPr>
              <w:jc w:val="center"/>
              <w:rPr>
                <w:color w:val="000000" w:themeColor="text1"/>
              </w:rPr>
            </w:pPr>
            <w:r w:rsidRPr="00C70DDF">
              <w:rPr>
                <w:color w:val="000000" w:themeColor="text1"/>
              </w:rPr>
              <w:t>484 463 819,69</w:t>
            </w:r>
          </w:p>
          <w:p w:rsidR="000C1D73" w:rsidRPr="00C70DDF" w:rsidRDefault="000C1D73" w:rsidP="001755BC">
            <w:pPr>
              <w:pStyle w:val="MSGENFONTSTYLENAMETEMPLATEROLEMSGENFONTSTYLENAMEBYROLETEXT1"/>
              <w:shd w:val="clear" w:color="auto" w:fill="auto"/>
              <w:spacing w:after="0" w:line="240" w:lineRule="auto"/>
              <w:jc w:val="center"/>
              <w:rPr>
                <w:color w:val="000000" w:themeColor="text1"/>
                <w:sz w:val="24"/>
                <w:szCs w:val="24"/>
              </w:rPr>
            </w:pPr>
          </w:p>
        </w:tc>
        <w:tc>
          <w:tcPr>
            <w:tcW w:w="2305" w:type="dxa"/>
            <w:tcBorders>
              <w:top w:val="single" w:sz="4" w:space="0" w:color="auto"/>
              <w:left w:val="single" w:sz="4" w:space="0" w:color="auto"/>
              <w:bottom w:val="nil"/>
              <w:right w:val="single" w:sz="4" w:space="0" w:color="auto"/>
            </w:tcBorders>
            <w:shd w:val="clear" w:color="auto" w:fill="FFFFFF"/>
            <w:vAlign w:val="bottom"/>
          </w:tcPr>
          <w:p w:rsidR="000C1D73" w:rsidRPr="00C70DDF" w:rsidRDefault="000C1D73" w:rsidP="001755BC">
            <w:pPr>
              <w:jc w:val="center"/>
              <w:rPr>
                <w:color w:val="000000" w:themeColor="text1"/>
              </w:rPr>
            </w:pPr>
            <w:r w:rsidRPr="00C70DDF">
              <w:rPr>
                <w:color w:val="000000" w:themeColor="text1"/>
              </w:rPr>
              <w:t>516 668 387,09</w:t>
            </w:r>
          </w:p>
          <w:p w:rsidR="000C1D73" w:rsidRPr="00C70DDF" w:rsidRDefault="000C1D73" w:rsidP="001755BC">
            <w:pPr>
              <w:pStyle w:val="MSGENFONTSTYLENAMETEMPLATEROLEMSGENFONTSTYLENAMEBYROLETEXT1"/>
              <w:shd w:val="clear" w:color="auto" w:fill="auto"/>
              <w:spacing w:after="0" w:line="240" w:lineRule="auto"/>
              <w:ind w:right="260"/>
              <w:jc w:val="center"/>
              <w:rPr>
                <w:color w:val="000000" w:themeColor="text1"/>
                <w:sz w:val="24"/>
                <w:szCs w:val="24"/>
              </w:rPr>
            </w:pPr>
          </w:p>
        </w:tc>
      </w:tr>
      <w:tr w:rsidR="000C1D73" w:rsidRPr="00E959EB" w:rsidTr="001755BC">
        <w:trPr>
          <w:trHeight w:hRule="exact" w:val="418"/>
        </w:trPr>
        <w:tc>
          <w:tcPr>
            <w:tcW w:w="715" w:type="dxa"/>
            <w:tcBorders>
              <w:top w:val="single" w:sz="4" w:space="0" w:color="auto"/>
              <w:left w:val="single" w:sz="4" w:space="0" w:color="auto"/>
              <w:bottom w:val="nil"/>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jc w:val="center"/>
              <w:rPr>
                <w:color w:val="000000" w:themeColor="text1"/>
                <w:sz w:val="24"/>
                <w:szCs w:val="24"/>
              </w:rPr>
            </w:pPr>
            <w:r w:rsidRPr="00C70DDF">
              <w:rPr>
                <w:rStyle w:val="MSGENFONTSTYLENAMETEMPLATEROLEMSGENFONTSTYLENAMEBYROLETEXT"/>
                <w:color w:val="000000" w:themeColor="text1"/>
                <w:sz w:val="24"/>
                <w:szCs w:val="24"/>
              </w:rPr>
              <w:t>4</w:t>
            </w:r>
          </w:p>
        </w:tc>
        <w:tc>
          <w:tcPr>
            <w:tcW w:w="4535" w:type="dxa"/>
            <w:tcBorders>
              <w:top w:val="single" w:sz="4" w:space="0" w:color="auto"/>
              <w:left w:val="single" w:sz="4" w:space="0" w:color="auto"/>
              <w:bottom w:val="nil"/>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ind w:left="40"/>
              <w:jc w:val="center"/>
              <w:rPr>
                <w:color w:val="000000" w:themeColor="text1"/>
                <w:sz w:val="24"/>
                <w:szCs w:val="24"/>
              </w:rPr>
            </w:pPr>
            <w:r w:rsidRPr="00C70DDF">
              <w:rPr>
                <w:rStyle w:val="MSGENFONTSTYLENAMETEMPLATEROLEMSGENFONTSTYLENAMEBYROLETEXT"/>
                <w:color w:val="000000" w:themeColor="text1"/>
                <w:sz w:val="24"/>
                <w:szCs w:val="24"/>
              </w:rPr>
              <w:t>Средства физических лиц</w:t>
            </w:r>
          </w:p>
        </w:tc>
        <w:tc>
          <w:tcPr>
            <w:tcW w:w="2126" w:type="dxa"/>
            <w:tcBorders>
              <w:top w:val="single" w:sz="4" w:space="0" w:color="auto"/>
              <w:left w:val="single" w:sz="4" w:space="0" w:color="auto"/>
              <w:bottom w:val="nil"/>
              <w:right w:val="nil"/>
            </w:tcBorders>
            <w:shd w:val="clear" w:color="auto" w:fill="FFFFFF"/>
            <w:vAlign w:val="bottom"/>
          </w:tcPr>
          <w:p w:rsidR="000C1D73" w:rsidRPr="00C70DDF" w:rsidRDefault="000C1D73" w:rsidP="001755BC">
            <w:pPr>
              <w:jc w:val="center"/>
              <w:rPr>
                <w:color w:val="000000" w:themeColor="text1"/>
              </w:rPr>
            </w:pPr>
            <w:r w:rsidRPr="00C70DDF">
              <w:rPr>
                <w:color w:val="000000" w:themeColor="text1"/>
              </w:rPr>
              <w:t>762 092 874,19</w:t>
            </w:r>
          </w:p>
          <w:p w:rsidR="000C1D73" w:rsidRPr="00C70DDF" w:rsidRDefault="000C1D73" w:rsidP="001755BC">
            <w:pPr>
              <w:pStyle w:val="MSGENFONTSTYLENAMETEMPLATEROLEMSGENFONTSTYLENAMEBYROLETEXT1"/>
              <w:shd w:val="clear" w:color="auto" w:fill="auto"/>
              <w:spacing w:after="0" w:line="240" w:lineRule="auto"/>
              <w:ind w:right="240"/>
              <w:jc w:val="center"/>
              <w:rPr>
                <w:color w:val="000000" w:themeColor="text1"/>
                <w:sz w:val="24"/>
                <w:szCs w:val="24"/>
              </w:rPr>
            </w:pPr>
          </w:p>
        </w:tc>
        <w:tc>
          <w:tcPr>
            <w:tcW w:w="2305" w:type="dxa"/>
            <w:tcBorders>
              <w:top w:val="single" w:sz="4" w:space="0" w:color="auto"/>
              <w:left w:val="single" w:sz="4" w:space="0" w:color="auto"/>
              <w:bottom w:val="nil"/>
              <w:right w:val="single" w:sz="4" w:space="0" w:color="auto"/>
            </w:tcBorders>
            <w:shd w:val="clear" w:color="auto" w:fill="FFFFFF"/>
            <w:vAlign w:val="bottom"/>
          </w:tcPr>
          <w:p w:rsidR="000C1D73" w:rsidRPr="00C70DDF" w:rsidRDefault="000C1D73" w:rsidP="001755BC">
            <w:pPr>
              <w:jc w:val="center"/>
              <w:rPr>
                <w:color w:val="000000" w:themeColor="text1"/>
              </w:rPr>
            </w:pPr>
            <w:r w:rsidRPr="00C70DDF">
              <w:rPr>
                <w:color w:val="000000" w:themeColor="text1"/>
              </w:rPr>
              <w:t>587 125 195,88</w:t>
            </w:r>
          </w:p>
          <w:p w:rsidR="000C1D73" w:rsidRPr="00C70DDF" w:rsidRDefault="000C1D73" w:rsidP="001755BC">
            <w:pPr>
              <w:pStyle w:val="MSGENFONTSTYLENAMETEMPLATEROLEMSGENFONTSTYLENAMEBYROLETEXT1"/>
              <w:shd w:val="clear" w:color="auto" w:fill="auto"/>
              <w:spacing w:after="0" w:line="240" w:lineRule="auto"/>
              <w:ind w:right="260"/>
              <w:jc w:val="center"/>
              <w:rPr>
                <w:color w:val="000000" w:themeColor="text1"/>
                <w:sz w:val="24"/>
                <w:szCs w:val="24"/>
              </w:rPr>
            </w:pPr>
          </w:p>
        </w:tc>
      </w:tr>
      <w:tr w:rsidR="000C1D73" w:rsidRPr="00E959EB" w:rsidTr="001755BC">
        <w:trPr>
          <w:trHeight w:hRule="exact" w:val="337"/>
        </w:trPr>
        <w:tc>
          <w:tcPr>
            <w:tcW w:w="715" w:type="dxa"/>
            <w:tcBorders>
              <w:top w:val="single" w:sz="4" w:space="0" w:color="auto"/>
              <w:left w:val="single" w:sz="4" w:space="0" w:color="auto"/>
              <w:bottom w:val="nil"/>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jc w:val="center"/>
              <w:rPr>
                <w:color w:val="000000" w:themeColor="text1"/>
                <w:sz w:val="24"/>
                <w:szCs w:val="24"/>
              </w:rPr>
            </w:pPr>
            <w:r w:rsidRPr="00C70DDF">
              <w:rPr>
                <w:rStyle w:val="MSGENFONTSTYLENAMETEMPLATEROLEMSGENFONTSTYLENAMEBYROLETEXT"/>
                <w:color w:val="000000" w:themeColor="text1"/>
                <w:sz w:val="24"/>
                <w:szCs w:val="24"/>
              </w:rPr>
              <w:t>5</w:t>
            </w:r>
          </w:p>
        </w:tc>
        <w:tc>
          <w:tcPr>
            <w:tcW w:w="4535" w:type="dxa"/>
            <w:tcBorders>
              <w:top w:val="single" w:sz="4" w:space="0" w:color="auto"/>
              <w:left w:val="single" w:sz="4" w:space="0" w:color="auto"/>
              <w:bottom w:val="nil"/>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ind w:left="40"/>
              <w:jc w:val="center"/>
              <w:rPr>
                <w:color w:val="000000" w:themeColor="text1"/>
                <w:sz w:val="24"/>
                <w:szCs w:val="24"/>
              </w:rPr>
            </w:pPr>
            <w:r w:rsidRPr="00C70DDF">
              <w:rPr>
                <w:rStyle w:val="MSGENFONTSTYLENAMETEMPLATEROLEMSGENFONTSTYLENAMEBYROLETEXT"/>
                <w:color w:val="000000" w:themeColor="text1"/>
                <w:sz w:val="24"/>
                <w:szCs w:val="24"/>
              </w:rPr>
              <w:t>Выпущенные долговые обязательства</w:t>
            </w:r>
          </w:p>
        </w:tc>
        <w:tc>
          <w:tcPr>
            <w:tcW w:w="2126" w:type="dxa"/>
            <w:tcBorders>
              <w:top w:val="single" w:sz="4" w:space="0" w:color="auto"/>
              <w:left w:val="single" w:sz="4" w:space="0" w:color="auto"/>
              <w:bottom w:val="nil"/>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ind w:right="240"/>
              <w:jc w:val="center"/>
              <w:rPr>
                <w:color w:val="000000" w:themeColor="text1"/>
                <w:sz w:val="24"/>
                <w:szCs w:val="24"/>
              </w:rPr>
            </w:pPr>
            <w:r w:rsidRPr="00C70DDF">
              <w:rPr>
                <w:rStyle w:val="MSGENFONTSTYLENAMETEMPLATEROLEMSGENFONTSTYLENAMEBYROLETEXT"/>
                <w:color w:val="000000" w:themeColor="text1"/>
                <w:sz w:val="24"/>
                <w:szCs w:val="24"/>
              </w:rPr>
              <w:t xml:space="preserve"> -</w:t>
            </w:r>
          </w:p>
        </w:tc>
        <w:tc>
          <w:tcPr>
            <w:tcW w:w="2305" w:type="dxa"/>
            <w:tcBorders>
              <w:top w:val="single" w:sz="4" w:space="0" w:color="auto"/>
              <w:left w:val="single" w:sz="4" w:space="0" w:color="auto"/>
              <w:bottom w:val="nil"/>
              <w:right w:val="single" w:sz="4" w:space="0" w:color="auto"/>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ind w:right="260"/>
              <w:jc w:val="center"/>
              <w:rPr>
                <w:color w:val="000000" w:themeColor="text1"/>
                <w:sz w:val="24"/>
                <w:szCs w:val="24"/>
              </w:rPr>
            </w:pPr>
            <w:r w:rsidRPr="00C70DDF">
              <w:rPr>
                <w:rStyle w:val="MSGENFONTSTYLENAMETEMPLATEROLEMSGENFONTSTYLENAMEBYROLETEXT"/>
                <w:color w:val="000000" w:themeColor="text1"/>
                <w:sz w:val="24"/>
                <w:szCs w:val="24"/>
              </w:rPr>
              <w:t>-</w:t>
            </w:r>
          </w:p>
        </w:tc>
      </w:tr>
      <w:tr w:rsidR="000C1D73" w:rsidRPr="00E959EB" w:rsidTr="001755BC">
        <w:trPr>
          <w:trHeight w:hRule="exact" w:val="431"/>
        </w:trPr>
        <w:tc>
          <w:tcPr>
            <w:tcW w:w="715" w:type="dxa"/>
            <w:tcBorders>
              <w:top w:val="single" w:sz="4" w:space="0" w:color="auto"/>
              <w:left w:val="single" w:sz="4" w:space="0" w:color="auto"/>
              <w:bottom w:val="nil"/>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jc w:val="center"/>
              <w:rPr>
                <w:color w:val="000000" w:themeColor="text1"/>
                <w:sz w:val="24"/>
                <w:szCs w:val="24"/>
              </w:rPr>
            </w:pPr>
            <w:r w:rsidRPr="00C70DDF">
              <w:rPr>
                <w:rStyle w:val="MSGENFONTSTYLENAMETEMPLATEROLEMSGENFONTSTYLENAMEBYROLETEXT"/>
                <w:color w:val="000000" w:themeColor="text1"/>
                <w:sz w:val="24"/>
                <w:szCs w:val="24"/>
              </w:rPr>
              <w:t>6</w:t>
            </w:r>
          </w:p>
        </w:tc>
        <w:tc>
          <w:tcPr>
            <w:tcW w:w="4535" w:type="dxa"/>
            <w:tcBorders>
              <w:top w:val="single" w:sz="4" w:space="0" w:color="auto"/>
              <w:left w:val="single" w:sz="4" w:space="0" w:color="auto"/>
              <w:bottom w:val="nil"/>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ind w:left="40"/>
              <w:jc w:val="center"/>
              <w:rPr>
                <w:color w:val="000000" w:themeColor="text1"/>
                <w:sz w:val="24"/>
                <w:szCs w:val="24"/>
              </w:rPr>
            </w:pPr>
            <w:r w:rsidRPr="00C70DDF">
              <w:rPr>
                <w:rStyle w:val="MSGENFONTSTYLENAMETEMPLATEROLEMSGENFONTSTYLENAMEBYROLETEXT"/>
                <w:color w:val="000000" w:themeColor="text1"/>
                <w:sz w:val="24"/>
                <w:szCs w:val="24"/>
              </w:rPr>
              <w:t>Прочие обязательства</w:t>
            </w:r>
          </w:p>
        </w:tc>
        <w:tc>
          <w:tcPr>
            <w:tcW w:w="2126" w:type="dxa"/>
            <w:tcBorders>
              <w:top w:val="single" w:sz="4" w:space="0" w:color="auto"/>
              <w:left w:val="single" w:sz="4" w:space="0" w:color="auto"/>
              <w:bottom w:val="nil"/>
              <w:right w:val="nil"/>
            </w:tcBorders>
            <w:shd w:val="clear" w:color="auto" w:fill="FFFFFF"/>
            <w:vAlign w:val="bottom"/>
          </w:tcPr>
          <w:p w:rsidR="000C1D73" w:rsidRPr="00C70DDF" w:rsidRDefault="000C1D73" w:rsidP="001755BC">
            <w:pPr>
              <w:jc w:val="center"/>
              <w:rPr>
                <w:color w:val="000000" w:themeColor="text1"/>
              </w:rPr>
            </w:pPr>
            <w:r w:rsidRPr="00C70DDF">
              <w:rPr>
                <w:color w:val="000000" w:themeColor="text1"/>
              </w:rPr>
              <w:t>39 148 075,22</w:t>
            </w:r>
          </w:p>
          <w:p w:rsidR="000C1D73" w:rsidRPr="00C70DDF" w:rsidRDefault="000C1D73" w:rsidP="001755BC">
            <w:pPr>
              <w:pStyle w:val="MSGENFONTSTYLENAMETEMPLATEROLEMSGENFONTSTYLENAMEBYROLETEXT1"/>
              <w:shd w:val="clear" w:color="auto" w:fill="auto"/>
              <w:spacing w:after="0" w:line="240" w:lineRule="auto"/>
              <w:ind w:right="240"/>
              <w:jc w:val="center"/>
              <w:rPr>
                <w:color w:val="000000" w:themeColor="text1"/>
                <w:sz w:val="24"/>
                <w:szCs w:val="24"/>
              </w:rPr>
            </w:pPr>
          </w:p>
        </w:tc>
        <w:tc>
          <w:tcPr>
            <w:tcW w:w="2305" w:type="dxa"/>
            <w:tcBorders>
              <w:top w:val="single" w:sz="4" w:space="0" w:color="auto"/>
              <w:left w:val="single" w:sz="4" w:space="0" w:color="auto"/>
              <w:bottom w:val="nil"/>
              <w:right w:val="single" w:sz="4" w:space="0" w:color="auto"/>
            </w:tcBorders>
            <w:shd w:val="clear" w:color="auto" w:fill="FFFFFF"/>
            <w:vAlign w:val="bottom"/>
          </w:tcPr>
          <w:p w:rsidR="000C1D73" w:rsidRPr="00C70DDF" w:rsidRDefault="000C1D73" w:rsidP="001755BC">
            <w:pPr>
              <w:jc w:val="center"/>
              <w:rPr>
                <w:color w:val="000000" w:themeColor="text1"/>
              </w:rPr>
            </w:pPr>
            <w:r w:rsidRPr="00C70DDF">
              <w:rPr>
                <w:color w:val="000000" w:themeColor="text1"/>
              </w:rPr>
              <w:t>40 544 450,54</w:t>
            </w:r>
          </w:p>
          <w:p w:rsidR="000C1D73" w:rsidRPr="00C70DDF" w:rsidRDefault="000C1D73" w:rsidP="001755BC">
            <w:pPr>
              <w:pStyle w:val="MSGENFONTSTYLENAMETEMPLATEROLEMSGENFONTSTYLENAMEBYROLETEXT1"/>
              <w:shd w:val="clear" w:color="auto" w:fill="auto"/>
              <w:spacing w:after="0" w:line="240" w:lineRule="auto"/>
              <w:ind w:right="260"/>
              <w:jc w:val="center"/>
              <w:rPr>
                <w:color w:val="000000" w:themeColor="text1"/>
                <w:sz w:val="24"/>
                <w:szCs w:val="24"/>
              </w:rPr>
            </w:pPr>
          </w:p>
        </w:tc>
      </w:tr>
      <w:tr w:rsidR="000C1D73" w:rsidRPr="00E959EB" w:rsidTr="001755BC">
        <w:trPr>
          <w:trHeight w:hRule="exact" w:val="409"/>
        </w:trPr>
        <w:tc>
          <w:tcPr>
            <w:tcW w:w="715" w:type="dxa"/>
            <w:tcBorders>
              <w:top w:val="single" w:sz="4" w:space="0" w:color="auto"/>
              <w:left w:val="single" w:sz="4" w:space="0" w:color="auto"/>
              <w:bottom w:val="single" w:sz="4" w:space="0" w:color="auto"/>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jc w:val="center"/>
              <w:rPr>
                <w:color w:val="000000" w:themeColor="text1"/>
                <w:sz w:val="24"/>
                <w:szCs w:val="24"/>
              </w:rPr>
            </w:pPr>
            <w:r w:rsidRPr="00C70DDF">
              <w:rPr>
                <w:rStyle w:val="MSGENFONTSTYLENAMETEMPLATEROLEMSGENFONTSTYLENAMEBYROLETEXT"/>
                <w:color w:val="000000" w:themeColor="text1"/>
                <w:sz w:val="24"/>
                <w:szCs w:val="24"/>
              </w:rPr>
              <w:t>7</w:t>
            </w:r>
          </w:p>
        </w:tc>
        <w:tc>
          <w:tcPr>
            <w:tcW w:w="4535" w:type="dxa"/>
            <w:tcBorders>
              <w:top w:val="single" w:sz="4" w:space="0" w:color="auto"/>
              <w:left w:val="single" w:sz="4" w:space="0" w:color="auto"/>
              <w:bottom w:val="single" w:sz="4" w:space="0" w:color="auto"/>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ind w:left="40"/>
              <w:jc w:val="center"/>
              <w:rPr>
                <w:color w:val="000000" w:themeColor="text1"/>
                <w:sz w:val="24"/>
                <w:szCs w:val="24"/>
              </w:rPr>
            </w:pPr>
            <w:r w:rsidRPr="00C70DDF">
              <w:rPr>
                <w:rStyle w:val="MSGENFONTSTYLENAMETEMPLATEROLEMSGENFONTSTYLENAMEBYROLETEXT"/>
                <w:color w:val="000000" w:themeColor="text1"/>
                <w:sz w:val="24"/>
                <w:szCs w:val="24"/>
              </w:rPr>
              <w:t>Резервы</w:t>
            </w:r>
          </w:p>
        </w:tc>
        <w:tc>
          <w:tcPr>
            <w:tcW w:w="2126" w:type="dxa"/>
            <w:tcBorders>
              <w:top w:val="single" w:sz="4" w:space="0" w:color="auto"/>
              <w:left w:val="single" w:sz="4" w:space="0" w:color="auto"/>
              <w:bottom w:val="single" w:sz="4" w:space="0" w:color="auto"/>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ind w:right="240"/>
              <w:jc w:val="center"/>
              <w:rPr>
                <w:color w:val="000000" w:themeColor="text1"/>
                <w:sz w:val="24"/>
                <w:szCs w:val="24"/>
              </w:rPr>
            </w:pPr>
            <w:r w:rsidRPr="00C70DDF">
              <w:rPr>
                <w:color w:val="000000" w:themeColor="text1"/>
                <w:sz w:val="24"/>
                <w:szCs w:val="24"/>
              </w:rPr>
              <w:t xml:space="preserve"> -</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ind w:right="260"/>
              <w:jc w:val="center"/>
              <w:rPr>
                <w:color w:val="000000" w:themeColor="text1"/>
                <w:sz w:val="24"/>
                <w:szCs w:val="24"/>
              </w:rPr>
            </w:pPr>
            <w:r w:rsidRPr="00C70DDF">
              <w:rPr>
                <w:color w:val="000000" w:themeColor="text1"/>
                <w:sz w:val="24"/>
                <w:szCs w:val="24"/>
              </w:rPr>
              <w:t>-</w:t>
            </w:r>
          </w:p>
        </w:tc>
      </w:tr>
      <w:tr w:rsidR="000C1D73" w:rsidRPr="00E959EB" w:rsidTr="001755BC">
        <w:trPr>
          <w:trHeight w:hRule="exact" w:val="443"/>
        </w:trPr>
        <w:tc>
          <w:tcPr>
            <w:tcW w:w="715" w:type="dxa"/>
            <w:tcBorders>
              <w:top w:val="single" w:sz="4" w:space="0" w:color="auto"/>
              <w:left w:val="single" w:sz="4" w:space="0" w:color="auto"/>
              <w:bottom w:val="single" w:sz="4" w:space="0" w:color="auto"/>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jc w:val="center"/>
              <w:rPr>
                <w:color w:val="000000" w:themeColor="text1"/>
                <w:sz w:val="24"/>
                <w:szCs w:val="24"/>
              </w:rPr>
            </w:pPr>
            <w:r w:rsidRPr="00C70DDF">
              <w:rPr>
                <w:rStyle w:val="MSGENFONTSTYLENAMETEMPLATEROLEMSGENFONTSTYLENAMEBYROLETEXT"/>
                <w:color w:val="000000" w:themeColor="text1"/>
                <w:sz w:val="24"/>
                <w:szCs w:val="24"/>
              </w:rPr>
              <w:t>8</w:t>
            </w:r>
          </w:p>
        </w:tc>
        <w:tc>
          <w:tcPr>
            <w:tcW w:w="4535" w:type="dxa"/>
            <w:tcBorders>
              <w:top w:val="single" w:sz="4" w:space="0" w:color="auto"/>
              <w:left w:val="single" w:sz="4" w:space="0" w:color="auto"/>
              <w:bottom w:val="single" w:sz="4" w:space="0" w:color="auto"/>
              <w:right w:val="nil"/>
            </w:tcBorders>
            <w:shd w:val="clear" w:color="auto" w:fill="FFFFFF"/>
            <w:vAlign w:val="bottom"/>
          </w:tcPr>
          <w:p w:rsidR="000C1D73" w:rsidRPr="00C70DDF" w:rsidRDefault="000C1D73" w:rsidP="001755BC">
            <w:pPr>
              <w:pStyle w:val="MSGENFONTSTYLENAMETEMPLATEROLEMSGENFONTSTYLENAMEBYROLETEXT1"/>
              <w:shd w:val="clear" w:color="auto" w:fill="auto"/>
              <w:spacing w:after="0" w:line="240" w:lineRule="auto"/>
              <w:ind w:left="40"/>
              <w:jc w:val="center"/>
              <w:rPr>
                <w:color w:val="000000" w:themeColor="text1"/>
                <w:sz w:val="24"/>
                <w:szCs w:val="24"/>
              </w:rPr>
            </w:pPr>
            <w:r w:rsidRPr="00C70DDF">
              <w:rPr>
                <w:rStyle w:val="MSGENFONTSTYLENAMETEMPLATEROLEMSGENFONTSTYLENAMEBYROLETEXT"/>
                <w:color w:val="000000" w:themeColor="text1"/>
                <w:sz w:val="24"/>
                <w:szCs w:val="24"/>
              </w:rPr>
              <w:t>Всего обязательств</w:t>
            </w:r>
          </w:p>
        </w:tc>
        <w:tc>
          <w:tcPr>
            <w:tcW w:w="2126" w:type="dxa"/>
            <w:tcBorders>
              <w:top w:val="single" w:sz="4" w:space="0" w:color="auto"/>
              <w:left w:val="single" w:sz="4" w:space="0" w:color="auto"/>
              <w:bottom w:val="single" w:sz="4" w:space="0" w:color="auto"/>
              <w:right w:val="nil"/>
            </w:tcBorders>
            <w:shd w:val="clear" w:color="auto" w:fill="FFFFFF"/>
            <w:vAlign w:val="bottom"/>
          </w:tcPr>
          <w:p w:rsidR="000C1D73" w:rsidRPr="00C70DDF" w:rsidRDefault="000C1D73" w:rsidP="001755BC">
            <w:pPr>
              <w:jc w:val="center"/>
              <w:rPr>
                <w:color w:val="000000" w:themeColor="text1"/>
              </w:rPr>
            </w:pPr>
            <w:r w:rsidRPr="00C70DDF">
              <w:rPr>
                <w:color w:val="000000" w:themeColor="text1"/>
              </w:rPr>
              <w:t>1 285 704 769,10</w:t>
            </w:r>
          </w:p>
          <w:p w:rsidR="000C1D73" w:rsidRPr="00C70DDF" w:rsidRDefault="000C1D73" w:rsidP="001755BC">
            <w:pPr>
              <w:pStyle w:val="MSGENFONTSTYLENAMETEMPLATEROLEMSGENFONTSTYLENAMEBYROLETEXT1"/>
              <w:shd w:val="clear" w:color="auto" w:fill="auto"/>
              <w:spacing w:after="0" w:line="240" w:lineRule="auto"/>
              <w:jc w:val="center"/>
              <w:rPr>
                <w:color w:val="000000" w:themeColor="text1"/>
                <w:sz w:val="24"/>
                <w:szCs w:val="24"/>
              </w:rPr>
            </w:pPr>
          </w:p>
        </w:tc>
        <w:tc>
          <w:tcPr>
            <w:tcW w:w="2305" w:type="dxa"/>
            <w:tcBorders>
              <w:top w:val="single" w:sz="4" w:space="0" w:color="auto"/>
              <w:left w:val="single" w:sz="4" w:space="0" w:color="auto"/>
              <w:bottom w:val="single" w:sz="4" w:space="0" w:color="auto"/>
              <w:right w:val="single" w:sz="4" w:space="0" w:color="auto"/>
            </w:tcBorders>
            <w:shd w:val="clear" w:color="auto" w:fill="FFFFFF"/>
            <w:vAlign w:val="bottom"/>
          </w:tcPr>
          <w:p w:rsidR="000C1D73" w:rsidRPr="00C70DDF" w:rsidRDefault="000C1D73" w:rsidP="001755BC">
            <w:pPr>
              <w:jc w:val="center"/>
              <w:rPr>
                <w:color w:val="000000" w:themeColor="text1"/>
              </w:rPr>
            </w:pPr>
            <w:r w:rsidRPr="00C70DDF">
              <w:rPr>
                <w:color w:val="000000" w:themeColor="text1"/>
              </w:rPr>
              <w:t>1 144 389 894,41</w:t>
            </w:r>
          </w:p>
          <w:p w:rsidR="000C1D73" w:rsidRPr="00C70DDF" w:rsidRDefault="000C1D73" w:rsidP="001755BC">
            <w:pPr>
              <w:pStyle w:val="MSGENFONTSTYLENAMETEMPLATEROLEMSGENFONTSTYLENAMEBYROLETEXT1"/>
              <w:shd w:val="clear" w:color="auto" w:fill="auto"/>
              <w:spacing w:after="0" w:line="240" w:lineRule="auto"/>
              <w:ind w:right="260"/>
              <w:jc w:val="center"/>
              <w:rPr>
                <w:color w:val="000000" w:themeColor="text1"/>
                <w:sz w:val="24"/>
                <w:szCs w:val="24"/>
              </w:rPr>
            </w:pPr>
          </w:p>
        </w:tc>
      </w:tr>
    </w:tbl>
    <w:p w:rsidR="000C1D73" w:rsidRPr="00E959EB" w:rsidRDefault="000C1D73" w:rsidP="000C1D73">
      <w:pPr>
        <w:spacing w:line="360" w:lineRule="auto"/>
        <w:ind w:firstLine="709"/>
        <w:jc w:val="right"/>
        <w:rPr>
          <w:color w:val="000000" w:themeColor="text1"/>
        </w:rPr>
      </w:pPr>
    </w:p>
    <w:p w:rsidR="000C1D73" w:rsidRPr="00E959EB" w:rsidRDefault="000C1D73" w:rsidP="000C1D73">
      <w:pPr>
        <w:rPr>
          <w:color w:val="000000" w:themeColor="text1"/>
        </w:rPr>
      </w:pPr>
      <w:r w:rsidRPr="00E959EB">
        <w:rPr>
          <w:color w:val="000000" w:themeColor="text1"/>
        </w:rPr>
        <w:br w:type="page"/>
      </w:r>
    </w:p>
    <w:p w:rsidR="000C1D73" w:rsidRPr="00346DA7" w:rsidRDefault="000C1D73" w:rsidP="000C1D73">
      <w:pPr>
        <w:ind w:firstLine="709"/>
        <w:jc w:val="right"/>
        <w:rPr>
          <w:color w:val="000000" w:themeColor="text1"/>
          <w:sz w:val="28"/>
          <w:lang w:val="en-US"/>
        </w:rPr>
      </w:pPr>
      <w:r>
        <w:rPr>
          <w:color w:val="000000" w:themeColor="text1"/>
          <w:sz w:val="28"/>
        </w:rPr>
        <w:lastRenderedPageBreak/>
        <w:t xml:space="preserve">Приложение </w:t>
      </w:r>
      <w:r>
        <w:rPr>
          <w:color w:val="000000" w:themeColor="text1"/>
          <w:sz w:val="28"/>
          <w:lang w:val="en-US"/>
        </w:rPr>
        <w:t>3</w:t>
      </w:r>
    </w:p>
    <w:p w:rsidR="000C1D73" w:rsidRPr="00346DA7" w:rsidRDefault="000C1D73" w:rsidP="000C1D73">
      <w:pPr>
        <w:widowControl w:val="0"/>
        <w:tabs>
          <w:tab w:val="left" w:pos="7371"/>
        </w:tabs>
        <w:jc w:val="center"/>
        <w:rPr>
          <w:bCs/>
          <w:color w:val="000000" w:themeColor="text1"/>
          <w:sz w:val="28"/>
          <w:szCs w:val="28"/>
        </w:rPr>
      </w:pPr>
      <w:r w:rsidRPr="00346DA7">
        <w:rPr>
          <w:bCs/>
          <w:color w:val="000000" w:themeColor="text1"/>
          <w:sz w:val="28"/>
          <w:szCs w:val="28"/>
        </w:rPr>
        <w:t>Капитал Банка, рубли ПМР</w:t>
      </w:r>
    </w:p>
    <w:tbl>
      <w:tblPr>
        <w:tblW w:w="10090" w:type="dxa"/>
        <w:tblInd w:w="98" w:type="dxa"/>
        <w:tblLayout w:type="fixed"/>
        <w:tblLook w:val="04A0" w:firstRow="1" w:lastRow="0" w:firstColumn="1" w:lastColumn="0" w:noHBand="0" w:noVBand="1"/>
      </w:tblPr>
      <w:tblGrid>
        <w:gridCol w:w="931"/>
        <w:gridCol w:w="3615"/>
        <w:gridCol w:w="1860"/>
        <w:gridCol w:w="2025"/>
        <w:gridCol w:w="1659"/>
      </w:tblGrid>
      <w:tr w:rsidR="000C1D73" w:rsidRPr="00E959EB" w:rsidTr="001755BC">
        <w:trPr>
          <w:trHeight w:val="1009"/>
        </w:trPr>
        <w:tc>
          <w:tcPr>
            <w:tcW w:w="9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D73" w:rsidRPr="00E959EB" w:rsidRDefault="000C1D73" w:rsidP="001755BC">
            <w:pPr>
              <w:rPr>
                <w:color w:val="000000" w:themeColor="text1"/>
              </w:rPr>
            </w:pPr>
            <w:r w:rsidRPr="00E959EB">
              <w:rPr>
                <w:color w:val="000000" w:themeColor="text1"/>
              </w:rPr>
              <w:t>Номер</w:t>
            </w:r>
            <w:r w:rsidRPr="00E959EB">
              <w:rPr>
                <w:color w:val="000000" w:themeColor="text1"/>
              </w:rPr>
              <w:br/>
              <w:t>строки</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0C1D73" w:rsidRPr="00E959EB" w:rsidRDefault="000C1D73" w:rsidP="001755BC">
            <w:pPr>
              <w:jc w:val="center"/>
              <w:rPr>
                <w:color w:val="000000" w:themeColor="text1"/>
              </w:rPr>
            </w:pPr>
            <w:r w:rsidRPr="00E959EB">
              <w:rPr>
                <w:color w:val="000000" w:themeColor="text1"/>
              </w:rPr>
              <w:t>Наименование показателя</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0C1D73" w:rsidRPr="00E959EB" w:rsidRDefault="000C1D73" w:rsidP="001755BC">
            <w:pPr>
              <w:jc w:val="center"/>
              <w:rPr>
                <w:color w:val="000000" w:themeColor="text1"/>
              </w:rPr>
            </w:pPr>
            <w:r w:rsidRPr="00C70DDF">
              <w:rPr>
                <w:color w:val="000000" w:themeColor="text1"/>
              </w:rPr>
              <w:t>Данные на соответствующую отчетную дату 2018 года</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0C1D73" w:rsidRPr="00E959EB" w:rsidRDefault="000C1D73" w:rsidP="001755BC">
            <w:pPr>
              <w:jc w:val="center"/>
              <w:rPr>
                <w:color w:val="000000" w:themeColor="text1"/>
              </w:rPr>
            </w:pPr>
            <w:r w:rsidRPr="00C70DDF">
              <w:rPr>
                <w:color w:val="000000" w:themeColor="text1"/>
              </w:rPr>
              <w:t>Данные на соответствующую отчетную дату 2019 года</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0C1D73" w:rsidRPr="00E959EB" w:rsidRDefault="000C1D73" w:rsidP="001755BC">
            <w:pPr>
              <w:jc w:val="center"/>
              <w:rPr>
                <w:color w:val="000000" w:themeColor="text1"/>
              </w:rPr>
            </w:pPr>
            <w:r w:rsidRPr="00E959EB">
              <w:rPr>
                <w:color w:val="000000" w:themeColor="text1"/>
              </w:rPr>
              <w:t>Прирост (+)/ снижение (-) за отчетный период</w:t>
            </w:r>
          </w:p>
        </w:tc>
      </w:tr>
      <w:tr w:rsidR="000C1D73" w:rsidRPr="00E959EB" w:rsidTr="001755BC">
        <w:trPr>
          <w:trHeight w:val="288"/>
        </w:trPr>
        <w:tc>
          <w:tcPr>
            <w:tcW w:w="931" w:type="dxa"/>
            <w:tcBorders>
              <w:top w:val="nil"/>
              <w:left w:val="single" w:sz="4" w:space="0" w:color="auto"/>
              <w:bottom w:val="single" w:sz="4" w:space="0" w:color="auto"/>
              <w:right w:val="single" w:sz="4" w:space="0" w:color="auto"/>
            </w:tcBorders>
            <w:shd w:val="clear" w:color="auto" w:fill="auto"/>
            <w:vAlign w:val="bottom"/>
            <w:hideMark/>
          </w:tcPr>
          <w:p w:rsidR="000C1D73" w:rsidRPr="00E959EB" w:rsidRDefault="000C1D73" w:rsidP="001755BC">
            <w:pPr>
              <w:jc w:val="center"/>
              <w:rPr>
                <w:color w:val="000000" w:themeColor="text1"/>
              </w:rPr>
            </w:pPr>
            <w:r w:rsidRPr="00E959EB">
              <w:rPr>
                <w:color w:val="000000" w:themeColor="text1"/>
              </w:rPr>
              <w:t>1</w:t>
            </w:r>
          </w:p>
        </w:tc>
        <w:tc>
          <w:tcPr>
            <w:tcW w:w="3615" w:type="dxa"/>
            <w:tcBorders>
              <w:top w:val="nil"/>
              <w:left w:val="nil"/>
              <w:bottom w:val="single" w:sz="4" w:space="0" w:color="auto"/>
              <w:right w:val="single" w:sz="4" w:space="0" w:color="auto"/>
            </w:tcBorders>
            <w:shd w:val="clear" w:color="auto" w:fill="auto"/>
            <w:vAlign w:val="center"/>
            <w:hideMark/>
          </w:tcPr>
          <w:p w:rsidR="000C1D73" w:rsidRPr="00E959EB" w:rsidRDefault="000C1D73" w:rsidP="001755BC">
            <w:pPr>
              <w:jc w:val="center"/>
              <w:rPr>
                <w:color w:val="000000" w:themeColor="text1"/>
              </w:rPr>
            </w:pPr>
            <w:r w:rsidRPr="00E959EB">
              <w:rPr>
                <w:color w:val="000000" w:themeColor="text1"/>
              </w:rPr>
              <w:t>2</w:t>
            </w:r>
          </w:p>
        </w:tc>
        <w:tc>
          <w:tcPr>
            <w:tcW w:w="1860" w:type="dxa"/>
            <w:tcBorders>
              <w:top w:val="nil"/>
              <w:left w:val="nil"/>
              <w:bottom w:val="single" w:sz="4" w:space="0" w:color="auto"/>
              <w:right w:val="single" w:sz="4" w:space="0" w:color="auto"/>
            </w:tcBorders>
            <w:shd w:val="clear" w:color="auto" w:fill="auto"/>
            <w:vAlign w:val="center"/>
            <w:hideMark/>
          </w:tcPr>
          <w:p w:rsidR="000C1D73" w:rsidRPr="00E959EB" w:rsidRDefault="000C1D73" w:rsidP="001755BC">
            <w:pPr>
              <w:jc w:val="center"/>
              <w:rPr>
                <w:color w:val="000000" w:themeColor="text1"/>
              </w:rPr>
            </w:pPr>
            <w:r w:rsidRPr="00E959EB">
              <w:rPr>
                <w:color w:val="000000" w:themeColor="text1"/>
              </w:rPr>
              <w:t>3</w:t>
            </w:r>
          </w:p>
        </w:tc>
        <w:tc>
          <w:tcPr>
            <w:tcW w:w="2025" w:type="dxa"/>
            <w:tcBorders>
              <w:top w:val="nil"/>
              <w:left w:val="nil"/>
              <w:bottom w:val="single" w:sz="4" w:space="0" w:color="auto"/>
              <w:right w:val="single" w:sz="4" w:space="0" w:color="auto"/>
            </w:tcBorders>
            <w:shd w:val="clear" w:color="auto" w:fill="auto"/>
            <w:vAlign w:val="center"/>
            <w:hideMark/>
          </w:tcPr>
          <w:p w:rsidR="000C1D73" w:rsidRPr="00E959EB" w:rsidRDefault="000C1D73" w:rsidP="001755BC">
            <w:pPr>
              <w:jc w:val="center"/>
              <w:rPr>
                <w:color w:val="000000" w:themeColor="text1"/>
              </w:rPr>
            </w:pPr>
            <w:r w:rsidRPr="00E959EB">
              <w:rPr>
                <w:color w:val="000000" w:themeColor="text1"/>
              </w:rPr>
              <w:t>4</w:t>
            </w:r>
          </w:p>
        </w:tc>
        <w:tc>
          <w:tcPr>
            <w:tcW w:w="1659" w:type="dxa"/>
            <w:tcBorders>
              <w:top w:val="nil"/>
              <w:left w:val="nil"/>
              <w:bottom w:val="single" w:sz="4" w:space="0" w:color="auto"/>
              <w:right w:val="single" w:sz="4" w:space="0" w:color="auto"/>
            </w:tcBorders>
            <w:shd w:val="clear" w:color="auto" w:fill="auto"/>
            <w:vAlign w:val="bottom"/>
            <w:hideMark/>
          </w:tcPr>
          <w:p w:rsidR="000C1D73" w:rsidRPr="00E959EB" w:rsidRDefault="000C1D73" w:rsidP="001755BC">
            <w:pPr>
              <w:jc w:val="center"/>
              <w:rPr>
                <w:color w:val="000000" w:themeColor="text1"/>
              </w:rPr>
            </w:pPr>
            <w:r w:rsidRPr="00E959EB">
              <w:rPr>
                <w:color w:val="000000" w:themeColor="text1"/>
              </w:rPr>
              <w:t>5</w:t>
            </w:r>
          </w:p>
        </w:tc>
      </w:tr>
      <w:tr w:rsidR="000C1D73" w:rsidRPr="00E959EB" w:rsidTr="001755BC">
        <w:trPr>
          <w:trHeight w:val="448"/>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C1D73" w:rsidRPr="00E959EB" w:rsidRDefault="000C1D73" w:rsidP="001755BC">
            <w:pPr>
              <w:jc w:val="center"/>
              <w:rPr>
                <w:color w:val="000000" w:themeColor="text1"/>
              </w:rPr>
            </w:pPr>
            <w:r w:rsidRPr="00E959EB">
              <w:rPr>
                <w:color w:val="000000" w:themeColor="text1"/>
              </w:rPr>
              <w:t>1</w:t>
            </w:r>
          </w:p>
        </w:tc>
        <w:tc>
          <w:tcPr>
            <w:tcW w:w="3615" w:type="dxa"/>
            <w:tcBorders>
              <w:top w:val="nil"/>
              <w:left w:val="nil"/>
              <w:bottom w:val="single" w:sz="4" w:space="0" w:color="auto"/>
              <w:right w:val="single" w:sz="4" w:space="0" w:color="auto"/>
            </w:tcBorders>
            <w:shd w:val="clear" w:color="auto" w:fill="auto"/>
            <w:vAlign w:val="center"/>
            <w:hideMark/>
          </w:tcPr>
          <w:p w:rsidR="000C1D73" w:rsidRPr="00E959EB" w:rsidRDefault="000C1D73" w:rsidP="001755BC">
            <w:pPr>
              <w:rPr>
                <w:color w:val="000000" w:themeColor="text1"/>
              </w:rPr>
            </w:pPr>
            <w:r w:rsidRPr="00E959EB">
              <w:rPr>
                <w:color w:val="000000" w:themeColor="text1"/>
              </w:rPr>
              <w:t>Собственные средства (капитал) (рублей), всего в том числе:</w:t>
            </w:r>
          </w:p>
        </w:tc>
        <w:tc>
          <w:tcPr>
            <w:tcW w:w="1860"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633 636 130,09</w:t>
            </w:r>
          </w:p>
        </w:tc>
        <w:tc>
          <w:tcPr>
            <w:tcW w:w="202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663 030 109,33</w:t>
            </w:r>
          </w:p>
        </w:tc>
        <w:tc>
          <w:tcPr>
            <w:tcW w:w="1659"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29 393 979,24</w:t>
            </w:r>
          </w:p>
        </w:tc>
      </w:tr>
      <w:tr w:rsidR="000C1D73" w:rsidRPr="00E959EB" w:rsidTr="001755BC">
        <w:trPr>
          <w:trHeight w:val="455"/>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C1D73" w:rsidRPr="00E959EB" w:rsidRDefault="000C1D73" w:rsidP="001755BC">
            <w:pPr>
              <w:jc w:val="center"/>
              <w:rPr>
                <w:color w:val="000000" w:themeColor="text1"/>
              </w:rPr>
            </w:pPr>
            <w:r w:rsidRPr="00E959EB">
              <w:rPr>
                <w:color w:val="000000" w:themeColor="text1"/>
              </w:rPr>
              <w:t>1.1</w:t>
            </w:r>
          </w:p>
        </w:tc>
        <w:tc>
          <w:tcPr>
            <w:tcW w:w="3615" w:type="dxa"/>
            <w:tcBorders>
              <w:top w:val="nil"/>
              <w:left w:val="nil"/>
              <w:bottom w:val="single" w:sz="4" w:space="0" w:color="auto"/>
              <w:right w:val="single" w:sz="4" w:space="0" w:color="auto"/>
            </w:tcBorders>
            <w:shd w:val="clear" w:color="auto" w:fill="auto"/>
            <w:vAlign w:val="bottom"/>
            <w:hideMark/>
          </w:tcPr>
          <w:p w:rsidR="000C1D73" w:rsidRPr="00E959EB" w:rsidRDefault="000C1D73" w:rsidP="001755BC">
            <w:pPr>
              <w:rPr>
                <w:color w:val="000000" w:themeColor="text1"/>
              </w:rPr>
            </w:pPr>
            <w:r w:rsidRPr="00E959EB">
              <w:rPr>
                <w:color w:val="000000" w:themeColor="text1"/>
              </w:rPr>
              <w:t>уставный капитал кредитной организации, в том числе</w:t>
            </w:r>
          </w:p>
        </w:tc>
        <w:tc>
          <w:tcPr>
            <w:tcW w:w="1860"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644 450 000,00</w:t>
            </w:r>
          </w:p>
        </w:tc>
        <w:tc>
          <w:tcPr>
            <w:tcW w:w="202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644 450 000,00</w:t>
            </w:r>
          </w:p>
        </w:tc>
        <w:tc>
          <w:tcPr>
            <w:tcW w:w="1659"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0,00</w:t>
            </w:r>
          </w:p>
        </w:tc>
      </w:tr>
      <w:tr w:rsidR="000C1D73" w:rsidRPr="00E959EB" w:rsidTr="001755BC">
        <w:trPr>
          <w:trHeight w:val="747"/>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C1D73" w:rsidRPr="00E959EB" w:rsidRDefault="000C1D73" w:rsidP="001755BC">
            <w:pPr>
              <w:jc w:val="center"/>
              <w:rPr>
                <w:color w:val="000000" w:themeColor="text1"/>
              </w:rPr>
            </w:pPr>
            <w:r w:rsidRPr="00E959EB">
              <w:rPr>
                <w:color w:val="000000" w:themeColor="text1"/>
              </w:rPr>
              <w:t>1.1.1</w:t>
            </w:r>
          </w:p>
        </w:tc>
        <w:tc>
          <w:tcPr>
            <w:tcW w:w="3615" w:type="dxa"/>
            <w:tcBorders>
              <w:top w:val="nil"/>
              <w:left w:val="nil"/>
              <w:bottom w:val="single" w:sz="4" w:space="0" w:color="auto"/>
              <w:right w:val="single" w:sz="4" w:space="0" w:color="auto"/>
            </w:tcBorders>
            <w:shd w:val="clear" w:color="auto" w:fill="auto"/>
            <w:vAlign w:val="bottom"/>
            <w:hideMark/>
          </w:tcPr>
          <w:p w:rsidR="000C1D73" w:rsidRPr="00E959EB" w:rsidRDefault="000C1D73" w:rsidP="001755BC">
            <w:pPr>
              <w:rPr>
                <w:color w:val="000000" w:themeColor="text1"/>
              </w:rPr>
            </w:pPr>
            <w:r w:rsidRPr="00E959EB">
              <w:rPr>
                <w:color w:val="000000" w:themeColor="text1"/>
              </w:rPr>
              <w:t>номинальная стоимость зарегистрированных обыкновенных акций (долей)</w:t>
            </w:r>
          </w:p>
        </w:tc>
        <w:tc>
          <w:tcPr>
            <w:tcW w:w="1860"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644 450 000,00</w:t>
            </w:r>
          </w:p>
        </w:tc>
        <w:tc>
          <w:tcPr>
            <w:tcW w:w="202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0</w:t>
            </w:r>
          </w:p>
        </w:tc>
        <w:tc>
          <w:tcPr>
            <w:tcW w:w="1659"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0,00</w:t>
            </w:r>
          </w:p>
        </w:tc>
      </w:tr>
      <w:tr w:rsidR="000C1D73" w:rsidRPr="00E959EB" w:rsidTr="001755BC">
        <w:trPr>
          <w:trHeight w:val="621"/>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C1D73" w:rsidRPr="00E959EB" w:rsidRDefault="000C1D73" w:rsidP="001755BC">
            <w:pPr>
              <w:jc w:val="center"/>
              <w:rPr>
                <w:color w:val="000000" w:themeColor="text1"/>
              </w:rPr>
            </w:pPr>
            <w:r w:rsidRPr="00E959EB">
              <w:rPr>
                <w:color w:val="000000" w:themeColor="text1"/>
              </w:rPr>
              <w:t>1.1.2.</w:t>
            </w:r>
          </w:p>
        </w:tc>
        <w:tc>
          <w:tcPr>
            <w:tcW w:w="3615" w:type="dxa"/>
            <w:tcBorders>
              <w:top w:val="nil"/>
              <w:left w:val="nil"/>
              <w:bottom w:val="single" w:sz="4" w:space="0" w:color="auto"/>
              <w:right w:val="single" w:sz="4" w:space="0" w:color="auto"/>
            </w:tcBorders>
            <w:shd w:val="clear" w:color="auto" w:fill="auto"/>
            <w:vAlign w:val="bottom"/>
            <w:hideMark/>
          </w:tcPr>
          <w:p w:rsidR="000C1D73" w:rsidRPr="00E959EB" w:rsidRDefault="000C1D73" w:rsidP="001755BC">
            <w:pPr>
              <w:rPr>
                <w:color w:val="000000" w:themeColor="text1"/>
              </w:rPr>
            </w:pPr>
            <w:r w:rsidRPr="00E959EB">
              <w:rPr>
                <w:color w:val="000000" w:themeColor="text1"/>
              </w:rPr>
              <w:t>номинальная стоимость зарегистрированных привилегированных акций</w:t>
            </w:r>
          </w:p>
        </w:tc>
        <w:tc>
          <w:tcPr>
            <w:tcW w:w="1860"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0,00</w:t>
            </w:r>
          </w:p>
        </w:tc>
        <w:tc>
          <w:tcPr>
            <w:tcW w:w="202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0</w:t>
            </w:r>
          </w:p>
        </w:tc>
        <w:tc>
          <w:tcPr>
            <w:tcW w:w="1659"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0,00</w:t>
            </w:r>
          </w:p>
        </w:tc>
      </w:tr>
      <w:tr w:rsidR="000C1D73" w:rsidRPr="00E959EB" w:rsidTr="001755BC">
        <w:trPr>
          <w:trHeight w:val="771"/>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C1D73" w:rsidRPr="00E959EB" w:rsidRDefault="000C1D73" w:rsidP="001755BC">
            <w:pPr>
              <w:jc w:val="center"/>
              <w:rPr>
                <w:color w:val="000000" w:themeColor="text1"/>
              </w:rPr>
            </w:pPr>
            <w:r w:rsidRPr="00E959EB">
              <w:rPr>
                <w:color w:val="000000" w:themeColor="text1"/>
              </w:rPr>
              <w:t>1.2</w:t>
            </w:r>
          </w:p>
        </w:tc>
        <w:tc>
          <w:tcPr>
            <w:tcW w:w="3615" w:type="dxa"/>
            <w:tcBorders>
              <w:top w:val="nil"/>
              <w:left w:val="nil"/>
              <w:bottom w:val="single" w:sz="4" w:space="0" w:color="auto"/>
              <w:right w:val="single" w:sz="4" w:space="0" w:color="auto"/>
            </w:tcBorders>
            <w:shd w:val="clear" w:color="auto" w:fill="auto"/>
            <w:vAlign w:val="bottom"/>
            <w:hideMark/>
          </w:tcPr>
          <w:p w:rsidR="000C1D73" w:rsidRPr="00E959EB" w:rsidRDefault="000C1D73" w:rsidP="001755BC">
            <w:pPr>
              <w:rPr>
                <w:color w:val="000000" w:themeColor="text1"/>
              </w:rPr>
            </w:pPr>
            <w:r w:rsidRPr="00E959EB">
              <w:rPr>
                <w:color w:val="000000" w:themeColor="text1"/>
              </w:rPr>
              <w:t>собственные акции (доли), выкупленные у акционеров (участников)</w:t>
            </w:r>
          </w:p>
        </w:tc>
        <w:tc>
          <w:tcPr>
            <w:tcW w:w="1860"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0,00</w:t>
            </w:r>
          </w:p>
        </w:tc>
        <w:tc>
          <w:tcPr>
            <w:tcW w:w="202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0</w:t>
            </w:r>
          </w:p>
        </w:tc>
        <w:tc>
          <w:tcPr>
            <w:tcW w:w="1659"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0,00</w:t>
            </w:r>
          </w:p>
        </w:tc>
      </w:tr>
      <w:tr w:rsidR="000C1D73" w:rsidRPr="00E959EB" w:rsidTr="001755BC">
        <w:trPr>
          <w:trHeight w:val="288"/>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C1D73" w:rsidRPr="00E959EB" w:rsidRDefault="000C1D73" w:rsidP="001755BC">
            <w:pPr>
              <w:jc w:val="center"/>
              <w:rPr>
                <w:color w:val="000000" w:themeColor="text1"/>
              </w:rPr>
            </w:pPr>
            <w:r w:rsidRPr="00E959EB">
              <w:rPr>
                <w:color w:val="000000" w:themeColor="text1"/>
              </w:rPr>
              <w:t>1.3</w:t>
            </w:r>
          </w:p>
        </w:tc>
        <w:tc>
          <w:tcPr>
            <w:tcW w:w="361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rPr>
                <w:color w:val="000000" w:themeColor="text1"/>
              </w:rPr>
            </w:pPr>
            <w:r w:rsidRPr="00E959EB">
              <w:rPr>
                <w:color w:val="000000" w:themeColor="text1"/>
              </w:rPr>
              <w:t>эмиссионный доход</w:t>
            </w:r>
          </w:p>
        </w:tc>
        <w:tc>
          <w:tcPr>
            <w:tcW w:w="1860"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0,00</w:t>
            </w:r>
          </w:p>
        </w:tc>
        <w:tc>
          <w:tcPr>
            <w:tcW w:w="202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0,00</w:t>
            </w:r>
          </w:p>
        </w:tc>
        <w:tc>
          <w:tcPr>
            <w:tcW w:w="1659"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0,00</w:t>
            </w:r>
          </w:p>
        </w:tc>
      </w:tr>
      <w:tr w:rsidR="000C1D73" w:rsidRPr="00E959EB" w:rsidTr="001755BC">
        <w:trPr>
          <w:trHeight w:val="473"/>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C1D73" w:rsidRPr="00E959EB" w:rsidRDefault="000C1D73" w:rsidP="001755BC">
            <w:pPr>
              <w:jc w:val="center"/>
              <w:rPr>
                <w:color w:val="000000" w:themeColor="text1"/>
              </w:rPr>
            </w:pPr>
            <w:r w:rsidRPr="00E959EB">
              <w:rPr>
                <w:color w:val="000000" w:themeColor="text1"/>
              </w:rPr>
              <w:t>1.4</w:t>
            </w:r>
          </w:p>
        </w:tc>
        <w:tc>
          <w:tcPr>
            <w:tcW w:w="3615" w:type="dxa"/>
            <w:tcBorders>
              <w:top w:val="nil"/>
              <w:left w:val="nil"/>
              <w:bottom w:val="single" w:sz="4" w:space="0" w:color="auto"/>
              <w:right w:val="single" w:sz="4" w:space="0" w:color="auto"/>
            </w:tcBorders>
            <w:shd w:val="clear" w:color="auto" w:fill="auto"/>
            <w:vAlign w:val="bottom"/>
            <w:hideMark/>
          </w:tcPr>
          <w:p w:rsidR="000C1D73" w:rsidRPr="00E959EB" w:rsidRDefault="000C1D73" w:rsidP="001755BC">
            <w:pPr>
              <w:rPr>
                <w:color w:val="000000" w:themeColor="text1"/>
              </w:rPr>
            </w:pPr>
            <w:r w:rsidRPr="00E959EB">
              <w:rPr>
                <w:color w:val="000000" w:themeColor="text1"/>
              </w:rPr>
              <w:t>резервный фонд кредитной организации</w:t>
            </w:r>
          </w:p>
        </w:tc>
        <w:tc>
          <w:tcPr>
            <w:tcW w:w="1860"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11 215 453,49</w:t>
            </w:r>
          </w:p>
        </w:tc>
        <w:tc>
          <w:tcPr>
            <w:tcW w:w="202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13 720 075,66</w:t>
            </w:r>
          </w:p>
        </w:tc>
        <w:tc>
          <w:tcPr>
            <w:tcW w:w="1659"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2 504 622,17</w:t>
            </w:r>
          </w:p>
        </w:tc>
      </w:tr>
      <w:tr w:rsidR="000C1D73" w:rsidRPr="00E959EB" w:rsidTr="001755BC">
        <w:trPr>
          <w:trHeight w:val="1065"/>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C1D73" w:rsidRPr="00E959EB" w:rsidRDefault="000C1D73" w:rsidP="001755BC">
            <w:pPr>
              <w:jc w:val="center"/>
              <w:rPr>
                <w:color w:val="000000" w:themeColor="text1"/>
              </w:rPr>
            </w:pPr>
            <w:r w:rsidRPr="00E959EB">
              <w:rPr>
                <w:color w:val="000000" w:themeColor="text1"/>
              </w:rPr>
              <w:t>1.5</w:t>
            </w:r>
          </w:p>
        </w:tc>
        <w:tc>
          <w:tcPr>
            <w:tcW w:w="3615" w:type="dxa"/>
            <w:tcBorders>
              <w:top w:val="nil"/>
              <w:left w:val="nil"/>
              <w:bottom w:val="single" w:sz="4" w:space="0" w:color="auto"/>
              <w:right w:val="single" w:sz="4" w:space="0" w:color="auto"/>
            </w:tcBorders>
            <w:shd w:val="clear" w:color="auto" w:fill="auto"/>
            <w:vAlign w:val="bottom"/>
            <w:hideMark/>
          </w:tcPr>
          <w:p w:rsidR="000C1D73" w:rsidRPr="00E959EB" w:rsidRDefault="000C1D73" w:rsidP="001755BC">
            <w:pPr>
              <w:rPr>
                <w:color w:val="000000" w:themeColor="text1"/>
              </w:rPr>
            </w:pPr>
            <w:r w:rsidRPr="00E959EB">
              <w:rPr>
                <w:color w:val="000000" w:themeColor="text1"/>
              </w:rPr>
              <w:t>финансовый результат деятельности, принимаемый в расчет собственных средств (капитала)</w:t>
            </w:r>
          </w:p>
        </w:tc>
        <w:tc>
          <w:tcPr>
            <w:tcW w:w="1860"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7 096 858,55</w:t>
            </w:r>
          </w:p>
        </w:tc>
        <w:tc>
          <w:tcPr>
            <w:tcW w:w="202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17 188 821,97</w:t>
            </w:r>
          </w:p>
        </w:tc>
        <w:tc>
          <w:tcPr>
            <w:tcW w:w="1659"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24 285 680,52</w:t>
            </w:r>
          </w:p>
        </w:tc>
      </w:tr>
      <w:tr w:rsidR="000C1D73" w:rsidRPr="00E959EB" w:rsidTr="001755BC">
        <w:trPr>
          <w:trHeight w:val="264"/>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C1D73" w:rsidRPr="00E959EB" w:rsidRDefault="000C1D73" w:rsidP="001755BC">
            <w:pPr>
              <w:jc w:val="center"/>
              <w:rPr>
                <w:color w:val="000000" w:themeColor="text1"/>
              </w:rPr>
            </w:pPr>
            <w:r w:rsidRPr="00E959EB">
              <w:rPr>
                <w:color w:val="000000" w:themeColor="text1"/>
              </w:rPr>
              <w:t>1.6</w:t>
            </w:r>
          </w:p>
        </w:tc>
        <w:tc>
          <w:tcPr>
            <w:tcW w:w="361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rPr>
                <w:color w:val="000000" w:themeColor="text1"/>
              </w:rPr>
            </w:pPr>
            <w:r w:rsidRPr="00E959EB">
              <w:rPr>
                <w:color w:val="000000" w:themeColor="text1"/>
              </w:rPr>
              <w:t>нематериальные активы</w:t>
            </w:r>
          </w:p>
        </w:tc>
        <w:tc>
          <w:tcPr>
            <w:tcW w:w="1860"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6 951,55</w:t>
            </w:r>
          </w:p>
        </w:tc>
        <w:tc>
          <w:tcPr>
            <w:tcW w:w="202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6 004,15</w:t>
            </w:r>
          </w:p>
        </w:tc>
        <w:tc>
          <w:tcPr>
            <w:tcW w:w="1659"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-947,4</w:t>
            </w:r>
          </w:p>
        </w:tc>
      </w:tr>
      <w:tr w:rsidR="000C1D73" w:rsidRPr="00E959EB" w:rsidTr="001755BC">
        <w:trPr>
          <w:trHeight w:val="1111"/>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C1D73" w:rsidRPr="00E959EB" w:rsidRDefault="000C1D73" w:rsidP="001755BC">
            <w:pPr>
              <w:jc w:val="center"/>
              <w:rPr>
                <w:color w:val="000000" w:themeColor="text1"/>
              </w:rPr>
            </w:pPr>
            <w:r w:rsidRPr="00E959EB">
              <w:rPr>
                <w:color w:val="000000" w:themeColor="text1"/>
              </w:rPr>
              <w:t>2</w:t>
            </w:r>
          </w:p>
        </w:tc>
        <w:tc>
          <w:tcPr>
            <w:tcW w:w="3615" w:type="dxa"/>
            <w:tcBorders>
              <w:top w:val="nil"/>
              <w:left w:val="nil"/>
              <w:bottom w:val="single" w:sz="4" w:space="0" w:color="auto"/>
              <w:right w:val="single" w:sz="4" w:space="0" w:color="auto"/>
            </w:tcBorders>
            <w:shd w:val="clear" w:color="auto" w:fill="auto"/>
            <w:vAlign w:val="bottom"/>
            <w:hideMark/>
          </w:tcPr>
          <w:p w:rsidR="000C1D73" w:rsidRPr="00E959EB" w:rsidRDefault="000C1D73" w:rsidP="001755BC">
            <w:pPr>
              <w:rPr>
                <w:color w:val="000000" w:themeColor="text1"/>
              </w:rPr>
            </w:pPr>
            <w:r w:rsidRPr="00E959EB">
              <w:rPr>
                <w:color w:val="000000" w:themeColor="text1"/>
              </w:rPr>
              <w:t>Нормативное значение достаточности собственных средств (капитала) (отношение чистых активов к её уставному капиталу) (процентов)</w:t>
            </w:r>
          </w:p>
        </w:tc>
        <w:tc>
          <w:tcPr>
            <w:tcW w:w="1860"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1,00</w:t>
            </w:r>
          </w:p>
        </w:tc>
        <w:tc>
          <w:tcPr>
            <w:tcW w:w="202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100%</w:t>
            </w:r>
          </w:p>
        </w:tc>
        <w:tc>
          <w:tcPr>
            <w:tcW w:w="1659"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rPr>
                <w:color w:val="000000" w:themeColor="text1"/>
              </w:rPr>
            </w:pPr>
            <w:r w:rsidRPr="00E959EB">
              <w:rPr>
                <w:color w:val="000000" w:themeColor="text1"/>
              </w:rPr>
              <w:t>Х</w:t>
            </w:r>
          </w:p>
        </w:tc>
      </w:tr>
      <w:tr w:rsidR="000C1D73" w:rsidRPr="00E959EB" w:rsidTr="001755BC">
        <w:trPr>
          <w:trHeight w:val="1166"/>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C1D73" w:rsidRPr="00E959EB" w:rsidRDefault="000C1D73" w:rsidP="001755BC">
            <w:pPr>
              <w:jc w:val="center"/>
              <w:rPr>
                <w:color w:val="000000" w:themeColor="text1"/>
              </w:rPr>
            </w:pPr>
            <w:r w:rsidRPr="00E959EB">
              <w:rPr>
                <w:color w:val="000000" w:themeColor="text1"/>
              </w:rPr>
              <w:t>3</w:t>
            </w:r>
          </w:p>
        </w:tc>
        <w:tc>
          <w:tcPr>
            <w:tcW w:w="3615" w:type="dxa"/>
            <w:tcBorders>
              <w:top w:val="nil"/>
              <w:left w:val="nil"/>
              <w:bottom w:val="single" w:sz="4" w:space="0" w:color="auto"/>
              <w:right w:val="single" w:sz="4" w:space="0" w:color="auto"/>
            </w:tcBorders>
            <w:shd w:val="clear" w:color="auto" w:fill="auto"/>
            <w:vAlign w:val="bottom"/>
            <w:hideMark/>
          </w:tcPr>
          <w:p w:rsidR="000C1D73" w:rsidRPr="00E959EB" w:rsidRDefault="000C1D73" w:rsidP="001755BC">
            <w:pPr>
              <w:rPr>
                <w:color w:val="000000" w:themeColor="text1"/>
              </w:rPr>
            </w:pPr>
            <w:r w:rsidRPr="00E959EB">
              <w:rPr>
                <w:color w:val="000000" w:themeColor="text1"/>
              </w:rPr>
              <w:t>Фактическое значение достаточности собственных средств (капитала) (отношение чистых активов к её уставному капиталу) (процентов)</w:t>
            </w:r>
          </w:p>
        </w:tc>
        <w:tc>
          <w:tcPr>
            <w:tcW w:w="1860"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98,32%</w:t>
            </w:r>
          </w:p>
        </w:tc>
        <w:tc>
          <w:tcPr>
            <w:tcW w:w="202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102,88%</w:t>
            </w:r>
          </w:p>
        </w:tc>
        <w:tc>
          <w:tcPr>
            <w:tcW w:w="1659"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rPr>
                <w:color w:val="000000" w:themeColor="text1"/>
              </w:rPr>
            </w:pPr>
            <w:r w:rsidRPr="00E959EB">
              <w:rPr>
                <w:color w:val="000000" w:themeColor="text1"/>
              </w:rPr>
              <w:t>Х</w:t>
            </w:r>
          </w:p>
        </w:tc>
      </w:tr>
      <w:tr w:rsidR="000C1D73" w:rsidRPr="00E959EB" w:rsidTr="001755BC">
        <w:trPr>
          <w:trHeight w:val="666"/>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C1D73" w:rsidRPr="00E959EB" w:rsidRDefault="000C1D73" w:rsidP="001755BC">
            <w:pPr>
              <w:jc w:val="center"/>
              <w:rPr>
                <w:color w:val="000000" w:themeColor="text1"/>
              </w:rPr>
            </w:pPr>
            <w:r w:rsidRPr="00E959EB">
              <w:rPr>
                <w:color w:val="000000" w:themeColor="text1"/>
              </w:rPr>
              <w:t>4</w:t>
            </w:r>
          </w:p>
        </w:tc>
        <w:tc>
          <w:tcPr>
            <w:tcW w:w="3615" w:type="dxa"/>
            <w:tcBorders>
              <w:top w:val="nil"/>
              <w:left w:val="nil"/>
              <w:bottom w:val="single" w:sz="4" w:space="0" w:color="auto"/>
              <w:right w:val="single" w:sz="4" w:space="0" w:color="auto"/>
            </w:tcBorders>
            <w:shd w:val="clear" w:color="auto" w:fill="auto"/>
            <w:vAlign w:val="bottom"/>
            <w:hideMark/>
          </w:tcPr>
          <w:p w:rsidR="000C1D73" w:rsidRPr="00E959EB" w:rsidRDefault="000C1D73" w:rsidP="001755BC">
            <w:pPr>
              <w:rPr>
                <w:color w:val="000000" w:themeColor="text1"/>
              </w:rPr>
            </w:pPr>
            <w:r w:rsidRPr="00E959EB">
              <w:rPr>
                <w:color w:val="000000" w:themeColor="text1"/>
              </w:rPr>
              <w:t>Фактически сформированные резервы на возможные потери (рублей), всего в том числе:</w:t>
            </w:r>
          </w:p>
        </w:tc>
        <w:tc>
          <w:tcPr>
            <w:tcW w:w="1860"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112 981 560,92</w:t>
            </w:r>
          </w:p>
        </w:tc>
        <w:tc>
          <w:tcPr>
            <w:tcW w:w="202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111 642 833,27</w:t>
            </w:r>
          </w:p>
        </w:tc>
        <w:tc>
          <w:tcPr>
            <w:tcW w:w="1659"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-1 338 727,65</w:t>
            </w:r>
          </w:p>
        </w:tc>
      </w:tr>
      <w:tr w:rsidR="000C1D73" w:rsidRPr="00E959EB" w:rsidTr="001755BC">
        <w:trPr>
          <w:trHeight w:val="431"/>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C1D73" w:rsidRPr="00E959EB" w:rsidRDefault="000C1D73" w:rsidP="001755BC">
            <w:pPr>
              <w:jc w:val="center"/>
              <w:rPr>
                <w:color w:val="000000" w:themeColor="text1"/>
              </w:rPr>
            </w:pPr>
            <w:r w:rsidRPr="00E959EB">
              <w:rPr>
                <w:color w:val="000000" w:themeColor="text1"/>
              </w:rPr>
              <w:t>4.1</w:t>
            </w:r>
          </w:p>
        </w:tc>
        <w:tc>
          <w:tcPr>
            <w:tcW w:w="3615" w:type="dxa"/>
            <w:tcBorders>
              <w:top w:val="nil"/>
              <w:left w:val="nil"/>
              <w:bottom w:val="single" w:sz="4" w:space="0" w:color="auto"/>
              <w:right w:val="single" w:sz="4" w:space="0" w:color="auto"/>
            </w:tcBorders>
            <w:shd w:val="clear" w:color="auto" w:fill="auto"/>
            <w:vAlign w:val="bottom"/>
            <w:hideMark/>
          </w:tcPr>
          <w:p w:rsidR="000C1D73" w:rsidRPr="00E959EB" w:rsidRDefault="000C1D73" w:rsidP="001755BC">
            <w:pPr>
              <w:rPr>
                <w:color w:val="000000" w:themeColor="text1"/>
              </w:rPr>
            </w:pPr>
            <w:r w:rsidRPr="00E959EB">
              <w:rPr>
                <w:color w:val="000000" w:themeColor="text1"/>
              </w:rPr>
              <w:t>по кредитам и приравненной к ним задолженности</w:t>
            </w:r>
          </w:p>
        </w:tc>
        <w:tc>
          <w:tcPr>
            <w:tcW w:w="1860"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104 661 187,17</w:t>
            </w:r>
          </w:p>
        </w:tc>
        <w:tc>
          <w:tcPr>
            <w:tcW w:w="202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100 996 452,23</w:t>
            </w:r>
          </w:p>
        </w:tc>
        <w:tc>
          <w:tcPr>
            <w:tcW w:w="1659"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-3 664 734,94</w:t>
            </w:r>
          </w:p>
        </w:tc>
      </w:tr>
      <w:tr w:rsidR="000C1D73" w:rsidRPr="00E959EB" w:rsidTr="001755BC">
        <w:trPr>
          <w:trHeight w:val="144"/>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0C1D73" w:rsidRPr="00E959EB" w:rsidRDefault="000C1D73" w:rsidP="001755BC">
            <w:pPr>
              <w:jc w:val="center"/>
              <w:rPr>
                <w:color w:val="000000" w:themeColor="text1"/>
              </w:rPr>
            </w:pPr>
            <w:r w:rsidRPr="00E959EB">
              <w:rPr>
                <w:color w:val="000000" w:themeColor="text1"/>
              </w:rPr>
              <w:t>4.2</w:t>
            </w:r>
          </w:p>
        </w:tc>
        <w:tc>
          <w:tcPr>
            <w:tcW w:w="3615" w:type="dxa"/>
            <w:tcBorders>
              <w:top w:val="nil"/>
              <w:left w:val="nil"/>
              <w:bottom w:val="single" w:sz="4" w:space="0" w:color="auto"/>
              <w:right w:val="single" w:sz="4" w:space="0" w:color="auto"/>
            </w:tcBorders>
            <w:shd w:val="clear" w:color="auto" w:fill="auto"/>
            <w:vAlign w:val="bottom"/>
            <w:hideMark/>
          </w:tcPr>
          <w:p w:rsidR="000C1D73" w:rsidRPr="00E959EB" w:rsidRDefault="000C1D73" w:rsidP="001755BC">
            <w:pPr>
              <w:rPr>
                <w:color w:val="000000" w:themeColor="text1"/>
              </w:rPr>
            </w:pPr>
            <w:r w:rsidRPr="00E959EB">
              <w:rPr>
                <w:color w:val="000000" w:themeColor="text1"/>
              </w:rPr>
              <w:t>по иным активам, по которым существует риск понесения потерь, и прочим потерям</w:t>
            </w:r>
          </w:p>
        </w:tc>
        <w:tc>
          <w:tcPr>
            <w:tcW w:w="1860"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8 320 373,75</w:t>
            </w:r>
          </w:p>
        </w:tc>
        <w:tc>
          <w:tcPr>
            <w:tcW w:w="2025"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10 646 381,04</w:t>
            </w:r>
          </w:p>
        </w:tc>
        <w:tc>
          <w:tcPr>
            <w:tcW w:w="1659" w:type="dxa"/>
            <w:tcBorders>
              <w:top w:val="nil"/>
              <w:left w:val="nil"/>
              <w:bottom w:val="single" w:sz="4" w:space="0" w:color="auto"/>
              <w:right w:val="single" w:sz="4" w:space="0" w:color="auto"/>
            </w:tcBorders>
            <w:shd w:val="clear" w:color="auto" w:fill="auto"/>
            <w:noWrap/>
            <w:vAlign w:val="bottom"/>
            <w:hideMark/>
          </w:tcPr>
          <w:p w:rsidR="000C1D73" w:rsidRPr="00E959EB" w:rsidRDefault="000C1D73" w:rsidP="001755BC">
            <w:pPr>
              <w:jc w:val="right"/>
              <w:rPr>
                <w:color w:val="000000" w:themeColor="text1"/>
              </w:rPr>
            </w:pPr>
            <w:r w:rsidRPr="00E959EB">
              <w:rPr>
                <w:color w:val="000000" w:themeColor="text1"/>
              </w:rPr>
              <w:t>2 326 007,29</w:t>
            </w:r>
          </w:p>
        </w:tc>
      </w:tr>
    </w:tbl>
    <w:p w:rsidR="000C1D73" w:rsidRDefault="000C1D73" w:rsidP="000C1D73">
      <w:pPr>
        <w:jc w:val="right"/>
        <w:rPr>
          <w:color w:val="000000" w:themeColor="text1"/>
          <w:sz w:val="28"/>
        </w:rPr>
      </w:pPr>
    </w:p>
    <w:p w:rsidR="000C1D73" w:rsidRPr="00346DA7" w:rsidRDefault="000C1D73" w:rsidP="000C1D73">
      <w:pPr>
        <w:jc w:val="right"/>
        <w:rPr>
          <w:color w:val="000000" w:themeColor="text1"/>
          <w:sz w:val="28"/>
          <w:lang w:val="en-US"/>
        </w:rPr>
      </w:pPr>
      <w:r>
        <w:rPr>
          <w:color w:val="000000" w:themeColor="text1"/>
          <w:sz w:val="28"/>
        </w:rPr>
        <w:lastRenderedPageBreak/>
        <w:t xml:space="preserve">Приложение </w:t>
      </w:r>
      <w:r>
        <w:rPr>
          <w:color w:val="000000" w:themeColor="text1"/>
          <w:sz w:val="28"/>
          <w:lang w:val="en-US"/>
        </w:rPr>
        <w:t>4</w:t>
      </w:r>
    </w:p>
    <w:p w:rsidR="000C1D73" w:rsidRPr="00346DA7" w:rsidRDefault="000C1D73" w:rsidP="000C1D73">
      <w:pPr>
        <w:jc w:val="center"/>
        <w:rPr>
          <w:color w:val="000000" w:themeColor="text1"/>
        </w:rPr>
      </w:pPr>
      <w:hyperlink r:id="rId24" w:tgtFrame="_blank" w:history="1">
        <w:r w:rsidRPr="00346DA7">
          <w:rPr>
            <w:rStyle w:val="ab"/>
            <w:color w:val="000000" w:themeColor="text1"/>
            <w:sz w:val="28"/>
            <w:szCs w:val="28"/>
          </w:rPr>
          <w:t>Отчёт о прибылях и убытках за 1 полугодие 2019 года</w:t>
        </w:r>
      </w:hyperlink>
    </w:p>
    <w:tbl>
      <w:tblPr>
        <w:tblW w:w="9649" w:type="dxa"/>
        <w:tblInd w:w="98" w:type="dxa"/>
        <w:tblLayout w:type="fixed"/>
        <w:tblLook w:val="04A0" w:firstRow="1" w:lastRow="0" w:firstColumn="1" w:lastColumn="0" w:noHBand="0" w:noVBand="1"/>
      </w:tblPr>
      <w:tblGrid>
        <w:gridCol w:w="1003"/>
        <w:gridCol w:w="3118"/>
        <w:gridCol w:w="1701"/>
        <w:gridCol w:w="1985"/>
        <w:gridCol w:w="1842"/>
      </w:tblGrid>
      <w:tr w:rsidR="000C1D73" w:rsidRPr="00E959EB" w:rsidTr="001755BC">
        <w:trPr>
          <w:trHeight w:val="1468"/>
        </w:trPr>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D73" w:rsidRPr="00932158" w:rsidRDefault="000C1D73" w:rsidP="001755BC">
            <w:pPr>
              <w:jc w:val="center"/>
              <w:rPr>
                <w:color w:val="000000" w:themeColor="text1"/>
              </w:rPr>
            </w:pPr>
            <w:r w:rsidRPr="00932158">
              <w:rPr>
                <w:color w:val="000000" w:themeColor="text1"/>
              </w:rPr>
              <w:t>Номер п/п</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0C1D73" w:rsidRPr="00932158" w:rsidRDefault="000C1D73" w:rsidP="001755BC">
            <w:pPr>
              <w:jc w:val="center"/>
              <w:rPr>
                <w:color w:val="000000" w:themeColor="text1"/>
              </w:rPr>
            </w:pPr>
            <w:r w:rsidRPr="00932158">
              <w:rPr>
                <w:color w:val="000000" w:themeColor="text1"/>
              </w:rPr>
              <w:t>Наименование статьи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C1D73" w:rsidRPr="00932158" w:rsidRDefault="000C1D73" w:rsidP="001755BC">
            <w:pPr>
              <w:jc w:val="center"/>
              <w:rPr>
                <w:color w:val="000000" w:themeColor="text1"/>
              </w:rPr>
            </w:pPr>
            <w:r w:rsidRPr="00C70DDF">
              <w:rPr>
                <w:color w:val="000000" w:themeColor="text1"/>
              </w:rPr>
              <w:t>Данные на соответствующую отчетную дату 2018 года</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C1D73" w:rsidRPr="00932158" w:rsidRDefault="000C1D73" w:rsidP="001755BC">
            <w:pPr>
              <w:jc w:val="center"/>
              <w:rPr>
                <w:color w:val="000000" w:themeColor="text1"/>
              </w:rPr>
            </w:pPr>
            <w:r w:rsidRPr="00C70DDF">
              <w:rPr>
                <w:color w:val="000000" w:themeColor="text1"/>
              </w:rPr>
              <w:t>Данные на соответствующую отчетную дату 2019 года</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0C1D73" w:rsidRPr="00932158" w:rsidRDefault="000C1D73" w:rsidP="001755BC">
            <w:pPr>
              <w:jc w:val="center"/>
              <w:rPr>
                <w:color w:val="000000" w:themeColor="text1"/>
                <w:lang w:val="en-US"/>
              </w:rPr>
            </w:pPr>
            <w:r w:rsidRPr="00932158">
              <w:rPr>
                <w:color w:val="000000" w:themeColor="text1"/>
              </w:rPr>
              <w:t>Абсолютное отклонение(+</w:t>
            </w:r>
            <w:r w:rsidRPr="00932158">
              <w:rPr>
                <w:color w:val="000000" w:themeColor="text1"/>
                <w:lang w:val="en-US"/>
              </w:rPr>
              <w:t>/-)</w:t>
            </w:r>
          </w:p>
        </w:tc>
      </w:tr>
      <w:tr w:rsidR="000C1D73" w:rsidRPr="00E959EB" w:rsidTr="001755BC">
        <w:trPr>
          <w:trHeight w:val="288"/>
        </w:trPr>
        <w:tc>
          <w:tcPr>
            <w:tcW w:w="1003" w:type="dxa"/>
            <w:tcBorders>
              <w:top w:val="nil"/>
              <w:left w:val="single" w:sz="4" w:space="0" w:color="auto"/>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1</w:t>
            </w:r>
          </w:p>
        </w:tc>
        <w:tc>
          <w:tcPr>
            <w:tcW w:w="3118"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2</w:t>
            </w:r>
          </w:p>
        </w:tc>
        <w:tc>
          <w:tcPr>
            <w:tcW w:w="1701"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3</w:t>
            </w:r>
          </w:p>
        </w:tc>
        <w:tc>
          <w:tcPr>
            <w:tcW w:w="1985"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4</w:t>
            </w:r>
          </w:p>
        </w:tc>
        <w:tc>
          <w:tcPr>
            <w:tcW w:w="1842"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5</w:t>
            </w:r>
          </w:p>
        </w:tc>
      </w:tr>
      <w:tr w:rsidR="000C1D73" w:rsidRPr="00E959EB" w:rsidTr="001755BC">
        <w:trPr>
          <w:trHeight w:val="288"/>
        </w:trPr>
        <w:tc>
          <w:tcPr>
            <w:tcW w:w="7807"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1D73" w:rsidRPr="00932158" w:rsidRDefault="000C1D73" w:rsidP="001755BC">
            <w:pPr>
              <w:jc w:val="center"/>
              <w:rPr>
                <w:color w:val="000000" w:themeColor="text1"/>
              </w:rPr>
            </w:pPr>
            <w:r w:rsidRPr="00932158">
              <w:rPr>
                <w:color w:val="000000" w:themeColor="text1"/>
              </w:rPr>
              <w:t>I. Финансовые результаты</w:t>
            </w:r>
          </w:p>
        </w:tc>
        <w:tc>
          <w:tcPr>
            <w:tcW w:w="1842"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rPr>
                <w:color w:val="000000" w:themeColor="text1"/>
              </w:rPr>
            </w:pPr>
            <w:r w:rsidRPr="00932158">
              <w:rPr>
                <w:color w:val="000000" w:themeColor="text1"/>
              </w:rPr>
              <w:t> </w:t>
            </w:r>
          </w:p>
        </w:tc>
      </w:tr>
      <w:tr w:rsidR="000C1D73" w:rsidRPr="00E959EB" w:rsidTr="001755BC">
        <w:trPr>
          <w:trHeight w:val="576"/>
        </w:trPr>
        <w:tc>
          <w:tcPr>
            <w:tcW w:w="1003" w:type="dxa"/>
            <w:tcBorders>
              <w:top w:val="nil"/>
              <w:left w:val="single" w:sz="4" w:space="0" w:color="auto"/>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1</w:t>
            </w:r>
          </w:p>
        </w:tc>
        <w:tc>
          <w:tcPr>
            <w:tcW w:w="3118" w:type="dxa"/>
            <w:tcBorders>
              <w:top w:val="nil"/>
              <w:left w:val="nil"/>
              <w:bottom w:val="single" w:sz="4" w:space="0" w:color="auto"/>
              <w:right w:val="single" w:sz="4" w:space="0" w:color="auto"/>
            </w:tcBorders>
            <w:shd w:val="clear" w:color="000000" w:fill="FFFFFF"/>
            <w:vAlign w:val="bottom"/>
            <w:hideMark/>
          </w:tcPr>
          <w:p w:rsidR="000C1D73" w:rsidRPr="00932158" w:rsidRDefault="000C1D73" w:rsidP="001755BC">
            <w:pPr>
              <w:rPr>
                <w:bCs/>
                <w:color w:val="000000" w:themeColor="text1"/>
              </w:rPr>
            </w:pPr>
            <w:r w:rsidRPr="00932158">
              <w:rPr>
                <w:bCs/>
                <w:color w:val="000000" w:themeColor="text1"/>
              </w:rPr>
              <w:t>Процентные доходы, всего, в том числе:</w:t>
            </w:r>
          </w:p>
        </w:tc>
        <w:tc>
          <w:tcPr>
            <w:tcW w:w="1701"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52 143 110,30</w:t>
            </w:r>
          </w:p>
        </w:tc>
        <w:tc>
          <w:tcPr>
            <w:tcW w:w="1985"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65 369 129,59</w:t>
            </w:r>
          </w:p>
        </w:tc>
        <w:tc>
          <w:tcPr>
            <w:tcW w:w="1842"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13 226 019,29</w:t>
            </w:r>
          </w:p>
        </w:tc>
      </w:tr>
      <w:tr w:rsidR="000C1D73" w:rsidRPr="00E959EB" w:rsidTr="001755BC">
        <w:trPr>
          <w:trHeight w:val="384"/>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0C1D73" w:rsidRPr="00932158" w:rsidRDefault="000C1D73" w:rsidP="001755BC">
            <w:pPr>
              <w:jc w:val="center"/>
              <w:rPr>
                <w:color w:val="000000" w:themeColor="text1"/>
              </w:rPr>
            </w:pPr>
            <w:r w:rsidRPr="00932158">
              <w:rPr>
                <w:color w:val="000000" w:themeColor="text1"/>
              </w:rPr>
              <w:t>1.1</w:t>
            </w:r>
          </w:p>
        </w:tc>
        <w:tc>
          <w:tcPr>
            <w:tcW w:w="3118" w:type="dxa"/>
            <w:tcBorders>
              <w:top w:val="nil"/>
              <w:left w:val="nil"/>
              <w:bottom w:val="single" w:sz="4" w:space="0" w:color="auto"/>
              <w:right w:val="single" w:sz="4" w:space="0" w:color="auto"/>
            </w:tcBorders>
            <w:shd w:val="clear" w:color="000000" w:fill="FFFFFF"/>
            <w:vAlign w:val="center"/>
            <w:hideMark/>
          </w:tcPr>
          <w:p w:rsidR="000C1D73" w:rsidRPr="00932158" w:rsidRDefault="000C1D73" w:rsidP="001755BC">
            <w:pPr>
              <w:rPr>
                <w:color w:val="000000" w:themeColor="text1"/>
              </w:rPr>
            </w:pPr>
            <w:r w:rsidRPr="00932158">
              <w:rPr>
                <w:color w:val="000000" w:themeColor="text1"/>
              </w:rPr>
              <w:t>от размещения средств в кредитных организациях и центральном банке Приднестровской Молдавской Республики</w:t>
            </w:r>
          </w:p>
        </w:tc>
        <w:tc>
          <w:tcPr>
            <w:tcW w:w="1701"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3 958 876,69</w:t>
            </w:r>
          </w:p>
        </w:tc>
        <w:tc>
          <w:tcPr>
            <w:tcW w:w="1985"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3 917 991,18</w:t>
            </w:r>
          </w:p>
        </w:tc>
        <w:tc>
          <w:tcPr>
            <w:tcW w:w="1842"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-40 885,51</w:t>
            </w:r>
          </w:p>
        </w:tc>
      </w:tr>
      <w:tr w:rsidR="000C1D73" w:rsidRPr="00E959EB" w:rsidTr="001755BC">
        <w:trPr>
          <w:trHeight w:val="288"/>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0C1D73" w:rsidRPr="00932158" w:rsidRDefault="000C1D73" w:rsidP="001755BC">
            <w:pPr>
              <w:jc w:val="center"/>
              <w:rPr>
                <w:bCs/>
                <w:color w:val="000000" w:themeColor="text1"/>
              </w:rPr>
            </w:pPr>
            <w:r w:rsidRPr="00932158">
              <w:rPr>
                <w:bCs/>
                <w:color w:val="000000" w:themeColor="text1"/>
              </w:rPr>
              <w:t>2</w:t>
            </w:r>
          </w:p>
        </w:tc>
        <w:tc>
          <w:tcPr>
            <w:tcW w:w="3118"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rPr>
                <w:bCs/>
                <w:color w:val="000000" w:themeColor="text1"/>
              </w:rPr>
            </w:pPr>
            <w:r w:rsidRPr="00932158">
              <w:rPr>
                <w:bCs/>
                <w:color w:val="000000" w:themeColor="text1"/>
              </w:rPr>
              <w:t>Процентные расходы, всего, в том числе:</w:t>
            </w:r>
          </w:p>
        </w:tc>
        <w:tc>
          <w:tcPr>
            <w:tcW w:w="1701"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15 733 939,03</w:t>
            </w:r>
          </w:p>
        </w:tc>
        <w:tc>
          <w:tcPr>
            <w:tcW w:w="1985"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12 721 942,77</w:t>
            </w:r>
          </w:p>
        </w:tc>
        <w:tc>
          <w:tcPr>
            <w:tcW w:w="1842"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-3 011 996,26</w:t>
            </w:r>
          </w:p>
        </w:tc>
      </w:tr>
      <w:tr w:rsidR="000C1D73" w:rsidRPr="00E959EB" w:rsidTr="001755BC">
        <w:trPr>
          <w:trHeight w:val="1022"/>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0C1D73" w:rsidRPr="00932158" w:rsidRDefault="000C1D73" w:rsidP="001755BC">
            <w:pPr>
              <w:jc w:val="center"/>
              <w:rPr>
                <w:color w:val="000000" w:themeColor="text1"/>
              </w:rPr>
            </w:pPr>
            <w:r w:rsidRPr="00932158">
              <w:rPr>
                <w:color w:val="000000" w:themeColor="text1"/>
              </w:rPr>
              <w:t>2.1</w:t>
            </w:r>
          </w:p>
        </w:tc>
        <w:tc>
          <w:tcPr>
            <w:tcW w:w="3118" w:type="dxa"/>
            <w:tcBorders>
              <w:top w:val="nil"/>
              <w:left w:val="nil"/>
              <w:bottom w:val="single" w:sz="4" w:space="0" w:color="auto"/>
              <w:right w:val="single" w:sz="4" w:space="0" w:color="auto"/>
            </w:tcBorders>
            <w:shd w:val="clear" w:color="000000" w:fill="FFFFFF"/>
            <w:vAlign w:val="center"/>
            <w:hideMark/>
          </w:tcPr>
          <w:p w:rsidR="000C1D73" w:rsidRPr="00932158" w:rsidRDefault="000C1D73" w:rsidP="001755BC">
            <w:pPr>
              <w:rPr>
                <w:color w:val="000000" w:themeColor="text1"/>
              </w:rPr>
            </w:pPr>
            <w:r w:rsidRPr="00932158">
              <w:rPr>
                <w:color w:val="000000" w:themeColor="text1"/>
              </w:rPr>
              <w:t>по привлеченным средствам кредитных организаций и центрального банка Приднестровской Молдавской Республики</w:t>
            </w:r>
          </w:p>
        </w:tc>
        <w:tc>
          <w:tcPr>
            <w:tcW w:w="1701"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0</w:t>
            </w:r>
          </w:p>
        </w:tc>
        <w:tc>
          <w:tcPr>
            <w:tcW w:w="1985"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173 369,87</w:t>
            </w:r>
          </w:p>
        </w:tc>
        <w:tc>
          <w:tcPr>
            <w:tcW w:w="1842"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173 369,87</w:t>
            </w:r>
          </w:p>
        </w:tc>
      </w:tr>
      <w:tr w:rsidR="000C1D73" w:rsidRPr="00E959EB" w:rsidTr="001755BC">
        <w:trPr>
          <w:trHeight w:val="644"/>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0C1D73" w:rsidRPr="00932158" w:rsidRDefault="000C1D73" w:rsidP="001755BC">
            <w:pPr>
              <w:jc w:val="center"/>
              <w:rPr>
                <w:bCs/>
                <w:color w:val="000000" w:themeColor="text1"/>
              </w:rPr>
            </w:pPr>
            <w:r w:rsidRPr="00932158">
              <w:rPr>
                <w:bCs/>
                <w:color w:val="000000" w:themeColor="text1"/>
              </w:rPr>
              <w:t>3</w:t>
            </w:r>
          </w:p>
        </w:tc>
        <w:tc>
          <w:tcPr>
            <w:tcW w:w="3118" w:type="dxa"/>
            <w:tcBorders>
              <w:top w:val="nil"/>
              <w:left w:val="nil"/>
              <w:bottom w:val="single" w:sz="4" w:space="0" w:color="auto"/>
              <w:right w:val="single" w:sz="4" w:space="0" w:color="auto"/>
            </w:tcBorders>
            <w:shd w:val="clear" w:color="000000" w:fill="FFFFFF"/>
            <w:vAlign w:val="center"/>
            <w:hideMark/>
          </w:tcPr>
          <w:p w:rsidR="000C1D73" w:rsidRPr="00932158" w:rsidRDefault="000C1D73" w:rsidP="001755BC">
            <w:pPr>
              <w:rPr>
                <w:bCs/>
                <w:color w:val="000000" w:themeColor="text1"/>
              </w:rPr>
            </w:pPr>
            <w:r w:rsidRPr="00932158">
              <w:rPr>
                <w:bCs/>
                <w:color w:val="000000" w:themeColor="text1"/>
              </w:rPr>
              <w:t>Чистые процентные доходы (отрицательная процентная маржа)</w:t>
            </w:r>
          </w:p>
        </w:tc>
        <w:tc>
          <w:tcPr>
            <w:tcW w:w="1701"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36 409 171,27</w:t>
            </w:r>
          </w:p>
        </w:tc>
        <w:tc>
          <w:tcPr>
            <w:tcW w:w="1985"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29 176 693,87</w:t>
            </w:r>
          </w:p>
        </w:tc>
        <w:tc>
          <w:tcPr>
            <w:tcW w:w="1842"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-7 232 477,40</w:t>
            </w:r>
          </w:p>
        </w:tc>
      </w:tr>
      <w:tr w:rsidR="000C1D73" w:rsidRPr="00E959EB" w:rsidTr="001755BC">
        <w:trPr>
          <w:trHeight w:val="1040"/>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0C1D73" w:rsidRPr="00932158" w:rsidRDefault="000C1D73" w:rsidP="001755BC">
            <w:pPr>
              <w:jc w:val="center"/>
              <w:rPr>
                <w:bCs/>
                <w:color w:val="000000" w:themeColor="text1"/>
              </w:rPr>
            </w:pPr>
            <w:r w:rsidRPr="00932158">
              <w:rPr>
                <w:bCs/>
                <w:color w:val="000000" w:themeColor="text1"/>
              </w:rPr>
              <w:t>5</w:t>
            </w:r>
          </w:p>
        </w:tc>
        <w:tc>
          <w:tcPr>
            <w:tcW w:w="3118" w:type="dxa"/>
            <w:tcBorders>
              <w:top w:val="nil"/>
              <w:left w:val="nil"/>
              <w:bottom w:val="single" w:sz="4" w:space="0" w:color="auto"/>
              <w:right w:val="single" w:sz="4" w:space="0" w:color="auto"/>
            </w:tcBorders>
            <w:shd w:val="clear" w:color="000000" w:fill="FFFFFF"/>
            <w:vAlign w:val="center"/>
            <w:hideMark/>
          </w:tcPr>
          <w:p w:rsidR="000C1D73" w:rsidRPr="00932158" w:rsidRDefault="000C1D73" w:rsidP="001755BC">
            <w:pPr>
              <w:rPr>
                <w:bCs/>
                <w:color w:val="000000" w:themeColor="text1"/>
              </w:rPr>
            </w:pPr>
            <w:r w:rsidRPr="00932158">
              <w:rPr>
                <w:bCs/>
                <w:color w:val="000000" w:themeColor="text1"/>
              </w:rPr>
              <w:t>Чистые процентные доходы (отрицательная процентная маржа) после создания резервов на возможные потери</w:t>
            </w:r>
          </w:p>
        </w:tc>
        <w:tc>
          <w:tcPr>
            <w:tcW w:w="1701"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29 199 083,03</w:t>
            </w:r>
          </w:p>
        </w:tc>
        <w:tc>
          <w:tcPr>
            <w:tcW w:w="1985"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26 981 010,05</w:t>
            </w:r>
          </w:p>
        </w:tc>
        <w:tc>
          <w:tcPr>
            <w:tcW w:w="1842"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-2 218 072,98</w:t>
            </w:r>
          </w:p>
        </w:tc>
      </w:tr>
      <w:tr w:rsidR="000C1D73" w:rsidRPr="00E959EB" w:rsidTr="001755BC">
        <w:trPr>
          <w:trHeight w:val="396"/>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0C1D73" w:rsidRPr="00932158" w:rsidRDefault="000C1D73" w:rsidP="001755BC">
            <w:pPr>
              <w:jc w:val="center"/>
              <w:rPr>
                <w:bCs/>
                <w:color w:val="000000" w:themeColor="text1"/>
              </w:rPr>
            </w:pPr>
            <w:r w:rsidRPr="00932158">
              <w:rPr>
                <w:bCs/>
                <w:color w:val="000000" w:themeColor="text1"/>
              </w:rPr>
              <w:t>16</w:t>
            </w:r>
          </w:p>
        </w:tc>
        <w:tc>
          <w:tcPr>
            <w:tcW w:w="3118"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rPr>
                <w:bCs/>
                <w:color w:val="000000" w:themeColor="text1"/>
              </w:rPr>
            </w:pPr>
            <w:r w:rsidRPr="00932158">
              <w:rPr>
                <w:bCs/>
                <w:color w:val="000000" w:themeColor="text1"/>
              </w:rPr>
              <w:t>Чистые доходы (расходы)</w:t>
            </w:r>
          </w:p>
        </w:tc>
        <w:tc>
          <w:tcPr>
            <w:tcW w:w="1701"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61 970 074,08</w:t>
            </w:r>
          </w:p>
        </w:tc>
        <w:tc>
          <w:tcPr>
            <w:tcW w:w="1985"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54 625 557,62</w:t>
            </w:r>
          </w:p>
        </w:tc>
        <w:tc>
          <w:tcPr>
            <w:tcW w:w="1842"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-7 344 516,46</w:t>
            </w:r>
          </w:p>
        </w:tc>
      </w:tr>
      <w:tr w:rsidR="000C1D73" w:rsidRPr="00E959EB" w:rsidTr="001755BC">
        <w:trPr>
          <w:trHeight w:val="288"/>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0C1D73" w:rsidRPr="00932158" w:rsidRDefault="000C1D73" w:rsidP="001755BC">
            <w:pPr>
              <w:jc w:val="center"/>
              <w:rPr>
                <w:bCs/>
                <w:color w:val="000000" w:themeColor="text1"/>
              </w:rPr>
            </w:pPr>
            <w:r w:rsidRPr="00932158">
              <w:rPr>
                <w:bCs/>
                <w:color w:val="000000" w:themeColor="text1"/>
              </w:rPr>
              <w:t>18</w:t>
            </w:r>
          </w:p>
        </w:tc>
        <w:tc>
          <w:tcPr>
            <w:tcW w:w="3118"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rPr>
                <w:bCs/>
                <w:color w:val="000000" w:themeColor="text1"/>
              </w:rPr>
            </w:pPr>
            <w:r w:rsidRPr="00932158">
              <w:rPr>
                <w:bCs/>
                <w:color w:val="000000" w:themeColor="text1"/>
              </w:rPr>
              <w:t>Прибыль (убыток) до налогообложения</w:t>
            </w:r>
          </w:p>
        </w:tc>
        <w:tc>
          <w:tcPr>
            <w:tcW w:w="1701"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16 607 403,26</w:t>
            </w:r>
          </w:p>
        </w:tc>
        <w:tc>
          <w:tcPr>
            <w:tcW w:w="1985"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15 001 989,35</w:t>
            </w:r>
          </w:p>
        </w:tc>
        <w:tc>
          <w:tcPr>
            <w:tcW w:w="1842"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-1 605 413,91</w:t>
            </w:r>
          </w:p>
        </w:tc>
      </w:tr>
      <w:tr w:rsidR="000C1D73" w:rsidRPr="00E959EB" w:rsidTr="001755BC">
        <w:trPr>
          <w:trHeight w:val="288"/>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0C1D73" w:rsidRPr="00932158" w:rsidRDefault="000C1D73" w:rsidP="001755BC">
            <w:pPr>
              <w:jc w:val="center"/>
              <w:rPr>
                <w:bCs/>
                <w:color w:val="000000" w:themeColor="text1"/>
              </w:rPr>
            </w:pPr>
            <w:r w:rsidRPr="00932158">
              <w:rPr>
                <w:bCs/>
                <w:color w:val="000000" w:themeColor="text1"/>
              </w:rPr>
              <w:t>20</w:t>
            </w:r>
          </w:p>
        </w:tc>
        <w:tc>
          <w:tcPr>
            <w:tcW w:w="3118"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rPr>
                <w:bCs/>
                <w:color w:val="000000" w:themeColor="text1"/>
              </w:rPr>
            </w:pPr>
            <w:r w:rsidRPr="00932158">
              <w:rPr>
                <w:bCs/>
                <w:color w:val="000000" w:themeColor="text1"/>
              </w:rPr>
              <w:t>Прибыль (убыток) после налогообложения</w:t>
            </w:r>
          </w:p>
        </w:tc>
        <w:tc>
          <w:tcPr>
            <w:tcW w:w="1701"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7 463 329,88</w:t>
            </w:r>
          </w:p>
        </w:tc>
        <w:tc>
          <w:tcPr>
            <w:tcW w:w="1985"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6 806 230,69</w:t>
            </w:r>
          </w:p>
        </w:tc>
        <w:tc>
          <w:tcPr>
            <w:tcW w:w="1842"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-657 099,19</w:t>
            </w:r>
          </w:p>
        </w:tc>
      </w:tr>
      <w:tr w:rsidR="000C1D73" w:rsidRPr="00E959EB" w:rsidTr="001755BC">
        <w:trPr>
          <w:trHeight w:val="288"/>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0C1D73" w:rsidRPr="00932158" w:rsidRDefault="000C1D73" w:rsidP="001755BC">
            <w:pPr>
              <w:jc w:val="center"/>
              <w:rPr>
                <w:bCs/>
                <w:color w:val="000000" w:themeColor="text1"/>
              </w:rPr>
            </w:pPr>
            <w:r w:rsidRPr="00932158">
              <w:rPr>
                <w:bCs/>
                <w:color w:val="000000" w:themeColor="text1"/>
              </w:rPr>
              <w:t>22</w:t>
            </w:r>
          </w:p>
        </w:tc>
        <w:tc>
          <w:tcPr>
            <w:tcW w:w="3118"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rPr>
                <w:bCs/>
                <w:color w:val="000000" w:themeColor="text1"/>
              </w:rPr>
            </w:pPr>
            <w:r w:rsidRPr="00932158">
              <w:rPr>
                <w:bCs/>
                <w:color w:val="000000" w:themeColor="text1"/>
              </w:rPr>
              <w:t>Чистая прибыль (убыток)</w:t>
            </w:r>
          </w:p>
        </w:tc>
        <w:tc>
          <w:tcPr>
            <w:tcW w:w="1701"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7 788 689,65</w:t>
            </w:r>
          </w:p>
        </w:tc>
        <w:tc>
          <w:tcPr>
            <w:tcW w:w="1985"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5 606 187,36</w:t>
            </w:r>
          </w:p>
        </w:tc>
        <w:tc>
          <w:tcPr>
            <w:tcW w:w="1842"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-2 182 502,29</w:t>
            </w:r>
          </w:p>
        </w:tc>
      </w:tr>
      <w:tr w:rsidR="000C1D73" w:rsidRPr="00E959EB" w:rsidTr="001755BC">
        <w:trPr>
          <w:trHeight w:val="288"/>
        </w:trPr>
        <w:tc>
          <w:tcPr>
            <w:tcW w:w="780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1D73" w:rsidRPr="00932158" w:rsidRDefault="000C1D73" w:rsidP="001755BC">
            <w:pPr>
              <w:jc w:val="center"/>
              <w:rPr>
                <w:color w:val="000000" w:themeColor="text1"/>
              </w:rPr>
            </w:pPr>
            <w:r w:rsidRPr="00932158">
              <w:rPr>
                <w:color w:val="000000" w:themeColor="text1"/>
              </w:rPr>
              <w:t>II. Распределение прибыли</w:t>
            </w:r>
          </w:p>
        </w:tc>
        <w:tc>
          <w:tcPr>
            <w:tcW w:w="1842"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rPr>
                <w:color w:val="000000" w:themeColor="text1"/>
              </w:rPr>
            </w:pPr>
            <w:r w:rsidRPr="00932158">
              <w:rPr>
                <w:color w:val="000000" w:themeColor="text1"/>
              </w:rPr>
              <w:t> </w:t>
            </w:r>
          </w:p>
        </w:tc>
      </w:tr>
      <w:tr w:rsidR="000C1D73" w:rsidRPr="00E959EB" w:rsidTr="001755BC">
        <w:trPr>
          <w:trHeight w:val="709"/>
        </w:trPr>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0C1D73" w:rsidRPr="00932158" w:rsidRDefault="000C1D73" w:rsidP="001755BC">
            <w:pPr>
              <w:jc w:val="center"/>
              <w:rPr>
                <w:bCs/>
                <w:color w:val="000000" w:themeColor="text1"/>
              </w:rPr>
            </w:pPr>
            <w:r w:rsidRPr="00932158">
              <w:rPr>
                <w:bCs/>
                <w:color w:val="000000" w:themeColor="text1"/>
              </w:rPr>
              <w:t>24</w:t>
            </w:r>
          </w:p>
        </w:tc>
        <w:tc>
          <w:tcPr>
            <w:tcW w:w="3118" w:type="dxa"/>
            <w:tcBorders>
              <w:top w:val="nil"/>
              <w:left w:val="nil"/>
              <w:bottom w:val="single" w:sz="4" w:space="0" w:color="auto"/>
              <w:right w:val="single" w:sz="4" w:space="0" w:color="auto"/>
            </w:tcBorders>
            <w:shd w:val="clear" w:color="000000" w:fill="FFFFFF"/>
            <w:vAlign w:val="center"/>
            <w:hideMark/>
          </w:tcPr>
          <w:p w:rsidR="000C1D73" w:rsidRPr="00932158" w:rsidRDefault="000C1D73" w:rsidP="001755BC">
            <w:pPr>
              <w:rPr>
                <w:bCs/>
                <w:color w:val="000000" w:themeColor="text1"/>
              </w:rPr>
            </w:pPr>
            <w:r w:rsidRPr="00932158">
              <w:rPr>
                <w:bCs/>
                <w:color w:val="000000" w:themeColor="text1"/>
              </w:rPr>
              <w:t>Нераспределенная прибыль (убыток) за отчетный период</w:t>
            </w:r>
          </w:p>
        </w:tc>
        <w:tc>
          <w:tcPr>
            <w:tcW w:w="1701"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7 788 689,65</w:t>
            </w:r>
          </w:p>
        </w:tc>
        <w:tc>
          <w:tcPr>
            <w:tcW w:w="1985"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bCs/>
                <w:color w:val="000000" w:themeColor="text1"/>
              </w:rPr>
            </w:pPr>
            <w:r w:rsidRPr="00932158">
              <w:rPr>
                <w:bCs/>
                <w:color w:val="000000" w:themeColor="text1"/>
              </w:rPr>
              <w:t>5 606 187,36</w:t>
            </w:r>
          </w:p>
        </w:tc>
        <w:tc>
          <w:tcPr>
            <w:tcW w:w="1842" w:type="dxa"/>
            <w:tcBorders>
              <w:top w:val="nil"/>
              <w:left w:val="nil"/>
              <w:bottom w:val="single" w:sz="4" w:space="0" w:color="auto"/>
              <w:right w:val="single" w:sz="4" w:space="0" w:color="auto"/>
            </w:tcBorders>
            <w:shd w:val="clear" w:color="000000" w:fill="FFFFFF"/>
            <w:noWrap/>
            <w:vAlign w:val="bottom"/>
            <w:hideMark/>
          </w:tcPr>
          <w:p w:rsidR="000C1D73" w:rsidRPr="00932158" w:rsidRDefault="000C1D73" w:rsidP="001755BC">
            <w:pPr>
              <w:jc w:val="right"/>
              <w:rPr>
                <w:color w:val="000000" w:themeColor="text1"/>
              </w:rPr>
            </w:pPr>
            <w:r w:rsidRPr="00932158">
              <w:rPr>
                <w:color w:val="000000" w:themeColor="text1"/>
              </w:rPr>
              <w:t>-2 182 502,29</w:t>
            </w:r>
          </w:p>
        </w:tc>
      </w:tr>
    </w:tbl>
    <w:p w:rsidR="000C1D73" w:rsidRPr="00C70DDF" w:rsidRDefault="000C1D73" w:rsidP="000C1D73">
      <w:pPr>
        <w:rPr>
          <w:b/>
          <w:color w:val="000000" w:themeColor="text1"/>
          <w:sz w:val="28"/>
        </w:rPr>
      </w:pPr>
    </w:p>
    <w:p w:rsidR="000C1D73" w:rsidRDefault="000C1D73" w:rsidP="000C1D73"/>
    <w:p w:rsidR="00212D37" w:rsidRDefault="00212D37" w:rsidP="000C1D73">
      <w:pPr>
        <w:jc w:val="both"/>
        <w:rPr>
          <w:color w:val="000000" w:themeColor="text1"/>
          <w:sz w:val="28"/>
          <w:szCs w:val="28"/>
        </w:rPr>
      </w:pPr>
      <w:bookmarkStart w:id="25" w:name="_GoBack"/>
      <w:bookmarkEnd w:id="25"/>
    </w:p>
    <w:sectPr w:rsidR="00212D37" w:rsidSect="00F07309">
      <w:pgSz w:w="12240" w:h="15840"/>
      <w:pgMar w:top="1134" w:right="567" w:bottom="1134" w:left="1701" w:header="720" w:footer="720" w:gutter="0"/>
      <w:pgNumType w:start="3"/>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27A" w:rsidRDefault="004F627A">
      <w:r>
        <w:separator/>
      </w:r>
    </w:p>
  </w:endnote>
  <w:endnote w:type="continuationSeparator" w:id="0">
    <w:p w:rsidR="004F627A" w:rsidRDefault="004F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51" w:rsidRDefault="00BB3651" w:rsidP="00E1405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B3651" w:rsidRDefault="00BB3651" w:rsidP="009961C7">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7563"/>
      <w:docPartObj>
        <w:docPartGallery w:val="Page Numbers (Bottom of Page)"/>
        <w:docPartUnique/>
      </w:docPartObj>
    </w:sdtPr>
    <w:sdtEndPr/>
    <w:sdtContent>
      <w:p w:rsidR="00BB3651" w:rsidRDefault="00BB3651">
        <w:pPr>
          <w:pStyle w:val="a7"/>
          <w:jc w:val="right"/>
        </w:pPr>
        <w:r>
          <w:fldChar w:fldCharType="begin"/>
        </w:r>
        <w:r>
          <w:instrText xml:space="preserve"> PAGE   \* MERGEFORMAT </w:instrText>
        </w:r>
        <w:r>
          <w:fldChar w:fldCharType="separate"/>
        </w:r>
        <w:r w:rsidR="000C1D73">
          <w:rPr>
            <w:noProof/>
          </w:rPr>
          <w:t>49</w:t>
        </w:r>
        <w:r>
          <w:rPr>
            <w:noProof/>
          </w:rPr>
          <w:fldChar w:fldCharType="end"/>
        </w:r>
      </w:p>
    </w:sdtContent>
  </w:sdt>
  <w:p w:rsidR="00BB3651" w:rsidRDefault="00BB3651" w:rsidP="009961C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27A" w:rsidRDefault="004F627A">
      <w:r>
        <w:separator/>
      </w:r>
    </w:p>
  </w:footnote>
  <w:footnote w:type="continuationSeparator" w:id="0">
    <w:p w:rsidR="004F627A" w:rsidRDefault="004F62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3888"/>
    <w:multiLevelType w:val="multilevel"/>
    <w:tmpl w:val="CB704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23DE3"/>
    <w:multiLevelType w:val="hybridMultilevel"/>
    <w:tmpl w:val="B9428EDC"/>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F97090D"/>
    <w:multiLevelType w:val="hybridMultilevel"/>
    <w:tmpl w:val="E730D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707939"/>
    <w:multiLevelType w:val="multilevel"/>
    <w:tmpl w:val="581489B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47A7D"/>
    <w:multiLevelType w:val="hybridMultilevel"/>
    <w:tmpl w:val="CA8252C6"/>
    <w:lvl w:ilvl="0" w:tplc="2FBCA5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562EDB"/>
    <w:multiLevelType w:val="hybridMultilevel"/>
    <w:tmpl w:val="7944BE88"/>
    <w:lvl w:ilvl="0" w:tplc="177E969E">
      <w:start w:val="1"/>
      <w:numFmt w:val="bullet"/>
      <w:lvlText w:val=""/>
      <w:lvlJc w:val="left"/>
      <w:pPr>
        <w:ind w:left="1069" w:hanging="360"/>
      </w:pPr>
      <w:rPr>
        <w:rFonts w:ascii="Symbol" w:hAnsi="Symbol" w:hint="default"/>
        <w:color w:val="000000" w:themeColor="text1"/>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C805A2C"/>
    <w:multiLevelType w:val="hybridMultilevel"/>
    <w:tmpl w:val="D5BE68BE"/>
    <w:lvl w:ilvl="0" w:tplc="0419000F">
      <w:start w:val="1"/>
      <w:numFmt w:val="decimal"/>
      <w:lvlText w:val="%1."/>
      <w:lvlJc w:val="left"/>
      <w:pPr>
        <w:ind w:left="355" w:hanging="360"/>
      </w:pPr>
    </w:lvl>
    <w:lvl w:ilvl="1" w:tplc="04190019" w:tentative="1">
      <w:start w:val="1"/>
      <w:numFmt w:val="lowerLetter"/>
      <w:lvlText w:val="%2."/>
      <w:lvlJc w:val="left"/>
      <w:pPr>
        <w:ind w:left="934" w:hanging="360"/>
      </w:pPr>
    </w:lvl>
    <w:lvl w:ilvl="2" w:tplc="0419001B">
      <w:start w:val="1"/>
      <w:numFmt w:val="lowerRoman"/>
      <w:lvlText w:val="%3."/>
      <w:lvlJc w:val="right"/>
      <w:pPr>
        <w:ind w:left="2935" w:hanging="180"/>
      </w:pPr>
    </w:lvl>
    <w:lvl w:ilvl="3" w:tplc="0419000F" w:tentative="1">
      <w:start w:val="1"/>
      <w:numFmt w:val="decimal"/>
      <w:lvlText w:val="%4."/>
      <w:lvlJc w:val="left"/>
      <w:pPr>
        <w:ind w:left="2374" w:hanging="360"/>
      </w:pPr>
    </w:lvl>
    <w:lvl w:ilvl="4" w:tplc="04190019" w:tentative="1">
      <w:start w:val="1"/>
      <w:numFmt w:val="lowerLetter"/>
      <w:lvlText w:val="%5."/>
      <w:lvlJc w:val="left"/>
      <w:pPr>
        <w:ind w:left="3094" w:hanging="360"/>
      </w:pPr>
    </w:lvl>
    <w:lvl w:ilvl="5" w:tplc="0419001B" w:tentative="1">
      <w:start w:val="1"/>
      <w:numFmt w:val="lowerRoman"/>
      <w:lvlText w:val="%6."/>
      <w:lvlJc w:val="right"/>
      <w:pPr>
        <w:ind w:left="3814" w:hanging="180"/>
      </w:pPr>
    </w:lvl>
    <w:lvl w:ilvl="6" w:tplc="0419000F" w:tentative="1">
      <w:start w:val="1"/>
      <w:numFmt w:val="decimal"/>
      <w:lvlText w:val="%7."/>
      <w:lvlJc w:val="left"/>
      <w:pPr>
        <w:ind w:left="4534" w:hanging="360"/>
      </w:pPr>
    </w:lvl>
    <w:lvl w:ilvl="7" w:tplc="04190019" w:tentative="1">
      <w:start w:val="1"/>
      <w:numFmt w:val="lowerLetter"/>
      <w:lvlText w:val="%8."/>
      <w:lvlJc w:val="left"/>
      <w:pPr>
        <w:ind w:left="5254" w:hanging="360"/>
      </w:pPr>
    </w:lvl>
    <w:lvl w:ilvl="8" w:tplc="0419001B" w:tentative="1">
      <w:start w:val="1"/>
      <w:numFmt w:val="lowerRoman"/>
      <w:lvlText w:val="%9."/>
      <w:lvlJc w:val="right"/>
      <w:pPr>
        <w:ind w:left="5974" w:hanging="180"/>
      </w:pPr>
    </w:lvl>
  </w:abstractNum>
  <w:abstractNum w:abstractNumId="7" w15:restartNumberingAfterBreak="0">
    <w:nsid w:val="2CB976BD"/>
    <w:multiLevelType w:val="multilevel"/>
    <w:tmpl w:val="26481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36A21"/>
    <w:multiLevelType w:val="hybridMultilevel"/>
    <w:tmpl w:val="618E1776"/>
    <w:lvl w:ilvl="0" w:tplc="2FBCA5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A673534"/>
    <w:multiLevelType w:val="hybridMultilevel"/>
    <w:tmpl w:val="1CE61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5E6B48"/>
    <w:multiLevelType w:val="hybridMultilevel"/>
    <w:tmpl w:val="CC9C3C2A"/>
    <w:lvl w:ilvl="0" w:tplc="C5E43802">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5271C32"/>
    <w:multiLevelType w:val="hybridMultilevel"/>
    <w:tmpl w:val="D82E0BFC"/>
    <w:lvl w:ilvl="0" w:tplc="2FBCA5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743C6B"/>
    <w:multiLevelType w:val="multilevel"/>
    <w:tmpl w:val="26481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708DA"/>
    <w:multiLevelType w:val="hybridMultilevel"/>
    <w:tmpl w:val="F8708E6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E95005C"/>
    <w:multiLevelType w:val="hybridMultilevel"/>
    <w:tmpl w:val="CA28009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33550F5"/>
    <w:multiLevelType w:val="hybridMultilevel"/>
    <w:tmpl w:val="25102BB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5B9652CB"/>
    <w:multiLevelType w:val="hybridMultilevel"/>
    <w:tmpl w:val="D5BE68BE"/>
    <w:lvl w:ilvl="0" w:tplc="0419000F">
      <w:start w:val="1"/>
      <w:numFmt w:val="decimal"/>
      <w:lvlText w:val="%1."/>
      <w:lvlJc w:val="left"/>
      <w:pPr>
        <w:ind w:left="355" w:hanging="360"/>
      </w:pPr>
    </w:lvl>
    <w:lvl w:ilvl="1" w:tplc="04190019" w:tentative="1">
      <w:start w:val="1"/>
      <w:numFmt w:val="lowerLetter"/>
      <w:lvlText w:val="%2."/>
      <w:lvlJc w:val="left"/>
      <w:pPr>
        <w:ind w:left="934" w:hanging="360"/>
      </w:pPr>
    </w:lvl>
    <w:lvl w:ilvl="2" w:tplc="0419001B">
      <w:start w:val="1"/>
      <w:numFmt w:val="lowerRoman"/>
      <w:lvlText w:val="%3."/>
      <w:lvlJc w:val="right"/>
      <w:pPr>
        <w:ind w:left="2935" w:hanging="180"/>
      </w:pPr>
    </w:lvl>
    <w:lvl w:ilvl="3" w:tplc="0419000F" w:tentative="1">
      <w:start w:val="1"/>
      <w:numFmt w:val="decimal"/>
      <w:lvlText w:val="%4."/>
      <w:lvlJc w:val="left"/>
      <w:pPr>
        <w:ind w:left="2374" w:hanging="360"/>
      </w:pPr>
    </w:lvl>
    <w:lvl w:ilvl="4" w:tplc="04190019" w:tentative="1">
      <w:start w:val="1"/>
      <w:numFmt w:val="lowerLetter"/>
      <w:lvlText w:val="%5."/>
      <w:lvlJc w:val="left"/>
      <w:pPr>
        <w:ind w:left="3094" w:hanging="360"/>
      </w:pPr>
    </w:lvl>
    <w:lvl w:ilvl="5" w:tplc="0419001B" w:tentative="1">
      <w:start w:val="1"/>
      <w:numFmt w:val="lowerRoman"/>
      <w:lvlText w:val="%6."/>
      <w:lvlJc w:val="right"/>
      <w:pPr>
        <w:ind w:left="3814" w:hanging="180"/>
      </w:pPr>
    </w:lvl>
    <w:lvl w:ilvl="6" w:tplc="0419000F" w:tentative="1">
      <w:start w:val="1"/>
      <w:numFmt w:val="decimal"/>
      <w:lvlText w:val="%7."/>
      <w:lvlJc w:val="left"/>
      <w:pPr>
        <w:ind w:left="4534" w:hanging="360"/>
      </w:pPr>
    </w:lvl>
    <w:lvl w:ilvl="7" w:tplc="04190019" w:tentative="1">
      <w:start w:val="1"/>
      <w:numFmt w:val="lowerLetter"/>
      <w:lvlText w:val="%8."/>
      <w:lvlJc w:val="left"/>
      <w:pPr>
        <w:ind w:left="5254" w:hanging="360"/>
      </w:pPr>
    </w:lvl>
    <w:lvl w:ilvl="8" w:tplc="0419001B" w:tentative="1">
      <w:start w:val="1"/>
      <w:numFmt w:val="lowerRoman"/>
      <w:lvlText w:val="%9."/>
      <w:lvlJc w:val="right"/>
      <w:pPr>
        <w:ind w:left="5974" w:hanging="180"/>
      </w:pPr>
    </w:lvl>
  </w:abstractNum>
  <w:abstractNum w:abstractNumId="17" w15:restartNumberingAfterBreak="0">
    <w:nsid w:val="73E2086E"/>
    <w:multiLevelType w:val="multilevel"/>
    <w:tmpl w:val="3260F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2441D7"/>
    <w:multiLevelType w:val="hybridMultilevel"/>
    <w:tmpl w:val="1CE61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B276BC"/>
    <w:multiLevelType w:val="multilevel"/>
    <w:tmpl w:val="9E50D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732AE1"/>
    <w:multiLevelType w:val="multilevel"/>
    <w:tmpl w:val="73AE667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4"/>
  </w:num>
  <w:num w:numId="3">
    <w:abstractNumId w:val="3"/>
  </w:num>
  <w:num w:numId="4">
    <w:abstractNumId w:val="0"/>
  </w:num>
  <w:num w:numId="5">
    <w:abstractNumId w:val="19"/>
  </w:num>
  <w:num w:numId="6">
    <w:abstractNumId w:val="10"/>
  </w:num>
  <w:num w:numId="7">
    <w:abstractNumId w:val="16"/>
  </w:num>
  <w:num w:numId="8">
    <w:abstractNumId w:val="5"/>
  </w:num>
  <w:num w:numId="9">
    <w:abstractNumId w:val="20"/>
  </w:num>
  <w:num w:numId="10">
    <w:abstractNumId w:val="4"/>
  </w:num>
  <w:num w:numId="11">
    <w:abstractNumId w:val="8"/>
  </w:num>
  <w:num w:numId="12">
    <w:abstractNumId w:val="12"/>
  </w:num>
  <w:num w:numId="13">
    <w:abstractNumId w:val="7"/>
  </w:num>
  <w:num w:numId="14">
    <w:abstractNumId w:val="11"/>
  </w:num>
  <w:num w:numId="15">
    <w:abstractNumId w:val="6"/>
  </w:num>
  <w:num w:numId="16">
    <w:abstractNumId w:val="18"/>
  </w:num>
  <w:num w:numId="17">
    <w:abstractNumId w:val="9"/>
  </w:num>
  <w:num w:numId="18">
    <w:abstractNumId w:val="2"/>
  </w:num>
  <w:num w:numId="19">
    <w:abstractNumId w:val="13"/>
  </w:num>
  <w:num w:numId="20">
    <w:abstractNumId w:val="15"/>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26"/>
    <w:rsid w:val="000014EF"/>
    <w:rsid w:val="00002A9F"/>
    <w:rsid w:val="00005CEB"/>
    <w:rsid w:val="000072C6"/>
    <w:rsid w:val="000317C4"/>
    <w:rsid w:val="00035E87"/>
    <w:rsid w:val="00043E11"/>
    <w:rsid w:val="00050C02"/>
    <w:rsid w:val="00053078"/>
    <w:rsid w:val="000909F3"/>
    <w:rsid w:val="0009273E"/>
    <w:rsid w:val="000A01D9"/>
    <w:rsid w:val="000C1D73"/>
    <w:rsid w:val="000C2F3D"/>
    <w:rsid w:val="000C7823"/>
    <w:rsid w:val="000E5502"/>
    <w:rsid w:val="0010518C"/>
    <w:rsid w:val="00110BA6"/>
    <w:rsid w:val="001224E5"/>
    <w:rsid w:val="001270A4"/>
    <w:rsid w:val="00134F54"/>
    <w:rsid w:val="00153773"/>
    <w:rsid w:val="001540FB"/>
    <w:rsid w:val="001573D2"/>
    <w:rsid w:val="00162C05"/>
    <w:rsid w:val="001733BE"/>
    <w:rsid w:val="001755F9"/>
    <w:rsid w:val="00190658"/>
    <w:rsid w:val="00196574"/>
    <w:rsid w:val="001A7FF9"/>
    <w:rsid w:val="001C78B0"/>
    <w:rsid w:val="001D31AA"/>
    <w:rsid w:val="001D5345"/>
    <w:rsid w:val="001E45DE"/>
    <w:rsid w:val="001F2DA6"/>
    <w:rsid w:val="002058A2"/>
    <w:rsid w:val="00212D37"/>
    <w:rsid w:val="0022445C"/>
    <w:rsid w:val="00230364"/>
    <w:rsid w:val="002319B8"/>
    <w:rsid w:val="00266CC3"/>
    <w:rsid w:val="00281247"/>
    <w:rsid w:val="00281E73"/>
    <w:rsid w:val="0028310D"/>
    <w:rsid w:val="00297D86"/>
    <w:rsid w:val="002A0AF8"/>
    <w:rsid w:val="002B097E"/>
    <w:rsid w:val="002B64A2"/>
    <w:rsid w:val="002C0D0D"/>
    <w:rsid w:val="002D0184"/>
    <w:rsid w:val="002D2F43"/>
    <w:rsid w:val="002E0C40"/>
    <w:rsid w:val="00307269"/>
    <w:rsid w:val="00315850"/>
    <w:rsid w:val="003232B6"/>
    <w:rsid w:val="00327919"/>
    <w:rsid w:val="00327BA7"/>
    <w:rsid w:val="00336CA3"/>
    <w:rsid w:val="00345C69"/>
    <w:rsid w:val="00346DA7"/>
    <w:rsid w:val="00350D24"/>
    <w:rsid w:val="00367263"/>
    <w:rsid w:val="0039263B"/>
    <w:rsid w:val="003929A3"/>
    <w:rsid w:val="003B33FF"/>
    <w:rsid w:val="003C6CFD"/>
    <w:rsid w:val="003F09FB"/>
    <w:rsid w:val="003F1DF4"/>
    <w:rsid w:val="003F5DF9"/>
    <w:rsid w:val="004168A5"/>
    <w:rsid w:val="00426064"/>
    <w:rsid w:val="004265AA"/>
    <w:rsid w:val="00430BEF"/>
    <w:rsid w:val="0043179B"/>
    <w:rsid w:val="0044360E"/>
    <w:rsid w:val="00456AD8"/>
    <w:rsid w:val="00464C8D"/>
    <w:rsid w:val="004754C7"/>
    <w:rsid w:val="004A4BF4"/>
    <w:rsid w:val="004C1995"/>
    <w:rsid w:val="004D22C4"/>
    <w:rsid w:val="004E107C"/>
    <w:rsid w:val="004E74E1"/>
    <w:rsid w:val="004F24A1"/>
    <w:rsid w:val="004F3941"/>
    <w:rsid w:val="004F627A"/>
    <w:rsid w:val="00505AB3"/>
    <w:rsid w:val="005138E6"/>
    <w:rsid w:val="00514F1C"/>
    <w:rsid w:val="00521AAC"/>
    <w:rsid w:val="005373C3"/>
    <w:rsid w:val="00552A43"/>
    <w:rsid w:val="00557458"/>
    <w:rsid w:val="00565763"/>
    <w:rsid w:val="0057560D"/>
    <w:rsid w:val="00576F8D"/>
    <w:rsid w:val="005A033A"/>
    <w:rsid w:val="005C2C41"/>
    <w:rsid w:val="005D632D"/>
    <w:rsid w:val="005E3EE5"/>
    <w:rsid w:val="005E763C"/>
    <w:rsid w:val="006128BA"/>
    <w:rsid w:val="00620744"/>
    <w:rsid w:val="0062306A"/>
    <w:rsid w:val="006503D6"/>
    <w:rsid w:val="006563C3"/>
    <w:rsid w:val="006774D6"/>
    <w:rsid w:val="006868A0"/>
    <w:rsid w:val="006917B9"/>
    <w:rsid w:val="0069674A"/>
    <w:rsid w:val="00696944"/>
    <w:rsid w:val="006D43CD"/>
    <w:rsid w:val="006E1D9C"/>
    <w:rsid w:val="006E2683"/>
    <w:rsid w:val="006F0BB5"/>
    <w:rsid w:val="006F1AA0"/>
    <w:rsid w:val="0071082D"/>
    <w:rsid w:val="00716E40"/>
    <w:rsid w:val="00732FE2"/>
    <w:rsid w:val="007403FF"/>
    <w:rsid w:val="00741160"/>
    <w:rsid w:val="00745C27"/>
    <w:rsid w:val="00760799"/>
    <w:rsid w:val="00760EAE"/>
    <w:rsid w:val="00762095"/>
    <w:rsid w:val="00764B6E"/>
    <w:rsid w:val="00771964"/>
    <w:rsid w:val="00775CC1"/>
    <w:rsid w:val="00775FE1"/>
    <w:rsid w:val="00786D01"/>
    <w:rsid w:val="00787484"/>
    <w:rsid w:val="007878EC"/>
    <w:rsid w:val="007D1741"/>
    <w:rsid w:val="007E005D"/>
    <w:rsid w:val="007E2E69"/>
    <w:rsid w:val="007E5337"/>
    <w:rsid w:val="007E7529"/>
    <w:rsid w:val="007F6D3E"/>
    <w:rsid w:val="00820AE5"/>
    <w:rsid w:val="00821A59"/>
    <w:rsid w:val="008605FA"/>
    <w:rsid w:val="00860AF8"/>
    <w:rsid w:val="00871530"/>
    <w:rsid w:val="008814F2"/>
    <w:rsid w:val="00885D0A"/>
    <w:rsid w:val="0088639D"/>
    <w:rsid w:val="008A441B"/>
    <w:rsid w:val="008B1E9B"/>
    <w:rsid w:val="008B2BD2"/>
    <w:rsid w:val="008C5071"/>
    <w:rsid w:val="008C5A4A"/>
    <w:rsid w:val="008D36A3"/>
    <w:rsid w:val="008D4527"/>
    <w:rsid w:val="008E20BC"/>
    <w:rsid w:val="0091794E"/>
    <w:rsid w:val="00932158"/>
    <w:rsid w:val="00942236"/>
    <w:rsid w:val="009442E8"/>
    <w:rsid w:val="00956BF0"/>
    <w:rsid w:val="00957C1F"/>
    <w:rsid w:val="00960E1E"/>
    <w:rsid w:val="0096178B"/>
    <w:rsid w:val="00964A86"/>
    <w:rsid w:val="009738F8"/>
    <w:rsid w:val="00983E8C"/>
    <w:rsid w:val="00986E8A"/>
    <w:rsid w:val="009961C7"/>
    <w:rsid w:val="009A6BCA"/>
    <w:rsid w:val="009C4BDF"/>
    <w:rsid w:val="009D5D0D"/>
    <w:rsid w:val="009E198E"/>
    <w:rsid w:val="009E2085"/>
    <w:rsid w:val="009F16A8"/>
    <w:rsid w:val="00A011E6"/>
    <w:rsid w:val="00A0389C"/>
    <w:rsid w:val="00A31BDE"/>
    <w:rsid w:val="00A31D90"/>
    <w:rsid w:val="00A43A71"/>
    <w:rsid w:val="00A56B9F"/>
    <w:rsid w:val="00A65E43"/>
    <w:rsid w:val="00A72B9A"/>
    <w:rsid w:val="00A93826"/>
    <w:rsid w:val="00A95A05"/>
    <w:rsid w:val="00AA2F99"/>
    <w:rsid w:val="00AA526B"/>
    <w:rsid w:val="00AB0AF7"/>
    <w:rsid w:val="00AB3979"/>
    <w:rsid w:val="00AB6375"/>
    <w:rsid w:val="00AC0BE4"/>
    <w:rsid w:val="00AF3E1E"/>
    <w:rsid w:val="00AF6F07"/>
    <w:rsid w:val="00B01A70"/>
    <w:rsid w:val="00B30D27"/>
    <w:rsid w:val="00B501AD"/>
    <w:rsid w:val="00B725DB"/>
    <w:rsid w:val="00B74095"/>
    <w:rsid w:val="00B757CE"/>
    <w:rsid w:val="00B97185"/>
    <w:rsid w:val="00BB3651"/>
    <w:rsid w:val="00BD035B"/>
    <w:rsid w:val="00BD2E6B"/>
    <w:rsid w:val="00BE01F0"/>
    <w:rsid w:val="00BF42DC"/>
    <w:rsid w:val="00C00125"/>
    <w:rsid w:val="00C05B3A"/>
    <w:rsid w:val="00C076AF"/>
    <w:rsid w:val="00C0797A"/>
    <w:rsid w:val="00C1228D"/>
    <w:rsid w:val="00C219E3"/>
    <w:rsid w:val="00C30925"/>
    <w:rsid w:val="00C370D2"/>
    <w:rsid w:val="00C44804"/>
    <w:rsid w:val="00C52E5F"/>
    <w:rsid w:val="00C601B8"/>
    <w:rsid w:val="00C661E5"/>
    <w:rsid w:val="00C70DDF"/>
    <w:rsid w:val="00C84BDF"/>
    <w:rsid w:val="00C87488"/>
    <w:rsid w:val="00CA1A9E"/>
    <w:rsid w:val="00CA629B"/>
    <w:rsid w:val="00CB132A"/>
    <w:rsid w:val="00CB76D9"/>
    <w:rsid w:val="00CE2D26"/>
    <w:rsid w:val="00D10362"/>
    <w:rsid w:val="00D20B19"/>
    <w:rsid w:val="00D2170E"/>
    <w:rsid w:val="00D35761"/>
    <w:rsid w:val="00D56AB8"/>
    <w:rsid w:val="00D715F5"/>
    <w:rsid w:val="00D71E79"/>
    <w:rsid w:val="00D728FC"/>
    <w:rsid w:val="00D75645"/>
    <w:rsid w:val="00D819EF"/>
    <w:rsid w:val="00DA2004"/>
    <w:rsid w:val="00DA5C6E"/>
    <w:rsid w:val="00DB3DCC"/>
    <w:rsid w:val="00DC59FE"/>
    <w:rsid w:val="00DF6EF0"/>
    <w:rsid w:val="00E11AF3"/>
    <w:rsid w:val="00E11CA0"/>
    <w:rsid w:val="00E14059"/>
    <w:rsid w:val="00E1450B"/>
    <w:rsid w:val="00E17851"/>
    <w:rsid w:val="00E439D3"/>
    <w:rsid w:val="00E441EF"/>
    <w:rsid w:val="00E56985"/>
    <w:rsid w:val="00E920EB"/>
    <w:rsid w:val="00E959EB"/>
    <w:rsid w:val="00EB2907"/>
    <w:rsid w:val="00EB29DB"/>
    <w:rsid w:val="00ED1DCB"/>
    <w:rsid w:val="00EE297B"/>
    <w:rsid w:val="00EF22A7"/>
    <w:rsid w:val="00EF28BB"/>
    <w:rsid w:val="00F03E31"/>
    <w:rsid w:val="00F05AC8"/>
    <w:rsid w:val="00F07309"/>
    <w:rsid w:val="00F07EB2"/>
    <w:rsid w:val="00F10D25"/>
    <w:rsid w:val="00F15C4D"/>
    <w:rsid w:val="00F33F54"/>
    <w:rsid w:val="00F44C36"/>
    <w:rsid w:val="00F60E4B"/>
    <w:rsid w:val="00F671F0"/>
    <w:rsid w:val="00F90CEA"/>
    <w:rsid w:val="00F92B26"/>
    <w:rsid w:val="00FA7BF9"/>
    <w:rsid w:val="00FB75E6"/>
    <w:rsid w:val="00FC67F1"/>
    <w:rsid w:val="00FE2D55"/>
    <w:rsid w:val="00FF2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E7D80D-18BA-4CED-BAA7-6ED0E0C6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26"/>
    <w:rPr>
      <w:sz w:val="24"/>
      <w:szCs w:val="24"/>
    </w:rPr>
  </w:style>
  <w:style w:type="paragraph" w:styleId="1">
    <w:name w:val="heading 1"/>
    <w:basedOn w:val="a"/>
    <w:next w:val="a"/>
    <w:link w:val="10"/>
    <w:uiPriority w:val="9"/>
    <w:qFormat/>
    <w:rsid w:val="00E920EB"/>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920E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10518C"/>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paragraph" w:styleId="4">
    <w:name w:val="heading 4"/>
    <w:basedOn w:val="a"/>
    <w:next w:val="a"/>
    <w:link w:val="40"/>
    <w:semiHidden/>
    <w:unhideWhenUsed/>
    <w:qFormat/>
    <w:rsid w:val="0091794E"/>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3"/>
    <w:rsid w:val="00AF6F07"/>
    <w:pPr>
      <w:tabs>
        <w:tab w:val="clear" w:pos="4677"/>
        <w:tab w:val="clear" w:pos="9355"/>
      </w:tabs>
      <w:ind w:right="40" w:firstLine="720"/>
      <w:jc w:val="both"/>
    </w:pPr>
    <w:rPr>
      <w:rFonts w:eastAsia="Symbol"/>
      <w:sz w:val="28"/>
      <w:szCs w:val="20"/>
    </w:rPr>
  </w:style>
  <w:style w:type="paragraph" w:styleId="a3">
    <w:name w:val="header"/>
    <w:basedOn w:val="a"/>
    <w:link w:val="a4"/>
    <w:uiPriority w:val="99"/>
    <w:rsid w:val="00AF6F07"/>
    <w:pPr>
      <w:tabs>
        <w:tab w:val="center" w:pos="4677"/>
        <w:tab w:val="right" w:pos="9355"/>
      </w:tabs>
    </w:pPr>
  </w:style>
  <w:style w:type="paragraph" w:styleId="a5">
    <w:name w:val="Body Text"/>
    <w:basedOn w:val="a"/>
    <w:link w:val="a6"/>
    <w:qFormat/>
    <w:rsid w:val="001573D2"/>
    <w:pPr>
      <w:widowControl w:val="0"/>
      <w:ind w:left="839"/>
    </w:pPr>
    <w:rPr>
      <w:lang w:val="en-US" w:eastAsia="en-US"/>
    </w:rPr>
  </w:style>
  <w:style w:type="character" w:customStyle="1" w:styleId="a6">
    <w:name w:val="Основной текст Знак"/>
    <w:link w:val="a5"/>
    <w:rsid w:val="001573D2"/>
    <w:rPr>
      <w:sz w:val="24"/>
      <w:szCs w:val="24"/>
      <w:lang w:val="en-US" w:eastAsia="en-US" w:bidi="ar-SA"/>
    </w:rPr>
  </w:style>
  <w:style w:type="paragraph" w:styleId="a7">
    <w:name w:val="footer"/>
    <w:basedOn w:val="a"/>
    <w:link w:val="a8"/>
    <w:uiPriority w:val="99"/>
    <w:rsid w:val="009961C7"/>
    <w:pPr>
      <w:tabs>
        <w:tab w:val="center" w:pos="4677"/>
        <w:tab w:val="right" w:pos="9355"/>
      </w:tabs>
    </w:pPr>
  </w:style>
  <w:style w:type="character" w:styleId="a9">
    <w:name w:val="page number"/>
    <w:basedOn w:val="a0"/>
    <w:rsid w:val="009961C7"/>
  </w:style>
  <w:style w:type="character" w:customStyle="1" w:styleId="10">
    <w:name w:val="Заголовок 1 Знак"/>
    <w:link w:val="1"/>
    <w:uiPriority w:val="9"/>
    <w:rsid w:val="00E920EB"/>
    <w:rPr>
      <w:rFonts w:ascii="Cambria" w:eastAsia="Times New Roman" w:hAnsi="Cambria" w:cs="Times New Roman"/>
      <w:b/>
      <w:bCs/>
      <w:kern w:val="32"/>
      <w:sz w:val="32"/>
      <w:szCs w:val="32"/>
    </w:rPr>
  </w:style>
  <w:style w:type="character" w:customStyle="1" w:styleId="20">
    <w:name w:val="Заголовок 2 Знак"/>
    <w:link w:val="2"/>
    <w:uiPriority w:val="9"/>
    <w:rsid w:val="00E920EB"/>
    <w:rPr>
      <w:rFonts w:ascii="Cambria" w:eastAsia="Times New Roman" w:hAnsi="Cambria" w:cs="Times New Roman"/>
      <w:b/>
      <w:bCs/>
      <w:i/>
      <w:iCs/>
      <w:sz w:val="28"/>
      <w:szCs w:val="28"/>
    </w:rPr>
  </w:style>
  <w:style w:type="paragraph" w:styleId="aa">
    <w:name w:val="TOC Heading"/>
    <w:basedOn w:val="1"/>
    <w:next w:val="a"/>
    <w:uiPriority w:val="39"/>
    <w:qFormat/>
    <w:rsid w:val="00871530"/>
    <w:pPr>
      <w:keepLines/>
      <w:spacing w:before="480" w:after="0" w:line="276" w:lineRule="auto"/>
      <w:outlineLvl w:val="9"/>
    </w:pPr>
    <w:rPr>
      <w:color w:val="365F91"/>
      <w:kern w:val="0"/>
      <w:sz w:val="28"/>
      <w:szCs w:val="28"/>
    </w:rPr>
  </w:style>
  <w:style w:type="paragraph" w:styleId="12">
    <w:name w:val="toc 1"/>
    <w:basedOn w:val="a"/>
    <w:next w:val="a"/>
    <w:autoRedefine/>
    <w:uiPriority w:val="39"/>
    <w:rsid w:val="00871530"/>
    <w:pPr>
      <w:tabs>
        <w:tab w:val="right" w:leader="dot" w:pos="9679"/>
      </w:tabs>
      <w:spacing w:line="360" w:lineRule="auto"/>
    </w:pPr>
  </w:style>
  <w:style w:type="paragraph" w:styleId="21">
    <w:name w:val="toc 2"/>
    <w:basedOn w:val="a"/>
    <w:next w:val="a"/>
    <w:autoRedefine/>
    <w:uiPriority w:val="39"/>
    <w:rsid w:val="00871530"/>
    <w:pPr>
      <w:ind w:left="240"/>
    </w:pPr>
  </w:style>
  <w:style w:type="character" w:styleId="ab">
    <w:name w:val="Hyperlink"/>
    <w:uiPriority w:val="99"/>
    <w:unhideWhenUsed/>
    <w:rsid w:val="00871530"/>
    <w:rPr>
      <w:color w:val="0000FF"/>
      <w:u w:val="single"/>
    </w:rPr>
  </w:style>
  <w:style w:type="paragraph" w:customStyle="1" w:styleId="Iauiue">
    <w:name w:val="Iau.iue"/>
    <w:basedOn w:val="a"/>
    <w:next w:val="a"/>
    <w:uiPriority w:val="99"/>
    <w:rsid w:val="005A033A"/>
    <w:pPr>
      <w:autoSpaceDE w:val="0"/>
      <w:autoSpaceDN w:val="0"/>
      <w:adjustRightInd w:val="0"/>
    </w:pPr>
  </w:style>
  <w:style w:type="paragraph" w:styleId="ac">
    <w:name w:val="No Spacing"/>
    <w:uiPriority w:val="1"/>
    <w:qFormat/>
    <w:rsid w:val="0044360E"/>
    <w:rPr>
      <w:rFonts w:ascii="Calibri" w:eastAsia="Calibri" w:hAnsi="Calibri"/>
      <w:sz w:val="22"/>
      <w:szCs w:val="22"/>
      <w:lang w:eastAsia="en-US"/>
    </w:rPr>
  </w:style>
  <w:style w:type="paragraph" w:styleId="ad">
    <w:name w:val="Normal (Web)"/>
    <w:basedOn w:val="a"/>
    <w:uiPriority w:val="99"/>
    <w:unhideWhenUsed/>
    <w:rsid w:val="00821A59"/>
    <w:pPr>
      <w:spacing w:before="100" w:beforeAutospacing="1" w:after="100" w:afterAutospacing="1"/>
    </w:pPr>
  </w:style>
  <w:style w:type="character" w:customStyle="1" w:styleId="apple-converted-space">
    <w:name w:val="apple-converted-space"/>
    <w:basedOn w:val="a0"/>
    <w:rsid w:val="00821A59"/>
  </w:style>
  <w:style w:type="character" w:styleId="ae">
    <w:name w:val="Strong"/>
    <w:uiPriority w:val="22"/>
    <w:qFormat/>
    <w:rsid w:val="00821A59"/>
    <w:rPr>
      <w:b/>
      <w:bCs/>
    </w:rPr>
  </w:style>
  <w:style w:type="paragraph" w:styleId="af">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w:basedOn w:val="a"/>
    <w:link w:val="af0"/>
    <w:uiPriority w:val="99"/>
    <w:unhideWhenUsed/>
    <w:rsid w:val="00821A59"/>
    <w:rPr>
      <w:rFonts w:ascii="Consolas" w:eastAsia="Calibri" w:hAnsi="Consolas"/>
      <w:sz w:val="21"/>
      <w:szCs w:val="21"/>
      <w:lang w:eastAsia="en-US"/>
    </w:rPr>
  </w:style>
  <w:style w:type="character" w:customStyle="1" w:styleId="af0">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f"/>
    <w:uiPriority w:val="99"/>
    <w:rsid w:val="00821A59"/>
    <w:rPr>
      <w:rFonts w:ascii="Consolas" w:eastAsia="Calibri" w:hAnsi="Consolas"/>
      <w:sz w:val="21"/>
      <w:szCs w:val="21"/>
      <w:lang w:eastAsia="en-US"/>
    </w:rPr>
  </w:style>
  <w:style w:type="paragraph" w:styleId="af1">
    <w:name w:val="List Paragraph"/>
    <w:basedOn w:val="a"/>
    <w:uiPriority w:val="34"/>
    <w:qFormat/>
    <w:rsid w:val="00821A59"/>
    <w:pPr>
      <w:spacing w:after="200" w:line="276" w:lineRule="auto"/>
      <w:ind w:left="720"/>
      <w:contextualSpacing/>
    </w:pPr>
    <w:rPr>
      <w:rFonts w:ascii="Calibri" w:hAnsi="Calibri"/>
      <w:sz w:val="22"/>
      <w:szCs w:val="22"/>
    </w:rPr>
  </w:style>
  <w:style w:type="table" w:styleId="af2">
    <w:name w:val="Table Grid"/>
    <w:basedOn w:val="a1"/>
    <w:uiPriority w:val="59"/>
    <w:rsid w:val="00821A5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Нижний колонтитул Знак"/>
    <w:link w:val="a7"/>
    <w:uiPriority w:val="99"/>
    <w:rsid w:val="008605FA"/>
    <w:rPr>
      <w:sz w:val="24"/>
      <w:szCs w:val="24"/>
    </w:rPr>
  </w:style>
  <w:style w:type="paragraph" w:styleId="af3">
    <w:name w:val="Balloon Text"/>
    <w:basedOn w:val="a"/>
    <w:link w:val="af4"/>
    <w:uiPriority w:val="99"/>
    <w:unhideWhenUsed/>
    <w:rsid w:val="006563C3"/>
    <w:rPr>
      <w:rFonts w:ascii="Tahoma" w:hAnsi="Tahoma" w:cs="Tahoma"/>
      <w:sz w:val="16"/>
      <w:szCs w:val="16"/>
    </w:rPr>
  </w:style>
  <w:style w:type="character" w:customStyle="1" w:styleId="af4">
    <w:name w:val="Текст выноски Знак"/>
    <w:link w:val="af3"/>
    <w:uiPriority w:val="99"/>
    <w:rsid w:val="006563C3"/>
    <w:rPr>
      <w:rFonts w:ascii="Tahoma" w:eastAsia="Times New Roman" w:hAnsi="Tahoma" w:cs="Tahoma"/>
      <w:sz w:val="16"/>
      <w:szCs w:val="16"/>
    </w:rPr>
  </w:style>
  <w:style w:type="paragraph" w:styleId="af5">
    <w:name w:val="Title"/>
    <w:basedOn w:val="a"/>
    <w:next w:val="a"/>
    <w:link w:val="af6"/>
    <w:qFormat/>
    <w:rsid w:val="004A4BF4"/>
    <w:pPr>
      <w:spacing w:before="240" w:after="60"/>
      <w:jc w:val="center"/>
      <w:outlineLvl w:val="0"/>
    </w:pPr>
    <w:rPr>
      <w:rFonts w:ascii="Calibri Light" w:hAnsi="Calibri Light"/>
      <w:b/>
      <w:bCs/>
      <w:kern w:val="28"/>
      <w:sz w:val="32"/>
      <w:szCs w:val="32"/>
    </w:rPr>
  </w:style>
  <w:style w:type="character" w:customStyle="1" w:styleId="af6">
    <w:name w:val="Заголовок Знак"/>
    <w:link w:val="af5"/>
    <w:rsid w:val="004A4BF4"/>
    <w:rPr>
      <w:rFonts w:ascii="Calibri Light" w:eastAsia="Times New Roman" w:hAnsi="Calibri Light" w:cs="Times New Roman"/>
      <w:b/>
      <w:bCs/>
      <w:kern w:val="28"/>
      <w:sz w:val="32"/>
      <w:szCs w:val="32"/>
    </w:rPr>
  </w:style>
  <w:style w:type="character" w:customStyle="1" w:styleId="30">
    <w:name w:val="Заголовок 3 Знак"/>
    <w:basedOn w:val="a0"/>
    <w:link w:val="3"/>
    <w:uiPriority w:val="9"/>
    <w:semiHidden/>
    <w:rsid w:val="0010518C"/>
    <w:rPr>
      <w:rFonts w:asciiTheme="majorHAnsi" w:eastAsiaTheme="majorEastAsia" w:hAnsiTheme="majorHAnsi" w:cstheme="majorBidi"/>
      <w:b/>
      <w:bCs/>
      <w:color w:val="4472C4" w:themeColor="accent1"/>
      <w:sz w:val="22"/>
      <w:szCs w:val="22"/>
      <w:lang w:eastAsia="en-US"/>
    </w:rPr>
  </w:style>
  <w:style w:type="character" w:styleId="af7">
    <w:name w:val="Emphasis"/>
    <w:basedOn w:val="a0"/>
    <w:uiPriority w:val="20"/>
    <w:qFormat/>
    <w:rsid w:val="0010518C"/>
    <w:rPr>
      <w:i/>
      <w:iCs/>
    </w:rPr>
  </w:style>
  <w:style w:type="character" w:customStyle="1" w:styleId="a4">
    <w:name w:val="Верхний колонтитул Знак"/>
    <w:basedOn w:val="a0"/>
    <w:link w:val="a3"/>
    <w:uiPriority w:val="99"/>
    <w:rsid w:val="0010518C"/>
    <w:rPr>
      <w:sz w:val="24"/>
      <w:szCs w:val="24"/>
    </w:rPr>
  </w:style>
  <w:style w:type="character" w:customStyle="1" w:styleId="MSGENFONTSTYLENAMETEMPLATEROLEMSGENFONTSTYLENAMEBYROLETEXT">
    <w:name w:val="MSG_EN_FONT_STYLE_NAME_TEMPLATE_ROLE MSG_EN_FONT_STYLE_NAME_BY_ROLE_TEXT_"/>
    <w:basedOn w:val="a0"/>
    <w:link w:val="MSGENFONTSTYLENAMETEMPLATEROLEMSGENFONTSTYLENAMEBYROLETEXT1"/>
    <w:uiPriority w:val="99"/>
    <w:rsid w:val="0010518C"/>
    <w:rPr>
      <w:sz w:val="16"/>
      <w:szCs w:val="16"/>
      <w:shd w:val="clear" w:color="auto" w:fill="FFFFFF"/>
    </w:rPr>
  </w:style>
  <w:style w:type="paragraph" w:customStyle="1" w:styleId="MSGENFONTSTYLENAMETEMPLATEROLEMSGENFONTSTYLENAMEBYROLETEXT1">
    <w:name w:val="MSG_EN_FONT_STYLE_NAME_TEMPLATE_ROLE MSG_EN_FONT_STYLE_NAME_BY_ROLE_TEXT1"/>
    <w:basedOn w:val="a"/>
    <w:link w:val="MSGENFONTSTYLENAMETEMPLATEROLEMSGENFONTSTYLENAMEBYROLETEXT"/>
    <w:uiPriority w:val="99"/>
    <w:rsid w:val="0010518C"/>
    <w:pPr>
      <w:widowControl w:val="0"/>
      <w:shd w:val="clear" w:color="auto" w:fill="FFFFFF"/>
      <w:spacing w:after="120" w:line="240" w:lineRule="atLeast"/>
    </w:pPr>
    <w:rPr>
      <w:sz w:val="16"/>
      <w:szCs w:val="16"/>
    </w:rPr>
  </w:style>
  <w:style w:type="table" w:customStyle="1" w:styleId="13">
    <w:name w:val="Стиль таблицы1"/>
    <w:uiPriority w:val="99"/>
    <w:rsid w:val="001051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8">
    <w:name w:val="ТАБЛИЦА"/>
    <w:next w:val="a"/>
    <w:autoRedefine/>
    <w:uiPriority w:val="99"/>
    <w:rsid w:val="0010518C"/>
    <w:pPr>
      <w:spacing w:line="360" w:lineRule="auto"/>
    </w:pPr>
    <w:rPr>
      <w:color w:val="000000"/>
    </w:rPr>
  </w:style>
  <w:style w:type="character" w:customStyle="1" w:styleId="40">
    <w:name w:val="Заголовок 4 Знак"/>
    <w:basedOn w:val="a0"/>
    <w:link w:val="4"/>
    <w:semiHidden/>
    <w:rsid w:val="0091794E"/>
    <w:rPr>
      <w:rFonts w:asciiTheme="majorHAnsi" w:eastAsiaTheme="majorEastAsia" w:hAnsiTheme="majorHAnsi" w:cstheme="majorBidi"/>
      <w:b/>
      <w:bCs/>
      <w:i/>
      <w:iCs/>
      <w:color w:val="4472C4" w:themeColor="accent1"/>
      <w:sz w:val="24"/>
      <w:szCs w:val="24"/>
    </w:rPr>
  </w:style>
  <w:style w:type="paragraph" w:styleId="HTML">
    <w:name w:val="HTML Preformatted"/>
    <w:basedOn w:val="a"/>
    <w:link w:val="HTML0"/>
    <w:uiPriority w:val="99"/>
    <w:unhideWhenUsed/>
    <w:rsid w:val="0021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12D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643">
      <w:bodyDiv w:val="1"/>
      <w:marLeft w:val="0"/>
      <w:marRight w:val="0"/>
      <w:marTop w:val="0"/>
      <w:marBottom w:val="0"/>
      <w:divBdr>
        <w:top w:val="none" w:sz="0" w:space="0" w:color="auto"/>
        <w:left w:val="none" w:sz="0" w:space="0" w:color="auto"/>
        <w:bottom w:val="none" w:sz="0" w:space="0" w:color="auto"/>
        <w:right w:val="none" w:sz="0" w:space="0" w:color="auto"/>
      </w:divBdr>
    </w:div>
    <w:div w:id="51394062">
      <w:bodyDiv w:val="1"/>
      <w:marLeft w:val="0"/>
      <w:marRight w:val="0"/>
      <w:marTop w:val="0"/>
      <w:marBottom w:val="0"/>
      <w:divBdr>
        <w:top w:val="none" w:sz="0" w:space="0" w:color="auto"/>
        <w:left w:val="none" w:sz="0" w:space="0" w:color="auto"/>
        <w:bottom w:val="none" w:sz="0" w:space="0" w:color="auto"/>
        <w:right w:val="none" w:sz="0" w:space="0" w:color="auto"/>
      </w:divBdr>
    </w:div>
    <w:div w:id="60715505">
      <w:bodyDiv w:val="1"/>
      <w:marLeft w:val="0"/>
      <w:marRight w:val="0"/>
      <w:marTop w:val="0"/>
      <w:marBottom w:val="0"/>
      <w:divBdr>
        <w:top w:val="none" w:sz="0" w:space="0" w:color="auto"/>
        <w:left w:val="none" w:sz="0" w:space="0" w:color="auto"/>
        <w:bottom w:val="none" w:sz="0" w:space="0" w:color="auto"/>
        <w:right w:val="none" w:sz="0" w:space="0" w:color="auto"/>
      </w:divBdr>
    </w:div>
    <w:div w:id="69549422">
      <w:bodyDiv w:val="1"/>
      <w:marLeft w:val="0"/>
      <w:marRight w:val="0"/>
      <w:marTop w:val="0"/>
      <w:marBottom w:val="0"/>
      <w:divBdr>
        <w:top w:val="none" w:sz="0" w:space="0" w:color="auto"/>
        <w:left w:val="none" w:sz="0" w:space="0" w:color="auto"/>
        <w:bottom w:val="none" w:sz="0" w:space="0" w:color="auto"/>
        <w:right w:val="none" w:sz="0" w:space="0" w:color="auto"/>
      </w:divBdr>
    </w:div>
    <w:div w:id="119421322">
      <w:bodyDiv w:val="1"/>
      <w:marLeft w:val="0"/>
      <w:marRight w:val="0"/>
      <w:marTop w:val="0"/>
      <w:marBottom w:val="0"/>
      <w:divBdr>
        <w:top w:val="none" w:sz="0" w:space="0" w:color="auto"/>
        <w:left w:val="none" w:sz="0" w:space="0" w:color="auto"/>
        <w:bottom w:val="none" w:sz="0" w:space="0" w:color="auto"/>
        <w:right w:val="none" w:sz="0" w:space="0" w:color="auto"/>
      </w:divBdr>
    </w:div>
    <w:div w:id="195168626">
      <w:bodyDiv w:val="1"/>
      <w:marLeft w:val="0"/>
      <w:marRight w:val="0"/>
      <w:marTop w:val="0"/>
      <w:marBottom w:val="0"/>
      <w:divBdr>
        <w:top w:val="none" w:sz="0" w:space="0" w:color="auto"/>
        <w:left w:val="none" w:sz="0" w:space="0" w:color="auto"/>
        <w:bottom w:val="none" w:sz="0" w:space="0" w:color="auto"/>
        <w:right w:val="none" w:sz="0" w:space="0" w:color="auto"/>
      </w:divBdr>
    </w:div>
    <w:div w:id="556934383">
      <w:bodyDiv w:val="1"/>
      <w:marLeft w:val="0"/>
      <w:marRight w:val="0"/>
      <w:marTop w:val="0"/>
      <w:marBottom w:val="0"/>
      <w:divBdr>
        <w:top w:val="none" w:sz="0" w:space="0" w:color="auto"/>
        <w:left w:val="none" w:sz="0" w:space="0" w:color="auto"/>
        <w:bottom w:val="none" w:sz="0" w:space="0" w:color="auto"/>
        <w:right w:val="none" w:sz="0" w:space="0" w:color="auto"/>
      </w:divBdr>
    </w:div>
    <w:div w:id="712654439">
      <w:bodyDiv w:val="1"/>
      <w:marLeft w:val="0"/>
      <w:marRight w:val="0"/>
      <w:marTop w:val="0"/>
      <w:marBottom w:val="0"/>
      <w:divBdr>
        <w:top w:val="none" w:sz="0" w:space="0" w:color="auto"/>
        <w:left w:val="none" w:sz="0" w:space="0" w:color="auto"/>
        <w:bottom w:val="none" w:sz="0" w:space="0" w:color="auto"/>
        <w:right w:val="none" w:sz="0" w:space="0" w:color="auto"/>
      </w:divBdr>
    </w:div>
    <w:div w:id="951784795">
      <w:bodyDiv w:val="1"/>
      <w:marLeft w:val="0"/>
      <w:marRight w:val="0"/>
      <w:marTop w:val="0"/>
      <w:marBottom w:val="0"/>
      <w:divBdr>
        <w:top w:val="none" w:sz="0" w:space="0" w:color="auto"/>
        <w:left w:val="none" w:sz="0" w:space="0" w:color="auto"/>
        <w:bottom w:val="none" w:sz="0" w:space="0" w:color="auto"/>
        <w:right w:val="none" w:sz="0" w:space="0" w:color="auto"/>
      </w:divBdr>
    </w:div>
    <w:div w:id="952247651">
      <w:bodyDiv w:val="1"/>
      <w:marLeft w:val="0"/>
      <w:marRight w:val="0"/>
      <w:marTop w:val="0"/>
      <w:marBottom w:val="0"/>
      <w:divBdr>
        <w:top w:val="none" w:sz="0" w:space="0" w:color="auto"/>
        <w:left w:val="none" w:sz="0" w:space="0" w:color="auto"/>
        <w:bottom w:val="none" w:sz="0" w:space="0" w:color="auto"/>
        <w:right w:val="none" w:sz="0" w:space="0" w:color="auto"/>
      </w:divBdr>
    </w:div>
    <w:div w:id="1001276255">
      <w:bodyDiv w:val="1"/>
      <w:marLeft w:val="0"/>
      <w:marRight w:val="0"/>
      <w:marTop w:val="0"/>
      <w:marBottom w:val="0"/>
      <w:divBdr>
        <w:top w:val="none" w:sz="0" w:space="0" w:color="auto"/>
        <w:left w:val="none" w:sz="0" w:space="0" w:color="auto"/>
        <w:bottom w:val="none" w:sz="0" w:space="0" w:color="auto"/>
        <w:right w:val="none" w:sz="0" w:space="0" w:color="auto"/>
      </w:divBdr>
    </w:div>
    <w:div w:id="1066495869">
      <w:bodyDiv w:val="1"/>
      <w:marLeft w:val="0"/>
      <w:marRight w:val="0"/>
      <w:marTop w:val="0"/>
      <w:marBottom w:val="0"/>
      <w:divBdr>
        <w:top w:val="none" w:sz="0" w:space="0" w:color="auto"/>
        <w:left w:val="none" w:sz="0" w:space="0" w:color="auto"/>
        <w:bottom w:val="none" w:sz="0" w:space="0" w:color="auto"/>
        <w:right w:val="none" w:sz="0" w:space="0" w:color="auto"/>
      </w:divBdr>
    </w:div>
    <w:div w:id="1083572382">
      <w:bodyDiv w:val="1"/>
      <w:marLeft w:val="0"/>
      <w:marRight w:val="0"/>
      <w:marTop w:val="0"/>
      <w:marBottom w:val="0"/>
      <w:divBdr>
        <w:top w:val="none" w:sz="0" w:space="0" w:color="auto"/>
        <w:left w:val="none" w:sz="0" w:space="0" w:color="auto"/>
        <w:bottom w:val="none" w:sz="0" w:space="0" w:color="auto"/>
        <w:right w:val="none" w:sz="0" w:space="0" w:color="auto"/>
      </w:divBdr>
    </w:div>
    <w:div w:id="1091972504">
      <w:bodyDiv w:val="1"/>
      <w:marLeft w:val="0"/>
      <w:marRight w:val="0"/>
      <w:marTop w:val="0"/>
      <w:marBottom w:val="0"/>
      <w:divBdr>
        <w:top w:val="none" w:sz="0" w:space="0" w:color="auto"/>
        <w:left w:val="none" w:sz="0" w:space="0" w:color="auto"/>
        <w:bottom w:val="none" w:sz="0" w:space="0" w:color="auto"/>
        <w:right w:val="none" w:sz="0" w:space="0" w:color="auto"/>
      </w:divBdr>
    </w:div>
    <w:div w:id="1234587066">
      <w:bodyDiv w:val="1"/>
      <w:marLeft w:val="0"/>
      <w:marRight w:val="0"/>
      <w:marTop w:val="0"/>
      <w:marBottom w:val="0"/>
      <w:divBdr>
        <w:top w:val="none" w:sz="0" w:space="0" w:color="auto"/>
        <w:left w:val="none" w:sz="0" w:space="0" w:color="auto"/>
        <w:bottom w:val="none" w:sz="0" w:space="0" w:color="auto"/>
        <w:right w:val="none" w:sz="0" w:space="0" w:color="auto"/>
      </w:divBdr>
    </w:div>
    <w:div w:id="1268660203">
      <w:bodyDiv w:val="1"/>
      <w:marLeft w:val="0"/>
      <w:marRight w:val="0"/>
      <w:marTop w:val="0"/>
      <w:marBottom w:val="0"/>
      <w:divBdr>
        <w:top w:val="none" w:sz="0" w:space="0" w:color="auto"/>
        <w:left w:val="none" w:sz="0" w:space="0" w:color="auto"/>
        <w:bottom w:val="none" w:sz="0" w:space="0" w:color="auto"/>
        <w:right w:val="none" w:sz="0" w:space="0" w:color="auto"/>
      </w:divBdr>
    </w:div>
    <w:div w:id="1577933908">
      <w:bodyDiv w:val="1"/>
      <w:marLeft w:val="0"/>
      <w:marRight w:val="0"/>
      <w:marTop w:val="0"/>
      <w:marBottom w:val="0"/>
      <w:divBdr>
        <w:top w:val="none" w:sz="0" w:space="0" w:color="auto"/>
        <w:left w:val="none" w:sz="0" w:space="0" w:color="auto"/>
        <w:bottom w:val="none" w:sz="0" w:space="0" w:color="auto"/>
        <w:right w:val="none" w:sz="0" w:space="0" w:color="auto"/>
      </w:divBdr>
    </w:div>
    <w:div w:id="1589997076">
      <w:bodyDiv w:val="1"/>
      <w:marLeft w:val="0"/>
      <w:marRight w:val="0"/>
      <w:marTop w:val="0"/>
      <w:marBottom w:val="0"/>
      <w:divBdr>
        <w:top w:val="none" w:sz="0" w:space="0" w:color="auto"/>
        <w:left w:val="none" w:sz="0" w:space="0" w:color="auto"/>
        <w:bottom w:val="none" w:sz="0" w:space="0" w:color="auto"/>
        <w:right w:val="none" w:sz="0" w:space="0" w:color="auto"/>
      </w:divBdr>
    </w:div>
    <w:div w:id="1627347159">
      <w:bodyDiv w:val="1"/>
      <w:marLeft w:val="0"/>
      <w:marRight w:val="0"/>
      <w:marTop w:val="0"/>
      <w:marBottom w:val="0"/>
      <w:divBdr>
        <w:top w:val="none" w:sz="0" w:space="0" w:color="auto"/>
        <w:left w:val="none" w:sz="0" w:space="0" w:color="auto"/>
        <w:bottom w:val="none" w:sz="0" w:space="0" w:color="auto"/>
        <w:right w:val="none" w:sz="0" w:space="0" w:color="auto"/>
      </w:divBdr>
    </w:div>
    <w:div w:id="1667636773">
      <w:bodyDiv w:val="1"/>
      <w:marLeft w:val="0"/>
      <w:marRight w:val="0"/>
      <w:marTop w:val="0"/>
      <w:marBottom w:val="0"/>
      <w:divBdr>
        <w:top w:val="none" w:sz="0" w:space="0" w:color="auto"/>
        <w:left w:val="none" w:sz="0" w:space="0" w:color="auto"/>
        <w:bottom w:val="none" w:sz="0" w:space="0" w:color="auto"/>
        <w:right w:val="none" w:sz="0" w:space="0" w:color="auto"/>
      </w:divBdr>
    </w:div>
    <w:div w:id="20868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isbank.com/branches/" TargetMode="External"/><Relationship Id="rId18" Type="http://schemas.openxmlformats.org/officeDocument/2006/relationships/hyperlink" Target="https://prisbank.com/data/docs/opiu_19-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anki.ru/wikibank/skorin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prisbank.com/data/docs/opiu_19-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isbank.com/data/docs/oudkvsr_18-4.pdf"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finansy/kreditnyy-dogovor.html" TargetMode="External"/><Relationship Id="rId24" Type="http://schemas.openxmlformats.org/officeDocument/2006/relationships/hyperlink" Target="https://prisbank.com/data/docs/opiu_19-2.pdf" TargetMode="External"/><Relationship Id="rId5" Type="http://schemas.openxmlformats.org/officeDocument/2006/relationships/webSettings" Target="webSettings.xml"/><Relationship Id="rId15" Type="http://schemas.openxmlformats.org/officeDocument/2006/relationships/hyperlink" Target="https://prisbank.com/data/docs/buhbal_18-4.pdf" TargetMode="External"/><Relationship Id="rId23" Type="http://schemas.openxmlformats.org/officeDocument/2006/relationships/hyperlink" Target="http://www.grandars.ru/student/bankovskoe-delo/vidy-bankovskogo-kredita.html" TargetMode="External"/><Relationship Id="rId10" Type="http://schemas.openxmlformats.org/officeDocument/2006/relationships/hyperlink" Target="http://www.grandars.ru/student/bankovskoe-delo/ipotechnyy-kredit.html"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hyperlink" Target="https://studopedia.ru/3_170325_tema--bankovskoe-kreditovanie.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 г.</c:v>
                </c:pt>
              </c:strCache>
            </c:strRef>
          </c:tx>
          <c:invertIfNegative val="0"/>
          <c:cat>
            <c:strRef>
              <c:f>Лист1!$A$2:$A$6</c:f>
              <c:strCache>
                <c:ptCount val="5"/>
                <c:pt idx="0">
                  <c:v>Средства кредитных организаций</c:v>
                </c:pt>
                <c:pt idx="1">
                  <c:v>Средства юридических лиц</c:v>
                </c:pt>
                <c:pt idx="2">
                  <c:v>Средства физических лиц</c:v>
                </c:pt>
                <c:pt idx="3">
                  <c:v>Выпущенные ценные бумаги</c:v>
                </c:pt>
                <c:pt idx="4">
                  <c:v>Прочие обязательства</c:v>
                </c:pt>
              </c:strCache>
            </c:strRef>
          </c:cat>
          <c:val>
            <c:numRef>
              <c:f>Лист1!$B$2:$B$6</c:f>
              <c:numCache>
                <c:formatCode>#,##0.00</c:formatCode>
                <c:ptCount val="5"/>
                <c:pt idx="0" formatCode="0.00">
                  <c:v>0</c:v>
                </c:pt>
                <c:pt idx="1">
                  <c:v>484463819.69</c:v>
                </c:pt>
                <c:pt idx="2">
                  <c:v>762092874.19000041</c:v>
                </c:pt>
                <c:pt idx="3" formatCode="0.00">
                  <c:v>0</c:v>
                </c:pt>
                <c:pt idx="4">
                  <c:v>39148075.220000073</c:v>
                </c:pt>
              </c:numCache>
            </c:numRef>
          </c:val>
          <c:extLst>
            <c:ext xmlns:c16="http://schemas.microsoft.com/office/drawing/2014/chart" uri="{C3380CC4-5D6E-409C-BE32-E72D297353CC}">
              <c16:uniqueId val="{00000000-E047-4603-8A7F-9EBED4C662A8}"/>
            </c:ext>
          </c:extLst>
        </c:ser>
        <c:ser>
          <c:idx val="1"/>
          <c:order val="1"/>
          <c:tx>
            <c:strRef>
              <c:f>Лист1!$C$1</c:f>
              <c:strCache>
                <c:ptCount val="1"/>
                <c:pt idx="0">
                  <c:v>2019 г.</c:v>
                </c:pt>
              </c:strCache>
            </c:strRef>
          </c:tx>
          <c:invertIfNegative val="0"/>
          <c:cat>
            <c:strRef>
              <c:f>Лист1!$A$2:$A$6</c:f>
              <c:strCache>
                <c:ptCount val="5"/>
                <c:pt idx="0">
                  <c:v>Средства кредитных организаций</c:v>
                </c:pt>
                <c:pt idx="1">
                  <c:v>Средства юридических лиц</c:v>
                </c:pt>
                <c:pt idx="2">
                  <c:v>Средства физических лиц</c:v>
                </c:pt>
                <c:pt idx="3">
                  <c:v>Выпущенные ценные бумаги</c:v>
                </c:pt>
                <c:pt idx="4">
                  <c:v>Прочие обязательства</c:v>
                </c:pt>
              </c:strCache>
            </c:strRef>
          </c:cat>
          <c:val>
            <c:numRef>
              <c:f>Лист1!$C$2:$C$6</c:f>
              <c:numCache>
                <c:formatCode>#,##0.00</c:formatCode>
                <c:ptCount val="5"/>
                <c:pt idx="0">
                  <c:v>51860.9</c:v>
                </c:pt>
                <c:pt idx="1">
                  <c:v>516668387.08999979</c:v>
                </c:pt>
                <c:pt idx="2">
                  <c:v>587125195.88</c:v>
                </c:pt>
                <c:pt idx="3" formatCode="0.00">
                  <c:v>0</c:v>
                </c:pt>
                <c:pt idx="4">
                  <c:v>40544450.540000007</c:v>
                </c:pt>
              </c:numCache>
            </c:numRef>
          </c:val>
          <c:extLst>
            <c:ext xmlns:c16="http://schemas.microsoft.com/office/drawing/2014/chart" uri="{C3380CC4-5D6E-409C-BE32-E72D297353CC}">
              <c16:uniqueId val="{00000001-E047-4603-8A7F-9EBED4C662A8}"/>
            </c:ext>
          </c:extLst>
        </c:ser>
        <c:dLbls>
          <c:showLegendKey val="0"/>
          <c:showVal val="0"/>
          <c:showCatName val="0"/>
          <c:showSerName val="0"/>
          <c:showPercent val="0"/>
          <c:showBubbleSize val="0"/>
        </c:dLbls>
        <c:gapWidth val="150"/>
        <c:shape val="box"/>
        <c:axId val="153978752"/>
        <c:axId val="153993984"/>
        <c:axId val="0"/>
      </c:bar3DChart>
      <c:catAx>
        <c:axId val="153978752"/>
        <c:scaling>
          <c:orientation val="minMax"/>
        </c:scaling>
        <c:delete val="0"/>
        <c:axPos val="b"/>
        <c:numFmt formatCode="General" sourceLinked="0"/>
        <c:majorTickMark val="out"/>
        <c:minorTickMark val="none"/>
        <c:tickLblPos val="nextTo"/>
        <c:crossAx val="153993984"/>
        <c:crosses val="autoZero"/>
        <c:auto val="1"/>
        <c:lblAlgn val="ctr"/>
        <c:lblOffset val="100"/>
        <c:noMultiLvlLbl val="0"/>
      </c:catAx>
      <c:valAx>
        <c:axId val="153993984"/>
        <c:scaling>
          <c:orientation val="minMax"/>
        </c:scaling>
        <c:delete val="0"/>
        <c:axPos val="l"/>
        <c:majorGridlines/>
        <c:numFmt formatCode="0.00" sourceLinked="1"/>
        <c:majorTickMark val="out"/>
        <c:minorTickMark val="none"/>
        <c:tickLblPos val="nextTo"/>
        <c:crossAx val="153978752"/>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Второе полугодие2018</c:v>
                </c:pt>
              </c:strCache>
            </c:strRef>
          </c:tx>
          <c:invertIfNegative val="0"/>
          <c:cat>
            <c:strRef>
              <c:f>Лист1!$A$2:$A$4</c:f>
              <c:strCache>
                <c:ptCount val="2"/>
                <c:pt idx="0">
                  <c:v>Чистые доходы (расходы)</c:v>
                </c:pt>
                <c:pt idx="1">
                  <c:v>Чистая прибыль (убыток)</c:v>
                </c:pt>
              </c:strCache>
            </c:strRef>
          </c:cat>
          <c:val>
            <c:numRef>
              <c:f>Лист1!$B$2:$B$4</c:f>
              <c:numCache>
                <c:formatCode>#,##0.00</c:formatCode>
                <c:ptCount val="3"/>
                <c:pt idx="0">
                  <c:v>61970074.080000006</c:v>
                </c:pt>
                <c:pt idx="1">
                  <c:v>7788689.6499999994</c:v>
                </c:pt>
              </c:numCache>
            </c:numRef>
          </c:val>
          <c:extLst>
            <c:ext xmlns:c16="http://schemas.microsoft.com/office/drawing/2014/chart" uri="{C3380CC4-5D6E-409C-BE32-E72D297353CC}">
              <c16:uniqueId val="{00000000-8705-4410-9633-2DAF03A95F9C}"/>
            </c:ext>
          </c:extLst>
        </c:ser>
        <c:ser>
          <c:idx val="1"/>
          <c:order val="1"/>
          <c:tx>
            <c:strRef>
              <c:f>Лист1!$C$1</c:f>
              <c:strCache>
                <c:ptCount val="1"/>
                <c:pt idx="0">
                  <c:v>Первое полугодие2019</c:v>
                </c:pt>
              </c:strCache>
            </c:strRef>
          </c:tx>
          <c:invertIfNegative val="0"/>
          <c:cat>
            <c:strRef>
              <c:f>Лист1!$A$2:$A$4</c:f>
              <c:strCache>
                <c:ptCount val="2"/>
                <c:pt idx="0">
                  <c:v>Чистые доходы (расходы)</c:v>
                </c:pt>
                <c:pt idx="1">
                  <c:v>Чистая прибыль (убыток)</c:v>
                </c:pt>
              </c:strCache>
            </c:strRef>
          </c:cat>
          <c:val>
            <c:numRef>
              <c:f>Лист1!$C$2:$C$4</c:f>
              <c:numCache>
                <c:formatCode>#,##0.00</c:formatCode>
                <c:ptCount val="3"/>
                <c:pt idx="0">
                  <c:v>54625557.620000012</c:v>
                </c:pt>
                <c:pt idx="1">
                  <c:v>5606187.3599999994</c:v>
                </c:pt>
              </c:numCache>
            </c:numRef>
          </c:val>
          <c:extLst>
            <c:ext xmlns:c16="http://schemas.microsoft.com/office/drawing/2014/chart" uri="{C3380CC4-5D6E-409C-BE32-E72D297353CC}">
              <c16:uniqueId val="{00000001-8705-4410-9633-2DAF03A95F9C}"/>
            </c:ext>
          </c:extLst>
        </c:ser>
        <c:dLbls>
          <c:showLegendKey val="0"/>
          <c:showVal val="0"/>
          <c:showCatName val="0"/>
          <c:showSerName val="0"/>
          <c:showPercent val="0"/>
          <c:showBubbleSize val="0"/>
        </c:dLbls>
        <c:gapWidth val="150"/>
        <c:shape val="box"/>
        <c:axId val="167166336"/>
        <c:axId val="167168256"/>
        <c:axId val="0"/>
      </c:bar3DChart>
      <c:catAx>
        <c:axId val="167166336"/>
        <c:scaling>
          <c:orientation val="minMax"/>
        </c:scaling>
        <c:delete val="0"/>
        <c:axPos val="b"/>
        <c:numFmt formatCode="General" sourceLinked="0"/>
        <c:majorTickMark val="out"/>
        <c:minorTickMark val="none"/>
        <c:tickLblPos val="nextTo"/>
        <c:crossAx val="167168256"/>
        <c:crosses val="autoZero"/>
        <c:auto val="1"/>
        <c:lblAlgn val="ctr"/>
        <c:lblOffset val="100"/>
        <c:noMultiLvlLbl val="0"/>
      </c:catAx>
      <c:valAx>
        <c:axId val="167168256"/>
        <c:scaling>
          <c:orientation val="minMax"/>
        </c:scaling>
        <c:delete val="0"/>
        <c:axPos val="l"/>
        <c:majorGridlines/>
        <c:numFmt formatCode="#,##0.00" sourceLinked="1"/>
        <c:majorTickMark val="out"/>
        <c:minorTickMark val="none"/>
        <c:tickLblPos val="nextTo"/>
        <c:crossAx val="1671663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2EFCF-155F-4988-A022-DB829A18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54</Pages>
  <Words>12202</Words>
  <Characters>69557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МИНИСТЕРСТВО ПРОСВЕЩЕНИЯ ПРИДНЕСТРОВСКОЙ МОЛДАВСКОЙ РЕСПУБЛИКИ</vt:lpstr>
    </vt:vector>
  </TitlesOfParts>
  <Company>Reanimator Extreme Edition</Company>
  <LinksUpToDate>false</LinksUpToDate>
  <CharactersWithSpaces>81596</CharactersWithSpaces>
  <SharedDoc>false</SharedDoc>
  <HLinks>
    <vt:vector size="102" baseType="variant">
      <vt:variant>
        <vt:i4>458878</vt:i4>
      </vt:variant>
      <vt:variant>
        <vt:i4>87</vt:i4>
      </vt:variant>
      <vt:variant>
        <vt:i4>0</vt:i4>
      </vt:variant>
      <vt:variant>
        <vt:i4>5</vt:i4>
      </vt:variant>
      <vt:variant>
        <vt:lpwstr>http://www.consultant.ru/document/Cons_doc_LAW_9027/8bec2861204b1b284758c9005c999a411cb41422/</vt:lpwstr>
      </vt:variant>
      <vt:variant>
        <vt:lpwstr>dst101948</vt:lpwstr>
      </vt:variant>
      <vt:variant>
        <vt:i4>131112</vt:i4>
      </vt:variant>
      <vt:variant>
        <vt:i4>84</vt:i4>
      </vt:variant>
      <vt:variant>
        <vt:i4>0</vt:i4>
      </vt:variant>
      <vt:variant>
        <vt:i4>5</vt:i4>
      </vt:variant>
      <vt:variant>
        <vt:lpwstr>http://www.consultant.ru/document/Cons_doc_LAW_5842/3ed3290497299bf01cf0cc88cedf7da6f60f384c/</vt:lpwstr>
      </vt:variant>
      <vt:variant>
        <vt:lpwstr>dst100028</vt:lpwstr>
      </vt:variant>
      <vt:variant>
        <vt:i4>5242920</vt:i4>
      </vt:variant>
      <vt:variant>
        <vt:i4>81</vt:i4>
      </vt:variant>
      <vt:variant>
        <vt:i4>0</vt:i4>
      </vt:variant>
      <vt:variant>
        <vt:i4>5</vt:i4>
      </vt:variant>
      <vt:variant>
        <vt:lpwstr>http://www.consultant.ru/document/Cons_doc_LAW_5142/e0403646610c284cdec22288dc40e4feed22e561/</vt:lpwstr>
      </vt:variant>
      <vt:variant>
        <vt:lpwstr>dst101801</vt:lpwstr>
      </vt:variant>
      <vt:variant>
        <vt:i4>3211272</vt:i4>
      </vt:variant>
      <vt:variant>
        <vt:i4>78</vt:i4>
      </vt:variant>
      <vt:variant>
        <vt:i4>0</vt:i4>
      </vt:variant>
      <vt:variant>
        <vt:i4>5</vt:i4>
      </vt:variant>
      <vt:variant>
        <vt:lpwstr>http://www.consultant.ru/document/Cons_doc_LAW_45458/fcdcf8069ccc947c603029aa67db7ef4569c7a68/</vt:lpwstr>
      </vt:variant>
      <vt:variant>
        <vt:lpwstr>dst100150</vt:lpwstr>
      </vt:variant>
      <vt:variant>
        <vt:i4>2359309</vt:i4>
      </vt:variant>
      <vt:variant>
        <vt:i4>75</vt:i4>
      </vt:variant>
      <vt:variant>
        <vt:i4>0</vt:i4>
      </vt:variant>
      <vt:variant>
        <vt:i4>5</vt:i4>
      </vt:variant>
      <vt:variant>
        <vt:lpwstr>http://www.consultant.ru/document/Cons_doc_LAW_131829/</vt:lpwstr>
      </vt:variant>
      <vt:variant>
        <vt:lpwstr/>
      </vt:variant>
      <vt:variant>
        <vt:i4>5439611</vt:i4>
      </vt:variant>
      <vt:variant>
        <vt:i4>72</vt:i4>
      </vt:variant>
      <vt:variant>
        <vt:i4>0</vt:i4>
      </vt:variant>
      <vt:variant>
        <vt:i4>5</vt:i4>
      </vt:variant>
      <vt:variant>
        <vt:lpwstr>http://www.consultant.ru/document/Cons_doc_LAW_9027/c4ec6fea4c2bd839c31960dcf2f26debdc6273dc/</vt:lpwstr>
      </vt:variant>
      <vt:variant>
        <vt:lpwstr>dst101538</vt:lpwstr>
      </vt:variant>
      <vt:variant>
        <vt:i4>1769524</vt:i4>
      </vt:variant>
      <vt:variant>
        <vt:i4>62</vt:i4>
      </vt:variant>
      <vt:variant>
        <vt:i4>0</vt:i4>
      </vt:variant>
      <vt:variant>
        <vt:i4>5</vt:i4>
      </vt:variant>
      <vt:variant>
        <vt:lpwstr/>
      </vt:variant>
      <vt:variant>
        <vt:lpwstr>_Toc42091710</vt:lpwstr>
      </vt:variant>
      <vt:variant>
        <vt:i4>1179701</vt:i4>
      </vt:variant>
      <vt:variant>
        <vt:i4>56</vt:i4>
      </vt:variant>
      <vt:variant>
        <vt:i4>0</vt:i4>
      </vt:variant>
      <vt:variant>
        <vt:i4>5</vt:i4>
      </vt:variant>
      <vt:variant>
        <vt:lpwstr/>
      </vt:variant>
      <vt:variant>
        <vt:lpwstr>_Toc42091709</vt:lpwstr>
      </vt:variant>
      <vt:variant>
        <vt:i4>1245237</vt:i4>
      </vt:variant>
      <vt:variant>
        <vt:i4>50</vt:i4>
      </vt:variant>
      <vt:variant>
        <vt:i4>0</vt:i4>
      </vt:variant>
      <vt:variant>
        <vt:i4>5</vt:i4>
      </vt:variant>
      <vt:variant>
        <vt:lpwstr/>
      </vt:variant>
      <vt:variant>
        <vt:lpwstr>_Toc42091708</vt:lpwstr>
      </vt:variant>
      <vt:variant>
        <vt:i4>1835061</vt:i4>
      </vt:variant>
      <vt:variant>
        <vt:i4>44</vt:i4>
      </vt:variant>
      <vt:variant>
        <vt:i4>0</vt:i4>
      </vt:variant>
      <vt:variant>
        <vt:i4>5</vt:i4>
      </vt:variant>
      <vt:variant>
        <vt:lpwstr/>
      </vt:variant>
      <vt:variant>
        <vt:lpwstr>_Toc42091707</vt:lpwstr>
      </vt:variant>
      <vt:variant>
        <vt:i4>1900597</vt:i4>
      </vt:variant>
      <vt:variant>
        <vt:i4>38</vt:i4>
      </vt:variant>
      <vt:variant>
        <vt:i4>0</vt:i4>
      </vt:variant>
      <vt:variant>
        <vt:i4>5</vt:i4>
      </vt:variant>
      <vt:variant>
        <vt:lpwstr/>
      </vt:variant>
      <vt:variant>
        <vt:lpwstr>_Toc42091706</vt:lpwstr>
      </vt:variant>
      <vt:variant>
        <vt:i4>1966133</vt:i4>
      </vt:variant>
      <vt:variant>
        <vt:i4>32</vt:i4>
      </vt:variant>
      <vt:variant>
        <vt:i4>0</vt:i4>
      </vt:variant>
      <vt:variant>
        <vt:i4>5</vt:i4>
      </vt:variant>
      <vt:variant>
        <vt:lpwstr/>
      </vt:variant>
      <vt:variant>
        <vt:lpwstr>_Toc42091705</vt:lpwstr>
      </vt:variant>
      <vt:variant>
        <vt:i4>2031669</vt:i4>
      </vt:variant>
      <vt:variant>
        <vt:i4>26</vt:i4>
      </vt:variant>
      <vt:variant>
        <vt:i4>0</vt:i4>
      </vt:variant>
      <vt:variant>
        <vt:i4>5</vt:i4>
      </vt:variant>
      <vt:variant>
        <vt:lpwstr/>
      </vt:variant>
      <vt:variant>
        <vt:lpwstr>_Toc42091704</vt:lpwstr>
      </vt:variant>
      <vt:variant>
        <vt:i4>1572917</vt:i4>
      </vt:variant>
      <vt:variant>
        <vt:i4>20</vt:i4>
      </vt:variant>
      <vt:variant>
        <vt:i4>0</vt:i4>
      </vt:variant>
      <vt:variant>
        <vt:i4>5</vt:i4>
      </vt:variant>
      <vt:variant>
        <vt:lpwstr/>
      </vt:variant>
      <vt:variant>
        <vt:lpwstr>_Toc42091703</vt:lpwstr>
      </vt:variant>
      <vt:variant>
        <vt:i4>1638453</vt:i4>
      </vt:variant>
      <vt:variant>
        <vt:i4>14</vt:i4>
      </vt:variant>
      <vt:variant>
        <vt:i4>0</vt:i4>
      </vt:variant>
      <vt:variant>
        <vt:i4>5</vt:i4>
      </vt:variant>
      <vt:variant>
        <vt:lpwstr/>
      </vt:variant>
      <vt:variant>
        <vt:lpwstr>_Toc42091702</vt:lpwstr>
      </vt:variant>
      <vt:variant>
        <vt:i4>1703989</vt:i4>
      </vt:variant>
      <vt:variant>
        <vt:i4>8</vt:i4>
      </vt:variant>
      <vt:variant>
        <vt:i4>0</vt:i4>
      </vt:variant>
      <vt:variant>
        <vt:i4>5</vt:i4>
      </vt:variant>
      <vt:variant>
        <vt:lpwstr/>
      </vt:variant>
      <vt:variant>
        <vt:lpwstr>_Toc42091701</vt:lpwstr>
      </vt:variant>
      <vt:variant>
        <vt:i4>1769525</vt:i4>
      </vt:variant>
      <vt:variant>
        <vt:i4>2</vt:i4>
      </vt:variant>
      <vt:variant>
        <vt:i4>0</vt:i4>
      </vt:variant>
      <vt:variant>
        <vt:i4>5</vt:i4>
      </vt:variant>
      <vt:variant>
        <vt:lpwstr/>
      </vt:variant>
      <vt:variant>
        <vt:lpwstr>_Toc42091700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ПРИДНЕСТРОВСКОЙ МОЛДАВСКОЙ РЕСПУБЛИКИ</dc:title>
  <dc:creator>Alina</dc:creator>
  <cp:lastModifiedBy>ASUS</cp:lastModifiedBy>
  <cp:revision>7</cp:revision>
  <cp:lastPrinted>2016-03-13T18:13:00Z</cp:lastPrinted>
  <dcterms:created xsi:type="dcterms:W3CDTF">2020-06-13T08:32:00Z</dcterms:created>
  <dcterms:modified xsi:type="dcterms:W3CDTF">2020-06-23T20:15:00Z</dcterms:modified>
</cp:coreProperties>
</file>