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41" w:rsidRPr="00397B41" w:rsidRDefault="00397B41" w:rsidP="00397B41">
      <w:pPr>
        <w:jc w:val="center"/>
        <w:rPr>
          <w:rFonts w:ascii="Times New Roman" w:eastAsia="Calibri" w:hAnsi="Times New Roman" w:cs="Times New Roman"/>
          <w:sz w:val="24"/>
          <w:szCs w:val="28"/>
        </w:rPr>
      </w:pPr>
      <w:r w:rsidRPr="00397B41">
        <w:rPr>
          <w:rFonts w:ascii="Times New Roman" w:eastAsia="Calibri" w:hAnsi="Times New Roman" w:cs="Times New Roman"/>
          <w:sz w:val="24"/>
          <w:szCs w:val="28"/>
        </w:rPr>
        <w:t xml:space="preserve">Министерство общего и профессионального образования </w:t>
      </w:r>
    </w:p>
    <w:p w:rsidR="00397B41" w:rsidRPr="00397B41" w:rsidRDefault="00397B41" w:rsidP="00397B41">
      <w:pPr>
        <w:jc w:val="center"/>
        <w:rPr>
          <w:rFonts w:ascii="Times New Roman" w:eastAsia="Calibri" w:hAnsi="Times New Roman" w:cs="Times New Roman"/>
          <w:sz w:val="24"/>
          <w:szCs w:val="28"/>
        </w:rPr>
      </w:pPr>
      <w:r w:rsidRPr="00397B41">
        <w:rPr>
          <w:rFonts w:ascii="Times New Roman" w:eastAsia="Calibri" w:hAnsi="Times New Roman" w:cs="Times New Roman"/>
          <w:sz w:val="24"/>
          <w:szCs w:val="28"/>
        </w:rPr>
        <w:t xml:space="preserve">Государственное автономное профессиональное учреждение </w:t>
      </w:r>
    </w:p>
    <w:p w:rsidR="00397B41" w:rsidRPr="00397B41" w:rsidRDefault="00397B41" w:rsidP="00397B41">
      <w:pPr>
        <w:jc w:val="center"/>
        <w:rPr>
          <w:rFonts w:ascii="Times New Roman" w:eastAsia="Calibri" w:hAnsi="Times New Roman" w:cs="Times New Roman"/>
          <w:sz w:val="24"/>
          <w:szCs w:val="28"/>
        </w:rPr>
      </w:pPr>
      <w:r w:rsidRPr="00397B41">
        <w:rPr>
          <w:rFonts w:ascii="Times New Roman" w:eastAsia="Calibri" w:hAnsi="Times New Roman" w:cs="Times New Roman"/>
          <w:sz w:val="24"/>
          <w:szCs w:val="28"/>
        </w:rPr>
        <w:t xml:space="preserve">Свердловской области </w:t>
      </w:r>
    </w:p>
    <w:p w:rsidR="00397B41" w:rsidRPr="00397B41" w:rsidRDefault="00397B41" w:rsidP="00397B41">
      <w:pPr>
        <w:jc w:val="center"/>
        <w:rPr>
          <w:rFonts w:ascii="Times New Roman" w:eastAsia="Calibri" w:hAnsi="Times New Roman" w:cs="Times New Roman"/>
          <w:b/>
          <w:sz w:val="24"/>
          <w:szCs w:val="28"/>
        </w:rPr>
      </w:pPr>
      <w:r w:rsidRPr="00397B41">
        <w:rPr>
          <w:rFonts w:ascii="Times New Roman" w:eastAsia="Calibri" w:hAnsi="Times New Roman" w:cs="Times New Roman"/>
          <w:b/>
          <w:sz w:val="24"/>
          <w:szCs w:val="28"/>
        </w:rPr>
        <w:t>«Режевской политехникум»</w:t>
      </w:r>
    </w:p>
    <w:p w:rsidR="00397B41" w:rsidRPr="00397B41" w:rsidRDefault="00397B41" w:rsidP="00397B41">
      <w:pPr>
        <w:jc w:val="center"/>
        <w:rPr>
          <w:rFonts w:ascii="Times New Roman" w:eastAsia="Calibri" w:hAnsi="Times New Roman" w:cs="Times New Roman"/>
          <w:b/>
          <w:sz w:val="24"/>
          <w:szCs w:val="28"/>
        </w:rPr>
      </w:pPr>
    </w:p>
    <w:p w:rsidR="00397B41" w:rsidRPr="00397B41" w:rsidRDefault="00397B41" w:rsidP="00397B41">
      <w:pPr>
        <w:jc w:val="center"/>
        <w:rPr>
          <w:rFonts w:ascii="Times New Roman" w:eastAsia="Calibri" w:hAnsi="Times New Roman" w:cs="Times New Roman"/>
          <w:sz w:val="24"/>
          <w:szCs w:val="28"/>
        </w:rPr>
      </w:pPr>
      <w:r w:rsidRPr="00397B41">
        <w:rPr>
          <w:rFonts w:ascii="Times New Roman" w:eastAsia="Calibri" w:hAnsi="Times New Roman" w:cs="Times New Roman"/>
          <w:sz w:val="24"/>
          <w:szCs w:val="28"/>
        </w:rPr>
        <w:t>Специальность 40.02.01 «Право и организация социального обеспечения»</w:t>
      </w:r>
    </w:p>
    <w:p w:rsidR="00397B41" w:rsidRPr="00397B41" w:rsidRDefault="00397B41" w:rsidP="00397B41">
      <w:pPr>
        <w:spacing w:after="0" w:line="360" w:lineRule="auto"/>
        <w:jc w:val="center"/>
        <w:rPr>
          <w:rFonts w:ascii="Times New Roman" w:eastAsia="Times New Roman" w:hAnsi="Times New Roman" w:cs="Times New Roman"/>
          <w:sz w:val="28"/>
          <w:szCs w:val="28"/>
          <w:lang w:eastAsia="ru-RU"/>
        </w:rPr>
      </w:pPr>
    </w:p>
    <w:p w:rsidR="00397B41" w:rsidRPr="00397B41" w:rsidRDefault="00397B41" w:rsidP="00397B41">
      <w:pPr>
        <w:spacing w:after="0" w:line="360" w:lineRule="auto"/>
        <w:jc w:val="center"/>
        <w:rPr>
          <w:rFonts w:ascii="Times New Roman" w:eastAsia="Times New Roman" w:hAnsi="Times New Roman" w:cs="Times New Roman"/>
          <w:sz w:val="28"/>
          <w:szCs w:val="28"/>
          <w:lang w:eastAsia="ru-RU"/>
        </w:rPr>
      </w:pPr>
    </w:p>
    <w:p w:rsidR="00397B41" w:rsidRPr="00397B41" w:rsidRDefault="00397B41" w:rsidP="00397B41">
      <w:pPr>
        <w:spacing w:after="0" w:line="360" w:lineRule="auto"/>
        <w:jc w:val="center"/>
        <w:rPr>
          <w:rFonts w:ascii="Times New Roman" w:eastAsia="Times New Roman" w:hAnsi="Times New Roman" w:cs="Times New Roman"/>
          <w:sz w:val="28"/>
          <w:szCs w:val="28"/>
          <w:lang w:eastAsia="ru-RU"/>
        </w:rPr>
      </w:pPr>
    </w:p>
    <w:p w:rsidR="00397B41" w:rsidRPr="00397B41" w:rsidRDefault="00397B41" w:rsidP="00397B41">
      <w:pPr>
        <w:spacing w:after="0" w:line="360" w:lineRule="auto"/>
        <w:rPr>
          <w:rFonts w:ascii="Times New Roman" w:eastAsia="Times New Roman" w:hAnsi="Times New Roman" w:cs="Times New Roman"/>
          <w:sz w:val="28"/>
          <w:szCs w:val="28"/>
          <w:lang w:eastAsia="ru-RU"/>
        </w:rPr>
      </w:pPr>
    </w:p>
    <w:p w:rsidR="00397B41" w:rsidRPr="00397B41" w:rsidRDefault="00397B41" w:rsidP="00397B41">
      <w:pPr>
        <w:spacing w:after="0" w:line="360" w:lineRule="auto"/>
        <w:jc w:val="center"/>
        <w:rPr>
          <w:rFonts w:ascii="Times New Roman" w:eastAsia="Times New Roman" w:hAnsi="Times New Roman" w:cs="Times New Roman"/>
          <w:b/>
          <w:sz w:val="72"/>
          <w:szCs w:val="44"/>
          <w:lang w:eastAsia="ru-RU"/>
        </w:rPr>
      </w:pPr>
      <w:r w:rsidRPr="00397B41">
        <w:rPr>
          <w:rFonts w:ascii="Times New Roman" w:eastAsia="Times New Roman" w:hAnsi="Times New Roman" w:cs="Times New Roman"/>
          <w:b/>
          <w:sz w:val="72"/>
          <w:szCs w:val="44"/>
          <w:lang w:eastAsia="ru-RU"/>
        </w:rPr>
        <w:t>Доклад</w:t>
      </w:r>
    </w:p>
    <w:p w:rsidR="00397B41" w:rsidRPr="00397B41" w:rsidRDefault="00397B41" w:rsidP="00397B41">
      <w:pPr>
        <w:spacing w:after="0" w:line="360" w:lineRule="auto"/>
        <w:jc w:val="center"/>
        <w:rPr>
          <w:rFonts w:ascii="Times New Roman" w:eastAsia="Times New Roman" w:hAnsi="Times New Roman" w:cs="Times New Roman"/>
          <w:b/>
          <w:sz w:val="48"/>
          <w:szCs w:val="44"/>
          <w:lang w:eastAsia="ru-RU"/>
        </w:rPr>
      </w:pPr>
      <w:r w:rsidRPr="00397B41">
        <w:rPr>
          <w:rFonts w:ascii="Times New Roman" w:eastAsia="Times New Roman" w:hAnsi="Times New Roman" w:cs="Times New Roman"/>
          <w:b/>
          <w:sz w:val="48"/>
          <w:szCs w:val="44"/>
          <w:lang w:eastAsia="ru-RU"/>
        </w:rPr>
        <w:t>На тему: «</w:t>
      </w:r>
      <w:r w:rsidRPr="00397B41">
        <w:rPr>
          <w:rFonts w:ascii="Times New Roman" w:eastAsia="Times New Roman" w:hAnsi="Times New Roman" w:cs="Times New Roman"/>
          <w:b/>
          <w:sz w:val="48"/>
          <w:szCs w:val="44"/>
          <w:lang w:eastAsia="ru-RU"/>
        </w:rPr>
        <w:t>Экономика</w:t>
      </w:r>
      <w:r w:rsidRPr="00397B41">
        <w:rPr>
          <w:rFonts w:ascii="Times New Roman" w:eastAsia="Times New Roman" w:hAnsi="Times New Roman" w:cs="Times New Roman"/>
          <w:b/>
          <w:sz w:val="48"/>
          <w:szCs w:val="44"/>
          <w:lang w:eastAsia="ru-RU"/>
        </w:rPr>
        <w:t>»</w:t>
      </w:r>
    </w:p>
    <w:p w:rsidR="00397B41" w:rsidRPr="00397B41" w:rsidRDefault="00397B41" w:rsidP="00397B41">
      <w:pPr>
        <w:spacing w:after="0" w:line="360" w:lineRule="auto"/>
        <w:jc w:val="both"/>
        <w:rPr>
          <w:rFonts w:ascii="Times New Roman" w:eastAsia="Times New Roman" w:hAnsi="Times New Roman" w:cs="Times New Roman"/>
          <w:sz w:val="28"/>
          <w:szCs w:val="28"/>
          <w:lang w:eastAsia="ru-RU"/>
        </w:rPr>
      </w:pPr>
    </w:p>
    <w:p w:rsidR="00397B41" w:rsidRDefault="00397B41" w:rsidP="00397B41">
      <w:pPr>
        <w:spacing w:after="0" w:line="360" w:lineRule="auto"/>
        <w:jc w:val="both"/>
        <w:rPr>
          <w:rFonts w:ascii="Times New Roman" w:eastAsia="Times New Roman" w:hAnsi="Times New Roman" w:cs="Times New Roman"/>
          <w:sz w:val="28"/>
          <w:szCs w:val="28"/>
          <w:lang w:eastAsia="ru-RU"/>
        </w:rPr>
      </w:pPr>
    </w:p>
    <w:p w:rsidR="00397B41" w:rsidRDefault="00397B41" w:rsidP="00397B41">
      <w:pPr>
        <w:spacing w:after="0" w:line="360" w:lineRule="auto"/>
        <w:jc w:val="both"/>
        <w:rPr>
          <w:rFonts w:ascii="Times New Roman" w:eastAsia="Times New Roman" w:hAnsi="Times New Roman" w:cs="Times New Roman"/>
          <w:sz w:val="28"/>
          <w:szCs w:val="28"/>
          <w:lang w:eastAsia="ru-RU"/>
        </w:rPr>
      </w:pPr>
    </w:p>
    <w:p w:rsidR="00397B41" w:rsidRDefault="00397B41" w:rsidP="00397B41">
      <w:pPr>
        <w:spacing w:after="0" w:line="360" w:lineRule="auto"/>
        <w:jc w:val="both"/>
        <w:rPr>
          <w:rFonts w:ascii="Times New Roman" w:eastAsia="Times New Roman" w:hAnsi="Times New Roman" w:cs="Times New Roman"/>
          <w:sz w:val="28"/>
          <w:szCs w:val="28"/>
          <w:lang w:eastAsia="ru-RU"/>
        </w:rPr>
      </w:pPr>
    </w:p>
    <w:p w:rsidR="00397B41" w:rsidRPr="00397B41" w:rsidRDefault="00397B41" w:rsidP="00397B41">
      <w:pPr>
        <w:spacing w:after="0" w:line="360" w:lineRule="auto"/>
        <w:jc w:val="both"/>
        <w:rPr>
          <w:rFonts w:ascii="Times New Roman" w:eastAsia="Times New Roman" w:hAnsi="Times New Roman" w:cs="Times New Roman"/>
          <w:sz w:val="28"/>
          <w:szCs w:val="28"/>
          <w:lang w:eastAsia="ru-RU"/>
        </w:rPr>
      </w:pPr>
    </w:p>
    <w:p w:rsidR="00397B41" w:rsidRPr="00397B41" w:rsidRDefault="00397B41" w:rsidP="00397B41">
      <w:pPr>
        <w:spacing w:after="0" w:line="360" w:lineRule="auto"/>
        <w:jc w:val="both"/>
        <w:rPr>
          <w:rFonts w:ascii="Times New Roman" w:eastAsia="Times New Roman" w:hAnsi="Times New Roman" w:cs="Times New Roman"/>
          <w:sz w:val="28"/>
          <w:szCs w:val="28"/>
          <w:lang w:eastAsia="ru-RU"/>
        </w:rPr>
      </w:pPr>
    </w:p>
    <w:tbl>
      <w:tblPr>
        <w:tblW w:w="0" w:type="auto"/>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tblGrid>
      <w:tr w:rsidR="00397B41" w:rsidRPr="00397B41" w:rsidTr="002C1199">
        <w:tc>
          <w:tcPr>
            <w:tcW w:w="4819" w:type="dxa"/>
            <w:tcBorders>
              <w:top w:val="nil"/>
              <w:left w:val="nil"/>
              <w:bottom w:val="nil"/>
              <w:right w:val="nil"/>
            </w:tcBorders>
            <w:shd w:val="clear" w:color="auto" w:fill="auto"/>
          </w:tcPr>
          <w:p w:rsidR="00397B41" w:rsidRPr="00397B41" w:rsidRDefault="00397B41" w:rsidP="00397B41">
            <w:pPr>
              <w:rPr>
                <w:rFonts w:ascii="Times New Roman" w:eastAsia="Calibri" w:hAnsi="Times New Roman" w:cs="Times New Roman"/>
                <w:sz w:val="28"/>
                <w:szCs w:val="28"/>
              </w:rPr>
            </w:pPr>
            <w:r w:rsidRPr="00397B41">
              <w:rPr>
                <w:rFonts w:ascii="Times New Roman" w:eastAsia="Calibri" w:hAnsi="Times New Roman" w:cs="Times New Roman"/>
                <w:sz w:val="28"/>
                <w:szCs w:val="28"/>
              </w:rPr>
              <w:t>Выполнила студентка: А. С. Яковлева</w:t>
            </w:r>
          </w:p>
          <w:p w:rsidR="00397B41" w:rsidRPr="00397B41" w:rsidRDefault="00397B41" w:rsidP="00397B41">
            <w:pPr>
              <w:rPr>
                <w:rFonts w:ascii="Times New Roman" w:eastAsia="Calibri" w:hAnsi="Times New Roman" w:cs="Times New Roman"/>
                <w:sz w:val="28"/>
                <w:szCs w:val="28"/>
              </w:rPr>
            </w:pPr>
            <w:r w:rsidRPr="00397B41">
              <w:rPr>
                <w:rFonts w:ascii="Times New Roman" w:eastAsia="Calibri" w:hAnsi="Times New Roman" w:cs="Times New Roman"/>
                <w:sz w:val="28"/>
                <w:szCs w:val="28"/>
              </w:rPr>
              <w:t xml:space="preserve">Группа: ПС-2                    </w:t>
            </w:r>
          </w:p>
        </w:tc>
      </w:tr>
    </w:tbl>
    <w:p w:rsidR="00397B41" w:rsidRPr="00397B41" w:rsidRDefault="00397B41" w:rsidP="00397B41">
      <w:pPr>
        <w:spacing w:after="0" w:line="360" w:lineRule="auto"/>
        <w:jc w:val="both"/>
        <w:rPr>
          <w:rFonts w:ascii="Times New Roman" w:eastAsia="Times New Roman" w:hAnsi="Times New Roman" w:cs="Times New Roman"/>
          <w:sz w:val="28"/>
          <w:szCs w:val="28"/>
          <w:lang w:eastAsia="ru-RU"/>
        </w:rPr>
      </w:pPr>
    </w:p>
    <w:p w:rsidR="00397B41" w:rsidRPr="00397B41" w:rsidRDefault="00397B41" w:rsidP="00397B41">
      <w:pPr>
        <w:spacing w:after="0" w:line="360" w:lineRule="auto"/>
        <w:rPr>
          <w:rFonts w:ascii="Times New Roman" w:eastAsia="Times New Roman" w:hAnsi="Times New Roman" w:cs="Times New Roman"/>
          <w:sz w:val="28"/>
          <w:szCs w:val="28"/>
          <w:lang w:eastAsia="ru-RU"/>
        </w:rPr>
      </w:pPr>
    </w:p>
    <w:p w:rsidR="00397B41" w:rsidRPr="00397B41" w:rsidRDefault="00397B41" w:rsidP="00397B41">
      <w:pPr>
        <w:spacing w:after="0" w:line="360" w:lineRule="auto"/>
        <w:jc w:val="center"/>
        <w:rPr>
          <w:rFonts w:ascii="Times New Roman" w:eastAsia="Times New Roman" w:hAnsi="Times New Roman" w:cs="Times New Roman"/>
          <w:sz w:val="28"/>
          <w:szCs w:val="28"/>
          <w:lang w:eastAsia="ru-RU"/>
        </w:rPr>
      </w:pPr>
    </w:p>
    <w:p w:rsidR="00397B41" w:rsidRPr="00397B41" w:rsidRDefault="00397B41" w:rsidP="00397B41">
      <w:pPr>
        <w:spacing w:after="0" w:line="360" w:lineRule="auto"/>
        <w:jc w:val="center"/>
        <w:rPr>
          <w:rFonts w:ascii="Times New Roman" w:eastAsia="Times New Roman" w:hAnsi="Times New Roman" w:cs="Times New Roman"/>
          <w:sz w:val="28"/>
          <w:szCs w:val="28"/>
          <w:lang w:eastAsia="ru-RU"/>
        </w:rPr>
      </w:pPr>
    </w:p>
    <w:p w:rsidR="00397B41" w:rsidRDefault="00397B41" w:rsidP="00397B41">
      <w:pPr>
        <w:spacing w:after="0" w:line="360" w:lineRule="auto"/>
        <w:rPr>
          <w:rFonts w:ascii="Times New Roman" w:eastAsia="Times New Roman" w:hAnsi="Times New Roman" w:cs="Times New Roman"/>
          <w:sz w:val="28"/>
          <w:szCs w:val="28"/>
          <w:lang w:eastAsia="ru-RU"/>
        </w:rPr>
      </w:pPr>
    </w:p>
    <w:p w:rsidR="00397B41" w:rsidRDefault="00397B41" w:rsidP="00397B41">
      <w:pPr>
        <w:spacing w:after="0" w:line="360" w:lineRule="auto"/>
        <w:jc w:val="center"/>
        <w:rPr>
          <w:rFonts w:ascii="Times New Roman" w:eastAsia="Times New Roman" w:hAnsi="Times New Roman" w:cs="Times New Roman"/>
          <w:sz w:val="28"/>
          <w:szCs w:val="28"/>
          <w:lang w:eastAsia="ru-RU"/>
        </w:rPr>
      </w:pPr>
    </w:p>
    <w:p w:rsidR="00397B41" w:rsidRPr="00397B41" w:rsidRDefault="00397B41" w:rsidP="00397B41">
      <w:pPr>
        <w:spacing w:after="0" w:line="360" w:lineRule="auto"/>
        <w:jc w:val="center"/>
        <w:rPr>
          <w:rFonts w:ascii="Times New Roman" w:eastAsia="Times New Roman" w:hAnsi="Times New Roman" w:cs="Times New Roman"/>
          <w:sz w:val="28"/>
          <w:szCs w:val="28"/>
          <w:lang w:eastAsia="ru-RU"/>
        </w:rPr>
      </w:pPr>
      <w:r w:rsidRPr="00397B41">
        <w:rPr>
          <w:rFonts w:ascii="Times New Roman" w:eastAsia="Times New Roman" w:hAnsi="Times New Roman" w:cs="Times New Roman"/>
          <w:sz w:val="28"/>
          <w:szCs w:val="28"/>
          <w:lang w:eastAsia="ru-RU"/>
        </w:rPr>
        <w:t>Реж</w:t>
      </w:r>
    </w:p>
    <w:p w:rsidR="00397B41" w:rsidRPr="00397B41" w:rsidRDefault="00397B41" w:rsidP="00397B41">
      <w:pPr>
        <w:spacing w:after="0" w:line="360" w:lineRule="auto"/>
        <w:jc w:val="center"/>
        <w:rPr>
          <w:rFonts w:ascii="Times New Roman" w:eastAsia="Times New Roman" w:hAnsi="Times New Roman" w:cs="Times New Roman"/>
          <w:sz w:val="28"/>
          <w:szCs w:val="28"/>
          <w:lang w:eastAsia="ru-RU"/>
        </w:rPr>
        <w:sectPr w:rsidR="00397B41" w:rsidRPr="00397B41" w:rsidSect="00E20BD4">
          <w:foot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2020 г.</w:t>
      </w:r>
    </w:p>
    <w:p w:rsidR="009B4F40" w:rsidRDefault="009B4F40" w:rsidP="00397B41">
      <w:pPr>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75870845"/>
        <w:docPartObj>
          <w:docPartGallery w:val="Table of Contents"/>
          <w:docPartUnique/>
        </w:docPartObj>
      </w:sdtPr>
      <w:sdtEndPr>
        <w:rPr>
          <w:b/>
          <w:bCs/>
        </w:rPr>
      </w:sdtEndPr>
      <w:sdtContent>
        <w:p w:rsidR="00E82B70" w:rsidRPr="009B4F40" w:rsidRDefault="00E82B70" w:rsidP="009B4F40">
          <w:pPr>
            <w:pStyle w:val="a4"/>
            <w:jc w:val="center"/>
            <w:rPr>
              <w:rFonts w:ascii="Times New Roman" w:hAnsi="Times New Roman" w:cs="Times New Roman"/>
              <w:sz w:val="28"/>
              <w:szCs w:val="28"/>
            </w:rPr>
          </w:pPr>
          <w:r w:rsidRPr="00E82B70">
            <w:rPr>
              <w:rFonts w:ascii="Times New Roman" w:hAnsi="Times New Roman" w:cs="Times New Roman"/>
              <w:b/>
              <w:color w:val="000000" w:themeColor="text1"/>
              <w:sz w:val="28"/>
            </w:rPr>
            <w:t>Содержание</w:t>
          </w:r>
        </w:p>
        <w:p w:rsidR="005D55C9" w:rsidRPr="005D55C9" w:rsidRDefault="00E82B70">
          <w:pPr>
            <w:pStyle w:val="11"/>
            <w:tabs>
              <w:tab w:val="right" w:leader="dot" w:pos="9345"/>
            </w:tabs>
            <w:rPr>
              <w:rFonts w:ascii="Times New Roman" w:hAnsi="Times New Roman" w:cs="Times New Roman"/>
              <w:noProof/>
              <w:sz w:val="28"/>
            </w:rPr>
          </w:pPr>
          <w:r>
            <w:fldChar w:fldCharType="begin"/>
          </w:r>
          <w:r>
            <w:instrText xml:space="preserve"> TOC \o "1-3" \h \z \u </w:instrText>
          </w:r>
          <w:r>
            <w:fldChar w:fldCharType="separate"/>
          </w:r>
          <w:hyperlink w:anchor="_Toc43475142" w:history="1">
            <w:r w:rsidR="005D55C9" w:rsidRPr="005D55C9">
              <w:rPr>
                <w:rStyle w:val="a5"/>
                <w:rFonts w:ascii="Times New Roman" w:hAnsi="Times New Roman" w:cs="Times New Roman"/>
                <w:b/>
                <w:noProof/>
                <w:sz w:val="28"/>
              </w:rPr>
              <w:t>Экономика и экономический кругооборот</w:t>
            </w:r>
            <w:r w:rsidR="005D55C9" w:rsidRPr="005D55C9">
              <w:rPr>
                <w:rFonts w:ascii="Times New Roman" w:hAnsi="Times New Roman" w:cs="Times New Roman"/>
                <w:noProof/>
                <w:webHidden/>
                <w:sz w:val="28"/>
              </w:rPr>
              <w:tab/>
            </w:r>
            <w:r w:rsidR="005D55C9" w:rsidRPr="005D55C9">
              <w:rPr>
                <w:rFonts w:ascii="Times New Roman" w:hAnsi="Times New Roman" w:cs="Times New Roman"/>
                <w:noProof/>
                <w:webHidden/>
                <w:sz w:val="28"/>
              </w:rPr>
              <w:fldChar w:fldCharType="begin"/>
            </w:r>
            <w:r w:rsidR="005D55C9" w:rsidRPr="005D55C9">
              <w:rPr>
                <w:rFonts w:ascii="Times New Roman" w:hAnsi="Times New Roman" w:cs="Times New Roman"/>
                <w:noProof/>
                <w:webHidden/>
                <w:sz w:val="28"/>
              </w:rPr>
              <w:instrText xml:space="preserve"> PAGEREF _Toc43475142 \h </w:instrText>
            </w:r>
            <w:r w:rsidR="005D55C9" w:rsidRPr="005D55C9">
              <w:rPr>
                <w:rFonts w:ascii="Times New Roman" w:hAnsi="Times New Roman" w:cs="Times New Roman"/>
                <w:noProof/>
                <w:webHidden/>
                <w:sz w:val="28"/>
              </w:rPr>
            </w:r>
            <w:r w:rsidR="005D55C9" w:rsidRPr="005D55C9">
              <w:rPr>
                <w:rFonts w:ascii="Times New Roman" w:hAnsi="Times New Roman" w:cs="Times New Roman"/>
                <w:noProof/>
                <w:webHidden/>
                <w:sz w:val="28"/>
              </w:rPr>
              <w:fldChar w:fldCharType="separate"/>
            </w:r>
            <w:r w:rsidR="005D55C9" w:rsidRPr="005D55C9">
              <w:rPr>
                <w:rFonts w:ascii="Times New Roman" w:hAnsi="Times New Roman" w:cs="Times New Roman"/>
                <w:noProof/>
                <w:webHidden/>
                <w:sz w:val="28"/>
              </w:rPr>
              <w:t>3</w:t>
            </w:r>
            <w:r w:rsidR="005D55C9" w:rsidRPr="005D55C9">
              <w:rPr>
                <w:rFonts w:ascii="Times New Roman" w:hAnsi="Times New Roman" w:cs="Times New Roman"/>
                <w:noProof/>
                <w:webHidden/>
                <w:sz w:val="28"/>
              </w:rPr>
              <w:fldChar w:fldCharType="end"/>
            </w:r>
          </w:hyperlink>
          <w:r w:rsidR="00397B41">
            <w:rPr>
              <w:rFonts w:ascii="Times New Roman" w:hAnsi="Times New Roman" w:cs="Times New Roman"/>
              <w:noProof/>
              <w:sz w:val="28"/>
            </w:rPr>
            <w:t>-4</w:t>
          </w:r>
        </w:p>
        <w:p w:rsidR="005D55C9" w:rsidRPr="005D55C9" w:rsidRDefault="009B6DAE">
          <w:pPr>
            <w:pStyle w:val="11"/>
            <w:tabs>
              <w:tab w:val="right" w:leader="dot" w:pos="9345"/>
            </w:tabs>
            <w:rPr>
              <w:rFonts w:ascii="Times New Roman" w:hAnsi="Times New Roman" w:cs="Times New Roman"/>
              <w:noProof/>
              <w:sz w:val="28"/>
            </w:rPr>
          </w:pPr>
          <w:hyperlink w:anchor="_Toc43475143" w:history="1">
            <w:r w:rsidR="005D55C9" w:rsidRPr="005D55C9">
              <w:rPr>
                <w:rStyle w:val="a5"/>
                <w:rFonts w:ascii="Times New Roman" w:hAnsi="Times New Roman" w:cs="Times New Roman"/>
                <w:b/>
                <w:noProof/>
                <w:sz w:val="28"/>
              </w:rPr>
              <w:t>Особенности построения рыночной экономики в России</w:t>
            </w:r>
            <w:r w:rsidR="005D55C9" w:rsidRPr="005D55C9">
              <w:rPr>
                <w:rFonts w:ascii="Times New Roman" w:hAnsi="Times New Roman" w:cs="Times New Roman"/>
                <w:noProof/>
                <w:webHidden/>
                <w:sz w:val="28"/>
              </w:rPr>
              <w:tab/>
            </w:r>
            <w:r w:rsidR="005D55C9" w:rsidRPr="005D55C9">
              <w:rPr>
                <w:rFonts w:ascii="Times New Roman" w:hAnsi="Times New Roman" w:cs="Times New Roman"/>
                <w:noProof/>
                <w:webHidden/>
                <w:sz w:val="28"/>
              </w:rPr>
              <w:fldChar w:fldCharType="begin"/>
            </w:r>
            <w:r w:rsidR="005D55C9" w:rsidRPr="005D55C9">
              <w:rPr>
                <w:rFonts w:ascii="Times New Roman" w:hAnsi="Times New Roman" w:cs="Times New Roman"/>
                <w:noProof/>
                <w:webHidden/>
                <w:sz w:val="28"/>
              </w:rPr>
              <w:instrText xml:space="preserve"> PAGEREF _Toc43475143 \h </w:instrText>
            </w:r>
            <w:r w:rsidR="005D55C9" w:rsidRPr="005D55C9">
              <w:rPr>
                <w:rFonts w:ascii="Times New Roman" w:hAnsi="Times New Roman" w:cs="Times New Roman"/>
                <w:noProof/>
                <w:webHidden/>
                <w:sz w:val="28"/>
              </w:rPr>
            </w:r>
            <w:r w:rsidR="005D55C9" w:rsidRPr="005D55C9">
              <w:rPr>
                <w:rFonts w:ascii="Times New Roman" w:hAnsi="Times New Roman" w:cs="Times New Roman"/>
                <w:noProof/>
                <w:webHidden/>
                <w:sz w:val="28"/>
              </w:rPr>
              <w:fldChar w:fldCharType="separate"/>
            </w:r>
            <w:r w:rsidR="005D55C9" w:rsidRPr="005D55C9">
              <w:rPr>
                <w:rFonts w:ascii="Times New Roman" w:hAnsi="Times New Roman" w:cs="Times New Roman"/>
                <w:noProof/>
                <w:webHidden/>
                <w:sz w:val="28"/>
              </w:rPr>
              <w:t>5</w:t>
            </w:r>
            <w:r w:rsidR="005D55C9" w:rsidRPr="005D55C9">
              <w:rPr>
                <w:rFonts w:ascii="Times New Roman" w:hAnsi="Times New Roman" w:cs="Times New Roman"/>
                <w:noProof/>
                <w:webHidden/>
                <w:sz w:val="28"/>
              </w:rPr>
              <w:fldChar w:fldCharType="end"/>
            </w:r>
          </w:hyperlink>
          <w:r w:rsidR="00397B41">
            <w:rPr>
              <w:rFonts w:ascii="Times New Roman" w:hAnsi="Times New Roman" w:cs="Times New Roman"/>
              <w:noProof/>
              <w:sz w:val="28"/>
            </w:rPr>
            <w:t>-6</w:t>
          </w:r>
        </w:p>
        <w:p w:rsidR="005D55C9" w:rsidRPr="005D55C9" w:rsidRDefault="009B6DAE">
          <w:pPr>
            <w:pStyle w:val="11"/>
            <w:tabs>
              <w:tab w:val="right" w:leader="dot" w:pos="9345"/>
            </w:tabs>
            <w:rPr>
              <w:rFonts w:ascii="Times New Roman" w:hAnsi="Times New Roman" w:cs="Times New Roman"/>
              <w:noProof/>
              <w:sz w:val="28"/>
            </w:rPr>
          </w:pPr>
          <w:hyperlink w:anchor="_Toc43475144" w:history="1">
            <w:r w:rsidR="005D55C9" w:rsidRPr="005D55C9">
              <w:rPr>
                <w:rStyle w:val="a5"/>
                <w:rFonts w:ascii="Times New Roman" w:hAnsi="Times New Roman" w:cs="Times New Roman"/>
                <w:b/>
                <w:noProof/>
                <w:sz w:val="28"/>
              </w:rPr>
              <w:t>Рыночная экономика – способы перехода</w:t>
            </w:r>
            <w:r w:rsidR="005D55C9" w:rsidRPr="005D55C9">
              <w:rPr>
                <w:rFonts w:ascii="Times New Roman" w:hAnsi="Times New Roman" w:cs="Times New Roman"/>
                <w:noProof/>
                <w:webHidden/>
                <w:sz w:val="28"/>
              </w:rPr>
              <w:tab/>
            </w:r>
            <w:r w:rsidR="005D55C9" w:rsidRPr="005D55C9">
              <w:rPr>
                <w:rFonts w:ascii="Times New Roman" w:hAnsi="Times New Roman" w:cs="Times New Roman"/>
                <w:noProof/>
                <w:webHidden/>
                <w:sz w:val="28"/>
              </w:rPr>
              <w:fldChar w:fldCharType="begin"/>
            </w:r>
            <w:r w:rsidR="005D55C9" w:rsidRPr="005D55C9">
              <w:rPr>
                <w:rFonts w:ascii="Times New Roman" w:hAnsi="Times New Roman" w:cs="Times New Roman"/>
                <w:noProof/>
                <w:webHidden/>
                <w:sz w:val="28"/>
              </w:rPr>
              <w:instrText xml:space="preserve"> PAGEREF _Toc43475144 \h </w:instrText>
            </w:r>
            <w:r w:rsidR="005D55C9" w:rsidRPr="005D55C9">
              <w:rPr>
                <w:rFonts w:ascii="Times New Roman" w:hAnsi="Times New Roman" w:cs="Times New Roman"/>
                <w:noProof/>
                <w:webHidden/>
                <w:sz w:val="28"/>
              </w:rPr>
            </w:r>
            <w:r w:rsidR="005D55C9" w:rsidRPr="005D55C9">
              <w:rPr>
                <w:rFonts w:ascii="Times New Roman" w:hAnsi="Times New Roman" w:cs="Times New Roman"/>
                <w:noProof/>
                <w:webHidden/>
                <w:sz w:val="28"/>
              </w:rPr>
              <w:fldChar w:fldCharType="separate"/>
            </w:r>
            <w:r w:rsidR="005D55C9" w:rsidRPr="005D55C9">
              <w:rPr>
                <w:rFonts w:ascii="Times New Roman" w:hAnsi="Times New Roman" w:cs="Times New Roman"/>
                <w:noProof/>
                <w:webHidden/>
                <w:sz w:val="28"/>
              </w:rPr>
              <w:t>7</w:t>
            </w:r>
            <w:r w:rsidR="005D55C9" w:rsidRPr="005D55C9">
              <w:rPr>
                <w:rFonts w:ascii="Times New Roman" w:hAnsi="Times New Roman" w:cs="Times New Roman"/>
                <w:noProof/>
                <w:webHidden/>
                <w:sz w:val="28"/>
              </w:rPr>
              <w:fldChar w:fldCharType="end"/>
            </w:r>
          </w:hyperlink>
        </w:p>
        <w:p w:rsidR="005D55C9" w:rsidRPr="005D55C9" w:rsidRDefault="009B6DAE">
          <w:pPr>
            <w:pStyle w:val="11"/>
            <w:tabs>
              <w:tab w:val="right" w:leader="dot" w:pos="9345"/>
            </w:tabs>
            <w:rPr>
              <w:rFonts w:ascii="Times New Roman" w:hAnsi="Times New Roman" w:cs="Times New Roman"/>
              <w:noProof/>
              <w:sz w:val="28"/>
            </w:rPr>
          </w:pPr>
          <w:hyperlink w:anchor="_Toc43475145" w:history="1">
            <w:r w:rsidR="005D55C9" w:rsidRPr="005D55C9">
              <w:rPr>
                <w:rStyle w:val="a5"/>
                <w:rFonts w:ascii="Times New Roman" w:hAnsi="Times New Roman" w:cs="Times New Roman"/>
                <w:b/>
                <w:noProof/>
                <w:sz w:val="28"/>
              </w:rPr>
              <w:t>Международные экономические отношения</w:t>
            </w:r>
            <w:r w:rsidR="005D55C9" w:rsidRPr="005D55C9">
              <w:rPr>
                <w:rFonts w:ascii="Times New Roman" w:hAnsi="Times New Roman" w:cs="Times New Roman"/>
                <w:noProof/>
                <w:webHidden/>
                <w:sz w:val="28"/>
              </w:rPr>
              <w:tab/>
            </w:r>
            <w:r w:rsidR="005D55C9" w:rsidRPr="005D55C9">
              <w:rPr>
                <w:rFonts w:ascii="Times New Roman" w:hAnsi="Times New Roman" w:cs="Times New Roman"/>
                <w:noProof/>
                <w:webHidden/>
                <w:sz w:val="28"/>
              </w:rPr>
              <w:fldChar w:fldCharType="begin"/>
            </w:r>
            <w:r w:rsidR="005D55C9" w:rsidRPr="005D55C9">
              <w:rPr>
                <w:rFonts w:ascii="Times New Roman" w:hAnsi="Times New Roman" w:cs="Times New Roman"/>
                <w:noProof/>
                <w:webHidden/>
                <w:sz w:val="28"/>
              </w:rPr>
              <w:instrText xml:space="preserve"> PAGEREF _Toc43475145 \h </w:instrText>
            </w:r>
            <w:r w:rsidR="005D55C9" w:rsidRPr="005D55C9">
              <w:rPr>
                <w:rFonts w:ascii="Times New Roman" w:hAnsi="Times New Roman" w:cs="Times New Roman"/>
                <w:noProof/>
                <w:webHidden/>
                <w:sz w:val="28"/>
              </w:rPr>
            </w:r>
            <w:r w:rsidR="005D55C9" w:rsidRPr="005D55C9">
              <w:rPr>
                <w:rFonts w:ascii="Times New Roman" w:hAnsi="Times New Roman" w:cs="Times New Roman"/>
                <w:noProof/>
                <w:webHidden/>
                <w:sz w:val="28"/>
              </w:rPr>
              <w:fldChar w:fldCharType="separate"/>
            </w:r>
            <w:r w:rsidR="005D55C9" w:rsidRPr="005D55C9">
              <w:rPr>
                <w:rFonts w:ascii="Times New Roman" w:hAnsi="Times New Roman" w:cs="Times New Roman"/>
                <w:noProof/>
                <w:webHidden/>
                <w:sz w:val="28"/>
              </w:rPr>
              <w:t>8</w:t>
            </w:r>
            <w:r w:rsidR="005D55C9" w:rsidRPr="005D55C9">
              <w:rPr>
                <w:rFonts w:ascii="Times New Roman" w:hAnsi="Times New Roman" w:cs="Times New Roman"/>
                <w:noProof/>
                <w:webHidden/>
                <w:sz w:val="28"/>
              </w:rPr>
              <w:fldChar w:fldCharType="end"/>
            </w:r>
          </w:hyperlink>
        </w:p>
        <w:p w:rsidR="005D55C9" w:rsidRPr="005D55C9" w:rsidRDefault="009B6DAE">
          <w:pPr>
            <w:pStyle w:val="11"/>
            <w:tabs>
              <w:tab w:val="right" w:leader="dot" w:pos="9345"/>
            </w:tabs>
            <w:rPr>
              <w:rFonts w:ascii="Times New Roman" w:hAnsi="Times New Roman" w:cs="Times New Roman"/>
              <w:noProof/>
              <w:sz w:val="28"/>
            </w:rPr>
          </w:pPr>
          <w:hyperlink w:anchor="_Toc43475146" w:history="1">
            <w:r w:rsidR="005D55C9" w:rsidRPr="005D55C9">
              <w:rPr>
                <w:rStyle w:val="a5"/>
                <w:rFonts w:ascii="Times New Roman" w:hAnsi="Times New Roman" w:cs="Times New Roman"/>
                <w:b/>
                <w:noProof/>
                <w:sz w:val="28"/>
              </w:rPr>
              <w:t>Становление мировой экономической системы</w:t>
            </w:r>
            <w:r w:rsidR="005D55C9" w:rsidRPr="005D55C9">
              <w:rPr>
                <w:rFonts w:ascii="Times New Roman" w:hAnsi="Times New Roman" w:cs="Times New Roman"/>
                <w:noProof/>
                <w:webHidden/>
                <w:sz w:val="28"/>
              </w:rPr>
              <w:tab/>
            </w:r>
            <w:r w:rsidR="005D55C9" w:rsidRPr="005D55C9">
              <w:rPr>
                <w:rFonts w:ascii="Times New Roman" w:hAnsi="Times New Roman" w:cs="Times New Roman"/>
                <w:noProof/>
                <w:webHidden/>
                <w:sz w:val="28"/>
              </w:rPr>
              <w:fldChar w:fldCharType="begin"/>
            </w:r>
            <w:r w:rsidR="005D55C9" w:rsidRPr="005D55C9">
              <w:rPr>
                <w:rFonts w:ascii="Times New Roman" w:hAnsi="Times New Roman" w:cs="Times New Roman"/>
                <w:noProof/>
                <w:webHidden/>
                <w:sz w:val="28"/>
              </w:rPr>
              <w:instrText xml:space="preserve"> PAGEREF _Toc43475146 \h </w:instrText>
            </w:r>
            <w:r w:rsidR="005D55C9" w:rsidRPr="005D55C9">
              <w:rPr>
                <w:rFonts w:ascii="Times New Roman" w:hAnsi="Times New Roman" w:cs="Times New Roman"/>
                <w:noProof/>
                <w:webHidden/>
                <w:sz w:val="28"/>
              </w:rPr>
            </w:r>
            <w:r w:rsidR="005D55C9" w:rsidRPr="005D55C9">
              <w:rPr>
                <w:rFonts w:ascii="Times New Roman" w:hAnsi="Times New Roman" w:cs="Times New Roman"/>
                <w:noProof/>
                <w:webHidden/>
                <w:sz w:val="28"/>
              </w:rPr>
              <w:fldChar w:fldCharType="separate"/>
            </w:r>
            <w:r w:rsidR="005D55C9" w:rsidRPr="005D55C9">
              <w:rPr>
                <w:rFonts w:ascii="Times New Roman" w:hAnsi="Times New Roman" w:cs="Times New Roman"/>
                <w:noProof/>
                <w:webHidden/>
                <w:sz w:val="28"/>
              </w:rPr>
              <w:t>9</w:t>
            </w:r>
            <w:r w:rsidR="005D55C9" w:rsidRPr="005D55C9">
              <w:rPr>
                <w:rFonts w:ascii="Times New Roman" w:hAnsi="Times New Roman" w:cs="Times New Roman"/>
                <w:noProof/>
                <w:webHidden/>
                <w:sz w:val="28"/>
              </w:rPr>
              <w:fldChar w:fldCharType="end"/>
            </w:r>
          </w:hyperlink>
          <w:r w:rsidR="00397B41">
            <w:rPr>
              <w:rFonts w:ascii="Times New Roman" w:hAnsi="Times New Roman" w:cs="Times New Roman"/>
              <w:noProof/>
              <w:sz w:val="28"/>
            </w:rPr>
            <w:t>-10</w:t>
          </w:r>
        </w:p>
        <w:p w:rsidR="005D55C9" w:rsidRPr="005D55C9" w:rsidRDefault="009B6DAE">
          <w:pPr>
            <w:pStyle w:val="11"/>
            <w:tabs>
              <w:tab w:val="right" w:leader="dot" w:pos="9345"/>
            </w:tabs>
            <w:rPr>
              <w:rFonts w:ascii="Times New Roman" w:hAnsi="Times New Roman" w:cs="Times New Roman"/>
              <w:noProof/>
              <w:sz w:val="28"/>
            </w:rPr>
          </w:pPr>
          <w:hyperlink w:anchor="_Toc43475147" w:history="1">
            <w:r w:rsidR="005D55C9" w:rsidRPr="005D55C9">
              <w:rPr>
                <w:rStyle w:val="a5"/>
                <w:rFonts w:ascii="Times New Roman" w:hAnsi="Times New Roman" w:cs="Times New Roman"/>
                <w:b/>
                <w:noProof/>
                <w:sz w:val="28"/>
              </w:rPr>
              <w:t>Основные теории и концепции мировой экономики</w:t>
            </w:r>
            <w:r w:rsidR="005D55C9" w:rsidRPr="005D55C9">
              <w:rPr>
                <w:rFonts w:ascii="Times New Roman" w:hAnsi="Times New Roman" w:cs="Times New Roman"/>
                <w:noProof/>
                <w:webHidden/>
                <w:sz w:val="28"/>
              </w:rPr>
              <w:tab/>
            </w:r>
            <w:r w:rsidR="005D55C9" w:rsidRPr="005D55C9">
              <w:rPr>
                <w:rFonts w:ascii="Times New Roman" w:hAnsi="Times New Roman" w:cs="Times New Roman"/>
                <w:noProof/>
                <w:webHidden/>
                <w:sz w:val="28"/>
              </w:rPr>
              <w:fldChar w:fldCharType="begin"/>
            </w:r>
            <w:r w:rsidR="005D55C9" w:rsidRPr="005D55C9">
              <w:rPr>
                <w:rFonts w:ascii="Times New Roman" w:hAnsi="Times New Roman" w:cs="Times New Roman"/>
                <w:noProof/>
                <w:webHidden/>
                <w:sz w:val="28"/>
              </w:rPr>
              <w:instrText xml:space="preserve"> PAGEREF _Toc43475147 \h </w:instrText>
            </w:r>
            <w:r w:rsidR="005D55C9" w:rsidRPr="005D55C9">
              <w:rPr>
                <w:rFonts w:ascii="Times New Roman" w:hAnsi="Times New Roman" w:cs="Times New Roman"/>
                <w:noProof/>
                <w:webHidden/>
                <w:sz w:val="28"/>
              </w:rPr>
            </w:r>
            <w:r w:rsidR="005D55C9" w:rsidRPr="005D55C9">
              <w:rPr>
                <w:rFonts w:ascii="Times New Roman" w:hAnsi="Times New Roman" w:cs="Times New Roman"/>
                <w:noProof/>
                <w:webHidden/>
                <w:sz w:val="28"/>
              </w:rPr>
              <w:fldChar w:fldCharType="separate"/>
            </w:r>
            <w:r w:rsidR="005D55C9" w:rsidRPr="005D55C9">
              <w:rPr>
                <w:rFonts w:ascii="Times New Roman" w:hAnsi="Times New Roman" w:cs="Times New Roman"/>
                <w:noProof/>
                <w:webHidden/>
                <w:sz w:val="28"/>
              </w:rPr>
              <w:t>11</w:t>
            </w:r>
            <w:r w:rsidR="005D55C9" w:rsidRPr="005D55C9">
              <w:rPr>
                <w:rFonts w:ascii="Times New Roman" w:hAnsi="Times New Roman" w:cs="Times New Roman"/>
                <w:noProof/>
                <w:webHidden/>
                <w:sz w:val="28"/>
              </w:rPr>
              <w:fldChar w:fldCharType="end"/>
            </w:r>
          </w:hyperlink>
          <w:r w:rsidR="00397B41">
            <w:rPr>
              <w:rFonts w:ascii="Times New Roman" w:hAnsi="Times New Roman" w:cs="Times New Roman"/>
              <w:noProof/>
              <w:sz w:val="28"/>
            </w:rPr>
            <w:t>-15</w:t>
          </w:r>
        </w:p>
        <w:p w:rsidR="005D55C9" w:rsidRPr="005D55C9" w:rsidRDefault="009B6DAE">
          <w:pPr>
            <w:pStyle w:val="11"/>
            <w:tabs>
              <w:tab w:val="right" w:leader="dot" w:pos="9345"/>
            </w:tabs>
            <w:rPr>
              <w:rFonts w:ascii="Times New Roman" w:hAnsi="Times New Roman" w:cs="Times New Roman"/>
              <w:noProof/>
              <w:sz w:val="28"/>
            </w:rPr>
          </w:pPr>
          <w:hyperlink w:anchor="_Toc43475148" w:history="1">
            <w:r w:rsidR="005D55C9" w:rsidRPr="005D55C9">
              <w:rPr>
                <w:rStyle w:val="a5"/>
                <w:rFonts w:ascii="Times New Roman" w:hAnsi="Times New Roman" w:cs="Times New Roman"/>
                <w:b/>
                <w:noProof/>
                <w:sz w:val="28"/>
              </w:rPr>
              <w:t>Опыт государственной поддержки малого и среднего бизнеса</w:t>
            </w:r>
            <w:r w:rsidR="005D55C9" w:rsidRPr="005D55C9">
              <w:rPr>
                <w:rFonts w:ascii="Times New Roman" w:hAnsi="Times New Roman" w:cs="Times New Roman"/>
                <w:noProof/>
                <w:webHidden/>
                <w:sz w:val="28"/>
              </w:rPr>
              <w:tab/>
            </w:r>
            <w:r w:rsidR="005D55C9" w:rsidRPr="005D55C9">
              <w:rPr>
                <w:rFonts w:ascii="Times New Roman" w:hAnsi="Times New Roman" w:cs="Times New Roman"/>
                <w:noProof/>
                <w:webHidden/>
                <w:sz w:val="28"/>
              </w:rPr>
              <w:fldChar w:fldCharType="begin"/>
            </w:r>
            <w:r w:rsidR="005D55C9" w:rsidRPr="005D55C9">
              <w:rPr>
                <w:rFonts w:ascii="Times New Roman" w:hAnsi="Times New Roman" w:cs="Times New Roman"/>
                <w:noProof/>
                <w:webHidden/>
                <w:sz w:val="28"/>
              </w:rPr>
              <w:instrText xml:space="preserve"> PAGEREF _Toc43475148 \h </w:instrText>
            </w:r>
            <w:r w:rsidR="005D55C9" w:rsidRPr="005D55C9">
              <w:rPr>
                <w:rFonts w:ascii="Times New Roman" w:hAnsi="Times New Roman" w:cs="Times New Roman"/>
                <w:noProof/>
                <w:webHidden/>
                <w:sz w:val="28"/>
              </w:rPr>
            </w:r>
            <w:r w:rsidR="005D55C9" w:rsidRPr="005D55C9">
              <w:rPr>
                <w:rFonts w:ascii="Times New Roman" w:hAnsi="Times New Roman" w:cs="Times New Roman"/>
                <w:noProof/>
                <w:webHidden/>
                <w:sz w:val="28"/>
              </w:rPr>
              <w:fldChar w:fldCharType="separate"/>
            </w:r>
            <w:r w:rsidR="005D55C9" w:rsidRPr="005D55C9">
              <w:rPr>
                <w:rFonts w:ascii="Times New Roman" w:hAnsi="Times New Roman" w:cs="Times New Roman"/>
                <w:noProof/>
                <w:webHidden/>
                <w:sz w:val="28"/>
              </w:rPr>
              <w:t>16</w:t>
            </w:r>
            <w:r w:rsidR="005D55C9" w:rsidRPr="005D55C9">
              <w:rPr>
                <w:rFonts w:ascii="Times New Roman" w:hAnsi="Times New Roman" w:cs="Times New Roman"/>
                <w:noProof/>
                <w:webHidden/>
                <w:sz w:val="28"/>
              </w:rPr>
              <w:fldChar w:fldCharType="end"/>
            </w:r>
          </w:hyperlink>
          <w:r w:rsidR="00397B41">
            <w:rPr>
              <w:rFonts w:ascii="Times New Roman" w:hAnsi="Times New Roman" w:cs="Times New Roman"/>
              <w:noProof/>
              <w:sz w:val="28"/>
            </w:rPr>
            <w:t>-19</w:t>
          </w:r>
        </w:p>
        <w:p w:rsidR="005D55C9" w:rsidRPr="005D55C9" w:rsidRDefault="009B6DAE">
          <w:pPr>
            <w:pStyle w:val="11"/>
            <w:tabs>
              <w:tab w:val="right" w:leader="dot" w:pos="9345"/>
            </w:tabs>
            <w:rPr>
              <w:noProof/>
            </w:rPr>
          </w:pPr>
          <w:hyperlink w:anchor="_Toc43475149" w:history="1">
            <w:r w:rsidR="005D55C9" w:rsidRPr="005D55C9">
              <w:rPr>
                <w:rStyle w:val="a5"/>
                <w:rFonts w:ascii="Times New Roman" w:hAnsi="Times New Roman" w:cs="Times New Roman"/>
                <w:b/>
                <w:noProof/>
                <w:sz w:val="28"/>
              </w:rPr>
              <w:t>Заключение</w:t>
            </w:r>
            <w:r w:rsidR="005D55C9" w:rsidRPr="005D55C9">
              <w:rPr>
                <w:rFonts w:ascii="Times New Roman" w:hAnsi="Times New Roman" w:cs="Times New Roman"/>
                <w:noProof/>
                <w:webHidden/>
                <w:sz w:val="28"/>
              </w:rPr>
              <w:tab/>
            </w:r>
            <w:r w:rsidR="005D55C9" w:rsidRPr="005D55C9">
              <w:rPr>
                <w:rFonts w:ascii="Times New Roman" w:hAnsi="Times New Roman" w:cs="Times New Roman"/>
                <w:noProof/>
                <w:webHidden/>
                <w:sz w:val="28"/>
              </w:rPr>
              <w:fldChar w:fldCharType="begin"/>
            </w:r>
            <w:r w:rsidR="005D55C9" w:rsidRPr="005D55C9">
              <w:rPr>
                <w:rFonts w:ascii="Times New Roman" w:hAnsi="Times New Roman" w:cs="Times New Roman"/>
                <w:noProof/>
                <w:webHidden/>
                <w:sz w:val="28"/>
              </w:rPr>
              <w:instrText xml:space="preserve"> PAGEREF _Toc43475149 \h </w:instrText>
            </w:r>
            <w:r w:rsidR="005D55C9" w:rsidRPr="005D55C9">
              <w:rPr>
                <w:rFonts w:ascii="Times New Roman" w:hAnsi="Times New Roman" w:cs="Times New Roman"/>
                <w:noProof/>
                <w:webHidden/>
                <w:sz w:val="28"/>
              </w:rPr>
            </w:r>
            <w:r w:rsidR="005D55C9" w:rsidRPr="005D55C9">
              <w:rPr>
                <w:rFonts w:ascii="Times New Roman" w:hAnsi="Times New Roman" w:cs="Times New Roman"/>
                <w:noProof/>
                <w:webHidden/>
                <w:sz w:val="28"/>
              </w:rPr>
              <w:fldChar w:fldCharType="separate"/>
            </w:r>
            <w:r w:rsidR="005D55C9" w:rsidRPr="005D55C9">
              <w:rPr>
                <w:rFonts w:ascii="Times New Roman" w:hAnsi="Times New Roman" w:cs="Times New Roman"/>
                <w:noProof/>
                <w:webHidden/>
                <w:sz w:val="28"/>
              </w:rPr>
              <w:t>20</w:t>
            </w:r>
            <w:r w:rsidR="005D55C9" w:rsidRPr="005D55C9">
              <w:rPr>
                <w:rFonts w:ascii="Times New Roman" w:hAnsi="Times New Roman" w:cs="Times New Roman"/>
                <w:noProof/>
                <w:webHidden/>
                <w:sz w:val="28"/>
              </w:rPr>
              <w:fldChar w:fldCharType="end"/>
            </w:r>
          </w:hyperlink>
        </w:p>
        <w:p w:rsidR="00E82B70" w:rsidRDefault="00E82B70">
          <w:r>
            <w:rPr>
              <w:b/>
              <w:bCs/>
            </w:rPr>
            <w:fldChar w:fldCharType="end"/>
          </w:r>
        </w:p>
      </w:sdtContent>
    </w:sdt>
    <w:p w:rsidR="00FB0E80" w:rsidRDefault="00FB0E80">
      <w:pPr>
        <w:rPr>
          <w:rFonts w:ascii="Times New Roman" w:hAnsi="Times New Roman" w:cs="Times New Roman"/>
          <w:sz w:val="28"/>
          <w:szCs w:val="28"/>
        </w:rPr>
      </w:pPr>
    </w:p>
    <w:p w:rsidR="005D55C9" w:rsidRDefault="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Pr="005D55C9" w:rsidRDefault="005D55C9" w:rsidP="005D55C9">
      <w:pPr>
        <w:rPr>
          <w:rFonts w:ascii="Times New Roman" w:hAnsi="Times New Roman" w:cs="Times New Roman"/>
          <w:sz w:val="28"/>
          <w:szCs w:val="28"/>
        </w:rPr>
      </w:pPr>
    </w:p>
    <w:p w:rsidR="005D55C9" w:rsidRDefault="005D55C9">
      <w:pPr>
        <w:rPr>
          <w:rFonts w:ascii="Times New Roman" w:hAnsi="Times New Roman" w:cs="Times New Roman"/>
          <w:sz w:val="28"/>
          <w:szCs w:val="28"/>
        </w:rPr>
      </w:pPr>
    </w:p>
    <w:p w:rsidR="005D55C9" w:rsidRDefault="005D55C9" w:rsidP="005D55C9">
      <w:pPr>
        <w:jc w:val="center"/>
        <w:rPr>
          <w:rFonts w:ascii="Times New Roman" w:hAnsi="Times New Roman" w:cs="Times New Roman"/>
          <w:sz w:val="28"/>
          <w:szCs w:val="28"/>
        </w:rPr>
      </w:pPr>
    </w:p>
    <w:p w:rsidR="00FB0E80" w:rsidRDefault="00FB0E80">
      <w:pPr>
        <w:rPr>
          <w:rFonts w:ascii="Times New Roman" w:hAnsi="Times New Roman" w:cs="Times New Roman"/>
          <w:sz w:val="28"/>
          <w:szCs w:val="28"/>
        </w:rPr>
      </w:pPr>
      <w:r w:rsidRPr="005D55C9">
        <w:rPr>
          <w:rFonts w:ascii="Times New Roman" w:hAnsi="Times New Roman" w:cs="Times New Roman"/>
          <w:sz w:val="28"/>
          <w:szCs w:val="28"/>
        </w:rPr>
        <w:br w:type="page"/>
      </w:r>
    </w:p>
    <w:p w:rsidR="009E2FDF" w:rsidRPr="005D55C9" w:rsidRDefault="00FB0E80" w:rsidP="005D55C9">
      <w:pPr>
        <w:pStyle w:val="1"/>
        <w:spacing w:line="360" w:lineRule="auto"/>
        <w:jc w:val="center"/>
        <w:rPr>
          <w:rFonts w:ascii="Times New Roman" w:hAnsi="Times New Roman" w:cs="Times New Roman"/>
          <w:b/>
          <w:color w:val="000000" w:themeColor="text1"/>
          <w:sz w:val="28"/>
        </w:rPr>
      </w:pPr>
      <w:bookmarkStart w:id="0" w:name="_Toc43475142"/>
      <w:r w:rsidRPr="005D55C9">
        <w:rPr>
          <w:rFonts w:ascii="Times New Roman" w:hAnsi="Times New Roman" w:cs="Times New Roman"/>
          <w:b/>
          <w:color w:val="000000" w:themeColor="text1"/>
          <w:sz w:val="28"/>
        </w:rPr>
        <w:lastRenderedPageBreak/>
        <w:t>Экономика и экономический кругооборот</w:t>
      </w:r>
      <w:bookmarkEnd w:id="0"/>
    </w:p>
    <w:p w:rsidR="00FB0E80" w:rsidRPr="00FB0E80" w:rsidRDefault="00FB0E80" w:rsidP="005D55C9">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Слово </w:t>
      </w:r>
      <w:r w:rsidRPr="00FB0E80">
        <w:rPr>
          <w:rFonts w:ascii="Times New Roman" w:hAnsi="Times New Roman" w:cs="Times New Roman"/>
          <w:b/>
          <w:bCs/>
          <w:sz w:val="28"/>
          <w:szCs w:val="28"/>
        </w:rPr>
        <w:t>«экономика» </w:t>
      </w:r>
      <w:r w:rsidRPr="00FB0E80">
        <w:rPr>
          <w:rFonts w:ascii="Times New Roman" w:hAnsi="Times New Roman" w:cs="Times New Roman"/>
          <w:sz w:val="28"/>
          <w:szCs w:val="28"/>
        </w:rPr>
        <w:t>происходит от греческого «</w:t>
      </w:r>
      <w:proofErr w:type="spellStart"/>
      <w:r w:rsidRPr="00FB0E80">
        <w:rPr>
          <w:rFonts w:ascii="Times New Roman" w:hAnsi="Times New Roman" w:cs="Times New Roman"/>
          <w:sz w:val="28"/>
          <w:szCs w:val="28"/>
        </w:rPr>
        <w:t>oikonomia</w:t>
      </w:r>
      <w:proofErr w:type="spellEnd"/>
      <w:r w:rsidRPr="00FB0E80">
        <w:rPr>
          <w:rFonts w:ascii="Times New Roman" w:hAnsi="Times New Roman" w:cs="Times New Roman"/>
          <w:sz w:val="28"/>
          <w:szCs w:val="28"/>
        </w:rPr>
        <w:t>» - управление домашним хозяйством. Однако в современном языке оно более многозначно и имеет по меньшей мере три основных значения.</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Во-первых,</w:t>
      </w:r>
      <w:r w:rsidRPr="00FB0E80">
        <w:rPr>
          <w:rFonts w:ascii="Times New Roman" w:hAnsi="Times New Roman" w:cs="Times New Roman"/>
          <w:b/>
          <w:bCs/>
          <w:sz w:val="28"/>
          <w:szCs w:val="28"/>
        </w:rPr>
        <w:t> экономика - </w:t>
      </w:r>
      <w:r w:rsidRPr="00FB0E80">
        <w:rPr>
          <w:rFonts w:ascii="Times New Roman" w:hAnsi="Times New Roman" w:cs="Times New Roman"/>
          <w:sz w:val="28"/>
          <w:szCs w:val="28"/>
        </w:rPr>
        <w:t>это совокупность отношений, связанных с производством и всей хозяйственной деятельностью людей.</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Во-вторых, </w:t>
      </w:r>
      <w:r w:rsidRPr="00FB0E80">
        <w:rPr>
          <w:rFonts w:ascii="Times New Roman" w:hAnsi="Times New Roman" w:cs="Times New Roman"/>
          <w:b/>
          <w:bCs/>
          <w:sz w:val="28"/>
          <w:szCs w:val="28"/>
        </w:rPr>
        <w:t>экономика</w:t>
      </w:r>
      <w:r w:rsidRPr="00FB0E80">
        <w:rPr>
          <w:rFonts w:ascii="Times New Roman" w:hAnsi="Times New Roman" w:cs="Times New Roman"/>
          <w:sz w:val="28"/>
          <w:szCs w:val="28"/>
        </w:rPr>
        <w:t> - это хозяйство отдельного региона, страны, группы стран, всего мира.</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В-третьих, </w:t>
      </w:r>
      <w:r w:rsidRPr="00FB0E80">
        <w:rPr>
          <w:rFonts w:ascii="Times New Roman" w:hAnsi="Times New Roman" w:cs="Times New Roman"/>
          <w:b/>
          <w:bCs/>
          <w:sz w:val="28"/>
          <w:szCs w:val="28"/>
        </w:rPr>
        <w:t>экономикой</w:t>
      </w:r>
      <w:r w:rsidRPr="00FB0E80">
        <w:rPr>
          <w:rFonts w:ascii="Times New Roman" w:hAnsi="Times New Roman" w:cs="Times New Roman"/>
          <w:sz w:val="28"/>
          <w:szCs w:val="28"/>
        </w:rPr>
        <w:t> называют научную дисциплину, изучающую какую-либо область хозяйственной жизни общества.</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На основе этих трех значений можно предложить и наиболее общее определение экономики.</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b/>
          <w:bCs/>
          <w:sz w:val="28"/>
          <w:szCs w:val="28"/>
        </w:rPr>
        <w:t>Экономика</w:t>
      </w:r>
      <w:r w:rsidRPr="00FB0E80">
        <w:rPr>
          <w:rFonts w:ascii="Times New Roman" w:hAnsi="Times New Roman" w:cs="Times New Roman"/>
          <w:sz w:val="28"/>
          <w:szCs w:val="28"/>
        </w:rPr>
        <w:t> - это любая деятельность людей, связанная с обеспечением материальных условий жизни.</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b/>
          <w:bCs/>
          <w:sz w:val="28"/>
          <w:szCs w:val="28"/>
        </w:rPr>
        <w:t>Основой</w:t>
      </w:r>
      <w:r w:rsidRPr="00FB0E80">
        <w:rPr>
          <w:rFonts w:ascii="Times New Roman" w:hAnsi="Times New Roman" w:cs="Times New Roman"/>
          <w:sz w:val="28"/>
          <w:szCs w:val="28"/>
        </w:rPr>
        <w:t> экономики является производство товаров. Без производства товаров не может быть ни торговли, ни обмена, ни потребления.</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Для производства необходимы природные, производственные и трудовые ресурсы. В связи с тем, что ресурсы ограничены, их нужно использовать с максимальной эффективностью. Это означает, что при минимальном расходовании соответствующих ресурсов должен быть получен максимальный результат. Для приобретения перечисленных ресурсов необходимы денежные средства, которые могут быть либо собственными, либо заемными.</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Экономические блага совершают движение по такому кругу: </w:t>
      </w:r>
      <w:r w:rsidRPr="00FB0E80">
        <w:rPr>
          <w:rFonts w:ascii="Times New Roman" w:hAnsi="Times New Roman" w:cs="Times New Roman"/>
          <w:b/>
          <w:bCs/>
          <w:sz w:val="28"/>
          <w:szCs w:val="28"/>
        </w:rPr>
        <w:t>производство - распределение - обмен - потребление.</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b/>
          <w:bCs/>
          <w:i/>
          <w:iCs/>
          <w:sz w:val="28"/>
          <w:szCs w:val="28"/>
        </w:rPr>
        <w:t>Производство</w:t>
      </w:r>
      <w:r w:rsidRPr="00FB0E80">
        <w:rPr>
          <w:rFonts w:ascii="Times New Roman" w:hAnsi="Times New Roman" w:cs="Times New Roman"/>
          <w:sz w:val="28"/>
          <w:szCs w:val="28"/>
        </w:rPr>
        <w:t xml:space="preserve"> - это изготовление или выращивание чего-либо материального. Кроме этого с точки зрения экономики в понятие </w:t>
      </w:r>
      <w:r w:rsidRPr="00FB0E80">
        <w:rPr>
          <w:rFonts w:ascii="Times New Roman" w:hAnsi="Times New Roman" w:cs="Times New Roman"/>
          <w:sz w:val="28"/>
          <w:szCs w:val="28"/>
        </w:rPr>
        <w:lastRenderedPageBreak/>
        <w:t>«производство» включается и оказание различных услуг, за которые люди готовы платить.</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b/>
          <w:bCs/>
          <w:i/>
          <w:iCs/>
          <w:sz w:val="28"/>
          <w:szCs w:val="28"/>
        </w:rPr>
        <w:t>Распределение</w:t>
      </w:r>
      <w:r w:rsidRPr="00FB0E80">
        <w:rPr>
          <w:rFonts w:ascii="Times New Roman" w:hAnsi="Times New Roman" w:cs="Times New Roman"/>
          <w:sz w:val="28"/>
          <w:szCs w:val="28"/>
        </w:rPr>
        <w:t> - это предоставление ограниченных ресурсов различными предприятиям и отраслям. Также распределение - это передача прибыли или товаров совладельцам предприятия в соответствии с его уставом. экономика рыночный потребление торговля</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b/>
          <w:bCs/>
          <w:i/>
          <w:iCs/>
          <w:sz w:val="28"/>
          <w:szCs w:val="28"/>
        </w:rPr>
        <w:t>Обмен</w:t>
      </w:r>
      <w:r w:rsidRPr="00FB0E80">
        <w:rPr>
          <w:rFonts w:ascii="Times New Roman" w:hAnsi="Times New Roman" w:cs="Times New Roman"/>
          <w:sz w:val="28"/>
          <w:szCs w:val="28"/>
        </w:rPr>
        <w:t> - это сложная система продвижения продукции от производителя до потребителя. Он включает транспортировку, кредитование, страхование, рекламу, оптовую и розничную торговлю, а также различные услуги. В процессе обмена возникли и используются деньги как общепризнанное средство платежа.</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b/>
          <w:bCs/>
          <w:i/>
          <w:iCs/>
          <w:sz w:val="28"/>
          <w:szCs w:val="28"/>
        </w:rPr>
        <w:t>Потребление</w:t>
      </w:r>
      <w:r w:rsidRPr="00FB0E80">
        <w:rPr>
          <w:rFonts w:ascii="Times New Roman" w:hAnsi="Times New Roman" w:cs="Times New Roman"/>
          <w:sz w:val="28"/>
          <w:szCs w:val="28"/>
        </w:rPr>
        <w:t> - это использование товаров и услуг для удовлетворения своих потребностей. Потребительские товары делятся на товары деятельности и кратковременного пользования.</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В связи с ограниченностью ресурсов и неограниченностью человеческих потребностей необходимо экономить ресурсы. Именно в этом и состоит причина возникновения экономики, как науки.</w:t>
      </w:r>
    </w:p>
    <w:p w:rsidR="00FB0E80" w:rsidRPr="00FB0E80" w:rsidRDefault="00FB0E80" w:rsidP="00FB0E80">
      <w:pPr>
        <w:spacing w:line="360" w:lineRule="auto"/>
        <w:ind w:firstLine="709"/>
        <w:jc w:val="both"/>
        <w:rPr>
          <w:rFonts w:ascii="Times New Roman" w:hAnsi="Times New Roman" w:cs="Times New Roman"/>
          <w:sz w:val="28"/>
          <w:szCs w:val="28"/>
        </w:rPr>
      </w:pPr>
      <w:r w:rsidRPr="00FB0E80">
        <w:rPr>
          <w:rFonts w:ascii="Times New Roman" w:hAnsi="Times New Roman" w:cs="Times New Roman"/>
          <w:sz w:val="28"/>
          <w:szCs w:val="28"/>
        </w:rPr>
        <w:t>Экономика делится на </w:t>
      </w:r>
      <w:r w:rsidRPr="00FB0E80">
        <w:rPr>
          <w:rFonts w:ascii="Times New Roman" w:hAnsi="Times New Roman" w:cs="Times New Roman"/>
          <w:b/>
          <w:bCs/>
          <w:sz w:val="28"/>
          <w:szCs w:val="28"/>
        </w:rPr>
        <w:t>макро-</w:t>
      </w:r>
      <w:r w:rsidRPr="00FB0E80">
        <w:rPr>
          <w:rFonts w:ascii="Times New Roman" w:hAnsi="Times New Roman" w:cs="Times New Roman"/>
          <w:sz w:val="28"/>
          <w:szCs w:val="28"/>
        </w:rPr>
        <w:t> и </w:t>
      </w:r>
      <w:r w:rsidRPr="00FB0E80">
        <w:rPr>
          <w:rFonts w:ascii="Times New Roman" w:hAnsi="Times New Roman" w:cs="Times New Roman"/>
          <w:b/>
          <w:bCs/>
          <w:sz w:val="28"/>
          <w:szCs w:val="28"/>
        </w:rPr>
        <w:t>микро</w:t>
      </w:r>
      <w:r w:rsidRPr="00FB0E80">
        <w:rPr>
          <w:rFonts w:ascii="Times New Roman" w:hAnsi="Times New Roman" w:cs="Times New Roman"/>
          <w:sz w:val="28"/>
          <w:szCs w:val="28"/>
        </w:rPr>
        <w:t>экономику. Макроэкономика изучает закономерности на уровне отрасли, государства и всего мира, а микроэкономика исследует процессы на уровне отдельного предприятия или объединения.</w:t>
      </w:r>
    </w:p>
    <w:p w:rsidR="00FB0E80" w:rsidRDefault="00FB0E80" w:rsidP="00FB0E80">
      <w:pPr>
        <w:spacing w:line="360" w:lineRule="auto"/>
        <w:ind w:firstLine="709"/>
        <w:jc w:val="both"/>
        <w:rPr>
          <w:rFonts w:ascii="Times New Roman" w:hAnsi="Times New Roman" w:cs="Times New Roman"/>
          <w:sz w:val="28"/>
          <w:szCs w:val="28"/>
        </w:rPr>
      </w:pPr>
    </w:p>
    <w:p w:rsidR="00FB0E80" w:rsidRDefault="00FB0E80" w:rsidP="00FB0E80">
      <w:pPr>
        <w:spacing w:line="360" w:lineRule="auto"/>
        <w:ind w:firstLine="709"/>
        <w:jc w:val="both"/>
        <w:rPr>
          <w:rFonts w:ascii="Times New Roman" w:hAnsi="Times New Roman" w:cs="Times New Roman"/>
          <w:sz w:val="28"/>
          <w:szCs w:val="28"/>
        </w:rPr>
      </w:pPr>
    </w:p>
    <w:p w:rsidR="00FB0E80" w:rsidRDefault="00FB0E80" w:rsidP="00FB0E80">
      <w:pPr>
        <w:spacing w:line="360" w:lineRule="auto"/>
        <w:ind w:firstLine="709"/>
        <w:jc w:val="both"/>
        <w:rPr>
          <w:rFonts w:ascii="Times New Roman" w:hAnsi="Times New Roman" w:cs="Times New Roman"/>
          <w:sz w:val="28"/>
          <w:szCs w:val="28"/>
        </w:rPr>
      </w:pPr>
    </w:p>
    <w:p w:rsidR="00FB0E80" w:rsidRDefault="00FB0E80" w:rsidP="00FB0E80">
      <w:pPr>
        <w:spacing w:line="360" w:lineRule="auto"/>
        <w:ind w:firstLine="709"/>
        <w:jc w:val="both"/>
        <w:rPr>
          <w:rFonts w:ascii="Times New Roman" w:hAnsi="Times New Roman" w:cs="Times New Roman"/>
          <w:sz w:val="28"/>
          <w:szCs w:val="28"/>
        </w:rPr>
      </w:pPr>
    </w:p>
    <w:p w:rsidR="00FB0E80" w:rsidRDefault="00FB0E80" w:rsidP="00FB0E80">
      <w:pPr>
        <w:spacing w:line="360" w:lineRule="auto"/>
        <w:ind w:firstLine="709"/>
        <w:jc w:val="both"/>
        <w:rPr>
          <w:rFonts w:ascii="Times New Roman" w:hAnsi="Times New Roman" w:cs="Times New Roman"/>
          <w:sz w:val="28"/>
          <w:szCs w:val="28"/>
        </w:rPr>
      </w:pPr>
    </w:p>
    <w:p w:rsidR="00FB0E80" w:rsidRPr="005D55C9" w:rsidRDefault="00FB0E80" w:rsidP="005D55C9">
      <w:pPr>
        <w:pStyle w:val="1"/>
        <w:spacing w:line="360" w:lineRule="auto"/>
        <w:jc w:val="center"/>
        <w:rPr>
          <w:rFonts w:ascii="Times New Roman" w:hAnsi="Times New Roman" w:cs="Times New Roman"/>
          <w:b/>
          <w:color w:val="000000" w:themeColor="text1"/>
          <w:sz w:val="28"/>
          <w:szCs w:val="28"/>
        </w:rPr>
      </w:pPr>
      <w:bookmarkStart w:id="1" w:name="_Toc43475143"/>
      <w:r w:rsidRPr="005D55C9">
        <w:rPr>
          <w:rFonts w:ascii="Times New Roman" w:hAnsi="Times New Roman" w:cs="Times New Roman"/>
          <w:b/>
          <w:color w:val="000000" w:themeColor="text1"/>
          <w:sz w:val="28"/>
          <w:szCs w:val="28"/>
        </w:rPr>
        <w:lastRenderedPageBreak/>
        <w:t>Особенности построения рыночной экономики в России</w:t>
      </w:r>
      <w:bookmarkEnd w:id="1"/>
    </w:p>
    <w:p w:rsidR="000F1CA1" w:rsidRPr="000F1CA1" w:rsidRDefault="000F1CA1" w:rsidP="005D55C9">
      <w:pPr>
        <w:spacing w:line="360" w:lineRule="auto"/>
        <w:ind w:firstLine="709"/>
        <w:jc w:val="both"/>
        <w:rPr>
          <w:rFonts w:ascii="Times New Roman" w:hAnsi="Times New Roman" w:cs="Times New Roman"/>
          <w:sz w:val="28"/>
          <w:szCs w:val="28"/>
        </w:rPr>
      </w:pPr>
      <w:r w:rsidRPr="000F1CA1">
        <w:rPr>
          <w:rFonts w:ascii="Times New Roman" w:hAnsi="Times New Roman" w:cs="Times New Roman"/>
          <w:sz w:val="28"/>
          <w:szCs w:val="28"/>
        </w:rPr>
        <w:t>Экономика России ранее существовала в рамках административной модели, характеризующейся централизацией всех процессов, наличием мощного регулятора в виде государственных органов, установлением цен на определенном уровне регулятором, системой планирования. С момента распада СССР, Россией принят курс на построение экономической модели рыночного типа для вывода экономики из состояния спада.</w:t>
      </w:r>
    </w:p>
    <w:p w:rsidR="000F1CA1" w:rsidRPr="000F1CA1" w:rsidRDefault="000F1CA1" w:rsidP="000F1CA1">
      <w:pPr>
        <w:spacing w:line="360" w:lineRule="auto"/>
        <w:ind w:firstLine="709"/>
        <w:jc w:val="both"/>
        <w:rPr>
          <w:rFonts w:ascii="Times New Roman" w:hAnsi="Times New Roman" w:cs="Times New Roman"/>
          <w:sz w:val="28"/>
          <w:szCs w:val="28"/>
        </w:rPr>
      </w:pPr>
      <w:r w:rsidRPr="000F1CA1">
        <w:rPr>
          <w:rFonts w:ascii="Times New Roman" w:hAnsi="Times New Roman" w:cs="Times New Roman"/>
          <w:sz w:val="28"/>
          <w:szCs w:val="28"/>
        </w:rPr>
        <w:t>Кардинальное изменение экономической модели развития не могло не отразиться на таких сферах, как политика, госрегулирование, социальная сфера.</w:t>
      </w:r>
    </w:p>
    <w:p w:rsidR="000F1CA1" w:rsidRPr="000F1CA1" w:rsidRDefault="000F1CA1" w:rsidP="000F1CA1">
      <w:pPr>
        <w:spacing w:line="360" w:lineRule="auto"/>
        <w:ind w:firstLine="709"/>
        <w:jc w:val="both"/>
        <w:rPr>
          <w:rFonts w:ascii="Times New Roman" w:hAnsi="Times New Roman" w:cs="Times New Roman"/>
          <w:sz w:val="28"/>
          <w:szCs w:val="28"/>
        </w:rPr>
      </w:pPr>
      <w:r w:rsidRPr="000F1CA1">
        <w:rPr>
          <w:rFonts w:ascii="Times New Roman" w:hAnsi="Times New Roman" w:cs="Times New Roman"/>
          <w:sz w:val="28"/>
          <w:szCs w:val="28"/>
        </w:rPr>
        <w:t>Помимо затяжного спада в экономике, предпосылками перехода к рыночной системе стали:</w:t>
      </w:r>
    </w:p>
    <w:p w:rsidR="000F1CA1" w:rsidRPr="000F1CA1" w:rsidRDefault="000F1CA1" w:rsidP="000F1CA1">
      <w:pPr>
        <w:numPr>
          <w:ilvl w:val="0"/>
          <w:numId w:val="1"/>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наличие жесткого государственного регулирования экономики привело к образованию большой доли теневого сектора экономики;</w:t>
      </w:r>
    </w:p>
    <w:p w:rsidR="000F1CA1" w:rsidRPr="000F1CA1" w:rsidRDefault="000F1CA1" w:rsidP="000F1CA1">
      <w:pPr>
        <w:numPr>
          <w:ilvl w:val="0"/>
          <w:numId w:val="1"/>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малая экономическая активность субъектов экономики в связи с тотальным регулированием всех сфер деятельности;</w:t>
      </w:r>
    </w:p>
    <w:p w:rsidR="000F1CA1" w:rsidRPr="000F1CA1" w:rsidRDefault="000F1CA1" w:rsidP="000F1CA1">
      <w:pPr>
        <w:numPr>
          <w:ilvl w:val="0"/>
          <w:numId w:val="1"/>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формирование неверной структуры отраслей экономики, неориентированных на бытовое обслуживание, а на обслуживание и производство в сфере военной промышленности;</w:t>
      </w:r>
    </w:p>
    <w:p w:rsidR="000F1CA1" w:rsidRPr="000F1CA1" w:rsidRDefault="000F1CA1" w:rsidP="000F1CA1">
      <w:pPr>
        <w:numPr>
          <w:ilvl w:val="0"/>
          <w:numId w:val="1"/>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отсутствие условий свободной конкуренции, монополистические явления во многих отраслях привели к неконкурентоспособности производимых товаров;</w:t>
      </w:r>
    </w:p>
    <w:p w:rsidR="000F1CA1" w:rsidRDefault="000F1CA1" w:rsidP="000F1CA1">
      <w:pPr>
        <w:numPr>
          <w:ilvl w:val="0"/>
          <w:numId w:val="1"/>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совокупность данных факторов привела к кризису экономической системы, который, в свою очередь, затронул политическую, социальную систему</w:t>
      </w:r>
      <w:r>
        <w:rPr>
          <w:rFonts w:ascii="Times New Roman" w:hAnsi="Times New Roman" w:cs="Times New Roman"/>
          <w:sz w:val="28"/>
          <w:szCs w:val="28"/>
        </w:rPr>
        <w:t>.</w:t>
      </w:r>
    </w:p>
    <w:p w:rsidR="000F1CA1" w:rsidRDefault="000F1CA1" w:rsidP="000F1CA1">
      <w:pPr>
        <w:spacing w:line="360" w:lineRule="auto"/>
        <w:ind w:left="357" w:firstLine="709"/>
        <w:jc w:val="both"/>
        <w:rPr>
          <w:rFonts w:ascii="Times New Roman" w:hAnsi="Times New Roman" w:cs="Times New Roman"/>
          <w:sz w:val="28"/>
          <w:szCs w:val="28"/>
        </w:rPr>
      </w:pPr>
    </w:p>
    <w:p w:rsidR="000F1CA1" w:rsidRPr="000F1CA1" w:rsidRDefault="000F1CA1" w:rsidP="000F1CA1">
      <w:pPr>
        <w:spacing w:line="360" w:lineRule="auto"/>
        <w:ind w:left="357" w:firstLine="709"/>
        <w:jc w:val="both"/>
        <w:rPr>
          <w:rFonts w:ascii="Times New Roman" w:hAnsi="Times New Roman" w:cs="Times New Roman"/>
          <w:sz w:val="28"/>
          <w:szCs w:val="28"/>
        </w:rPr>
      </w:pPr>
      <w:r w:rsidRPr="000F1CA1">
        <w:rPr>
          <w:rFonts w:ascii="Times New Roman" w:hAnsi="Times New Roman" w:cs="Times New Roman"/>
          <w:sz w:val="28"/>
          <w:szCs w:val="28"/>
        </w:rPr>
        <w:lastRenderedPageBreak/>
        <w:t>Мероприятиями по переходу к рыноч</w:t>
      </w:r>
      <w:r>
        <w:rPr>
          <w:rFonts w:ascii="Times New Roman" w:hAnsi="Times New Roman" w:cs="Times New Roman"/>
          <w:sz w:val="28"/>
          <w:szCs w:val="28"/>
        </w:rPr>
        <w:t>ной экономической модели стали:</w:t>
      </w:r>
    </w:p>
    <w:p w:rsidR="000F1CA1" w:rsidRDefault="000F1CA1" w:rsidP="000F1CA1">
      <w:pPr>
        <w:pStyle w:val="a3"/>
        <w:numPr>
          <w:ilvl w:val="0"/>
          <w:numId w:val="3"/>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Приватизация имущества, ранее монопольно принадлежащего государству.</w:t>
      </w:r>
    </w:p>
    <w:p w:rsidR="000F1CA1" w:rsidRDefault="000F1CA1" w:rsidP="000F1CA1">
      <w:pPr>
        <w:pStyle w:val="a3"/>
        <w:numPr>
          <w:ilvl w:val="0"/>
          <w:numId w:val="3"/>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Возникновение самого стабильного с</w:t>
      </w:r>
      <w:r>
        <w:rPr>
          <w:rFonts w:ascii="Times New Roman" w:hAnsi="Times New Roman" w:cs="Times New Roman"/>
          <w:sz w:val="28"/>
          <w:szCs w:val="28"/>
        </w:rPr>
        <w:t>лоя населения – среднего класса.</w:t>
      </w:r>
    </w:p>
    <w:p w:rsidR="000F1CA1" w:rsidRDefault="000F1CA1" w:rsidP="000F1CA1">
      <w:pPr>
        <w:pStyle w:val="a3"/>
        <w:numPr>
          <w:ilvl w:val="0"/>
          <w:numId w:val="3"/>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Формирование связей с внешним миром на уровне политики и экономики.</w:t>
      </w:r>
    </w:p>
    <w:p w:rsidR="000F1CA1" w:rsidRDefault="000F1CA1" w:rsidP="000F1CA1">
      <w:pPr>
        <w:pStyle w:val="a3"/>
        <w:numPr>
          <w:ilvl w:val="0"/>
          <w:numId w:val="3"/>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Создание организаций совместной формы собственности – между государственным и частным сектором, с привлечением внешнеэкономических инвестиций.</w:t>
      </w:r>
    </w:p>
    <w:p w:rsidR="000F1CA1" w:rsidRPr="000F1CA1" w:rsidRDefault="000F1CA1" w:rsidP="000F1CA1">
      <w:pPr>
        <w:pStyle w:val="a3"/>
        <w:numPr>
          <w:ilvl w:val="0"/>
          <w:numId w:val="3"/>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Формирование устойчивых международных связей.</w:t>
      </w: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Pr="005D55C9" w:rsidRDefault="000F1CA1" w:rsidP="00397B41">
      <w:pPr>
        <w:pStyle w:val="1"/>
        <w:spacing w:line="360" w:lineRule="auto"/>
        <w:jc w:val="center"/>
        <w:rPr>
          <w:rFonts w:ascii="Times New Roman" w:hAnsi="Times New Roman" w:cs="Times New Roman"/>
          <w:b/>
          <w:color w:val="000000" w:themeColor="text1"/>
          <w:sz w:val="28"/>
        </w:rPr>
      </w:pPr>
      <w:bookmarkStart w:id="2" w:name="_Toc43475144"/>
      <w:r w:rsidRPr="005D55C9">
        <w:rPr>
          <w:rFonts w:ascii="Times New Roman" w:hAnsi="Times New Roman" w:cs="Times New Roman"/>
          <w:b/>
          <w:color w:val="000000" w:themeColor="text1"/>
          <w:sz w:val="28"/>
        </w:rPr>
        <w:lastRenderedPageBreak/>
        <w:t>Рыночная экономика – способы перехода</w:t>
      </w:r>
      <w:bookmarkEnd w:id="2"/>
    </w:p>
    <w:p w:rsidR="000F1CA1" w:rsidRPr="000F1CA1" w:rsidRDefault="000F1CA1" w:rsidP="00397B41">
      <w:pPr>
        <w:spacing w:line="360" w:lineRule="auto"/>
        <w:ind w:firstLine="709"/>
        <w:jc w:val="both"/>
        <w:rPr>
          <w:rFonts w:ascii="Times New Roman" w:hAnsi="Times New Roman" w:cs="Times New Roman"/>
          <w:sz w:val="28"/>
          <w:szCs w:val="28"/>
        </w:rPr>
      </w:pPr>
      <w:r w:rsidRPr="000F1CA1">
        <w:rPr>
          <w:rFonts w:ascii="Times New Roman" w:hAnsi="Times New Roman" w:cs="Times New Roman"/>
          <w:sz w:val="28"/>
          <w:szCs w:val="28"/>
        </w:rPr>
        <w:t>Для окончательного формирования рыночной модели, следует определиться со стратегией перехода к ней:</w:t>
      </w:r>
    </w:p>
    <w:p w:rsidR="000F1CA1" w:rsidRPr="000F1CA1" w:rsidRDefault="000F1CA1" w:rsidP="000F1CA1">
      <w:pPr>
        <w:numPr>
          <w:ilvl w:val="0"/>
          <w:numId w:val="4"/>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Постепенное, последовательное проведение реформ и изменений, при котором происходит замена институтов. Характеризуется постепенным ослаблением регулирования ценообразования, экономики, социальной сферы государством.</w:t>
      </w:r>
    </w:p>
    <w:p w:rsidR="000F1CA1" w:rsidRPr="000F1CA1" w:rsidRDefault="000F1CA1" w:rsidP="000F1CA1">
      <w:pPr>
        <w:numPr>
          <w:ilvl w:val="0"/>
          <w:numId w:val="4"/>
        </w:numPr>
        <w:spacing w:line="360" w:lineRule="auto"/>
        <w:jc w:val="both"/>
        <w:rPr>
          <w:rFonts w:ascii="Times New Roman" w:hAnsi="Times New Roman" w:cs="Times New Roman"/>
          <w:sz w:val="28"/>
          <w:szCs w:val="28"/>
        </w:rPr>
      </w:pPr>
      <w:r w:rsidRPr="000F1CA1">
        <w:rPr>
          <w:rFonts w:ascii="Times New Roman" w:hAnsi="Times New Roman" w:cs="Times New Roman"/>
          <w:sz w:val="28"/>
          <w:szCs w:val="28"/>
        </w:rPr>
        <w:t>Шоковая терапия – когда изменения не происходят поэтапно, а экономика отпущена «в свободное плавание», с минимальным госрегулированием. Рынок, как самый экономически эффективный инструмент, сам отрегулируется. Расходы государства резко снижаются, а ценообразование происходит рыночным методом.</w:t>
      </w: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Pr="005D55C9" w:rsidRDefault="000F1CA1" w:rsidP="005D55C9">
      <w:pPr>
        <w:pStyle w:val="1"/>
        <w:spacing w:line="360" w:lineRule="auto"/>
        <w:jc w:val="center"/>
        <w:rPr>
          <w:rFonts w:ascii="Times New Roman" w:eastAsiaTheme="minorHAnsi" w:hAnsi="Times New Roman" w:cs="Times New Roman"/>
          <w:b/>
          <w:color w:val="000000" w:themeColor="text1"/>
          <w:sz w:val="28"/>
        </w:rPr>
      </w:pPr>
      <w:bookmarkStart w:id="3" w:name="_Toc43475145"/>
      <w:r w:rsidRPr="005D55C9">
        <w:rPr>
          <w:rFonts w:ascii="Times New Roman" w:eastAsiaTheme="minorHAnsi" w:hAnsi="Times New Roman" w:cs="Times New Roman"/>
          <w:b/>
          <w:color w:val="000000" w:themeColor="text1"/>
          <w:sz w:val="28"/>
        </w:rPr>
        <w:lastRenderedPageBreak/>
        <w:t>Международные экономические отношения</w:t>
      </w:r>
      <w:bookmarkEnd w:id="3"/>
    </w:p>
    <w:p w:rsidR="000F1CA1" w:rsidRPr="000F1CA1" w:rsidRDefault="000F1CA1" w:rsidP="005D55C9">
      <w:pPr>
        <w:spacing w:line="360" w:lineRule="auto"/>
        <w:ind w:firstLine="709"/>
        <w:jc w:val="both"/>
        <w:rPr>
          <w:rFonts w:ascii="Times New Roman" w:hAnsi="Times New Roman" w:cs="Times New Roman"/>
          <w:sz w:val="28"/>
          <w:szCs w:val="28"/>
        </w:rPr>
      </w:pPr>
      <w:r w:rsidRPr="000F1CA1">
        <w:rPr>
          <w:rFonts w:ascii="Times New Roman" w:hAnsi="Times New Roman" w:cs="Times New Roman"/>
          <w:sz w:val="28"/>
          <w:szCs w:val="28"/>
        </w:rPr>
        <w:t>Мировая экономика как система скреплена движением товаров, услуг, а также экономических ресурсов (факторов производства). На этой основе между странами возникают международные экономические отношения (внешнеэкономические связи, мирохозяйственные связи) — хозяйственные отношения между резидентами, т.е. постоянно пребывающими в данной стране юридическими и физическими лицами, и нерезидентами, т.е. иностранными юридическими и физическими лицами. Их можно классифицировать по формам.</w:t>
      </w:r>
    </w:p>
    <w:p w:rsidR="000F1CA1" w:rsidRPr="000F1CA1" w:rsidRDefault="000F1CA1" w:rsidP="000F1CA1">
      <w:pPr>
        <w:spacing w:line="360" w:lineRule="auto"/>
        <w:ind w:firstLine="709"/>
        <w:jc w:val="both"/>
        <w:rPr>
          <w:rFonts w:ascii="Times New Roman" w:hAnsi="Times New Roman" w:cs="Times New Roman"/>
          <w:sz w:val="28"/>
          <w:szCs w:val="28"/>
        </w:rPr>
      </w:pPr>
      <w:r w:rsidRPr="000F1CA1">
        <w:rPr>
          <w:rFonts w:ascii="Times New Roman" w:hAnsi="Times New Roman" w:cs="Times New Roman"/>
          <w:sz w:val="28"/>
          <w:szCs w:val="28"/>
        </w:rPr>
        <w:t>Традиционно в отдельную форму выделяют международную (мировую) торговлю товарами и услугами. Перемещение экономических ресурсов (факторов производства) лежит в основе таких форм международных экономических отношений, как международное движение капитала, международная миграция рабочей силы, международный обмен знаниями.</w:t>
      </w:r>
    </w:p>
    <w:p w:rsidR="000F1CA1" w:rsidRPr="000F1CA1" w:rsidRDefault="000F1CA1" w:rsidP="000F1CA1">
      <w:pPr>
        <w:spacing w:line="360" w:lineRule="auto"/>
        <w:ind w:firstLine="709"/>
        <w:jc w:val="both"/>
        <w:rPr>
          <w:rFonts w:ascii="Times New Roman" w:hAnsi="Times New Roman" w:cs="Times New Roman"/>
          <w:sz w:val="28"/>
          <w:szCs w:val="28"/>
        </w:rPr>
      </w:pPr>
      <w:r w:rsidRPr="000F1CA1">
        <w:rPr>
          <w:rFonts w:ascii="Times New Roman" w:hAnsi="Times New Roman" w:cs="Times New Roman"/>
          <w:sz w:val="28"/>
          <w:szCs w:val="28"/>
        </w:rPr>
        <w:t>Что касается остальных экономических ресурсов (помимо капитала, труда и знаний), то природные ресурсы немобильны и участвуют в мирохозяйственных связях почти всегда опосредованно, через международную торговлю добытой и изготовленной на их основе продукцией. Такой фактор, как предпринимательские способности (предпринимательство), перемещается обычно вместе с капиталом, рабочей силой и знаниями и поэтому не выступает как отдельная форма международных экономических отношений.</w:t>
      </w:r>
    </w:p>
    <w:p w:rsidR="000F1CA1" w:rsidRPr="000F1CA1" w:rsidRDefault="000F1CA1" w:rsidP="000F1CA1">
      <w:pPr>
        <w:spacing w:line="360" w:lineRule="auto"/>
        <w:ind w:firstLine="709"/>
        <w:jc w:val="both"/>
        <w:rPr>
          <w:rFonts w:ascii="Times New Roman" w:hAnsi="Times New Roman" w:cs="Times New Roman"/>
          <w:sz w:val="28"/>
          <w:szCs w:val="28"/>
        </w:rPr>
      </w:pPr>
      <w:r w:rsidRPr="000F1CA1">
        <w:rPr>
          <w:rFonts w:ascii="Times New Roman" w:hAnsi="Times New Roman" w:cs="Times New Roman"/>
          <w:sz w:val="28"/>
          <w:szCs w:val="28"/>
        </w:rPr>
        <w:t>В отдельную, пятую, форму нужно выделить международные валютно-расчетные отношения, которые хотя и являются производными от международной торговли и движения экономических ресурсов (особенно капитала), приобрели большую самостоятельность в мировом хозяйстве.</w:t>
      </w:r>
    </w:p>
    <w:p w:rsidR="000F1CA1" w:rsidRDefault="000F1CA1" w:rsidP="000F1CA1">
      <w:pPr>
        <w:spacing w:line="360" w:lineRule="auto"/>
        <w:ind w:firstLine="709"/>
        <w:jc w:val="both"/>
        <w:rPr>
          <w:rFonts w:ascii="Times New Roman" w:hAnsi="Times New Roman" w:cs="Times New Roman"/>
          <w:sz w:val="28"/>
          <w:szCs w:val="28"/>
        </w:rPr>
      </w:pPr>
    </w:p>
    <w:p w:rsidR="000F1CA1" w:rsidRDefault="000F1CA1" w:rsidP="000F1CA1">
      <w:pPr>
        <w:spacing w:line="360" w:lineRule="auto"/>
        <w:ind w:firstLine="709"/>
        <w:jc w:val="both"/>
        <w:rPr>
          <w:rFonts w:ascii="Times New Roman" w:hAnsi="Times New Roman" w:cs="Times New Roman"/>
          <w:sz w:val="28"/>
          <w:szCs w:val="28"/>
        </w:rPr>
      </w:pPr>
    </w:p>
    <w:p w:rsidR="000F1CA1" w:rsidRPr="005D55C9" w:rsidRDefault="000F1CA1" w:rsidP="005D55C9">
      <w:pPr>
        <w:pStyle w:val="1"/>
        <w:spacing w:line="360" w:lineRule="auto"/>
        <w:jc w:val="center"/>
        <w:rPr>
          <w:rFonts w:ascii="Times New Roman" w:eastAsiaTheme="minorHAnsi" w:hAnsi="Times New Roman" w:cs="Times New Roman"/>
          <w:b/>
          <w:color w:val="000000" w:themeColor="text1"/>
          <w:sz w:val="28"/>
        </w:rPr>
      </w:pPr>
      <w:bookmarkStart w:id="4" w:name="_Toc43475146"/>
      <w:r w:rsidRPr="005D55C9">
        <w:rPr>
          <w:rFonts w:ascii="Times New Roman" w:eastAsiaTheme="minorHAnsi" w:hAnsi="Times New Roman" w:cs="Times New Roman"/>
          <w:b/>
          <w:color w:val="000000" w:themeColor="text1"/>
          <w:sz w:val="28"/>
        </w:rPr>
        <w:lastRenderedPageBreak/>
        <w:t>Становление мировой экономической системы</w:t>
      </w:r>
      <w:bookmarkEnd w:id="4"/>
    </w:p>
    <w:p w:rsidR="000F1CA1" w:rsidRPr="000F1CA1" w:rsidRDefault="000F1CA1" w:rsidP="005D55C9">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Ядро мирового хозяйства зародилось еще в глубокой древности в регионе Средиземного и Черного морей вместе с прилегающими странами Ближнего и Среднего Востока.</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Все началось с международной торговли, сперва — товарами. Жители первого в мире государства — Египта — еще пять тысяч лет тому назад торговали с соседними племенами, покупая у них древесину, металлы, скот в обмен на продукты египетского ремесла и земледелия. К международной торговле товарами стали подключаться торговцы услугами. Финикийские и греческие купцы не только торговали по всему Средиземноморью собственными и приобретенными в других странах товарами, но и оказывали услуги, перевозя чужие грузы и иноземных пассажиров.</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Постепенно международная торговля охватывала другие регионы мира — вначале Южную Азию, затем Юго-Восточную и Восточную Азию, Россию, Америку, Австралию и Океанию и, наконец, труднодоступные районы Тропической Африки. В результате к концу XIX — началу XX в., т.е. около 100 лет назад, сложился мировой (всемирный) рынок товаров и услуг, т.е. совокупность торгуемых продуктов (если использовать узкое определение).</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 xml:space="preserve">Одновременно в мире усиливалось международное движение экономических ресурсов (факторов производства). Западноевропейские капиталы стали заметным элементом накопления капитала в Америке и России, эмигранты из Европы хозяйственно освоили огромные просторы Северной Америки, Южной Африки, Австралии и других регионов мира, а западные предприниматели донесли во все уголки мира достижения западной науки (электричество, двигатель внутреннего сгорания, механические средства передвижения). Затем процесс перемещения экономических ресурсов стал более комплексным: капитал, предпринимательские способности и знания стали не только импортировать, но и экспортировать среднеразвитые страны (включая Россию), а в экспорте рабочей силы активное </w:t>
      </w:r>
      <w:r w:rsidRPr="000F1CA1">
        <w:rPr>
          <w:rFonts w:ascii="Times New Roman" w:hAnsi="Times New Roman" w:cs="Times New Roman"/>
          <w:bCs/>
          <w:sz w:val="28"/>
          <w:szCs w:val="28"/>
        </w:rPr>
        <w:lastRenderedPageBreak/>
        <w:t>участие стали принимать и слаборазвитые страны. В результате международное движение факторов производства стало взаимным, хотя отнюдь не симметричным.</w:t>
      </w: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Pr="005D55C9" w:rsidRDefault="000F1CA1" w:rsidP="005D55C9">
      <w:pPr>
        <w:pStyle w:val="1"/>
        <w:spacing w:line="360" w:lineRule="auto"/>
        <w:jc w:val="center"/>
        <w:rPr>
          <w:rFonts w:ascii="Times New Roman" w:eastAsiaTheme="minorHAnsi" w:hAnsi="Times New Roman" w:cs="Times New Roman"/>
          <w:b/>
          <w:color w:val="000000" w:themeColor="text1"/>
          <w:sz w:val="28"/>
        </w:rPr>
      </w:pPr>
      <w:bookmarkStart w:id="5" w:name="_Toc43475147"/>
      <w:r w:rsidRPr="005D55C9">
        <w:rPr>
          <w:rFonts w:ascii="Times New Roman" w:eastAsiaTheme="minorHAnsi" w:hAnsi="Times New Roman" w:cs="Times New Roman"/>
          <w:b/>
          <w:color w:val="000000" w:themeColor="text1"/>
          <w:sz w:val="28"/>
        </w:rPr>
        <w:lastRenderedPageBreak/>
        <w:t>Основные теории и концепции мировой экономики</w:t>
      </w:r>
      <w:bookmarkEnd w:id="5"/>
    </w:p>
    <w:p w:rsidR="000F1CA1" w:rsidRPr="000F1CA1" w:rsidRDefault="000F1CA1" w:rsidP="005D55C9">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Единой теории мировой экономики не существует. Но большинство экономистов разделяют концепцию международного разделения труда и концепцию международного движения экономических ресурсов. Существуют также экономические и социокультурные теории и концепции, в которых анализируются отдельные аспекты мирового хозяйства и его субъектов.</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Из экономических теорий и концепций могут быть использованы теория стадий экономического роста и концепция периферийного развития — для анализа типологии стран мира, концепция сравнительной экономики — для изучения особенностей отдельных национальных экономик, а теории транснационализации и интеграции (рассмотрены далее) — для изучения ТНК и интеграционных объединений.</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Для изучения мировой экономики могут быть использованы также социокультурные теории и концепции, точнее, их отдельные положения.</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Прежде всего, это относится к концепции модернизации, теориям единой цивилизации и столкновения цивилизаций.</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i/>
          <w:iCs/>
          <w:sz w:val="28"/>
          <w:szCs w:val="28"/>
        </w:rPr>
        <w:t>Концепция международного разделения труда и концепция международного движения экономических ресурсов.</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 xml:space="preserve">Обе концепции исходят из того, что коренная причина существования и развития мировой экономики и международных экономических отношений — это различия в наделенности стран экономическими ресурсами (факторами производства), что, с одной </w:t>
      </w:r>
      <w:r w:rsidR="00E82B70" w:rsidRPr="000F1CA1">
        <w:rPr>
          <w:rFonts w:ascii="Times New Roman" w:hAnsi="Times New Roman" w:cs="Times New Roman"/>
          <w:bCs/>
          <w:sz w:val="28"/>
          <w:szCs w:val="28"/>
        </w:rPr>
        <w:t>стороны, ведёт</w:t>
      </w:r>
      <w:r w:rsidRPr="000F1CA1">
        <w:rPr>
          <w:rFonts w:ascii="Times New Roman" w:hAnsi="Times New Roman" w:cs="Times New Roman"/>
          <w:bCs/>
          <w:sz w:val="28"/>
          <w:szCs w:val="28"/>
        </w:rPr>
        <w:t xml:space="preserve"> к международному разделению труда (прежде всего на </w:t>
      </w:r>
      <w:r w:rsidR="00E82B70" w:rsidRPr="000F1CA1">
        <w:rPr>
          <w:rFonts w:ascii="Times New Roman" w:hAnsi="Times New Roman" w:cs="Times New Roman"/>
          <w:bCs/>
          <w:sz w:val="28"/>
          <w:szCs w:val="28"/>
        </w:rPr>
        <w:t>базе внешней</w:t>
      </w:r>
      <w:r w:rsidRPr="000F1CA1">
        <w:rPr>
          <w:rFonts w:ascii="Times New Roman" w:hAnsi="Times New Roman" w:cs="Times New Roman"/>
          <w:bCs/>
          <w:sz w:val="28"/>
          <w:szCs w:val="28"/>
        </w:rPr>
        <w:t xml:space="preserve"> торговли), а с другой стороны, к международному движению экономических ресурсов.</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 xml:space="preserve">Вследствие разной наделенности экономическими факторами хозяйствующие субъекты специализируются на производстве ограниченного набора товаров и услуг (продукции). При этом они достигают высокой производительности труда в изготовлении этой продукции, но одновременно </w:t>
      </w:r>
      <w:r w:rsidRPr="000F1CA1">
        <w:rPr>
          <w:rFonts w:ascii="Times New Roman" w:hAnsi="Times New Roman" w:cs="Times New Roman"/>
          <w:bCs/>
          <w:sz w:val="28"/>
          <w:szCs w:val="28"/>
        </w:rPr>
        <w:lastRenderedPageBreak/>
        <w:t>вынуждены обмениваться ею для удовлетворения своих потребностей. Вначале разделение труда зарождается в рамках страны, затем охватывает соседние страны и, наконец, весь мир.</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 xml:space="preserve">Международное разделение труда представляет собой специализацию отдельных стран на производстве товаров и услуг, которыми они обмениваются между собой. Выдвинутая Адамом Смитом концепция международного разделения труда была затем развита Давидом </w:t>
      </w:r>
      <w:proofErr w:type="spellStart"/>
      <w:r w:rsidRPr="000F1CA1">
        <w:rPr>
          <w:rFonts w:ascii="Times New Roman" w:hAnsi="Times New Roman" w:cs="Times New Roman"/>
          <w:bCs/>
          <w:sz w:val="28"/>
          <w:szCs w:val="28"/>
        </w:rPr>
        <w:t>Рикардо</w:t>
      </w:r>
      <w:proofErr w:type="spellEnd"/>
      <w:r w:rsidRPr="000F1CA1">
        <w:rPr>
          <w:rFonts w:ascii="Times New Roman" w:hAnsi="Times New Roman" w:cs="Times New Roman"/>
          <w:bCs/>
          <w:sz w:val="28"/>
          <w:szCs w:val="28"/>
        </w:rPr>
        <w:t xml:space="preserve"> и другими экономистами (см. п. 16.1). До промышленного переворота (конец XVIII — первая половина XIX в.) международное разделение труда базировалось на различиях в наделенности стран природными ресурсами: климатом, почвами, недрами, водными, лесными и биологическими ресурсами.</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Затем усилилась специализация, основывающаяся на различиях в наделенности стран остальными экономическими ресурсами — капиталом, трудом, предпринимательскими способностями, знаниями. Именно это сегодня во многом определяет, какие товары и услуги для мирового рынка производит страна.</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
          <w:bCs/>
          <w:i/>
          <w:iCs/>
          <w:sz w:val="28"/>
          <w:szCs w:val="28"/>
        </w:rPr>
        <w:t>Экономические теории и концепции мировой экономики</w:t>
      </w:r>
    </w:p>
    <w:p w:rsidR="000F1CA1" w:rsidRPr="000F1CA1" w:rsidRDefault="000F1CA1" w:rsidP="00E82B70">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i/>
          <w:iCs/>
          <w:sz w:val="28"/>
          <w:szCs w:val="28"/>
        </w:rPr>
        <w:t>Теория стадий роста. </w:t>
      </w:r>
      <w:r w:rsidRPr="000F1CA1">
        <w:rPr>
          <w:rFonts w:ascii="Times New Roman" w:hAnsi="Times New Roman" w:cs="Times New Roman"/>
          <w:bCs/>
          <w:sz w:val="28"/>
          <w:szCs w:val="28"/>
        </w:rPr>
        <w:t xml:space="preserve">Американский ученый Уолт </w:t>
      </w:r>
      <w:proofErr w:type="spellStart"/>
      <w:r w:rsidRPr="000F1CA1">
        <w:rPr>
          <w:rFonts w:ascii="Times New Roman" w:hAnsi="Times New Roman" w:cs="Times New Roman"/>
          <w:bCs/>
          <w:sz w:val="28"/>
          <w:szCs w:val="28"/>
        </w:rPr>
        <w:t>Ростоу</w:t>
      </w:r>
      <w:proofErr w:type="spellEnd"/>
      <w:r w:rsidRPr="000F1CA1">
        <w:rPr>
          <w:rFonts w:ascii="Times New Roman" w:hAnsi="Times New Roman" w:cs="Times New Roman"/>
          <w:bCs/>
          <w:sz w:val="28"/>
          <w:szCs w:val="28"/>
        </w:rPr>
        <w:t xml:space="preserve"> в 1960 г.</w:t>
      </w:r>
      <w:r w:rsidR="00E82B70">
        <w:rPr>
          <w:rFonts w:ascii="Times New Roman" w:hAnsi="Times New Roman" w:cs="Times New Roman"/>
          <w:bCs/>
          <w:sz w:val="28"/>
          <w:szCs w:val="28"/>
        </w:rPr>
        <w:t xml:space="preserve"> </w:t>
      </w:r>
      <w:r w:rsidRPr="000F1CA1">
        <w:rPr>
          <w:rFonts w:ascii="Times New Roman" w:hAnsi="Times New Roman" w:cs="Times New Roman"/>
          <w:bCs/>
          <w:sz w:val="28"/>
          <w:szCs w:val="28"/>
        </w:rPr>
        <w:t>сформулировал свою теорию стадий экономического роста (а фактически стадий экономического развития) в книге «Стадии экономического роста: некоммунистический манифест». В ней описывается пять основных стадий роста экономики страны:</w:t>
      </w:r>
    </w:p>
    <w:p w:rsidR="000F1CA1" w:rsidRPr="000F1CA1" w:rsidRDefault="000F1CA1" w:rsidP="000F1CA1">
      <w:pPr>
        <w:numPr>
          <w:ilvl w:val="0"/>
          <w:numId w:val="5"/>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традиционное общество (период до конца феодализма), где подавляющее большинство населения занято производством продовольствия, а политическая власть принадлежит преимущественно земельным собственникам;</w:t>
      </w:r>
    </w:p>
    <w:p w:rsidR="000F1CA1" w:rsidRPr="000F1CA1" w:rsidRDefault="000F1CA1" w:rsidP="000F1CA1">
      <w:pPr>
        <w:numPr>
          <w:ilvl w:val="0"/>
          <w:numId w:val="5"/>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lastRenderedPageBreak/>
        <w:t>создание предпосылок для подъема, когда происходят существенные изменения в трех непромышленных отраслях — сельском хозяйстве, транспорте и внешней торговле;</w:t>
      </w:r>
    </w:p>
    <w:p w:rsidR="000F1CA1" w:rsidRPr="000F1CA1" w:rsidRDefault="000F1CA1" w:rsidP="000F1CA1">
      <w:pPr>
        <w:numPr>
          <w:ilvl w:val="0"/>
          <w:numId w:val="5"/>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стадия подъема, когда за сравнительно небольшой промежуток времени в течение нескольких десятилетий идет активная индустриализация, которая вначале охватывает небольшую группу отраслей (лидирующее звено) и лишь позднее распространяется на экономику в целом. Для того чтобы быстрый рост стал самоподдерживающимся, необходимы, во-первых, резкое увеличение доли инвестиций в национальном доходе страны (нормы валового накопления), во-вторых, стремительное развитие промышленности, в-третьих, победа над сторонниками традиционного общества;</w:t>
      </w:r>
    </w:p>
    <w:p w:rsidR="000F1CA1" w:rsidRPr="000F1CA1" w:rsidRDefault="000F1CA1" w:rsidP="000F1CA1">
      <w:pPr>
        <w:numPr>
          <w:ilvl w:val="0"/>
          <w:numId w:val="5"/>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стадия движения к зрелости (индустриальная стадия) характеризуется как длительный процесс, в ходе которого происходит урбанизация, повышается значение квалифицированного труда, руководство промышленностью переходит от собственников к квалифицированным управляющим-менеджерам;</w:t>
      </w:r>
    </w:p>
    <w:p w:rsidR="000F1CA1" w:rsidRPr="000F1CA1" w:rsidRDefault="000F1CA1" w:rsidP="000F1CA1">
      <w:pPr>
        <w:numPr>
          <w:ilvl w:val="0"/>
          <w:numId w:val="5"/>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стадия массового потребления, где происходит сдвиг к массовому потреблению товаров и услуг.</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i/>
          <w:iCs/>
          <w:sz w:val="28"/>
          <w:szCs w:val="28"/>
        </w:rPr>
        <w:t>Концепция периферийной экономики. </w:t>
      </w:r>
      <w:r w:rsidRPr="000F1CA1">
        <w:rPr>
          <w:rFonts w:ascii="Times New Roman" w:hAnsi="Times New Roman" w:cs="Times New Roman"/>
          <w:bCs/>
          <w:sz w:val="28"/>
          <w:szCs w:val="28"/>
        </w:rPr>
        <w:t xml:space="preserve">Данная концепция имеет длительную историю, но в настоящее время является прежде всего важным элементом теории </w:t>
      </w:r>
      <w:r w:rsidR="005D55C9">
        <w:rPr>
          <w:rFonts w:ascii="Times New Roman" w:hAnsi="Times New Roman" w:cs="Times New Roman"/>
          <w:bCs/>
          <w:sz w:val="28"/>
          <w:szCs w:val="28"/>
        </w:rPr>
        <w:t>миро-</w:t>
      </w:r>
      <w:r w:rsidR="005D55C9" w:rsidRPr="000F1CA1">
        <w:rPr>
          <w:rFonts w:ascii="Times New Roman" w:hAnsi="Times New Roman" w:cs="Times New Roman"/>
          <w:bCs/>
          <w:sz w:val="28"/>
          <w:szCs w:val="28"/>
        </w:rPr>
        <w:t>системного</w:t>
      </w:r>
      <w:r w:rsidRPr="000F1CA1">
        <w:rPr>
          <w:rFonts w:ascii="Times New Roman" w:hAnsi="Times New Roman" w:cs="Times New Roman"/>
          <w:bCs/>
          <w:sz w:val="28"/>
          <w:szCs w:val="28"/>
        </w:rPr>
        <w:t xml:space="preserve"> анализа американского ученого марксистской ориентации </w:t>
      </w:r>
      <w:proofErr w:type="spellStart"/>
      <w:r w:rsidRPr="000F1CA1">
        <w:rPr>
          <w:rFonts w:ascii="Times New Roman" w:hAnsi="Times New Roman" w:cs="Times New Roman"/>
          <w:bCs/>
          <w:sz w:val="28"/>
          <w:szCs w:val="28"/>
        </w:rPr>
        <w:t>Иммануэля</w:t>
      </w:r>
      <w:proofErr w:type="spellEnd"/>
      <w:r w:rsidRPr="000F1CA1">
        <w:rPr>
          <w:rFonts w:ascii="Times New Roman" w:hAnsi="Times New Roman" w:cs="Times New Roman"/>
          <w:bCs/>
          <w:sz w:val="28"/>
          <w:szCs w:val="28"/>
        </w:rPr>
        <w:t xml:space="preserve"> </w:t>
      </w:r>
      <w:proofErr w:type="spellStart"/>
      <w:r w:rsidRPr="000F1CA1">
        <w:rPr>
          <w:rFonts w:ascii="Times New Roman" w:hAnsi="Times New Roman" w:cs="Times New Roman"/>
          <w:bCs/>
          <w:sz w:val="28"/>
          <w:szCs w:val="28"/>
        </w:rPr>
        <w:t>Валлерстайна</w:t>
      </w:r>
      <w:proofErr w:type="spellEnd"/>
      <w:r w:rsidRPr="000F1CA1">
        <w:rPr>
          <w:rFonts w:ascii="Times New Roman" w:hAnsi="Times New Roman" w:cs="Times New Roman"/>
          <w:bCs/>
          <w:sz w:val="28"/>
          <w:szCs w:val="28"/>
        </w:rPr>
        <w:t>. В его теории мировая экономика является капиталистической системой с жесткой иерархией, в которой в виде центра господствуют развитые страны, а все остальные являются их периферией или, в лучшем случае, полу</w:t>
      </w:r>
      <w:r w:rsidR="005D55C9">
        <w:rPr>
          <w:rFonts w:ascii="Times New Roman" w:hAnsi="Times New Roman" w:cs="Times New Roman"/>
          <w:bCs/>
          <w:sz w:val="28"/>
          <w:szCs w:val="28"/>
        </w:rPr>
        <w:t>-</w:t>
      </w:r>
      <w:r w:rsidRPr="000F1CA1">
        <w:rPr>
          <w:rFonts w:ascii="Times New Roman" w:hAnsi="Times New Roman" w:cs="Times New Roman"/>
          <w:bCs/>
          <w:sz w:val="28"/>
          <w:szCs w:val="28"/>
        </w:rPr>
        <w:t>периферией (Китай, Индия, Бразилия, Россия). Основные выгоды от существования такой системы получает центр, а странам периферии войти в состав центра очень сложно.</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i/>
          <w:iCs/>
          <w:sz w:val="28"/>
          <w:szCs w:val="28"/>
        </w:rPr>
        <w:lastRenderedPageBreak/>
        <w:t>Концепция сравнительной экономики. </w:t>
      </w:r>
      <w:r w:rsidRPr="000F1CA1">
        <w:rPr>
          <w:rFonts w:ascii="Times New Roman" w:hAnsi="Times New Roman" w:cs="Times New Roman"/>
          <w:bCs/>
          <w:sz w:val="28"/>
          <w:szCs w:val="28"/>
        </w:rPr>
        <w:t>Данная концепция сложилась в западной академической среде во многом для преподавания популярного курса «Сравнительные экономические системы» (</w:t>
      </w:r>
      <w:proofErr w:type="spellStart"/>
      <w:r w:rsidRPr="000F1CA1">
        <w:rPr>
          <w:rFonts w:ascii="Times New Roman" w:hAnsi="Times New Roman" w:cs="Times New Roman"/>
          <w:bCs/>
          <w:sz w:val="28"/>
          <w:szCs w:val="28"/>
        </w:rPr>
        <w:t>Соmparative</w:t>
      </w:r>
      <w:proofErr w:type="spellEnd"/>
      <w:r w:rsidRPr="000F1CA1">
        <w:rPr>
          <w:rFonts w:ascii="Times New Roman" w:hAnsi="Times New Roman" w:cs="Times New Roman"/>
          <w:bCs/>
          <w:sz w:val="28"/>
          <w:szCs w:val="28"/>
        </w:rPr>
        <w:t xml:space="preserve"> </w:t>
      </w:r>
      <w:proofErr w:type="spellStart"/>
      <w:r w:rsidRPr="000F1CA1">
        <w:rPr>
          <w:rFonts w:ascii="Times New Roman" w:hAnsi="Times New Roman" w:cs="Times New Roman"/>
          <w:bCs/>
          <w:sz w:val="28"/>
          <w:szCs w:val="28"/>
        </w:rPr>
        <w:t>Economic</w:t>
      </w:r>
      <w:proofErr w:type="spellEnd"/>
      <w:r w:rsidRPr="000F1CA1">
        <w:rPr>
          <w:rFonts w:ascii="Times New Roman" w:hAnsi="Times New Roman" w:cs="Times New Roman"/>
          <w:bCs/>
          <w:sz w:val="28"/>
          <w:szCs w:val="28"/>
        </w:rPr>
        <w:t xml:space="preserve"> </w:t>
      </w:r>
      <w:proofErr w:type="spellStart"/>
      <w:r w:rsidRPr="000F1CA1">
        <w:rPr>
          <w:rFonts w:ascii="Times New Roman" w:hAnsi="Times New Roman" w:cs="Times New Roman"/>
          <w:bCs/>
          <w:sz w:val="28"/>
          <w:szCs w:val="28"/>
        </w:rPr>
        <w:t>Systems</w:t>
      </w:r>
      <w:proofErr w:type="spellEnd"/>
      <w:r w:rsidRPr="000F1CA1">
        <w:rPr>
          <w:rFonts w:ascii="Times New Roman" w:hAnsi="Times New Roman" w:cs="Times New Roman"/>
          <w:bCs/>
          <w:sz w:val="28"/>
          <w:szCs w:val="28"/>
        </w:rPr>
        <w:t>). В России его аналогом является курс «Экономика зарубежных стран». В настоящее время концепция сравнительных систем концентрируется на наиболее известных национальных социально-экономических моделях (называя их экономическими системами), исследуя прежде всего их особенности и причины возникновения этих особенностей, в первую очередь исторические и культурные. Концепция сравнительной экономики является традиционным инструментом исследования экономики стран и регионов мира.</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
          <w:bCs/>
          <w:sz w:val="28"/>
          <w:szCs w:val="28"/>
        </w:rPr>
        <w:t>Социокультурные теории и концепции мировой экономики</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i/>
          <w:iCs/>
          <w:sz w:val="28"/>
          <w:szCs w:val="28"/>
        </w:rPr>
        <w:t>Концепция модернизации. </w:t>
      </w:r>
      <w:r w:rsidRPr="000F1CA1">
        <w:rPr>
          <w:rFonts w:ascii="Times New Roman" w:hAnsi="Times New Roman" w:cs="Times New Roman"/>
          <w:bCs/>
          <w:sz w:val="28"/>
          <w:szCs w:val="28"/>
        </w:rPr>
        <w:t>Данная социокультурная концепция близка теории стадий экономического роста тем, что в центре ее внимания находится становление индустриального общества. Среди экономических аспектов она большое внимание уделяет становлению частной собственности и товарного обмена и вытекающим из этого последствиям, прежде всего формированию свободного индивидуума. Концепция модернизации разделяет первичную индустриализацию (в странах-пионерах) и вторичную, догоняющую (в странах догоняющего развития), обращая внимание на то, что заимствование современной технологии (т.е. индустриализация экономики) без изменения институтов не означает полноценной модернизации (как это было, например, в СССР). В то же время модернизация не требует обязательной вестернизации и предполагает сохранение в модернизирующихся странах самобытности.</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i/>
          <w:iCs/>
          <w:sz w:val="28"/>
          <w:szCs w:val="28"/>
        </w:rPr>
        <w:t>Теория единой цивилизации. </w:t>
      </w:r>
      <w:r w:rsidRPr="000F1CA1">
        <w:rPr>
          <w:rFonts w:ascii="Times New Roman" w:hAnsi="Times New Roman" w:cs="Times New Roman"/>
          <w:bCs/>
          <w:sz w:val="28"/>
          <w:szCs w:val="28"/>
        </w:rPr>
        <w:t xml:space="preserve">В основе социокультурной теории единой цивилизации лежит либеральная идея о постепенном движении всех стран мира к единому политическому, социальному и экономическому строю — либеральной демократии. По мнению современных сторонников этой теории, подобный строй уже достигнут на Западе, а когда его достигнут остальные </w:t>
      </w:r>
      <w:r w:rsidRPr="000F1CA1">
        <w:rPr>
          <w:rFonts w:ascii="Times New Roman" w:hAnsi="Times New Roman" w:cs="Times New Roman"/>
          <w:bCs/>
          <w:sz w:val="28"/>
          <w:szCs w:val="28"/>
        </w:rPr>
        <w:lastRenderedPageBreak/>
        <w:t xml:space="preserve">страны мира по мере их либерализации, то мир превратится в единое общество и поэтому наступит как бы «конец истории», как выразился один из известных авторов этой теории, американец японского происхождения </w:t>
      </w:r>
      <w:proofErr w:type="spellStart"/>
      <w:r w:rsidRPr="000F1CA1">
        <w:rPr>
          <w:rFonts w:ascii="Times New Roman" w:hAnsi="Times New Roman" w:cs="Times New Roman"/>
          <w:bCs/>
          <w:sz w:val="28"/>
          <w:szCs w:val="28"/>
        </w:rPr>
        <w:t>Фрэнсис</w:t>
      </w:r>
      <w:proofErr w:type="spellEnd"/>
      <w:r w:rsidRPr="000F1CA1">
        <w:rPr>
          <w:rFonts w:ascii="Times New Roman" w:hAnsi="Times New Roman" w:cs="Times New Roman"/>
          <w:bCs/>
          <w:sz w:val="28"/>
          <w:szCs w:val="28"/>
        </w:rPr>
        <w:t xml:space="preserve"> </w:t>
      </w:r>
      <w:proofErr w:type="spellStart"/>
      <w:r w:rsidRPr="000F1CA1">
        <w:rPr>
          <w:rFonts w:ascii="Times New Roman" w:hAnsi="Times New Roman" w:cs="Times New Roman"/>
          <w:bCs/>
          <w:sz w:val="28"/>
          <w:szCs w:val="28"/>
        </w:rPr>
        <w:t>Фукуяма</w:t>
      </w:r>
      <w:proofErr w:type="spellEnd"/>
      <w:r w:rsidRPr="000F1CA1">
        <w:rPr>
          <w:rFonts w:ascii="Times New Roman" w:hAnsi="Times New Roman" w:cs="Times New Roman"/>
          <w:bCs/>
          <w:sz w:val="28"/>
          <w:szCs w:val="28"/>
        </w:rPr>
        <w:t>.</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i/>
          <w:iCs/>
          <w:sz w:val="28"/>
          <w:szCs w:val="28"/>
        </w:rPr>
        <w:t>Теория столкновения цивилизаций</w:t>
      </w:r>
      <w:r w:rsidRPr="000F1CA1">
        <w:rPr>
          <w:rFonts w:ascii="Times New Roman" w:hAnsi="Times New Roman" w:cs="Times New Roman"/>
          <w:bCs/>
          <w:sz w:val="28"/>
          <w:szCs w:val="28"/>
        </w:rPr>
        <w:t xml:space="preserve">. Американский профессор </w:t>
      </w:r>
      <w:proofErr w:type="spellStart"/>
      <w:r w:rsidRPr="000F1CA1">
        <w:rPr>
          <w:rFonts w:ascii="Times New Roman" w:hAnsi="Times New Roman" w:cs="Times New Roman"/>
          <w:bCs/>
          <w:sz w:val="28"/>
          <w:szCs w:val="28"/>
        </w:rPr>
        <w:t>Самуэл</w:t>
      </w:r>
      <w:proofErr w:type="spellEnd"/>
      <w:r w:rsidRPr="000F1CA1">
        <w:rPr>
          <w:rFonts w:ascii="Times New Roman" w:hAnsi="Times New Roman" w:cs="Times New Roman"/>
          <w:bCs/>
          <w:sz w:val="28"/>
          <w:szCs w:val="28"/>
        </w:rPr>
        <w:t xml:space="preserve"> </w:t>
      </w:r>
      <w:proofErr w:type="spellStart"/>
      <w:r w:rsidRPr="000F1CA1">
        <w:rPr>
          <w:rFonts w:ascii="Times New Roman" w:hAnsi="Times New Roman" w:cs="Times New Roman"/>
          <w:bCs/>
          <w:sz w:val="28"/>
          <w:szCs w:val="28"/>
        </w:rPr>
        <w:t>Хантингтон</w:t>
      </w:r>
      <w:proofErr w:type="spellEnd"/>
      <w:r w:rsidRPr="000F1CA1">
        <w:rPr>
          <w:rFonts w:ascii="Times New Roman" w:hAnsi="Times New Roman" w:cs="Times New Roman"/>
          <w:bCs/>
          <w:sz w:val="28"/>
          <w:szCs w:val="28"/>
        </w:rPr>
        <w:t xml:space="preserve"> утверждает, что мир остается многополярным и включает восемь главных цивилизаций: западную, исламскую, индуистскую, китайскую, японскую, православную, африканскую и латиноамериканскую. Согласно этой теории, связи усиливаются не столько между цивилизациями, сколько внутри них, тяготея к ключевым странам этих цивилизаций. В результате мир, по мнению профессора </w:t>
      </w:r>
      <w:proofErr w:type="spellStart"/>
      <w:r w:rsidRPr="000F1CA1">
        <w:rPr>
          <w:rFonts w:ascii="Times New Roman" w:hAnsi="Times New Roman" w:cs="Times New Roman"/>
          <w:bCs/>
          <w:sz w:val="28"/>
          <w:szCs w:val="28"/>
        </w:rPr>
        <w:t>Хантингтона</w:t>
      </w:r>
      <w:proofErr w:type="spellEnd"/>
      <w:r w:rsidRPr="000F1CA1">
        <w:rPr>
          <w:rFonts w:ascii="Times New Roman" w:hAnsi="Times New Roman" w:cs="Times New Roman"/>
          <w:bCs/>
          <w:sz w:val="28"/>
          <w:szCs w:val="28"/>
        </w:rPr>
        <w:t>, — это не единая цивилизация, а набор разных цивилизаций, между которыми есть много общего, но немало и различий, которые не стираются.</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Из социокультурной теории столкновения цивилизаций вытекают важные экономические выводы. Так, согласно этой теории, в мире и мировой экономике уменьшается роль Запада и возрастает значение азиатских цивилизаций — в середине ХХ в. на Западную Европу, Северную Америку, Австралию и Океанию приходилось около 2/3 мирового ВВП, а сейчас — менее 1/2, одновременно вес азиатских стран вырос с 1/8 до 2/5. Вероятно, в будущем экономическая мощь будет распределена между цивилизациями более равномерно, чем сейчас.</w:t>
      </w: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Pr="005D55C9" w:rsidRDefault="000F1CA1" w:rsidP="005D55C9">
      <w:pPr>
        <w:pStyle w:val="1"/>
        <w:spacing w:line="360" w:lineRule="auto"/>
        <w:jc w:val="center"/>
        <w:rPr>
          <w:rFonts w:ascii="Times New Roman" w:hAnsi="Times New Roman" w:cs="Times New Roman"/>
          <w:b/>
          <w:color w:val="000000" w:themeColor="text1"/>
          <w:sz w:val="28"/>
        </w:rPr>
      </w:pPr>
      <w:bookmarkStart w:id="6" w:name="_Toc43475148"/>
      <w:r w:rsidRPr="005D55C9">
        <w:rPr>
          <w:rFonts w:ascii="Times New Roman" w:hAnsi="Times New Roman" w:cs="Times New Roman"/>
          <w:b/>
          <w:color w:val="000000" w:themeColor="text1"/>
          <w:sz w:val="28"/>
        </w:rPr>
        <w:lastRenderedPageBreak/>
        <w:t>Опыт государственной поддержки малого и среднего бизнеса</w:t>
      </w:r>
      <w:bookmarkEnd w:id="6"/>
    </w:p>
    <w:p w:rsidR="000F1CA1" w:rsidRPr="000F1CA1" w:rsidRDefault="000F1CA1" w:rsidP="005D55C9">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Мировая практика убедительно свидетельствует, что в странах с развитой рыночной экономикой малое и среднее предпринимательство оказывает серьезное влияние на развитие народного хозяйства, решение социальных проблем, увеличение численности занятых работников. По численности работающих, по объему производимых и реализуемых товаров, выполняемых работ и услуг субъекты малого и среднего предпринимательства в отдельных областях играют ведущую роль. Поэтому проблема государственной поддержки малых и средних предприятий в настоящее время является наиболее актуальной.</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При этом очень важную роль играет кредитная поддержка малого и среднего бизнеса. Не секрет, что практически каждому, кто решил заняться предпринимательской деятельностью, приходится сталкиваться с финансовыми проблемами. Банки дают кредиты только под залог имущества. А что может заложить начинающий предприниматель, если у него ни основных, ни оборотных средств еще нет? Эту проблему следует решать на федеральном уровне. Но отчасти ее можно было бы снять, создавая общества взаимного кредитования малых предприятий, где будут аккумулироваться отчисления от доходов всех участников.</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Во многих зарубежных странах малому бизнесу оказывается серьезная финансово-кредитная поддержка со стороны государ</w:t>
      </w:r>
      <w:r w:rsidRPr="000F1CA1">
        <w:rPr>
          <w:rFonts w:ascii="Times New Roman" w:hAnsi="Times New Roman" w:cs="Times New Roman"/>
          <w:bCs/>
          <w:sz w:val="28"/>
          <w:szCs w:val="28"/>
        </w:rPr>
        <w:softHyphen/>
        <w:t>ства через специальные структуры и фонды, например, через Администрацию по делам малого бизнеса (США), Корпорацию страхового кредитования малого бизнеса (Япония), «Кредит для средних и мелких фирм» (Франция).</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 xml:space="preserve">Особого внимания заслуживает американский опыт государственной поддержки малого и среднего бизнеса. США – страна не только гигантских корпораций, но и малых предприятий, на которых трудится более 50% наемных работников частного сектора. Получается, что главным работодателем является отнюдь не крупный, а именно малый и средний </w:t>
      </w:r>
      <w:r w:rsidRPr="000F1CA1">
        <w:rPr>
          <w:rFonts w:ascii="Times New Roman" w:hAnsi="Times New Roman" w:cs="Times New Roman"/>
          <w:bCs/>
          <w:sz w:val="28"/>
          <w:szCs w:val="28"/>
        </w:rPr>
        <w:lastRenderedPageBreak/>
        <w:t>бизнес. Примерно одна из каждых трех американских семей вовлечена в малый бизнес. То есть малый и средний бизнес в США – не просто один из видов предпринимательс</w:t>
      </w:r>
      <w:r w:rsidR="005D55C9">
        <w:rPr>
          <w:rFonts w:ascii="Times New Roman" w:hAnsi="Times New Roman" w:cs="Times New Roman"/>
          <w:bCs/>
          <w:sz w:val="28"/>
          <w:szCs w:val="28"/>
        </w:rPr>
        <w:t>тва, а, в сущности, образ жизни.</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В стране ежегодно регистрируется около 600 тыс. малых предприятий и ликвидируется около 500 тыс. Однако никого это не ужасает. Дело в том, что владельцы малых предприятий очень чутко и гибко реагируют на динамику спроса. Поняв, что в другой сфере или на другом месте их дела пойдут лучше, они сворачивают свой старый бизнес и открывают новый. Американцы в этом смысле очень адаптивны и умеют быстро перестраиваться. Даже если их бизнес попросту прогорел, они не теряют энтузиазма и считают конец старого бизнеса началом нового. 90 % жителей США позитивно оценивают роль малого бизнеса. Малые и средние предприятия действуют и в торговле, и в производственной сфере, и в финансовом секторе, и в консалтинге, и в сфере инноваций, и в области социальных услуг.</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Важнейшей задачей федерального правительства является сохранение и развитие конкурентной среды, которая через механизм снижения издержек производства побуждает производителей переходить на использован</w:t>
      </w:r>
      <w:r w:rsidR="005D55C9">
        <w:rPr>
          <w:rFonts w:ascii="Times New Roman" w:hAnsi="Times New Roman" w:cs="Times New Roman"/>
          <w:bCs/>
          <w:sz w:val="28"/>
          <w:szCs w:val="28"/>
        </w:rPr>
        <w:t>ие более эффективных технологий.</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 xml:space="preserve">Администрация по делам малого бизнеса (SBA) представляет малым и средним предприятиям гарантии по кредитам. </w:t>
      </w:r>
      <w:r w:rsidR="005D55C9" w:rsidRPr="000F1CA1">
        <w:rPr>
          <w:rFonts w:ascii="Times New Roman" w:hAnsi="Times New Roman" w:cs="Times New Roman"/>
          <w:bCs/>
          <w:sz w:val="28"/>
          <w:szCs w:val="28"/>
        </w:rPr>
        <w:t>Помимо этого,</w:t>
      </w:r>
      <w:r w:rsidRPr="000F1CA1">
        <w:rPr>
          <w:rFonts w:ascii="Times New Roman" w:hAnsi="Times New Roman" w:cs="Times New Roman"/>
          <w:bCs/>
          <w:sz w:val="28"/>
          <w:szCs w:val="28"/>
        </w:rPr>
        <w:t xml:space="preserve"> предлагается широкая гамма способов финансирования – от </w:t>
      </w:r>
      <w:r w:rsidR="005D55C9" w:rsidRPr="000F1CA1">
        <w:rPr>
          <w:rFonts w:ascii="Times New Roman" w:hAnsi="Times New Roman" w:cs="Times New Roman"/>
          <w:bCs/>
          <w:sz w:val="28"/>
          <w:szCs w:val="28"/>
        </w:rPr>
        <w:t>микро займов</w:t>
      </w:r>
      <w:r w:rsidRPr="000F1CA1">
        <w:rPr>
          <w:rFonts w:ascii="Times New Roman" w:hAnsi="Times New Roman" w:cs="Times New Roman"/>
          <w:bCs/>
          <w:sz w:val="28"/>
          <w:szCs w:val="28"/>
        </w:rPr>
        <w:t xml:space="preserve"> до кредитов на покрытие крупного долга. Центры развития малого бизнеса оказывают множество видов услуг, связанных с конкретными проектами в различных сферах (от бизнеса на дому до мореходства и международной торговли), а также техническое содействие, помощь в менеджменте и оформлении заявок на получение займов. В бизнесе, принадлежащим женщинам, в США занято более 9 млн. человек. Их вклад в экономику достигает 1,15 трлн. долл. Темпы роста таких предприятий сегодня превышают общенациональные. SBA создала более 90 центров женщин-предпринимателей.</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lastRenderedPageBreak/>
        <w:t>Одно из важнейших направлений деятельности SBA – правовая защита интересов малого и среднего бизнеса. Для этих целей в ее структуре в 1978 г. был создан отдел адвокатуры, глава которого назначается президентом США, утверждается Конгрессом и подотчетен только им. Адвокатура наделена полномочиями защищать интересы и права малого бизнеса в законодательных и процедурных инициативах Федерального правительства. Следует отметить, что отдел адвокатуры постоянно исследует деятельность малого бизнеса США и среду его обитания. В 1996 г. в SBA образован отдел арбитража, задачи которого определены законом об усилении справедливого регулирования малого и среднего бизнеса. В различных регионах страны им проводятся слушания, нацеленные на повышение эффективности малого бизнеса. Отдел отчитывается перед Конгрессом и выступает в качестве связующего звена между малым бизнесом и федеральными структурами. Под эгидой SBA весьма эффективно работает Институт в Интернете. Начинающие предприниматели и студенты, готовящиеся открыть собственное дело, могут пройти в нем бесплатную подготовку, воспользоваться информационными ресурсами. Совместными усилиями SBA и Министерства торговли открыто 19 центров содействия экспорту, осуществляющих предварительный отбор кандидатов на получение капитала для реализации экспортно-ориентированных проектов. Кроме того, они кредитуют внешнеторговые операции малого бизнеса. Вебсайт SBA еженедельно практикует 17 млн. посещений, в ее интернет-библиотеке размещены статистика финансовых заимствований, доклады об ущербе, результаты многочисленных исследований отдела адвокатуры, учебные разработки и многое другое.</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В современных условиях механизм обеспечения эффективного функционирования малого и среднего бизнеса должен сводиться, прежде всего, к усилению государственной поддержки малого и среднего бизнеса. Для этого, в первую очередь, необходимо:</w:t>
      </w:r>
    </w:p>
    <w:p w:rsidR="000F1CA1" w:rsidRPr="000F1CA1" w:rsidRDefault="000F1CA1" w:rsidP="000F1CA1">
      <w:pPr>
        <w:numPr>
          <w:ilvl w:val="0"/>
          <w:numId w:val="6"/>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lastRenderedPageBreak/>
        <w:t>формирование концепции, выбор приоритетов и обоснование роли малого бизнеса в экономике;</w:t>
      </w:r>
    </w:p>
    <w:p w:rsidR="000F1CA1" w:rsidRPr="000F1CA1" w:rsidRDefault="000F1CA1" w:rsidP="000F1CA1">
      <w:pPr>
        <w:numPr>
          <w:ilvl w:val="0"/>
          <w:numId w:val="6"/>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разработка государственной политики поддержки и развития малого и среднего бизнеса в экономике;</w:t>
      </w:r>
    </w:p>
    <w:p w:rsidR="000F1CA1" w:rsidRPr="000F1CA1" w:rsidRDefault="000F1CA1" w:rsidP="000F1CA1">
      <w:pPr>
        <w:numPr>
          <w:ilvl w:val="0"/>
          <w:numId w:val="6"/>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совершенствование нормативно-правовой поддержки и развития малого и среднего предпринимательства;</w:t>
      </w:r>
    </w:p>
    <w:p w:rsidR="000F1CA1" w:rsidRPr="000F1CA1" w:rsidRDefault="000F1CA1" w:rsidP="000F1CA1">
      <w:pPr>
        <w:numPr>
          <w:ilvl w:val="0"/>
          <w:numId w:val="6"/>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совершенствование законодательства в сфере инвестиций и формирование благоприятного инвестиционного климата в стране;</w:t>
      </w:r>
    </w:p>
    <w:p w:rsidR="000F1CA1" w:rsidRPr="000F1CA1" w:rsidRDefault="000F1CA1" w:rsidP="000F1CA1">
      <w:pPr>
        <w:numPr>
          <w:ilvl w:val="0"/>
          <w:numId w:val="6"/>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совершенствование налогообложения малых и средних предприятий;</w:t>
      </w:r>
    </w:p>
    <w:p w:rsidR="000F1CA1" w:rsidRPr="000F1CA1" w:rsidRDefault="000F1CA1" w:rsidP="000F1CA1">
      <w:pPr>
        <w:numPr>
          <w:ilvl w:val="0"/>
          <w:numId w:val="6"/>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развитие кредитно-финансовых механизмов и внедрение новых финансовых технологий, направленных на развитие малого и среднего предпринимательства;</w:t>
      </w:r>
    </w:p>
    <w:p w:rsidR="000F1CA1" w:rsidRPr="000F1CA1" w:rsidRDefault="000F1CA1" w:rsidP="000F1CA1">
      <w:pPr>
        <w:numPr>
          <w:ilvl w:val="0"/>
          <w:numId w:val="6"/>
        </w:numPr>
        <w:spacing w:line="360" w:lineRule="auto"/>
        <w:jc w:val="both"/>
        <w:rPr>
          <w:rFonts w:ascii="Times New Roman" w:hAnsi="Times New Roman" w:cs="Times New Roman"/>
          <w:bCs/>
          <w:sz w:val="28"/>
          <w:szCs w:val="28"/>
        </w:rPr>
      </w:pPr>
      <w:r w:rsidRPr="000F1CA1">
        <w:rPr>
          <w:rFonts w:ascii="Times New Roman" w:hAnsi="Times New Roman" w:cs="Times New Roman"/>
          <w:bCs/>
          <w:sz w:val="28"/>
          <w:szCs w:val="28"/>
        </w:rPr>
        <w:t xml:space="preserve">активизация прямого и косвенного участия государства в финансировании развития малого и среднего бизнеса </w:t>
      </w:r>
    </w:p>
    <w:p w:rsidR="000F1CA1" w:rsidRPr="000F1CA1" w:rsidRDefault="000F1CA1" w:rsidP="000F1CA1">
      <w:pPr>
        <w:spacing w:line="360" w:lineRule="auto"/>
        <w:ind w:firstLine="709"/>
        <w:jc w:val="both"/>
        <w:rPr>
          <w:rFonts w:ascii="Times New Roman" w:hAnsi="Times New Roman" w:cs="Times New Roman"/>
          <w:bCs/>
          <w:sz w:val="28"/>
          <w:szCs w:val="28"/>
        </w:rPr>
      </w:pPr>
      <w:r w:rsidRPr="000F1CA1">
        <w:rPr>
          <w:rFonts w:ascii="Times New Roman" w:hAnsi="Times New Roman" w:cs="Times New Roman"/>
          <w:bCs/>
          <w:sz w:val="28"/>
          <w:szCs w:val="28"/>
        </w:rPr>
        <w:t>Подводя итог можно сделать вывод: если создать соответствующие условия, обеспечивающие комплексную поддержку малого и среднего бизнеса на общегосударственном и региональном уровнях, и возможности для его относительного без рискового финансирования (кредитования), извлечения нормальной нормы прибыли, то денежные средства инвесторов неизбежно устремятся в малый и средний бизнес, содействуя тем самым не только становлению и развитию последнего, но и повышению на этой основе эффективности экономики в целом.</w:t>
      </w: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Default="000F1CA1" w:rsidP="000F1CA1">
      <w:pPr>
        <w:spacing w:line="360" w:lineRule="auto"/>
        <w:ind w:firstLine="709"/>
        <w:jc w:val="both"/>
        <w:rPr>
          <w:rFonts w:ascii="Times New Roman" w:hAnsi="Times New Roman" w:cs="Times New Roman"/>
          <w:bCs/>
          <w:sz w:val="28"/>
          <w:szCs w:val="28"/>
        </w:rPr>
      </w:pPr>
    </w:p>
    <w:p w:rsidR="000F1CA1" w:rsidRPr="005D55C9" w:rsidRDefault="000F1CA1" w:rsidP="00397B41">
      <w:pPr>
        <w:pStyle w:val="1"/>
        <w:spacing w:line="360" w:lineRule="auto"/>
        <w:jc w:val="center"/>
        <w:rPr>
          <w:rFonts w:ascii="Times New Roman" w:hAnsi="Times New Roman" w:cs="Times New Roman"/>
          <w:b/>
          <w:color w:val="000000" w:themeColor="text1"/>
          <w:sz w:val="28"/>
        </w:rPr>
      </w:pPr>
      <w:bookmarkStart w:id="7" w:name="_Toc43475149"/>
      <w:bookmarkStart w:id="8" w:name="_GoBack"/>
      <w:r w:rsidRPr="005D55C9">
        <w:rPr>
          <w:rFonts w:ascii="Times New Roman" w:hAnsi="Times New Roman" w:cs="Times New Roman"/>
          <w:b/>
          <w:color w:val="000000" w:themeColor="text1"/>
          <w:sz w:val="28"/>
        </w:rPr>
        <w:lastRenderedPageBreak/>
        <w:t>Заключение</w:t>
      </w:r>
      <w:bookmarkEnd w:id="7"/>
    </w:p>
    <w:p w:rsidR="000F1CA1" w:rsidRDefault="00E82B70" w:rsidP="00397B41">
      <w:pPr>
        <w:spacing w:line="360" w:lineRule="auto"/>
        <w:ind w:firstLine="709"/>
        <w:jc w:val="both"/>
        <w:rPr>
          <w:rFonts w:ascii="Times New Roman" w:hAnsi="Times New Roman" w:cs="Times New Roman"/>
          <w:bCs/>
          <w:sz w:val="28"/>
          <w:szCs w:val="28"/>
        </w:rPr>
      </w:pPr>
      <w:r w:rsidRPr="00E82B70">
        <w:rPr>
          <w:rFonts w:ascii="Times New Roman" w:hAnsi="Times New Roman" w:cs="Times New Roman"/>
          <w:bCs/>
          <w:sz w:val="28"/>
          <w:szCs w:val="28"/>
        </w:rPr>
        <w:t>Современная экономическая теория, представляет собой не целое, а совокупность различных течений</w:t>
      </w:r>
      <w:bookmarkEnd w:id="8"/>
      <w:r w:rsidRPr="00E82B70">
        <w:rPr>
          <w:rFonts w:ascii="Times New Roman" w:hAnsi="Times New Roman" w:cs="Times New Roman"/>
          <w:bCs/>
          <w:sz w:val="28"/>
          <w:szCs w:val="28"/>
        </w:rPr>
        <w:t xml:space="preserve">, школ, иногда резко различающихся методами анализа, конечными выводами и рекомендациями в области экономической политики. </w:t>
      </w:r>
    </w:p>
    <w:p w:rsidR="00E82B70" w:rsidRDefault="00E82B70" w:rsidP="00E82B70">
      <w:pPr>
        <w:spacing w:line="360" w:lineRule="auto"/>
        <w:ind w:firstLine="709"/>
        <w:jc w:val="both"/>
        <w:rPr>
          <w:rFonts w:ascii="Times New Roman" w:hAnsi="Times New Roman" w:cs="Times New Roman"/>
          <w:bCs/>
          <w:sz w:val="28"/>
          <w:szCs w:val="28"/>
        </w:rPr>
      </w:pPr>
      <w:r w:rsidRPr="00E82B70">
        <w:rPr>
          <w:rFonts w:ascii="Times New Roman" w:hAnsi="Times New Roman" w:cs="Times New Roman"/>
          <w:bCs/>
          <w:sz w:val="28"/>
          <w:szCs w:val="28"/>
        </w:rPr>
        <w:t>При изучении экономической структуры предприятия важными являются задачи управления производственными фондами: основными и оборотными средствами, включая и нематериальные активы. Экономическое управление невозможно без налаженного эффективного учета и анализа хозяйственной деятельности предприятия на основе различных показателей — как базовых показателей (себестоимость продукта, прибыль, рентабельность и т.п.), так и специфических для конкретного предприятия показателей управленческого учета</w:t>
      </w:r>
      <w:r>
        <w:rPr>
          <w:rFonts w:ascii="Times New Roman" w:hAnsi="Times New Roman" w:cs="Times New Roman"/>
          <w:bCs/>
          <w:sz w:val="28"/>
          <w:szCs w:val="28"/>
        </w:rPr>
        <w:t>.</w:t>
      </w:r>
    </w:p>
    <w:p w:rsidR="00E82B70" w:rsidRDefault="00E82B70" w:rsidP="00E82B70">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w:t>
      </w:r>
      <w:r w:rsidRPr="00E82B70">
        <w:rPr>
          <w:rFonts w:ascii="Times New Roman" w:hAnsi="Times New Roman" w:cs="Times New Roman"/>
          <w:bCs/>
          <w:sz w:val="28"/>
          <w:szCs w:val="28"/>
        </w:rPr>
        <w:t>лавная задача современной России - найти новое качество экономического роста, сформировать экономику, которая будет опираться на максимальную реализацию человеческого потенциала. Сегодня Россия имеет уникальный исторический шанс занять достойное положение в современном глобальном обществе мировых цивилизаций.</w:t>
      </w:r>
    </w:p>
    <w:p w:rsidR="00E82B70" w:rsidRPr="000F1CA1" w:rsidRDefault="00E82B70" w:rsidP="00E82B70">
      <w:pPr>
        <w:spacing w:line="360" w:lineRule="auto"/>
        <w:ind w:firstLine="709"/>
        <w:jc w:val="both"/>
        <w:rPr>
          <w:rFonts w:ascii="Times New Roman" w:hAnsi="Times New Roman" w:cs="Times New Roman"/>
          <w:bCs/>
          <w:sz w:val="28"/>
          <w:szCs w:val="28"/>
        </w:rPr>
      </w:pPr>
    </w:p>
    <w:p w:rsidR="000F1CA1" w:rsidRPr="000F1CA1" w:rsidRDefault="000F1CA1" w:rsidP="000F1CA1">
      <w:pPr>
        <w:spacing w:line="360" w:lineRule="auto"/>
        <w:ind w:firstLine="709"/>
        <w:jc w:val="both"/>
        <w:rPr>
          <w:rFonts w:ascii="Times New Roman" w:hAnsi="Times New Roman" w:cs="Times New Roman"/>
          <w:bCs/>
          <w:sz w:val="28"/>
          <w:szCs w:val="28"/>
        </w:rPr>
      </w:pPr>
    </w:p>
    <w:p w:rsidR="000F1CA1" w:rsidRPr="000F1CA1" w:rsidRDefault="000F1CA1" w:rsidP="000F1CA1">
      <w:pPr>
        <w:spacing w:line="360" w:lineRule="auto"/>
        <w:ind w:firstLine="709"/>
        <w:jc w:val="both"/>
        <w:rPr>
          <w:rFonts w:ascii="Times New Roman" w:hAnsi="Times New Roman" w:cs="Times New Roman"/>
          <w:bCs/>
          <w:sz w:val="28"/>
          <w:szCs w:val="28"/>
        </w:rPr>
      </w:pPr>
    </w:p>
    <w:p w:rsidR="000F1CA1" w:rsidRPr="000F1CA1" w:rsidRDefault="000F1CA1" w:rsidP="000F1CA1">
      <w:pPr>
        <w:spacing w:line="360" w:lineRule="auto"/>
        <w:ind w:firstLine="709"/>
        <w:jc w:val="both"/>
        <w:rPr>
          <w:rFonts w:ascii="Times New Roman" w:hAnsi="Times New Roman" w:cs="Times New Roman"/>
          <w:bCs/>
          <w:sz w:val="28"/>
          <w:szCs w:val="28"/>
        </w:rPr>
      </w:pPr>
    </w:p>
    <w:p w:rsidR="000F1CA1" w:rsidRPr="000F1CA1" w:rsidRDefault="000F1CA1" w:rsidP="000F1CA1">
      <w:pPr>
        <w:spacing w:line="360" w:lineRule="auto"/>
        <w:ind w:firstLine="709"/>
        <w:jc w:val="both"/>
        <w:rPr>
          <w:rFonts w:ascii="Times New Roman" w:hAnsi="Times New Roman" w:cs="Times New Roman"/>
          <w:sz w:val="28"/>
          <w:szCs w:val="28"/>
        </w:rPr>
      </w:pPr>
    </w:p>
    <w:sectPr w:rsidR="000F1CA1" w:rsidRPr="000F1CA1" w:rsidSect="005D55C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AE" w:rsidRDefault="009B6DAE" w:rsidP="005D55C9">
      <w:pPr>
        <w:spacing w:after="0" w:line="240" w:lineRule="auto"/>
      </w:pPr>
      <w:r>
        <w:separator/>
      </w:r>
    </w:p>
  </w:endnote>
  <w:endnote w:type="continuationSeparator" w:id="0">
    <w:p w:rsidR="009B6DAE" w:rsidRDefault="009B6DAE" w:rsidP="005D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0543"/>
      <w:docPartObj>
        <w:docPartGallery w:val="Page Numbers (Bottom of Page)"/>
        <w:docPartUnique/>
      </w:docPartObj>
    </w:sdtPr>
    <w:sdtContent>
      <w:p w:rsidR="00397B41" w:rsidRDefault="00397B41">
        <w:pPr>
          <w:pStyle w:val="a8"/>
          <w:jc w:val="center"/>
        </w:pPr>
        <w:r>
          <w:fldChar w:fldCharType="begin"/>
        </w:r>
        <w:r>
          <w:instrText>PAGE   \* MERGEFORMAT</w:instrText>
        </w:r>
        <w:r>
          <w:fldChar w:fldCharType="separate"/>
        </w:r>
        <w:r>
          <w:rPr>
            <w:noProof/>
          </w:rPr>
          <w:t>2</w:t>
        </w:r>
        <w:r>
          <w:fldChar w:fldCharType="end"/>
        </w:r>
      </w:p>
    </w:sdtContent>
  </w:sdt>
  <w:p w:rsidR="00397B41" w:rsidRDefault="00397B4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925350"/>
      <w:docPartObj>
        <w:docPartGallery w:val="Page Numbers (Bottom of Page)"/>
        <w:docPartUnique/>
      </w:docPartObj>
    </w:sdtPr>
    <w:sdtEndPr/>
    <w:sdtContent>
      <w:p w:rsidR="005D55C9" w:rsidRDefault="005D55C9">
        <w:pPr>
          <w:pStyle w:val="a8"/>
          <w:jc w:val="center"/>
        </w:pPr>
        <w:r>
          <w:fldChar w:fldCharType="begin"/>
        </w:r>
        <w:r>
          <w:instrText>PAGE   \* MERGEFORMAT</w:instrText>
        </w:r>
        <w:r>
          <w:fldChar w:fldCharType="separate"/>
        </w:r>
        <w:r w:rsidR="00397B41">
          <w:rPr>
            <w:noProof/>
          </w:rPr>
          <w:t>4</w:t>
        </w:r>
        <w:r>
          <w:fldChar w:fldCharType="end"/>
        </w:r>
      </w:p>
    </w:sdtContent>
  </w:sdt>
  <w:p w:rsidR="005D55C9" w:rsidRDefault="005D55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AE" w:rsidRDefault="009B6DAE" w:rsidP="005D55C9">
      <w:pPr>
        <w:spacing w:after="0" w:line="240" w:lineRule="auto"/>
      </w:pPr>
      <w:r>
        <w:separator/>
      </w:r>
    </w:p>
  </w:footnote>
  <w:footnote w:type="continuationSeparator" w:id="0">
    <w:p w:rsidR="009B6DAE" w:rsidRDefault="009B6DAE" w:rsidP="005D5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A59B2"/>
    <w:multiLevelType w:val="multilevel"/>
    <w:tmpl w:val="8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FE1377"/>
    <w:multiLevelType w:val="multilevel"/>
    <w:tmpl w:val="D7D8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9424D"/>
    <w:multiLevelType w:val="hybridMultilevel"/>
    <w:tmpl w:val="A844EAD4"/>
    <w:lvl w:ilvl="0" w:tplc="04190001">
      <w:start w:val="1"/>
      <w:numFmt w:val="bullet"/>
      <w:lvlText w:val=""/>
      <w:lvlJc w:val="left"/>
      <w:pPr>
        <w:ind w:left="1786" w:hanging="360"/>
      </w:pPr>
      <w:rPr>
        <w:rFonts w:ascii="Symbol" w:hAnsi="Symbol"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3">
    <w:nsid w:val="41546A60"/>
    <w:multiLevelType w:val="multilevel"/>
    <w:tmpl w:val="7E46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647B3"/>
    <w:multiLevelType w:val="multilevel"/>
    <w:tmpl w:val="D78CC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FB3413"/>
    <w:multiLevelType w:val="hybridMultilevel"/>
    <w:tmpl w:val="D486B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DFC"/>
    <w:rsid w:val="000F1CA1"/>
    <w:rsid w:val="002706CF"/>
    <w:rsid w:val="00397B41"/>
    <w:rsid w:val="005D55C9"/>
    <w:rsid w:val="009B4F40"/>
    <w:rsid w:val="009B6DAE"/>
    <w:rsid w:val="009E2FDF"/>
    <w:rsid w:val="00CF4DFC"/>
    <w:rsid w:val="00E82B70"/>
    <w:rsid w:val="00FB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74B3A-CE14-4930-A7E5-158FC234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F1C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F1C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CA1"/>
    <w:pPr>
      <w:ind w:left="720"/>
      <w:contextualSpacing/>
    </w:pPr>
  </w:style>
  <w:style w:type="character" w:customStyle="1" w:styleId="30">
    <w:name w:val="Заголовок 3 Знак"/>
    <w:basedOn w:val="a0"/>
    <w:link w:val="3"/>
    <w:uiPriority w:val="9"/>
    <w:semiHidden/>
    <w:rsid w:val="000F1CA1"/>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0F1CA1"/>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E82B70"/>
    <w:pPr>
      <w:outlineLvl w:val="9"/>
    </w:pPr>
    <w:rPr>
      <w:lang w:eastAsia="ru-RU"/>
    </w:rPr>
  </w:style>
  <w:style w:type="paragraph" w:styleId="11">
    <w:name w:val="toc 1"/>
    <w:basedOn w:val="a"/>
    <w:next w:val="a"/>
    <w:autoRedefine/>
    <w:uiPriority w:val="39"/>
    <w:unhideWhenUsed/>
    <w:rsid w:val="005D55C9"/>
    <w:pPr>
      <w:spacing w:after="100"/>
    </w:pPr>
  </w:style>
  <w:style w:type="character" w:styleId="a5">
    <w:name w:val="Hyperlink"/>
    <w:basedOn w:val="a0"/>
    <w:uiPriority w:val="99"/>
    <w:unhideWhenUsed/>
    <w:rsid w:val="005D55C9"/>
    <w:rPr>
      <w:color w:val="0563C1" w:themeColor="hyperlink"/>
      <w:u w:val="single"/>
    </w:rPr>
  </w:style>
  <w:style w:type="paragraph" w:styleId="a6">
    <w:name w:val="header"/>
    <w:basedOn w:val="a"/>
    <w:link w:val="a7"/>
    <w:uiPriority w:val="99"/>
    <w:unhideWhenUsed/>
    <w:rsid w:val="005D55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55C9"/>
  </w:style>
  <w:style w:type="paragraph" w:styleId="a8">
    <w:name w:val="footer"/>
    <w:basedOn w:val="a"/>
    <w:link w:val="a9"/>
    <w:uiPriority w:val="99"/>
    <w:unhideWhenUsed/>
    <w:rsid w:val="005D55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D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704">
      <w:bodyDiv w:val="1"/>
      <w:marLeft w:val="0"/>
      <w:marRight w:val="0"/>
      <w:marTop w:val="0"/>
      <w:marBottom w:val="0"/>
      <w:divBdr>
        <w:top w:val="none" w:sz="0" w:space="0" w:color="auto"/>
        <w:left w:val="none" w:sz="0" w:space="0" w:color="auto"/>
        <w:bottom w:val="none" w:sz="0" w:space="0" w:color="auto"/>
        <w:right w:val="none" w:sz="0" w:space="0" w:color="auto"/>
      </w:divBdr>
    </w:div>
    <w:div w:id="491799092">
      <w:bodyDiv w:val="1"/>
      <w:marLeft w:val="0"/>
      <w:marRight w:val="0"/>
      <w:marTop w:val="0"/>
      <w:marBottom w:val="0"/>
      <w:divBdr>
        <w:top w:val="none" w:sz="0" w:space="0" w:color="auto"/>
        <w:left w:val="none" w:sz="0" w:space="0" w:color="auto"/>
        <w:bottom w:val="none" w:sz="0" w:space="0" w:color="auto"/>
        <w:right w:val="none" w:sz="0" w:space="0" w:color="auto"/>
      </w:divBdr>
    </w:div>
    <w:div w:id="667245353">
      <w:bodyDiv w:val="1"/>
      <w:marLeft w:val="0"/>
      <w:marRight w:val="0"/>
      <w:marTop w:val="0"/>
      <w:marBottom w:val="0"/>
      <w:divBdr>
        <w:top w:val="none" w:sz="0" w:space="0" w:color="auto"/>
        <w:left w:val="none" w:sz="0" w:space="0" w:color="auto"/>
        <w:bottom w:val="none" w:sz="0" w:space="0" w:color="auto"/>
        <w:right w:val="none" w:sz="0" w:space="0" w:color="auto"/>
      </w:divBdr>
    </w:div>
    <w:div w:id="837043971">
      <w:bodyDiv w:val="1"/>
      <w:marLeft w:val="0"/>
      <w:marRight w:val="0"/>
      <w:marTop w:val="0"/>
      <w:marBottom w:val="0"/>
      <w:divBdr>
        <w:top w:val="none" w:sz="0" w:space="0" w:color="auto"/>
        <w:left w:val="none" w:sz="0" w:space="0" w:color="auto"/>
        <w:bottom w:val="none" w:sz="0" w:space="0" w:color="auto"/>
        <w:right w:val="none" w:sz="0" w:space="0" w:color="auto"/>
      </w:divBdr>
    </w:div>
    <w:div w:id="989747850">
      <w:bodyDiv w:val="1"/>
      <w:marLeft w:val="0"/>
      <w:marRight w:val="0"/>
      <w:marTop w:val="0"/>
      <w:marBottom w:val="0"/>
      <w:divBdr>
        <w:top w:val="none" w:sz="0" w:space="0" w:color="auto"/>
        <w:left w:val="none" w:sz="0" w:space="0" w:color="auto"/>
        <w:bottom w:val="none" w:sz="0" w:space="0" w:color="auto"/>
        <w:right w:val="none" w:sz="0" w:space="0" w:color="auto"/>
      </w:divBdr>
    </w:div>
    <w:div w:id="1155419488">
      <w:bodyDiv w:val="1"/>
      <w:marLeft w:val="0"/>
      <w:marRight w:val="0"/>
      <w:marTop w:val="0"/>
      <w:marBottom w:val="0"/>
      <w:divBdr>
        <w:top w:val="none" w:sz="0" w:space="0" w:color="auto"/>
        <w:left w:val="none" w:sz="0" w:space="0" w:color="auto"/>
        <w:bottom w:val="none" w:sz="0" w:space="0" w:color="auto"/>
        <w:right w:val="none" w:sz="0" w:space="0" w:color="auto"/>
      </w:divBdr>
    </w:div>
    <w:div w:id="1298533138">
      <w:bodyDiv w:val="1"/>
      <w:marLeft w:val="0"/>
      <w:marRight w:val="0"/>
      <w:marTop w:val="0"/>
      <w:marBottom w:val="0"/>
      <w:divBdr>
        <w:top w:val="none" w:sz="0" w:space="0" w:color="auto"/>
        <w:left w:val="none" w:sz="0" w:space="0" w:color="auto"/>
        <w:bottom w:val="none" w:sz="0" w:space="0" w:color="auto"/>
        <w:right w:val="none" w:sz="0" w:space="0" w:color="auto"/>
      </w:divBdr>
    </w:div>
    <w:div w:id="1345521877">
      <w:bodyDiv w:val="1"/>
      <w:marLeft w:val="0"/>
      <w:marRight w:val="0"/>
      <w:marTop w:val="0"/>
      <w:marBottom w:val="0"/>
      <w:divBdr>
        <w:top w:val="none" w:sz="0" w:space="0" w:color="auto"/>
        <w:left w:val="none" w:sz="0" w:space="0" w:color="auto"/>
        <w:bottom w:val="none" w:sz="0" w:space="0" w:color="auto"/>
        <w:right w:val="none" w:sz="0" w:space="0" w:color="auto"/>
      </w:divBdr>
    </w:div>
    <w:div w:id="1644387903">
      <w:bodyDiv w:val="1"/>
      <w:marLeft w:val="0"/>
      <w:marRight w:val="0"/>
      <w:marTop w:val="0"/>
      <w:marBottom w:val="0"/>
      <w:divBdr>
        <w:top w:val="none" w:sz="0" w:space="0" w:color="auto"/>
        <w:left w:val="none" w:sz="0" w:space="0" w:color="auto"/>
        <w:bottom w:val="none" w:sz="0" w:space="0" w:color="auto"/>
        <w:right w:val="none" w:sz="0" w:space="0" w:color="auto"/>
      </w:divBdr>
    </w:div>
    <w:div w:id="1653363360">
      <w:bodyDiv w:val="1"/>
      <w:marLeft w:val="0"/>
      <w:marRight w:val="0"/>
      <w:marTop w:val="0"/>
      <w:marBottom w:val="0"/>
      <w:divBdr>
        <w:top w:val="none" w:sz="0" w:space="0" w:color="auto"/>
        <w:left w:val="none" w:sz="0" w:space="0" w:color="auto"/>
        <w:bottom w:val="none" w:sz="0" w:space="0" w:color="auto"/>
        <w:right w:val="none" w:sz="0" w:space="0" w:color="auto"/>
      </w:divBdr>
    </w:div>
    <w:div w:id="1693454267">
      <w:bodyDiv w:val="1"/>
      <w:marLeft w:val="0"/>
      <w:marRight w:val="0"/>
      <w:marTop w:val="0"/>
      <w:marBottom w:val="0"/>
      <w:divBdr>
        <w:top w:val="none" w:sz="0" w:space="0" w:color="auto"/>
        <w:left w:val="none" w:sz="0" w:space="0" w:color="auto"/>
        <w:bottom w:val="none" w:sz="0" w:space="0" w:color="auto"/>
        <w:right w:val="none" w:sz="0" w:space="0" w:color="auto"/>
      </w:divBdr>
    </w:div>
    <w:div w:id="1833594144">
      <w:bodyDiv w:val="1"/>
      <w:marLeft w:val="0"/>
      <w:marRight w:val="0"/>
      <w:marTop w:val="0"/>
      <w:marBottom w:val="0"/>
      <w:divBdr>
        <w:top w:val="none" w:sz="0" w:space="0" w:color="auto"/>
        <w:left w:val="none" w:sz="0" w:space="0" w:color="auto"/>
        <w:bottom w:val="none" w:sz="0" w:space="0" w:color="auto"/>
        <w:right w:val="none" w:sz="0" w:space="0" w:color="auto"/>
      </w:divBdr>
    </w:div>
    <w:div w:id="1852984488">
      <w:bodyDiv w:val="1"/>
      <w:marLeft w:val="0"/>
      <w:marRight w:val="0"/>
      <w:marTop w:val="0"/>
      <w:marBottom w:val="0"/>
      <w:divBdr>
        <w:top w:val="none" w:sz="0" w:space="0" w:color="auto"/>
        <w:left w:val="none" w:sz="0" w:space="0" w:color="auto"/>
        <w:bottom w:val="none" w:sz="0" w:space="0" w:color="auto"/>
        <w:right w:val="none" w:sz="0" w:space="0" w:color="auto"/>
      </w:divBdr>
    </w:div>
    <w:div w:id="2020810951">
      <w:bodyDiv w:val="1"/>
      <w:marLeft w:val="0"/>
      <w:marRight w:val="0"/>
      <w:marTop w:val="0"/>
      <w:marBottom w:val="0"/>
      <w:divBdr>
        <w:top w:val="none" w:sz="0" w:space="0" w:color="auto"/>
        <w:left w:val="none" w:sz="0" w:space="0" w:color="auto"/>
        <w:bottom w:val="none" w:sz="0" w:space="0" w:color="auto"/>
        <w:right w:val="none" w:sz="0" w:space="0" w:color="auto"/>
      </w:divBdr>
    </w:div>
    <w:div w:id="203445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151BC-FF56-4EC0-AAA7-6AB41C35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20</Pages>
  <Words>3906</Words>
  <Characters>22270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Яковлева</dc:creator>
  <cp:keywords/>
  <dc:description/>
  <cp:lastModifiedBy>Анастасия Яковлева</cp:lastModifiedBy>
  <cp:revision>3</cp:revision>
  <dcterms:created xsi:type="dcterms:W3CDTF">2020-06-19T10:20:00Z</dcterms:created>
  <dcterms:modified xsi:type="dcterms:W3CDTF">2020-06-19T16:48:00Z</dcterms:modified>
</cp:coreProperties>
</file>