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3D69E" w14:textId="5D35809A" w:rsidR="00E30AA6" w:rsidRPr="00E30AA6" w:rsidRDefault="00E30AA6" w:rsidP="00E30AA6">
      <w:pPr>
        <w:jc w:val="center"/>
        <w:rPr>
          <w:rFonts w:ascii="Times New Roman" w:hAnsi="Times New Roman" w:cs="Times New Roman"/>
          <w:sz w:val="32"/>
          <w:szCs w:val="32"/>
        </w:rPr>
      </w:pPr>
      <w:r w:rsidRPr="00E30AA6">
        <w:rPr>
          <w:rFonts w:ascii="Times New Roman" w:hAnsi="Times New Roman" w:cs="Times New Roman"/>
          <w:sz w:val="32"/>
          <w:szCs w:val="32"/>
        </w:rPr>
        <w:t>Дохристианская Русь</w:t>
      </w:r>
    </w:p>
    <w:p w14:paraId="122E497C" w14:textId="14C5E521" w:rsidR="00E30AA6" w:rsidRPr="00E30AA6" w:rsidRDefault="00E30AA6" w:rsidP="00E30AA6">
      <w:pPr>
        <w:rPr>
          <w:rFonts w:ascii="Times New Roman" w:hAnsi="Times New Roman" w:cs="Times New Roman"/>
          <w:sz w:val="24"/>
          <w:szCs w:val="24"/>
        </w:rPr>
      </w:pPr>
      <w:r w:rsidRPr="00E30AA6">
        <w:rPr>
          <w:rFonts w:ascii="Times New Roman" w:hAnsi="Times New Roman" w:cs="Times New Roman"/>
          <w:sz w:val="24"/>
          <w:szCs w:val="24"/>
        </w:rPr>
        <w:t>Дохристианская Русь представляла собой разрозненные племена славян, которые были объединены одним языком (восточнославянским) и культурой. Тем не менее, у каждого племени были свои отличия, которые играли важную роль в социальной и политической жизни того времени, например, название, уникальные божества и т.п. Эти племена воевали между собой за территорию, ресурсы, убеждения. В мирное время они занимались торговлей, обменом и укреплением родственных связей. Важное значение имели родственные связи и клановые организации, которые организовывали весь социальный уклад общества.  Ученые не нашли никаких доказательств следов какой-либо организованной и упорядоченной религии. Вся информация, которая уцелела о религии тех времен, имеет второстепенный характер и зачастую датируется весьма поздними периодами. Если упорядочить все исследования, то более-менее общими божествами большинства племен являлись следу</w:t>
      </w:r>
      <w:r w:rsidRPr="00E30AA6">
        <w:rPr>
          <w:rFonts w:ascii="Times New Roman" w:hAnsi="Times New Roman" w:cs="Times New Roman"/>
          <w:sz w:val="24"/>
          <w:szCs w:val="24"/>
        </w:rPr>
        <w:t>ю</w:t>
      </w:r>
      <w:r w:rsidRPr="00E30AA6">
        <w:rPr>
          <w:rFonts w:ascii="Times New Roman" w:hAnsi="Times New Roman" w:cs="Times New Roman"/>
          <w:sz w:val="24"/>
          <w:szCs w:val="24"/>
        </w:rPr>
        <w:t xml:space="preserve">щие боги: Перун — бог войны и грома Велес — бог скота, богатства и подземного мира Стрибог — бог неба </w:t>
      </w:r>
      <w:proofErr w:type="spellStart"/>
      <w:r w:rsidRPr="00E30AA6">
        <w:rPr>
          <w:rFonts w:ascii="Times New Roman" w:hAnsi="Times New Roman" w:cs="Times New Roman"/>
          <w:sz w:val="24"/>
          <w:szCs w:val="24"/>
        </w:rPr>
        <w:t>Макошь</w:t>
      </w:r>
      <w:proofErr w:type="spellEnd"/>
      <w:r w:rsidRPr="00E30AA6">
        <w:rPr>
          <w:rFonts w:ascii="Times New Roman" w:hAnsi="Times New Roman" w:cs="Times New Roman"/>
          <w:sz w:val="24"/>
          <w:szCs w:val="24"/>
        </w:rPr>
        <w:t xml:space="preserve"> — бог земли </w:t>
      </w:r>
      <w:proofErr w:type="spellStart"/>
      <w:r w:rsidRPr="00E30AA6">
        <w:rPr>
          <w:rFonts w:ascii="Times New Roman" w:hAnsi="Times New Roman" w:cs="Times New Roman"/>
          <w:sz w:val="24"/>
          <w:szCs w:val="24"/>
        </w:rPr>
        <w:t>Даждьбог</w:t>
      </w:r>
      <w:proofErr w:type="spellEnd"/>
      <w:r w:rsidRPr="00E30AA6">
        <w:rPr>
          <w:rFonts w:ascii="Times New Roman" w:hAnsi="Times New Roman" w:cs="Times New Roman"/>
          <w:sz w:val="24"/>
          <w:szCs w:val="24"/>
        </w:rPr>
        <w:t xml:space="preserve"> —</w:t>
      </w:r>
      <w:bookmarkStart w:id="0" w:name="_GoBack"/>
      <w:bookmarkEnd w:id="0"/>
      <w:r w:rsidRPr="00E30AA6">
        <w:rPr>
          <w:rFonts w:ascii="Times New Roman" w:hAnsi="Times New Roman" w:cs="Times New Roman"/>
          <w:sz w:val="24"/>
          <w:szCs w:val="24"/>
        </w:rPr>
        <w:t xml:space="preserve"> бог солнца</w:t>
      </w:r>
      <w:r w:rsidRPr="00E30AA6">
        <w:rPr>
          <w:rFonts w:ascii="Times New Roman" w:hAnsi="Times New Roman" w:cs="Times New Roman"/>
          <w:sz w:val="24"/>
          <w:szCs w:val="24"/>
        </w:rPr>
        <w:t>.</w:t>
      </w:r>
      <w:r w:rsidRPr="00E30AA6">
        <w:rPr>
          <w:rFonts w:ascii="Times New Roman" w:hAnsi="Times New Roman" w:cs="Times New Roman"/>
          <w:sz w:val="24"/>
          <w:szCs w:val="24"/>
        </w:rPr>
        <w:t xml:space="preserve"> Славяне поклонялись пантеонам богов, которые выставляли на особые, по их мнению, места. </w:t>
      </w:r>
    </w:p>
    <w:p w14:paraId="03EE4206" w14:textId="68FB77C2" w:rsidR="00E30AA6" w:rsidRPr="00E30AA6" w:rsidRDefault="00E30AA6" w:rsidP="00E30AA6">
      <w:pPr>
        <w:rPr>
          <w:rFonts w:ascii="Times New Roman" w:hAnsi="Times New Roman" w:cs="Times New Roman"/>
          <w:sz w:val="24"/>
          <w:szCs w:val="24"/>
        </w:rPr>
      </w:pPr>
      <w:r w:rsidRPr="00E30AA6">
        <w:rPr>
          <w:rFonts w:ascii="Times New Roman" w:hAnsi="Times New Roman" w:cs="Times New Roman"/>
          <w:sz w:val="24"/>
          <w:szCs w:val="24"/>
        </w:rPr>
        <w:t xml:space="preserve">Исследуя труды духовных деятелей того времени, можно прийти к выводу, что язычество  славян включала в себя такие элементы, как кровавые жертвоприношения, идолопоклонство и прочее. Популярен среди населения был такой институт, как «кровная месть» — условие, при котором убийство члена одного племени должно покрыть убийство члена племени преступника. Не много фактических данных о языческих славянах можно собрать, так как источников практически не существует. Но все же главным и основным источником (но не объективным) информации является фольклор того времени.     </w:t>
      </w:r>
    </w:p>
    <w:p w14:paraId="2C7BFE05" w14:textId="77777777" w:rsidR="00E30AA6" w:rsidRPr="00E30AA6" w:rsidRDefault="00E30AA6" w:rsidP="00E30AA6">
      <w:pPr>
        <w:rPr>
          <w:rFonts w:ascii="Times New Roman" w:hAnsi="Times New Roman" w:cs="Times New Roman"/>
          <w:sz w:val="24"/>
          <w:szCs w:val="24"/>
        </w:rPr>
      </w:pPr>
      <w:r w:rsidRPr="00E30AA6">
        <w:rPr>
          <w:rFonts w:ascii="Times New Roman" w:hAnsi="Times New Roman" w:cs="Times New Roman"/>
          <w:sz w:val="24"/>
          <w:szCs w:val="24"/>
        </w:rPr>
        <w:t xml:space="preserve">Наши предки были весьма суеверными. Они обожествляли различные явления и элементы природы: лес, воду, камни, ветер, огонь и т.п. Но лично меня это не удивляет — наш народ склонен верить во всякие суеверия и по сей день. Скорее всего, это отголоски еще древнего шаманизма, или тотемизма, который силен был в людях того времени. В будущем археологические или иные методы познания должны дать нам больше информации о том периоде. Но, подводя итоги, можно сказать, что древние племена славян были весьма организованны и единообразны. Географическое, торговое положение оказывали влияние на их культуру. Через какие-то проходили торговые пути, на некоторых часто нападали кочевники. </w:t>
      </w:r>
    </w:p>
    <w:p w14:paraId="2A778905" w14:textId="66678591" w:rsidR="00E30AA6" w:rsidRPr="00E30AA6" w:rsidRDefault="00E30AA6" w:rsidP="00E30AA6">
      <w:pPr>
        <w:rPr>
          <w:rFonts w:ascii="Times New Roman" w:hAnsi="Times New Roman" w:cs="Times New Roman"/>
          <w:sz w:val="24"/>
          <w:szCs w:val="24"/>
        </w:rPr>
      </w:pPr>
      <w:r w:rsidRPr="00E30AA6">
        <w:rPr>
          <w:rFonts w:ascii="Times New Roman" w:hAnsi="Times New Roman" w:cs="Times New Roman"/>
          <w:sz w:val="24"/>
          <w:szCs w:val="24"/>
        </w:rPr>
        <w:t>Отвечая на вопрос в названии статьи, хочется сказать, что все же, каким бы ни было развитым общество дохристианских славян, его теоретическое развитие должно было перерасти в развитые политические и духовные институты, такие как государство, монотеистическая религия. С точки зрения культуры, языческие христиане не уступали, а, может быть, даже были выше некоторых европейских и азиатских государств. Но с точки зрения развития духовной и политической сферы жизни общества, они были, к сожалению, далеко позади. И смогли догнать передовые европейские страны только в конце Х века.</w:t>
      </w:r>
    </w:p>
    <w:p w14:paraId="46D05C68" w14:textId="77777777" w:rsidR="00E30AA6" w:rsidRDefault="00E30AA6" w:rsidP="00E30AA6"/>
    <w:p w14:paraId="58024DB1" w14:textId="03B8EECD" w:rsidR="00FC4676" w:rsidRDefault="00FC4676" w:rsidP="00E30AA6"/>
    <w:sectPr w:rsidR="00FC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38"/>
    <w:rsid w:val="006A1138"/>
    <w:rsid w:val="00E30AA6"/>
    <w:rsid w:val="00FC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7E0F"/>
  <w15:chartTrackingRefBased/>
  <w15:docId w15:val="{5BF1A0D9-95C2-4754-AA61-366C5339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Какасьева</dc:creator>
  <cp:keywords/>
  <dc:description/>
  <cp:lastModifiedBy>Елизавета Какасьева</cp:lastModifiedBy>
  <cp:revision>3</cp:revision>
  <dcterms:created xsi:type="dcterms:W3CDTF">2018-12-02T12:16:00Z</dcterms:created>
  <dcterms:modified xsi:type="dcterms:W3CDTF">2018-12-02T12:17:00Z</dcterms:modified>
</cp:coreProperties>
</file>