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B0" w:rsidRDefault="008542B0" w:rsidP="008542B0">
      <w:pPr>
        <w:pStyle w:val="a3"/>
      </w:pPr>
      <w:r>
        <w:t xml:space="preserve">        Культура СССР в 20-30 годы</w:t>
      </w:r>
      <w:r w:rsidR="007C4FFD">
        <w:t xml:space="preserve"> </w:t>
      </w:r>
      <w:r w:rsidR="007C4FFD">
        <w:rPr>
          <w:lang w:val="en-US"/>
        </w:rPr>
        <w:t>XX</w:t>
      </w:r>
      <w:r w:rsidR="007C4FFD" w:rsidRPr="007C4FFD">
        <w:t xml:space="preserve"> </w:t>
      </w:r>
      <w:r w:rsidR="007C4FFD">
        <w:t>века</w:t>
      </w:r>
    </w:p>
    <w:p w:rsidR="007C4FFD" w:rsidRDefault="007C4FFD" w:rsidP="007C4FFD">
      <w:r>
        <w:t xml:space="preserve">После революции 1917 года </w:t>
      </w:r>
      <w:r w:rsidR="001700EA">
        <w:t>начинается новый период в истории отечественной культуры: именно в этот период советское государство ставит перед собой задачу – сделать сокровища культуры доступными всему народу, а не только элите общества.</w:t>
      </w:r>
      <w:r w:rsidR="009B2F97">
        <w:t xml:space="preserve"> Уже в 1917 году в собственность государства перешли Эрмитаж, Русский музей, Третьяковская галерея, Оружейная палата и многие другие музеи.</w:t>
      </w:r>
    </w:p>
    <w:p w:rsidR="00D45C5D" w:rsidRDefault="00D45C5D" w:rsidP="007C4FFD">
      <w:r>
        <w:t xml:space="preserve"> Другой важнейшей задачей советского государства</w:t>
      </w:r>
      <w:r w:rsidR="00067CAD">
        <w:t xml:space="preserve"> в </w:t>
      </w:r>
      <w:r w:rsidR="007B24A5">
        <w:t>послереволюционный период являлась ликвидация безграмотности. Данная задача была введена в виду того, что 75% населения страны не умели читать и писать (особенно в деревнях и национальных районах).</w:t>
      </w:r>
      <w:r w:rsidR="009A749D">
        <w:t xml:space="preserve"> Так в 1919 г СНК принял декрет «О ликвидации безграмотности среди населения РСФСР». Таким образом уже к концу 30-х годом массовая безграмотность в нашей стране была в основном преодолена. </w:t>
      </w:r>
    </w:p>
    <w:p w:rsidR="009A749D" w:rsidRDefault="009A749D" w:rsidP="009A749D">
      <w:pPr>
        <w:pStyle w:val="a6"/>
        <w:rPr>
          <w:b/>
        </w:rPr>
      </w:pPr>
      <w:r>
        <w:t xml:space="preserve">  </w:t>
      </w:r>
      <w:r w:rsidR="008F1759">
        <w:rPr>
          <w:b/>
        </w:rPr>
        <w:t>Наука и техника</w:t>
      </w:r>
    </w:p>
    <w:p w:rsidR="008F1759" w:rsidRDefault="008F1759" w:rsidP="008F1759">
      <w:pPr>
        <w:pStyle w:val="a5"/>
      </w:pPr>
      <w:r>
        <w:t xml:space="preserve"> </w:t>
      </w:r>
      <w:r>
        <w:t xml:space="preserve">В 20-30-е годы удалось добиться значительных успехов и в развитии науки. В голодном Петрограде в 1918 году были основаны физико-технический и оптический институты, ученые которых впоследствии создавали ядерный щит страны. Под Москвой открылась знаменитая лаборатория ЦАГИ (центральный аэрогидродинамический институт) это значит, что наша дорога в космос началась в далеком 1918 году. Русские ученые становятся основоположниками новых направлений науки: </w:t>
      </w:r>
      <w:proofErr w:type="spellStart"/>
      <w:r>
        <w:t>Н.Е.Жуковский</w:t>
      </w:r>
      <w:proofErr w:type="spellEnd"/>
      <w:r>
        <w:t xml:space="preserve"> основателем современной аэродинамики, </w:t>
      </w:r>
      <w:proofErr w:type="spellStart"/>
      <w:r>
        <w:t>К.Э.Циолковский</w:t>
      </w:r>
      <w:proofErr w:type="spellEnd"/>
      <w:r>
        <w:t xml:space="preserve"> - создателем теории реактивного движения, которая лежит в основе современной реактивной авиации и космических полетов. Трудами </w:t>
      </w:r>
      <w:proofErr w:type="spellStart"/>
      <w:r>
        <w:t>В.И.Вернадского</w:t>
      </w:r>
      <w:proofErr w:type="spellEnd"/>
      <w:r>
        <w:t xml:space="preserve"> были заложены основы новых наук -биогеохимии, радиологии. Мировое признание получили работы русского ученого-физиолога </w:t>
      </w:r>
      <w:proofErr w:type="spellStart"/>
      <w:r>
        <w:t>И.П.Павлова</w:t>
      </w:r>
      <w:proofErr w:type="spellEnd"/>
      <w:r>
        <w:t>, создавшего учение об условных рефлексах и высшей нервной деятельности. Еще в 1904 году Павлову - первому из русских ученых была присуждена Нобелевская премия.</w:t>
      </w:r>
    </w:p>
    <w:p w:rsidR="008F1759" w:rsidRDefault="008F1759" w:rsidP="008F1759">
      <w:pPr>
        <w:pStyle w:val="a5"/>
      </w:pPr>
    </w:p>
    <w:p w:rsidR="008F1759" w:rsidRDefault="008F1759" w:rsidP="008F1759">
      <w:pPr>
        <w:pStyle w:val="a6"/>
        <w:rPr>
          <w:rStyle w:val="a9"/>
        </w:rPr>
      </w:pPr>
      <w:r>
        <w:rPr>
          <w:rStyle w:val="a9"/>
        </w:rPr>
        <w:t xml:space="preserve">  Религия и церковь</w:t>
      </w:r>
    </w:p>
    <w:p w:rsidR="008F1759" w:rsidRDefault="0080717C" w:rsidP="0080717C">
      <w:pPr>
        <w:pStyle w:val="a5"/>
      </w:pPr>
      <w:r>
        <w:t>С конца 20-х годов курс советского государства по отношению к религии и церкви становится более жестким. В массовом порядке закрываются церкви и монастыри, а то и уничтожаются. Всего по стране к 1933 году закрыли 15988 церквей. В советский период нашей истории предпочтение отдавалось атеистическому миросозерцанию. Активно велась антирелигиозная пропаганда под лозунгом "Борьба с религией борьба за социализм". В культурной атмосфере общества властвовал дух рациональности, преклонения перед могуществом науки, техники, разума и дерзновения. Вера в "светлое будущее" заменяла большинству населения веру религиозную.</w:t>
      </w:r>
    </w:p>
    <w:p w:rsidR="0080717C" w:rsidRDefault="0080717C" w:rsidP="0080717C">
      <w:pPr>
        <w:pStyle w:val="a5"/>
      </w:pPr>
    </w:p>
    <w:p w:rsidR="0080717C" w:rsidRDefault="0080717C" w:rsidP="0080717C">
      <w:pPr>
        <w:pStyle w:val="a6"/>
        <w:rPr>
          <w:rStyle w:val="ab"/>
          <w:i w:val="0"/>
        </w:rPr>
      </w:pPr>
      <w:r>
        <w:rPr>
          <w:rStyle w:val="ab"/>
          <w:i w:val="0"/>
        </w:rPr>
        <w:t>Архитектура. Дизайн</w:t>
      </w:r>
    </w:p>
    <w:p w:rsidR="0080717C" w:rsidRDefault="0080717C" w:rsidP="00064A9C">
      <w:pPr>
        <w:pStyle w:val="a5"/>
      </w:pPr>
      <w:r w:rsidRPr="000F2351">
        <w:rPr>
          <w:rStyle w:val="ac"/>
          <w:i w:val="0"/>
        </w:rPr>
        <w:t>Ведущим направлением в архитектуре 20-30-х годов стал конструктивизм</w:t>
      </w:r>
      <w:r w:rsidR="000F2351">
        <w:rPr>
          <w:rStyle w:val="ac"/>
          <w:i w:val="0"/>
        </w:rPr>
        <w:t>.</w:t>
      </w:r>
      <w:r w:rsidR="000F2351" w:rsidRPr="000F2351">
        <w:t xml:space="preserve"> </w:t>
      </w:r>
      <w:r w:rsidR="000F2351">
        <w:t>Характерные для конструктивизма приемы - это совмещение цельных плоскостей с большими застекленными поверхностями, сочетание разных по композиции объемов. Все это применяется с успехом в архитектуре сегодняшнего дня</w:t>
      </w:r>
      <w:r w:rsidR="000F2351" w:rsidRPr="000F2351">
        <w:t xml:space="preserve">. Архитектурный конструктивизм в 20-30-е годы широко использовался в строительстве общественных и жилых зданий, прежде всего Домов и Дворцов культуры, рабочих клубов. Это были новые, массовые типы зданий, не имевшие прототипов в прежние времена. О размахе клубного строительства можно судить по тому, что только в 1929-1932 годах в стране было возведено 480 клубов, в том числе 66 в Москве. Целый ряд оригинальных по архитектуре клубов построено в этот период по проектам архитектора </w:t>
      </w:r>
      <w:proofErr w:type="spellStart"/>
      <w:r w:rsidR="000F2351" w:rsidRPr="000F2351">
        <w:t>К.С.Мельникова</w:t>
      </w:r>
      <w:proofErr w:type="spellEnd"/>
      <w:r w:rsidR="000F2351" w:rsidRPr="000F2351">
        <w:t xml:space="preserve"> в Москве и Подмосковье. Среди них наиболее известен клуб имени </w:t>
      </w:r>
      <w:proofErr w:type="spellStart"/>
      <w:r w:rsidR="000F2351" w:rsidRPr="000F2351">
        <w:t>Русакова</w:t>
      </w:r>
      <w:proofErr w:type="spellEnd"/>
      <w:r w:rsidR="000F2351" w:rsidRPr="000F2351">
        <w:t xml:space="preserve"> в Сокольниках (1927-1928 гг.). Одним из лучших произведений советского конструктивизма 30-х годов стал дворец культуры имени Лихачева, созданный по проекту крупнейших советских мастеров братьев Весниных в 1931-1937 годах</w:t>
      </w:r>
      <w:r w:rsidR="000F2351" w:rsidRPr="00064A9C">
        <w:t>.</w:t>
      </w:r>
      <w:r w:rsidR="00064A9C" w:rsidRPr="00064A9C">
        <w:t xml:space="preserve"> </w:t>
      </w:r>
      <w:r w:rsidR="00064A9C" w:rsidRPr="00064A9C">
        <w:t xml:space="preserve">В 20-е годы в творчестве художников-конструктивистов (А.М. Родченко, Л.М. Лисицкого, В.Е. Татлина) происходит переход к дизайну - </w:t>
      </w:r>
      <w:r w:rsidR="00064A9C" w:rsidRPr="00064A9C">
        <w:lastRenderedPageBreak/>
        <w:t>художественному конструированию мебели, посуды, моделированию одежды, рисунков для тканей. Важную роль в развитии дизайна сыграла деятельность ВХУТЕМАСа - высших художественно-технических мастерских.</w:t>
      </w:r>
      <w:r w:rsidR="00064A9C">
        <w:t xml:space="preserve"> </w:t>
      </w:r>
    </w:p>
    <w:p w:rsidR="00064A9C" w:rsidRDefault="00064A9C" w:rsidP="00064A9C">
      <w:pPr>
        <w:pStyle w:val="a5"/>
      </w:pPr>
    </w:p>
    <w:p w:rsidR="00064A9C" w:rsidRDefault="00064A9C" w:rsidP="00064A9C">
      <w:pPr>
        <w:pStyle w:val="a6"/>
        <w:rPr>
          <w:rStyle w:val="ab"/>
          <w:i w:val="0"/>
        </w:rPr>
      </w:pPr>
      <w:r w:rsidRPr="00064A9C">
        <w:rPr>
          <w:rStyle w:val="ab"/>
          <w:i w:val="0"/>
        </w:rPr>
        <w:t>Графика и живопись</w:t>
      </w:r>
    </w:p>
    <w:p w:rsidR="00064A9C" w:rsidRPr="005C7B78" w:rsidRDefault="00064A9C" w:rsidP="005C7B78">
      <w:pPr>
        <w:pStyle w:val="a5"/>
      </w:pPr>
      <w:r>
        <w:t>Как развивались в 20 - 30-е годы различные виды изобразительного искусства? В 20-е годы самым мобильным, оперативным и распространенным видом изобразительного искусства была графика: журнальный и газетный рисунок, плакат.</w:t>
      </w:r>
      <w:r w:rsidR="005C7B78" w:rsidRPr="005C7B78">
        <w:t xml:space="preserve"> </w:t>
      </w:r>
      <w:r w:rsidR="005C7B78">
        <w:t>Кроме графики, в 20 - 30-е годы развиваются и основные формы живописи. В изобразительном искусстве в эти годы существовали разные направления. Не только продолжало развиваться, но и переживало истинный расцвет искусство русского авангарда. Время революционных преобразований влекло художников к новым творческим экспериментам. В России получили распространение такие авангардистские направления, как кубизм, футуризм, абстракционизм. Крупнейшие представители русского авангарда - М.3. Шагал, Н.С. Гончарова, К.С. Малевич, В.В. Кандинский, М.Ф. Ларионов, А.В. Лентулов, П.Н. Филонов.</w:t>
      </w:r>
      <w:r w:rsidR="005C7B78" w:rsidRPr="005C7B78">
        <w:t xml:space="preserve"> </w:t>
      </w:r>
      <w:r w:rsidR="005C7B78">
        <w:t xml:space="preserve">Наряду с авангардизмом существовало искусство, продолжавшее и развивавшее реалистические традиции. Реализм 20 - 30-х годов опирался на огромный опыт критического реализма, но он не мог не считаться и с находками искусства авангарда. В те годы реализм нередко имел романтическую или символическую окраску в творчестве таких художников, как А.А. Рылов, Б.М. Кустодиев, К.Ф. </w:t>
      </w:r>
      <w:proofErr w:type="spellStart"/>
      <w:r w:rsidR="005C7B78">
        <w:t>Юон</w:t>
      </w:r>
      <w:proofErr w:type="spellEnd"/>
      <w:r w:rsidR="005C7B78">
        <w:t>, К.С. Петров-Водкин. В то время многие художники свое ощущение и переживание жизни, современных событий выражали при помощи поэтических метафор, символов и аллегорий.</w:t>
      </w:r>
    </w:p>
    <w:p w:rsidR="001700EA" w:rsidRDefault="001700EA" w:rsidP="005C7B78">
      <w:pPr>
        <w:pStyle w:val="a5"/>
        <w:rPr>
          <w:rStyle w:val="a9"/>
        </w:rPr>
      </w:pPr>
    </w:p>
    <w:p w:rsidR="005C7B78" w:rsidRDefault="005C7B78" w:rsidP="005C7B78">
      <w:pPr>
        <w:pStyle w:val="a6"/>
        <w:rPr>
          <w:rStyle w:val="ab"/>
          <w:i w:val="0"/>
        </w:rPr>
      </w:pPr>
      <w:r>
        <w:rPr>
          <w:rStyle w:val="ab"/>
          <w:i w:val="0"/>
        </w:rPr>
        <w:t>Литература и искусство</w:t>
      </w:r>
    </w:p>
    <w:p w:rsidR="005C7B78" w:rsidRDefault="000611A1" w:rsidP="000611A1">
      <w:pPr>
        <w:pStyle w:val="a5"/>
      </w:pPr>
      <w:r w:rsidRPr="000611A1">
        <w:t xml:space="preserve">Новатором театрального искусства был Е.Б. Вахтангов. В его творчестве сближались эстетические принципы К.С. Станиславского и В.Э. Мейерхольда: глубокая правдивость раскрытия внутреннего мира человека органически сочеталась со стремлением придать спектаклю гиперболическую, причудливо гротескную форму. Вводя в спектакль музыку и танцы, используя условно-обобщенные декорации, варьируя световые эффекты, Вахтангов обогатил современный сценический язык. Осуществленная им в 1922 году постановка "Принцессы </w:t>
      </w:r>
      <w:proofErr w:type="spellStart"/>
      <w:r w:rsidRPr="000611A1">
        <w:t>Турандот</w:t>
      </w:r>
      <w:proofErr w:type="spellEnd"/>
      <w:r w:rsidRPr="000611A1">
        <w:t>" К. Гоцци знаменовала собой утверждение принципа "праздничной театральности". Согласно замыслу Вахтангова, исполнители на всем протяжении спектакля сохраняли шутливо-ироническое отношение к сюжету разыгрываемой ими пьесы-сказки и к своим персонажам: то "входили в образ", целиком погружаясь в переживания героев, то "выходили из образа", непринужденно и весело общаясь с публикой. Живой контакт между актерами и зрительным залом, легкая, элегантная форма обеспечили спектаклю долгую сценическую жизнь.</w:t>
      </w:r>
    </w:p>
    <w:p w:rsidR="000611A1" w:rsidRDefault="000611A1" w:rsidP="000611A1">
      <w:pPr>
        <w:pStyle w:val="a5"/>
      </w:pPr>
      <w:r>
        <w:t xml:space="preserve"> </w:t>
      </w:r>
      <w:r>
        <w:t xml:space="preserve">В 20 - 30-е годы ведущей темой в литературе являлась тема революции и социалистического строительства. Первые попытки художественного осмысления революции относятся уже к первым ее месяцам и годам. Это стихи </w:t>
      </w:r>
      <w:proofErr w:type="spellStart"/>
      <w:r>
        <w:t>В.В.Маяковского</w:t>
      </w:r>
      <w:proofErr w:type="spellEnd"/>
      <w:r>
        <w:t xml:space="preserve">, поэма А.А. Блока "Двенадцать". Неизбежный распад старого мира, приближение революции - главная идея романа </w:t>
      </w:r>
      <w:proofErr w:type="spellStart"/>
      <w:r>
        <w:t>М.Горького</w:t>
      </w:r>
      <w:proofErr w:type="spellEnd"/>
      <w:r>
        <w:t xml:space="preserve"> "Жизнь Клима Самгина" (1925 - 1936). Проблема человека в революции, его судьбы нашли отражение в эпопее М.А. Шолохова "Тихий Дон" (1928-1940). Символом героизма и нравственной чистоты стал образ Павла Корчагина - героя романа Н.А. Островского "Как закалялась сталь" (1934). Тема индустриального развития страны раскрывалась в произведениях </w:t>
      </w:r>
      <w:proofErr w:type="spellStart"/>
      <w:r>
        <w:t>Л.М.Леонова</w:t>
      </w:r>
      <w:proofErr w:type="spellEnd"/>
      <w:r>
        <w:t xml:space="preserve"> "</w:t>
      </w:r>
      <w:proofErr w:type="spellStart"/>
      <w:r>
        <w:t>Соть</w:t>
      </w:r>
      <w:proofErr w:type="spellEnd"/>
      <w:r>
        <w:t xml:space="preserve">", </w:t>
      </w:r>
      <w:proofErr w:type="spellStart"/>
      <w:r>
        <w:t>М.С.Шагинян</w:t>
      </w:r>
      <w:proofErr w:type="spellEnd"/>
      <w:r>
        <w:t xml:space="preserve"> "Гидроцентраль", </w:t>
      </w:r>
      <w:proofErr w:type="spellStart"/>
      <w:r>
        <w:t>Ф.В.Гладкова</w:t>
      </w:r>
      <w:proofErr w:type="spellEnd"/>
      <w:r>
        <w:t xml:space="preserve"> "Цемент", </w:t>
      </w:r>
      <w:proofErr w:type="spellStart"/>
      <w:r>
        <w:t>В.П.Катаева</w:t>
      </w:r>
      <w:proofErr w:type="spellEnd"/>
      <w:r>
        <w:t xml:space="preserve"> "Время - вперед!". организовано издательство "Всемирная литература".</w:t>
      </w:r>
    </w:p>
    <w:p w:rsidR="000611A1" w:rsidRDefault="000611A1" w:rsidP="000611A1">
      <w:pPr>
        <w:pStyle w:val="a5"/>
      </w:pPr>
    </w:p>
    <w:p w:rsidR="000611A1" w:rsidRDefault="000611A1" w:rsidP="000611A1">
      <w:pPr>
        <w:pStyle w:val="a6"/>
        <w:rPr>
          <w:rStyle w:val="ab"/>
        </w:rPr>
      </w:pPr>
      <w:r>
        <w:rPr>
          <w:b/>
        </w:rPr>
        <w:t>Киноискусство</w:t>
      </w:r>
    </w:p>
    <w:p w:rsidR="000611A1" w:rsidRPr="000611A1" w:rsidRDefault="000611A1" w:rsidP="000611A1">
      <w:pPr>
        <w:pStyle w:val="a5"/>
      </w:pPr>
      <w:r w:rsidRPr="000611A1">
        <w:t xml:space="preserve">После революции, в годы гражданской войны лицо кинематографии определяли </w:t>
      </w:r>
      <w:proofErr w:type="spellStart"/>
      <w:r w:rsidRPr="000611A1">
        <w:t>агитфильмы</w:t>
      </w:r>
      <w:proofErr w:type="spellEnd"/>
      <w:r w:rsidRPr="000611A1">
        <w:t xml:space="preserve">. Выдающимся мастером документального кино в 20-е годы был </w:t>
      </w:r>
      <w:proofErr w:type="spellStart"/>
      <w:r w:rsidRPr="000611A1">
        <w:t>Дзига</w:t>
      </w:r>
      <w:proofErr w:type="spellEnd"/>
      <w:r w:rsidRPr="000611A1">
        <w:t xml:space="preserve"> </w:t>
      </w:r>
      <w:proofErr w:type="spellStart"/>
      <w:r w:rsidRPr="000611A1">
        <w:t>Вертов</w:t>
      </w:r>
      <w:proofErr w:type="spellEnd"/>
      <w:r w:rsidRPr="000611A1">
        <w:t xml:space="preserve"> (Д.А. Кауфман). В области художественного кинематографа в эти годы работал такой великий мастер, как С.М. Эйзенштейн.</w:t>
      </w:r>
      <w:r w:rsidRPr="000611A1">
        <w:t xml:space="preserve"> </w:t>
      </w:r>
      <w:r w:rsidRPr="000611A1">
        <w:t xml:space="preserve">Эйзенштейн стремился к созданию эпической, пластически выразительной формы кинофильмов. С этой целью он значительно расширяет функции монтажа, добивается того, чтобы </w:t>
      </w:r>
      <w:r w:rsidRPr="000611A1">
        <w:lastRenderedPageBreak/>
        <w:t>фильм не только показывал, информировал, обогащал память, но и вызывал эмоциональное напряжение.</w:t>
      </w:r>
      <w:r w:rsidRPr="000611A1">
        <w:t xml:space="preserve"> </w:t>
      </w:r>
      <w:r w:rsidRPr="000611A1">
        <w:t>Другой великий кинорежиссер, один из основоположников советской кинематографии - А.П. Довженко. Он автор таких известных кинолент, как "Земля" (1930), "Аэрограф" (1935), "Щорс" (1939). Довженко создавал кинематограф поэтический, философский, романтический. Однако возвышенные образы революционных борцов, участников гражданской войны и социалистического строительства не отрываются в фильмах Довженко от земли, предстают в облике реальных, узнаваемых людей в реальных обстоятельствах.</w:t>
      </w:r>
      <w:bookmarkStart w:id="0" w:name="_GoBack"/>
      <w:bookmarkEnd w:id="0"/>
    </w:p>
    <w:p w:rsidR="008542B0" w:rsidRPr="00064A9C" w:rsidRDefault="008542B0" w:rsidP="00064A9C">
      <w:pPr>
        <w:pStyle w:val="a5"/>
      </w:pPr>
    </w:p>
    <w:sectPr w:rsidR="008542B0" w:rsidRPr="0006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B0"/>
    <w:rsid w:val="000611A1"/>
    <w:rsid w:val="00064A9C"/>
    <w:rsid w:val="00067CAD"/>
    <w:rsid w:val="000B6415"/>
    <w:rsid w:val="000F2351"/>
    <w:rsid w:val="001700EA"/>
    <w:rsid w:val="002516C0"/>
    <w:rsid w:val="005C7B78"/>
    <w:rsid w:val="007B24A5"/>
    <w:rsid w:val="007C4FFD"/>
    <w:rsid w:val="0080717C"/>
    <w:rsid w:val="008542B0"/>
    <w:rsid w:val="008F1759"/>
    <w:rsid w:val="009A749D"/>
    <w:rsid w:val="009B2F97"/>
    <w:rsid w:val="00AF5AF1"/>
    <w:rsid w:val="00D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FA9B"/>
  <w15:chartTrackingRefBased/>
  <w15:docId w15:val="{7386DAE5-FD7A-400D-B8AC-26547900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1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71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07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071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54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54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9A749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9A7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A749D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8F1759"/>
    <w:rPr>
      <w:i/>
      <w:iCs/>
    </w:rPr>
  </w:style>
  <w:style w:type="character" w:styleId="a9">
    <w:name w:val="Strong"/>
    <w:basedOn w:val="a0"/>
    <w:uiPriority w:val="22"/>
    <w:qFormat/>
    <w:rsid w:val="008F17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1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71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071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0717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Intense Reference"/>
    <w:basedOn w:val="a0"/>
    <w:uiPriority w:val="32"/>
    <w:qFormat/>
    <w:rsid w:val="0080717C"/>
    <w:rPr>
      <w:b/>
      <w:bCs/>
      <w:smallCaps/>
      <w:color w:val="4472C4" w:themeColor="accent1"/>
      <w:spacing w:val="5"/>
    </w:rPr>
  </w:style>
  <w:style w:type="character" w:styleId="ab">
    <w:name w:val="Book Title"/>
    <w:basedOn w:val="a0"/>
    <w:uiPriority w:val="33"/>
    <w:qFormat/>
    <w:rsid w:val="0080717C"/>
    <w:rPr>
      <w:b/>
      <w:bCs/>
      <w:i/>
      <w:iCs/>
      <w:spacing w:val="5"/>
    </w:rPr>
  </w:style>
  <w:style w:type="character" w:styleId="ac">
    <w:name w:val="Subtle Emphasis"/>
    <w:basedOn w:val="a0"/>
    <w:uiPriority w:val="19"/>
    <w:qFormat/>
    <w:rsid w:val="008071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Рамазанова</dc:creator>
  <cp:keywords/>
  <dc:description/>
  <cp:lastModifiedBy>Асият Рамазанова</cp:lastModifiedBy>
  <cp:revision>1</cp:revision>
  <dcterms:created xsi:type="dcterms:W3CDTF">2018-11-30T13:18:00Z</dcterms:created>
  <dcterms:modified xsi:type="dcterms:W3CDTF">2018-11-30T19:24:00Z</dcterms:modified>
</cp:coreProperties>
</file>