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BA" w:rsidRPr="008233BA" w:rsidRDefault="008233BA" w:rsidP="008233B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233BA">
        <w:rPr>
          <w:rFonts w:ascii="Times New Roman" w:hAnsi="Times New Roman" w:cs="Times New Roman"/>
          <w:b/>
          <w:caps/>
          <w:sz w:val="28"/>
          <w:szCs w:val="28"/>
        </w:rPr>
        <w:t>Статистический анализ ряд</w:t>
      </w:r>
      <w:r w:rsidR="00F83304">
        <w:rPr>
          <w:rFonts w:ascii="Times New Roman" w:hAnsi="Times New Roman" w:cs="Times New Roman"/>
          <w:b/>
          <w:caps/>
          <w:sz w:val="28"/>
          <w:szCs w:val="28"/>
        </w:rPr>
        <w:t>ов</w:t>
      </w:r>
      <w:r w:rsidRPr="008233BA">
        <w:rPr>
          <w:rFonts w:ascii="Times New Roman" w:hAnsi="Times New Roman" w:cs="Times New Roman"/>
          <w:b/>
          <w:caps/>
          <w:sz w:val="28"/>
          <w:szCs w:val="28"/>
        </w:rPr>
        <w:t xml:space="preserve"> распределения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ПО ДИАМЕТРУ ДЕРЕВЬЕВ СОСНЫ</w:t>
      </w:r>
    </w:p>
    <w:p w:rsidR="008233BA" w:rsidRPr="008233BA" w:rsidRDefault="008233BA" w:rsidP="008233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Каштальянов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</w:t>
      </w:r>
      <w:r w:rsidRPr="008233BA">
        <w:rPr>
          <w:rFonts w:ascii="Times New Roman" w:hAnsi="Times New Roman" w:cs="Times New Roman"/>
          <w:sz w:val="28"/>
          <w:szCs w:val="28"/>
        </w:rPr>
        <w:t>., студент-магистрант 2 курса</w:t>
      </w:r>
    </w:p>
    <w:p w:rsidR="008233BA" w:rsidRPr="008233BA" w:rsidRDefault="008233BA" w:rsidP="008233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8233BA" w:rsidRPr="008233BA" w:rsidRDefault="008233BA" w:rsidP="008233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науки и технологий им. академика М.Ф. </w:t>
      </w:r>
      <w:proofErr w:type="spellStart"/>
      <w:r w:rsidRPr="008233BA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</w:p>
    <w:p w:rsidR="008233BA" w:rsidRPr="008233BA" w:rsidRDefault="008233BA" w:rsidP="00823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BA" w:rsidRPr="008233BA" w:rsidRDefault="008233BA" w:rsidP="008233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B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233BA" w:rsidRPr="008233BA" w:rsidRDefault="00F83304" w:rsidP="00823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04">
        <w:rPr>
          <w:rFonts w:ascii="Times New Roman" w:hAnsi="Times New Roman" w:cs="Times New Roman"/>
          <w:sz w:val="28"/>
          <w:szCs w:val="28"/>
        </w:rPr>
        <w:t xml:space="preserve">В статье представлен </w:t>
      </w:r>
      <w:r w:rsidR="008233BA" w:rsidRPr="00F83304">
        <w:rPr>
          <w:rFonts w:ascii="Times New Roman" w:hAnsi="Times New Roman" w:cs="Times New Roman"/>
          <w:sz w:val="28"/>
          <w:szCs w:val="28"/>
        </w:rPr>
        <w:t xml:space="preserve"> </w:t>
      </w:r>
      <w:r w:rsidRPr="00F83304">
        <w:rPr>
          <w:rFonts w:ascii="Times New Roman" w:hAnsi="Times New Roman" w:cs="Times New Roman"/>
          <w:sz w:val="28"/>
          <w:szCs w:val="28"/>
        </w:rPr>
        <w:t xml:space="preserve">статистический анализ рядов распределения по диаметру деревьев сосны на пробной площади. </w:t>
      </w:r>
      <w:r w:rsidR="008233BA" w:rsidRPr="00F83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статистического анализа установлен объем выборки, и номер ряда, начиная с которого наблюдается устойчивость рядов. В нашем случае это 75 деревьев и 6-ой ряд в порядке накопления диаметров.</w:t>
      </w:r>
      <w:bookmarkStart w:id="0" w:name="_GoBack"/>
      <w:bookmarkEnd w:id="0"/>
    </w:p>
    <w:p w:rsid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8233BA" w:rsidP="00823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ab/>
        <w:t xml:space="preserve">Идеальным распределением с точки зрения оценок, сравнения и т.д. является «нормальная кривая». Если кривая близка к </w:t>
      </w:r>
      <w:proofErr w:type="gramStart"/>
      <w:r w:rsidRPr="008233BA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  <w:r w:rsidRPr="008233BA">
        <w:rPr>
          <w:rFonts w:ascii="Times New Roman" w:hAnsi="Times New Roman" w:cs="Times New Roman"/>
          <w:sz w:val="28"/>
          <w:szCs w:val="28"/>
        </w:rPr>
        <w:t xml:space="preserve">, то обычно это означает, что варьирование изучаемого явления обусловлено множеством мелких случайных причин. Резкие отклонения кривой распределения </w:t>
      </w:r>
      <w:proofErr w:type="gramStart"/>
      <w:r w:rsidRPr="008233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23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3BA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  <w:r w:rsidRPr="008233BA">
        <w:rPr>
          <w:rFonts w:ascii="Times New Roman" w:hAnsi="Times New Roman" w:cs="Times New Roman"/>
          <w:sz w:val="28"/>
          <w:szCs w:val="28"/>
        </w:rPr>
        <w:t xml:space="preserve"> и особенно появление </w:t>
      </w:r>
      <w:proofErr w:type="spellStart"/>
      <w:r w:rsidRPr="008233BA">
        <w:rPr>
          <w:rFonts w:ascii="Times New Roman" w:hAnsi="Times New Roman" w:cs="Times New Roman"/>
          <w:sz w:val="28"/>
          <w:szCs w:val="28"/>
        </w:rPr>
        <w:t>многовершинности</w:t>
      </w:r>
      <w:proofErr w:type="spellEnd"/>
      <w:r w:rsidRPr="008233BA">
        <w:rPr>
          <w:rFonts w:ascii="Times New Roman" w:hAnsi="Times New Roman" w:cs="Times New Roman"/>
          <w:sz w:val="28"/>
          <w:szCs w:val="28"/>
        </w:rPr>
        <w:t xml:space="preserve"> (полимодальные кривые) предполагают, либо наличие сильного специфического фактора действующего на явления, либо гетерогенность материала. </w:t>
      </w:r>
    </w:p>
    <w:p w:rsidR="002263FF" w:rsidRDefault="002263FF" w:rsidP="008233B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8233BA" w:rsidRPr="008233BA" w:rsidRDefault="008233BA" w:rsidP="008233B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233BA">
        <w:rPr>
          <w:rFonts w:ascii="Times New Roman" w:hAnsi="Times New Roman"/>
          <w:sz w:val="28"/>
        </w:rPr>
        <w:t>Таблица 1 – Исходные данные замеров деревьев сосны обыкновенной № 2</w:t>
      </w:r>
    </w:p>
    <w:p w:rsidR="008233BA" w:rsidRPr="008233BA" w:rsidRDefault="008233BA" w:rsidP="008233B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233BA" w:rsidRPr="008233BA" w:rsidTr="008233B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№10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9,55</w:t>
            </w:r>
          </w:p>
        </w:tc>
      </w:tr>
      <w:tr w:rsidR="008233BA" w:rsidRPr="008233BA" w:rsidTr="008233BA">
        <w:trPr>
          <w:trHeight w:val="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33BA" w:rsidRPr="008233BA" w:rsidTr="008233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</w:tr>
      <w:tr w:rsidR="008233BA" w:rsidRPr="008233BA" w:rsidTr="008233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</w:tr>
      <w:tr w:rsidR="008233BA" w:rsidRPr="008233BA" w:rsidTr="008233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</w:tr>
      <w:tr w:rsidR="008233BA" w:rsidRPr="008233BA" w:rsidTr="008233B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82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</w:tr>
    </w:tbl>
    <w:p w:rsidR="008233BA" w:rsidRPr="008233BA" w:rsidRDefault="008233BA" w:rsidP="008233BA">
      <w:pPr>
        <w:spacing w:after="0" w:line="240" w:lineRule="auto"/>
        <w:jc w:val="both"/>
        <w:rPr>
          <w:rFonts w:ascii="Times New Roman" w:hAnsi="Times New Roman"/>
        </w:rPr>
      </w:pPr>
    </w:p>
    <w:p w:rsidR="008233BA" w:rsidRPr="008233BA" w:rsidRDefault="002263FF" w:rsidP="002263FF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263FF">
        <w:rPr>
          <w:rFonts w:ascii="Times New Roman" w:hAnsi="Times New Roman"/>
          <w:b/>
          <w:sz w:val="28"/>
        </w:rPr>
        <w:t>Вывод.</w:t>
      </w:r>
      <w:r w:rsidR="008233BA" w:rsidRPr="008233BA">
        <w:rPr>
          <w:rFonts w:ascii="Times New Roman" w:hAnsi="Times New Roman"/>
          <w:sz w:val="28"/>
        </w:rPr>
        <w:t xml:space="preserve"> Сформированы исходные ряды по диаметру (пробная площадь № 2). Общее число рядов – 10 шт.</w:t>
      </w:r>
    </w:p>
    <w:p w:rsidR="002263FF" w:rsidRDefault="002263FF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ab/>
        <w:t xml:space="preserve">Таблица </w:t>
      </w:r>
      <w:r w:rsidR="002263FF">
        <w:rPr>
          <w:rFonts w:ascii="Times New Roman" w:hAnsi="Times New Roman" w:cs="Times New Roman"/>
          <w:sz w:val="28"/>
          <w:szCs w:val="28"/>
        </w:rPr>
        <w:t>2</w:t>
      </w:r>
      <w:r w:rsidRPr="008233BA">
        <w:rPr>
          <w:rFonts w:ascii="Times New Roman" w:hAnsi="Times New Roman" w:cs="Times New Roman"/>
          <w:sz w:val="28"/>
          <w:szCs w:val="28"/>
        </w:rPr>
        <w:t xml:space="preserve"> – Статический анализ</w:t>
      </w:r>
    </w:p>
    <w:tbl>
      <w:tblPr>
        <w:tblW w:w="527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8"/>
        <w:gridCol w:w="709"/>
        <w:gridCol w:w="709"/>
        <w:gridCol w:w="709"/>
        <w:gridCol w:w="850"/>
        <w:gridCol w:w="850"/>
        <w:gridCol w:w="850"/>
        <w:gridCol w:w="850"/>
        <w:gridCol w:w="850"/>
        <w:gridCol w:w="850"/>
        <w:gridCol w:w="880"/>
      </w:tblGrid>
      <w:tr w:rsidR="008233BA" w:rsidRPr="008233BA" w:rsidTr="008233BA">
        <w:trPr>
          <w:trHeight w:val="28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BA">
              <w:rPr>
                <w:rFonts w:ascii="Times New Roman" w:hAnsi="Times New Roman" w:cs="Times New Roman"/>
                <w:b/>
              </w:rPr>
              <w:t>Статистические показатели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BA">
              <w:rPr>
                <w:rFonts w:ascii="Times New Roman" w:hAnsi="Times New Roman" w:cs="Times New Roman"/>
                <w:b/>
                <w:sz w:val="20"/>
                <w:szCs w:val="20"/>
              </w:rPr>
              <w:t>N=25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BA">
              <w:rPr>
                <w:rFonts w:ascii="Times New Roman" w:hAnsi="Times New Roman" w:cs="Times New Roman"/>
                <w:b/>
                <w:sz w:val="20"/>
                <w:szCs w:val="20"/>
              </w:rPr>
              <w:t>N=50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BA">
              <w:rPr>
                <w:rFonts w:ascii="Times New Roman" w:hAnsi="Times New Roman" w:cs="Times New Roman"/>
                <w:b/>
                <w:sz w:val="20"/>
                <w:szCs w:val="20"/>
              </w:rPr>
              <w:t>N=75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BA">
              <w:rPr>
                <w:rFonts w:ascii="Times New Roman" w:hAnsi="Times New Roman" w:cs="Times New Roman"/>
                <w:b/>
                <w:sz w:val="20"/>
                <w:szCs w:val="20"/>
              </w:rPr>
              <w:t>N=100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BA">
              <w:rPr>
                <w:rFonts w:ascii="Times New Roman" w:hAnsi="Times New Roman" w:cs="Times New Roman"/>
                <w:b/>
                <w:sz w:val="20"/>
                <w:szCs w:val="20"/>
              </w:rPr>
              <w:t>N=125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BA">
              <w:rPr>
                <w:rFonts w:ascii="Times New Roman" w:hAnsi="Times New Roman" w:cs="Times New Roman"/>
                <w:b/>
                <w:sz w:val="20"/>
                <w:szCs w:val="20"/>
              </w:rPr>
              <w:t>N=150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BA">
              <w:rPr>
                <w:rFonts w:ascii="Times New Roman" w:hAnsi="Times New Roman" w:cs="Times New Roman"/>
                <w:b/>
                <w:sz w:val="20"/>
                <w:szCs w:val="20"/>
              </w:rPr>
              <w:t>N=175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BA">
              <w:rPr>
                <w:rFonts w:ascii="Times New Roman" w:hAnsi="Times New Roman" w:cs="Times New Roman"/>
                <w:b/>
                <w:sz w:val="20"/>
                <w:szCs w:val="20"/>
              </w:rPr>
              <w:t>N=200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BA">
              <w:rPr>
                <w:rFonts w:ascii="Times New Roman" w:hAnsi="Times New Roman" w:cs="Times New Roman"/>
                <w:b/>
                <w:sz w:val="20"/>
                <w:szCs w:val="20"/>
              </w:rPr>
              <w:t>N=225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3BA">
              <w:rPr>
                <w:rFonts w:ascii="Times New Roman" w:hAnsi="Times New Roman" w:cs="Times New Roman"/>
                <w:b/>
                <w:sz w:val="20"/>
                <w:szCs w:val="20"/>
              </w:rPr>
              <w:t>N=250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15,0</w:t>
            </w:r>
          </w:p>
        </w:tc>
      </w:tr>
      <w:tr w:rsidR="008233BA" w:rsidRPr="008233BA" w:rsidTr="008233BA">
        <w:trPr>
          <w:trHeight w:val="312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Стандартная ошибка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0,38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Медиана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14,7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Мода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6,8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Стандартное отклонение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5,91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5,99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Дисперсия выборки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35,03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36,06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38,95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40,72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40,72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34,94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36,43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35,91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Эксцесс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-0,97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-0,70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-0,67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Асимметричность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-0,02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0,41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Интервал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26,6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Минимум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4,7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lastRenderedPageBreak/>
              <w:t>Максимум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31,3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Количество деревьев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</w:rPr>
            </w:pPr>
            <w:r w:rsidRPr="008233BA">
              <w:rPr>
                <w:rFonts w:ascii="Times New Roman" w:hAnsi="Times New Roman" w:cs="Times New Roman"/>
              </w:rPr>
              <w:t>250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Уровень надежности (95,0%)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Точность опыта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233BA" w:rsidRPr="008233BA" w:rsidTr="008233BA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Коэффициент варьирования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BA" w:rsidRPr="008233BA" w:rsidRDefault="008233BA" w:rsidP="0022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</w:tbl>
    <w:p w:rsidR="008233BA" w:rsidRPr="002263FF" w:rsidRDefault="008233BA" w:rsidP="008233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BA" w:rsidRPr="008233BA" w:rsidRDefault="002263FF" w:rsidP="0022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F">
        <w:rPr>
          <w:rFonts w:ascii="Times New Roman" w:hAnsi="Times New Roman" w:cs="Times New Roman"/>
          <w:b/>
          <w:sz w:val="28"/>
          <w:szCs w:val="28"/>
        </w:rPr>
        <w:t>Вывод.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 Форму кривых распределения характеризуют следующие показатели: среднее значение, стандартное отклонение, коэффициент асимметрии, коэффициент эксцесса и общий объём совокупности. С 3 ряда по 10 точность опыта меньше 5 %, наступает не репрезентативность, наблюдается высокая изменчивость.</w:t>
      </w:r>
    </w:p>
    <w:p w:rsidR="008233BA" w:rsidRPr="008233BA" w:rsidRDefault="008233BA" w:rsidP="0022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 xml:space="preserve">На рисунках </w:t>
      </w:r>
      <w:r w:rsidR="002263FF">
        <w:rPr>
          <w:rFonts w:ascii="Times New Roman" w:hAnsi="Times New Roman" w:cs="Times New Roman"/>
          <w:sz w:val="28"/>
          <w:szCs w:val="28"/>
        </w:rPr>
        <w:t>1,</w:t>
      </w:r>
      <w:r w:rsidRPr="008233BA">
        <w:rPr>
          <w:rFonts w:ascii="Times New Roman" w:hAnsi="Times New Roman" w:cs="Times New Roman"/>
          <w:sz w:val="28"/>
          <w:szCs w:val="28"/>
        </w:rPr>
        <w:t>2</w:t>
      </w:r>
      <w:r w:rsidR="002263FF">
        <w:rPr>
          <w:rFonts w:ascii="Times New Roman" w:hAnsi="Times New Roman" w:cs="Times New Roman"/>
          <w:sz w:val="28"/>
          <w:szCs w:val="28"/>
        </w:rPr>
        <w:t xml:space="preserve"> </w:t>
      </w:r>
      <w:r w:rsidRPr="008233BA">
        <w:rPr>
          <w:rFonts w:ascii="Times New Roman" w:hAnsi="Times New Roman" w:cs="Times New Roman"/>
          <w:sz w:val="28"/>
          <w:szCs w:val="28"/>
        </w:rPr>
        <w:t xml:space="preserve"> представлены графики распределения по асимметрии и эксцессу.</w:t>
      </w: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63B7842" wp14:editId="32812F87">
            <wp:extent cx="5791200" cy="33051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263FF" w:rsidRDefault="002263FF" w:rsidP="00823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8233BA" w:rsidP="00823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 xml:space="preserve">Рисунок 1 - </w:t>
      </w:r>
      <w:r w:rsidRPr="008233BA">
        <w:rPr>
          <w:rFonts w:ascii="Times New Roman" w:hAnsi="Times New Roman" w:cs="Times New Roman"/>
          <w:bCs/>
          <w:sz w:val="28"/>
          <w:szCs w:val="28"/>
        </w:rPr>
        <w:t>Связь асимметрии и количество деревьев</w:t>
      </w:r>
    </w:p>
    <w:p w:rsidR="008233BA" w:rsidRPr="008233BA" w:rsidRDefault="008233BA" w:rsidP="0022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  <w:r w:rsidRPr="008233BA">
        <w:rPr>
          <w:rFonts w:ascii="Times New Roman" w:hAnsi="Times New Roman" w:cs="Times New Roman"/>
          <w:sz w:val="28"/>
          <w:szCs w:val="28"/>
        </w:rPr>
        <w:t xml:space="preserve"> График асимметрии имеет разброс в значении от -0,35 до 0,20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3BA">
        <w:rPr>
          <w:rFonts w:ascii="Times New Roman" w:hAnsi="Times New Roman" w:cs="Times New Roman"/>
          <w:sz w:val="28"/>
          <w:szCs w:val="28"/>
        </w:rPr>
        <w:t xml:space="preserve"> начиная с первого ряда до 5, затем принимает стабильны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33BA">
        <w:rPr>
          <w:rFonts w:ascii="Times New Roman" w:hAnsi="Times New Roman" w:cs="Times New Roman"/>
          <w:sz w:val="28"/>
          <w:szCs w:val="28"/>
        </w:rPr>
        <w:t xml:space="preserve"> вид с 6 ряда. </w:t>
      </w: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10926AF" wp14:editId="771DDCD7">
            <wp:extent cx="5648325" cy="2962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33BA" w:rsidRPr="008233BA" w:rsidRDefault="002263FF" w:rsidP="008233B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2 - </w:t>
      </w:r>
      <w:r w:rsidR="008233BA" w:rsidRPr="008233BA">
        <w:rPr>
          <w:rFonts w:ascii="Times New Roman" w:hAnsi="Times New Roman" w:cs="Times New Roman"/>
          <w:bCs/>
          <w:sz w:val="28"/>
          <w:szCs w:val="28"/>
        </w:rPr>
        <w:t>Связь эксцесса и количества деревьев</w:t>
      </w:r>
    </w:p>
    <w:p w:rsidR="002263FF" w:rsidRDefault="002263FF" w:rsidP="008233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BA" w:rsidRPr="008233BA" w:rsidRDefault="008233BA" w:rsidP="0022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b/>
          <w:sz w:val="28"/>
          <w:szCs w:val="28"/>
        </w:rPr>
        <w:t>Вывод.</w:t>
      </w:r>
      <w:r w:rsidRPr="008233BA">
        <w:rPr>
          <w:rFonts w:ascii="Times New Roman" w:hAnsi="Times New Roman" w:cs="Times New Roman"/>
          <w:sz w:val="28"/>
          <w:szCs w:val="28"/>
        </w:rPr>
        <w:t xml:space="preserve"> Эксцесс на протяжении от 1 до 5 нестабилен (от -0,35 до -0, 60), что связанно с большой вариативностью данных. Далее эксцесс имеет стабильный вид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3BA">
        <w:rPr>
          <w:rFonts w:ascii="Times New Roman" w:hAnsi="Times New Roman" w:cs="Times New Roman"/>
          <w:sz w:val="28"/>
          <w:szCs w:val="28"/>
        </w:rPr>
        <w:t xml:space="preserve"> начиная с 6 ряда.</w:t>
      </w: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8233BA" w:rsidP="0022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263FF">
        <w:rPr>
          <w:rFonts w:ascii="Times New Roman" w:hAnsi="Times New Roman" w:cs="Times New Roman"/>
          <w:sz w:val="28"/>
          <w:szCs w:val="28"/>
        </w:rPr>
        <w:t>3</w:t>
      </w:r>
      <w:r w:rsidRPr="008233BA">
        <w:rPr>
          <w:rFonts w:ascii="Times New Roman" w:hAnsi="Times New Roman" w:cs="Times New Roman"/>
          <w:sz w:val="28"/>
          <w:szCs w:val="28"/>
        </w:rPr>
        <w:t xml:space="preserve"> – Анализ распределения по асимметрии и эксцессу</w:t>
      </w: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22"/>
        <w:gridCol w:w="4849"/>
      </w:tblGrid>
      <w:tr w:rsidR="008233BA" w:rsidRPr="008233BA" w:rsidTr="008233BA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BA" w:rsidRPr="008233BA" w:rsidRDefault="008233BA" w:rsidP="00823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распределения</w:t>
            </w:r>
          </w:p>
        </w:tc>
      </w:tr>
      <w:tr w:rsidR="008233BA" w:rsidRPr="008233BA" w:rsidTr="008233BA">
        <w:trPr>
          <w:trHeight w:val="288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BA" w:rsidRPr="008233BA" w:rsidRDefault="008233BA" w:rsidP="00823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BA" w:rsidRPr="008233BA" w:rsidRDefault="008233BA" w:rsidP="00823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233BA" w:rsidRPr="008233BA" w:rsidTr="008233BA">
        <w:trPr>
          <w:trHeight w:val="570"/>
        </w:trPr>
        <w:tc>
          <w:tcPr>
            <w:tcW w:w="2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sz w:val="28"/>
                <w:szCs w:val="28"/>
              </w:rPr>
              <w:t>(-0,34) левая симметрия, малое смешение</w:t>
            </w:r>
          </w:p>
        </w:tc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sz w:val="28"/>
                <w:szCs w:val="28"/>
              </w:rPr>
              <w:t>(-0,30) депрессивное распределение, незначительная депрессивность</w:t>
            </w:r>
          </w:p>
        </w:tc>
      </w:tr>
      <w:tr w:rsidR="008233BA" w:rsidRPr="008233BA" w:rsidTr="008233BA">
        <w:trPr>
          <w:trHeight w:val="570"/>
        </w:trPr>
        <w:tc>
          <w:tcPr>
            <w:tcW w:w="2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BA" w:rsidRPr="008233BA" w:rsidTr="008233BA">
        <w:trPr>
          <w:trHeight w:val="570"/>
        </w:trPr>
        <w:tc>
          <w:tcPr>
            <w:tcW w:w="2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sz w:val="28"/>
                <w:szCs w:val="28"/>
              </w:rPr>
              <w:t>(-0,02) левая симметрия, малое смешение</w:t>
            </w:r>
          </w:p>
        </w:tc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sz w:val="28"/>
                <w:szCs w:val="28"/>
              </w:rPr>
              <w:t>(-0,97) депрессивное распределение</w:t>
            </w:r>
          </w:p>
        </w:tc>
      </w:tr>
      <w:tr w:rsidR="008233BA" w:rsidRPr="008233BA" w:rsidTr="008233BA">
        <w:trPr>
          <w:trHeight w:val="570"/>
        </w:trPr>
        <w:tc>
          <w:tcPr>
            <w:tcW w:w="2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BA" w:rsidRPr="008233BA" w:rsidTr="008233BA">
        <w:trPr>
          <w:trHeight w:val="570"/>
        </w:trPr>
        <w:tc>
          <w:tcPr>
            <w:tcW w:w="2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(0,02) правая симметрия, малое смешение</w:t>
            </w:r>
          </w:p>
        </w:tc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sz w:val="28"/>
                <w:szCs w:val="28"/>
              </w:rPr>
              <w:t>(-0,93) депрессивное распределение</w:t>
            </w:r>
          </w:p>
        </w:tc>
      </w:tr>
      <w:tr w:rsidR="008233BA" w:rsidRPr="008233BA" w:rsidTr="008233BA">
        <w:trPr>
          <w:trHeight w:val="570"/>
        </w:trPr>
        <w:tc>
          <w:tcPr>
            <w:tcW w:w="2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BA" w:rsidRPr="008233BA" w:rsidTr="008233BA">
        <w:trPr>
          <w:trHeight w:val="570"/>
        </w:trPr>
        <w:tc>
          <w:tcPr>
            <w:tcW w:w="2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sz w:val="28"/>
                <w:szCs w:val="28"/>
              </w:rPr>
              <w:t>(0,12) правая симметрия, большое смешение</w:t>
            </w:r>
          </w:p>
        </w:tc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sz w:val="28"/>
                <w:szCs w:val="28"/>
              </w:rPr>
              <w:t>(-0,70) депрессивное распределение</w:t>
            </w:r>
          </w:p>
        </w:tc>
      </w:tr>
      <w:tr w:rsidR="008233BA" w:rsidRPr="008233BA" w:rsidTr="008233BA">
        <w:trPr>
          <w:trHeight w:val="570"/>
        </w:trPr>
        <w:tc>
          <w:tcPr>
            <w:tcW w:w="2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BA" w:rsidRPr="008233BA" w:rsidTr="008233BA">
        <w:trPr>
          <w:trHeight w:val="570"/>
        </w:trPr>
        <w:tc>
          <w:tcPr>
            <w:tcW w:w="2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sz w:val="28"/>
                <w:szCs w:val="28"/>
              </w:rPr>
              <w:t>(0,41) правая симметрия, большое смешение</w:t>
            </w:r>
          </w:p>
        </w:tc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BA">
              <w:rPr>
                <w:rFonts w:ascii="Times New Roman" w:hAnsi="Times New Roman" w:cs="Times New Roman"/>
                <w:sz w:val="28"/>
                <w:szCs w:val="28"/>
              </w:rPr>
              <w:t>(-0,67) депрессивное распределение</w:t>
            </w:r>
          </w:p>
        </w:tc>
      </w:tr>
      <w:tr w:rsidR="008233BA" w:rsidRPr="008233BA" w:rsidTr="008233BA">
        <w:trPr>
          <w:trHeight w:val="570"/>
        </w:trPr>
        <w:tc>
          <w:tcPr>
            <w:tcW w:w="2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BA" w:rsidRPr="008233BA" w:rsidRDefault="008233BA" w:rsidP="00823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2263FF" w:rsidP="0022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F">
        <w:rPr>
          <w:rFonts w:ascii="Times New Roman" w:hAnsi="Times New Roman" w:cs="Times New Roman"/>
          <w:b/>
          <w:sz w:val="28"/>
          <w:szCs w:val="28"/>
        </w:rPr>
        <w:t>Вывод.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 В значения асимметрии произошли изменения с малого смешения левой симметрии до большого смешения правой симметрии, показатели выросли (-0,34) до (0,41). В показателях </w:t>
      </w:r>
      <w:proofErr w:type="spellStart"/>
      <w:r w:rsidR="008233BA" w:rsidRPr="008233BA">
        <w:rPr>
          <w:rFonts w:ascii="Times New Roman" w:hAnsi="Times New Roman" w:cs="Times New Roman"/>
          <w:sz w:val="28"/>
          <w:szCs w:val="28"/>
        </w:rPr>
        <w:t>эксцессивности</w:t>
      </w:r>
      <w:proofErr w:type="spellEnd"/>
      <w:r w:rsidR="008233BA" w:rsidRPr="008233BA">
        <w:rPr>
          <w:rFonts w:ascii="Times New Roman" w:hAnsi="Times New Roman" w:cs="Times New Roman"/>
          <w:sz w:val="28"/>
          <w:szCs w:val="28"/>
        </w:rPr>
        <w:t xml:space="preserve">  произошли незначительные изменения от депрессивного распределения, незначительной депрессивности (-0,30) до депрессивного распределения (</w:t>
      </w:r>
      <w:r w:rsidR="008233BA" w:rsidRPr="008233BA">
        <w:rPr>
          <w:rFonts w:ascii="Times New Roman" w:hAnsi="Times New Roman" w:cs="Times New Roman"/>
          <w:sz w:val="28"/>
          <w:szCs w:val="28"/>
        </w:rPr>
        <w:noBreakHyphen/>
        <w:t>0,67).</w:t>
      </w:r>
    </w:p>
    <w:p w:rsidR="008233BA" w:rsidRPr="008233BA" w:rsidRDefault="008233BA" w:rsidP="0022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 xml:space="preserve">На рисунке 13 приведён график для определения оптимального ряда по методу </w:t>
      </w:r>
      <w:proofErr w:type="spellStart"/>
      <w:r w:rsidRPr="008233BA">
        <w:rPr>
          <w:rFonts w:ascii="Times New Roman" w:hAnsi="Times New Roman" w:cs="Times New Roman"/>
          <w:sz w:val="28"/>
          <w:szCs w:val="28"/>
        </w:rPr>
        <w:t>Кэролла</w:t>
      </w:r>
      <w:proofErr w:type="spellEnd"/>
      <w:r w:rsidRPr="008233BA">
        <w:rPr>
          <w:rFonts w:ascii="Times New Roman" w:hAnsi="Times New Roman" w:cs="Times New Roman"/>
          <w:sz w:val="28"/>
          <w:szCs w:val="28"/>
        </w:rPr>
        <w:t>.</w:t>
      </w: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AE1911" wp14:editId="65048FD8">
            <wp:extent cx="5467350" cy="32575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33BA" w:rsidRPr="008233BA" w:rsidRDefault="002263FF" w:rsidP="0022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 - </w:t>
      </w:r>
      <w:r w:rsidR="008233BA" w:rsidRPr="008233BA">
        <w:rPr>
          <w:rFonts w:ascii="Times New Roman" w:hAnsi="Times New Roman" w:cs="Times New Roman"/>
          <w:bCs/>
          <w:sz w:val="28"/>
          <w:szCs w:val="28"/>
        </w:rPr>
        <w:t>Связь среднего значения и объёма выборки</w:t>
      </w:r>
    </w:p>
    <w:p w:rsidR="002263FF" w:rsidRDefault="002263FF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2263FF" w:rsidP="00226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F">
        <w:rPr>
          <w:rFonts w:ascii="Times New Roman" w:hAnsi="Times New Roman" w:cs="Times New Roman"/>
          <w:b/>
          <w:sz w:val="28"/>
          <w:szCs w:val="28"/>
        </w:rPr>
        <w:lastRenderedPageBreak/>
        <w:t>Вывод.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 При анализе связи среднего значения и объёма выборки оптимальный ряд по методу </w:t>
      </w:r>
      <w:proofErr w:type="spellStart"/>
      <w:r w:rsidR="008233BA" w:rsidRPr="008233BA">
        <w:rPr>
          <w:rFonts w:ascii="Times New Roman" w:hAnsi="Times New Roman" w:cs="Times New Roman"/>
          <w:sz w:val="28"/>
          <w:szCs w:val="28"/>
        </w:rPr>
        <w:t>Кэррела</w:t>
      </w:r>
      <w:proofErr w:type="spellEnd"/>
      <w:r w:rsidR="008233BA" w:rsidRPr="008233BA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0F362B" wp14:editId="119E149F">
            <wp:extent cx="5810250" cy="31908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33BA" w:rsidRPr="008233BA" w:rsidRDefault="002263FF" w:rsidP="002263F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 - </w:t>
      </w:r>
      <w:r w:rsidR="008233BA" w:rsidRPr="008233BA">
        <w:rPr>
          <w:rFonts w:ascii="Times New Roman" w:hAnsi="Times New Roman" w:cs="Times New Roman"/>
          <w:bCs/>
          <w:sz w:val="28"/>
          <w:szCs w:val="28"/>
        </w:rPr>
        <w:t>Связь асимметрии и объёма выборки</w:t>
      </w:r>
    </w:p>
    <w:p w:rsidR="002263FF" w:rsidRDefault="002263FF" w:rsidP="002263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BA" w:rsidRPr="008233BA" w:rsidRDefault="002263FF" w:rsidP="0022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F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3BA" w:rsidRPr="008233BA">
        <w:rPr>
          <w:rFonts w:ascii="Times New Roman" w:hAnsi="Times New Roman" w:cs="Times New Roman"/>
          <w:sz w:val="28"/>
          <w:szCs w:val="28"/>
        </w:rPr>
        <w:t>При анализе связи асимметрии и объёма выборки оптимальный ряд по асимметрии установить невозможно.</w:t>
      </w: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89DB1E" wp14:editId="5BA8196A">
            <wp:extent cx="5810250" cy="2819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33BA" w:rsidRPr="008233BA" w:rsidRDefault="002263FF" w:rsidP="008233B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Рисунок 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5 - </w:t>
      </w:r>
      <w:r w:rsidR="008233BA" w:rsidRPr="008233BA">
        <w:rPr>
          <w:rFonts w:ascii="Times New Roman" w:hAnsi="Times New Roman" w:cs="Times New Roman"/>
          <w:bCs/>
          <w:sz w:val="28"/>
          <w:szCs w:val="28"/>
        </w:rPr>
        <w:t>Связь стандартного отклонения и объёма выборки</w:t>
      </w: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6F86">
        <w:rPr>
          <w:rFonts w:ascii="Times New Roman" w:hAnsi="Times New Roman" w:cs="Times New Roman"/>
          <w:b/>
          <w:sz w:val="28"/>
          <w:szCs w:val="28"/>
        </w:rPr>
        <w:t>Вывод</w:t>
      </w:r>
      <w:r w:rsidR="002A6F86" w:rsidRPr="002A6F86">
        <w:rPr>
          <w:rFonts w:ascii="Times New Roman" w:hAnsi="Times New Roman" w:cs="Times New Roman"/>
          <w:b/>
          <w:sz w:val="28"/>
          <w:szCs w:val="28"/>
        </w:rPr>
        <w:t>.</w:t>
      </w:r>
      <w:r w:rsidR="002A6F86">
        <w:rPr>
          <w:rFonts w:ascii="Times New Roman" w:hAnsi="Times New Roman" w:cs="Times New Roman"/>
          <w:sz w:val="28"/>
          <w:szCs w:val="28"/>
        </w:rPr>
        <w:t xml:space="preserve"> </w:t>
      </w:r>
      <w:r w:rsidRPr="008233BA">
        <w:rPr>
          <w:rFonts w:ascii="Times New Roman" w:hAnsi="Times New Roman" w:cs="Times New Roman"/>
          <w:sz w:val="28"/>
          <w:szCs w:val="28"/>
        </w:rPr>
        <w:t>При анализе связи</w:t>
      </w:r>
      <w:r w:rsidRPr="008233BA">
        <w:rPr>
          <w:rFonts w:ascii="Times New Roman" w:hAnsi="Times New Roman" w:cs="Times New Roman"/>
          <w:bCs/>
          <w:sz w:val="28"/>
          <w:szCs w:val="28"/>
        </w:rPr>
        <w:t xml:space="preserve"> стандартного отклонения и объёма выборки</w:t>
      </w:r>
      <w:r w:rsidRPr="008233BA">
        <w:rPr>
          <w:rFonts w:ascii="Times New Roman" w:hAnsi="Times New Roman" w:cs="Times New Roman"/>
          <w:sz w:val="28"/>
          <w:szCs w:val="28"/>
        </w:rPr>
        <w:t xml:space="preserve"> установлен оптимальный ряд  6.</w:t>
      </w: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  <w:r w:rsidRPr="008233B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E3D996" wp14:editId="721F46C6">
            <wp:extent cx="5715000" cy="30194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33BA" w:rsidRPr="008233BA" w:rsidRDefault="002A6F86" w:rsidP="002A6F8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233BA" w:rsidRPr="008233BA">
        <w:rPr>
          <w:rFonts w:ascii="Times New Roman" w:hAnsi="Times New Roman" w:cs="Times New Roman"/>
          <w:sz w:val="28"/>
          <w:szCs w:val="28"/>
        </w:rPr>
        <w:t>6 -</w:t>
      </w:r>
      <w:r w:rsidR="008233BA" w:rsidRPr="008233BA">
        <w:rPr>
          <w:rFonts w:ascii="Times New Roman" w:hAnsi="Times New Roman" w:cs="Times New Roman"/>
          <w:bCs/>
          <w:sz w:val="28"/>
          <w:szCs w:val="28"/>
        </w:rPr>
        <w:t xml:space="preserve"> Связь эксцесса и объёма выборки</w:t>
      </w:r>
    </w:p>
    <w:p w:rsidR="008233BA" w:rsidRPr="008233BA" w:rsidRDefault="008233BA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BA" w:rsidRPr="008233BA" w:rsidRDefault="002A6F86" w:rsidP="002A6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6">
        <w:rPr>
          <w:rFonts w:ascii="Times New Roman" w:hAnsi="Times New Roman" w:cs="Times New Roman"/>
          <w:b/>
          <w:sz w:val="28"/>
          <w:szCs w:val="28"/>
        </w:rPr>
        <w:t>Вывод.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 При анализе связи</w:t>
      </w:r>
      <w:r w:rsidR="008233BA" w:rsidRPr="008233BA">
        <w:rPr>
          <w:rFonts w:ascii="Times New Roman" w:hAnsi="Times New Roman" w:cs="Times New Roman"/>
          <w:bCs/>
          <w:sz w:val="28"/>
          <w:szCs w:val="28"/>
        </w:rPr>
        <w:t xml:space="preserve"> эксцесса и объёма выборки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 установлен оптимальный ряд 6.</w:t>
      </w:r>
    </w:p>
    <w:p w:rsidR="008233BA" w:rsidRPr="008233BA" w:rsidRDefault="002A6F86" w:rsidP="002A6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86">
        <w:rPr>
          <w:rFonts w:ascii="Times New Roman" w:hAnsi="Times New Roman" w:cs="Times New Roman"/>
          <w:b/>
          <w:sz w:val="28"/>
          <w:szCs w:val="28"/>
        </w:rPr>
        <w:t>Вывод.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 При полном анализе связей асимметрии и эксцесса оптимальный ряд по методу </w:t>
      </w:r>
      <w:proofErr w:type="spellStart"/>
      <w:r w:rsidR="008233BA" w:rsidRPr="008233BA">
        <w:rPr>
          <w:rFonts w:ascii="Times New Roman" w:hAnsi="Times New Roman" w:cs="Times New Roman"/>
          <w:sz w:val="28"/>
          <w:szCs w:val="28"/>
        </w:rPr>
        <w:t>Кэррела</w:t>
      </w:r>
      <w:proofErr w:type="spellEnd"/>
      <w:r w:rsidR="008233BA" w:rsidRPr="008233BA">
        <w:rPr>
          <w:rFonts w:ascii="Times New Roman" w:hAnsi="Times New Roman" w:cs="Times New Roman"/>
          <w:sz w:val="28"/>
          <w:szCs w:val="28"/>
        </w:rPr>
        <w:t>, анализа связи</w:t>
      </w:r>
      <w:r w:rsidR="008233BA" w:rsidRPr="008233BA">
        <w:rPr>
          <w:rFonts w:ascii="Times New Roman" w:hAnsi="Times New Roman" w:cs="Times New Roman"/>
          <w:bCs/>
          <w:sz w:val="28"/>
          <w:szCs w:val="28"/>
        </w:rPr>
        <w:t xml:space="preserve"> стандартного отклонения и объёма выборки,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8233BA" w:rsidRPr="008233BA">
        <w:rPr>
          <w:rFonts w:ascii="Times New Roman" w:hAnsi="Times New Roman" w:cs="Times New Roman"/>
          <w:bCs/>
          <w:sz w:val="28"/>
          <w:szCs w:val="28"/>
        </w:rPr>
        <w:t xml:space="preserve"> эксцесса и объёма выборки</w:t>
      </w:r>
      <w:r w:rsidR="008233BA" w:rsidRPr="008233BA">
        <w:rPr>
          <w:rFonts w:ascii="Times New Roman" w:hAnsi="Times New Roman" w:cs="Times New Roman"/>
          <w:sz w:val="28"/>
          <w:szCs w:val="28"/>
        </w:rPr>
        <w:t xml:space="preserve"> является 6 ряд. </w:t>
      </w:r>
    </w:p>
    <w:p w:rsidR="002317DA" w:rsidRPr="008233BA" w:rsidRDefault="002317DA" w:rsidP="008233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17DA" w:rsidRPr="0082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BA"/>
    <w:rsid w:val="002263FF"/>
    <w:rsid w:val="002317DA"/>
    <w:rsid w:val="002A6F86"/>
    <w:rsid w:val="008233BA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72;&#1096;&#1090;&#1072;&#1083;&#1100;&#1103;&#1085;&#1086;&#1074;%20&#1055;&#1072;&#1074;&#1077;&#1083;\Desktop\&#1052;&#1072;&#1090;&#1077;&#1084;&#1072;&#1090;&#1080;&#1095;&#1077;&#1089;&#1082;&#1086;&#1077;%20&#1084;&#1086;&#1076;&#1077;&#1083;&#1080;&#1088;&#1086;&#1074;&#1072;&#1085;&#1080;&#1077;%20&#1083;&#1077;&#1089;&#1085;&#1099;&#1093;%20&#1101;&#1082;&#1086;&#1089;&#1080;&#1089;&#1090;&#1077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72;&#1096;&#1090;&#1072;&#1083;&#1100;&#1103;&#1085;&#1086;&#1074;%20&#1055;&#1072;&#1074;&#1077;&#1083;\Desktop\&#1052;&#1072;&#1090;&#1077;&#1084;&#1072;&#1090;&#1080;&#1095;&#1077;&#1089;&#1082;&#1086;&#1077;%20&#1084;&#1086;&#1076;&#1077;&#1083;&#1080;&#1088;&#1086;&#1074;&#1072;&#1085;&#1080;&#1077;%20&#1083;&#1077;&#1089;&#1085;&#1099;&#1093;%20&#1101;&#1082;&#1086;&#1089;&#1080;&#1089;&#1090;&#1077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72;&#1096;&#1090;&#1072;&#1083;&#1100;&#1103;&#1085;&#1086;&#1074;%20&#1055;&#1072;&#1074;&#1077;&#1083;\Desktop\&#1052;&#1072;&#1090;&#1077;&#1084;&#1072;&#1090;&#1080;&#1095;&#1077;&#1089;&#1082;&#1086;&#1077;%20&#1084;&#1086;&#1076;&#1077;&#1083;&#1080;&#1088;&#1086;&#1074;&#1072;&#1085;&#1080;&#1077;%20&#1083;&#1077;&#1089;&#1085;&#1099;&#1093;%20&#1101;&#1082;&#1086;&#1089;&#1080;&#1089;&#1090;&#1077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72;&#1096;&#1090;&#1072;&#1083;&#1100;&#1103;&#1085;&#1086;&#1074;%20&#1055;&#1072;&#1074;&#1077;&#1083;\Desktop\&#1052;&#1072;&#1090;&#1077;&#1084;&#1072;&#1090;&#1080;&#1095;&#1077;&#1089;&#1082;&#1086;&#1077;%20&#1084;&#1086;&#1076;&#1077;&#1083;&#1080;&#1088;&#1086;&#1074;&#1072;&#1085;&#1080;&#1077;%20&#1083;&#1077;&#1089;&#1085;&#1099;&#1093;%20&#1101;&#1082;&#1086;&#1089;&#1080;&#1089;&#1090;&#1077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xVal>
            <c:numRef>
              <c:f>Лист1!$AX$15:$BG$15</c:f>
              <c:numCache>
                <c:formatCode>0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  <c:pt idx="4">
                  <c:v>125</c:v>
                </c:pt>
                <c:pt idx="5">
                  <c:v>125</c:v>
                </c:pt>
                <c:pt idx="6">
                  <c:v>175</c:v>
                </c:pt>
                <c:pt idx="7">
                  <c:v>200</c:v>
                </c:pt>
                <c:pt idx="8">
                  <c:v>225</c:v>
                </c:pt>
                <c:pt idx="9">
                  <c:v>250</c:v>
                </c:pt>
              </c:numCache>
            </c:numRef>
          </c:xVal>
          <c:yVal>
            <c:numRef>
              <c:f>Лист1!$AX$11:$BG$11</c:f>
              <c:numCache>
                <c:formatCode>0.00</c:formatCode>
                <c:ptCount val="10"/>
                <c:pt idx="0">
                  <c:v>-0.3399120229008602</c:v>
                </c:pt>
                <c:pt idx="1">
                  <c:v>-2.0370167881130781E-2</c:v>
                </c:pt>
                <c:pt idx="2">
                  <c:v>1.6016754270777235E-2</c:v>
                </c:pt>
                <c:pt idx="3">
                  <c:v>0.12102372531989912</c:v>
                </c:pt>
                <c:pt idx="4">
                  <c:v>0.27724915404182815</c:v>
                </c:pt>
                <c:pt idx="5">
                  <c:v>0.27724915404182815</c:v>
                </c:pt>
                <c:pt idx="6">
                  <c:v>0.36357285488014701</c:v>
                </c:pt>
                <c:pt idx="7">
                  <c:v>0.36017078777586331</c:v>
                </c:pt>
                <c:pt idx="8">
                  <c:v>0.37025278958794516</c:v>
                </c:pt>
                <c:pt idx="9">
                  <c:v>0.40885421465845628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482880"/>
        <c:axId val="147546880"/>
      </c:scatterChart>
      <c:valAx>
        <c:axId val="147482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деревьев,шт</a:t>
                </a:r>
                <a:endParaRPr lang="ru-RU"/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47546880"/>
        <c:crosses val="autoZero"/>
        <c:crossBetween val="midCat"/>
      </c:valAx>
      <c:valAx>
        <c:axId val="1475468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ассиметрия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4748288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xVal>
            <c:numRef>
              <c:f>Лист1!$AX$15:$BG$15</c:f>
              <c:numCache>
                <c:formatCode>0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  <c:pt idx="4">
                  <c:v>125</c:v>
                </c:pt>
                <c:pt idx="5">
                  <c:v>125</c:v>
                </c:pt>
                <c:pt idx="6">
                  <c:v>175</c:v>
                </c:pt>
                <c:pt idx="7">
                  <c:v>200</c:v>
                </c:pt>
                <c:pt idx="8">
                  <c:v>225</c:v>
                </c:pt>
                <c:pt idx="9">
                  <c:v>250</c:v>
                </c:pt>
              </c:numCache>
            </c:numRef>
          </c:xVal>
          <c:yVal>
            <c:numRef>
              <c:f>Лист1!$AX$10:$BG$10</c:f>
              <c:numCache>
                <c:formatCode>0.00</c:formatCode>
                <c:ptCount val="10"/>
                <c:pt idx="0">
                  <c:v>-0.30361077605281572</c:v>
                </c:pt>
                <c:pt idx="1">
                  <c:v>-0.96978957191983017</c:v>
                </c:pt>
                <c:pt idx="2">
                  <c:v>-0.92850332752600861</c:v>
                </c:pt>
                <c:pt idx="3">
                  <c:v>-0.84283794952307822</c:v>
                </c:pt>
                <c:pt idx="4">
                  <c:v>-0.88000908804044764</c:v>
                </c:pt>
                <c:pt idx="5">
                  <c:v>-0.88000908804044764</c:v>
                </c:pt>
                <c:pt idx="6">
                  <c:v>-0.62472649696710603</c:v>
                </c:pt>
                <c:pt idx="7">
                  <c:v>-0.66300633960407307</c:v>
                </c:pt>
                <c:pt idx="8">
                  <c:v>-0.70150741620541179</c:v>
                </c:pt>
                <c:pt idx="9">
                  <c:v>-0.67118305064569661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691968"/>
        <c:axId val="219486080"/>
      </c:scatterChart>
      <c:valAx>
        <c:axId val="148691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деревьев,</a:t>
                </a:r>
                <a:r>
                  <a:rPr lang="ru-RU" baseline="0"/>
                  <a:t> шт</a:t>
                </a:r>
                <a:endParaRPr lang="ru-RU"/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219486080"/>
        <c:crosses val="autoZero"/>
        <c:crossBetween val="midCat"/>
      </c:valAx>
      <c:valAx>
        <c:axId val="2194860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эксцесс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486919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Лист1!$AX$15:$BG$15</c:f>
              <c:numCache>
                <c:formatCode>0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  <c:pt idx="4">
                  <c:v>125</c:v>
                </c:pt>
                <c:pt idx="5">
                  <c:v>125</c:v>
                </c:pt>
                <c:pt idx="6">
                  <c:v>175</c:v>
                </c:pt>
                <c:pt idx="7">
                  <c:v>200</c:v>
                </c:pt>
                <c:pt idx="8">
                  <c:v>225</c:v>
                </c:pt>
                <c:pt idx="9">
                  <c:v>250</c:v>
                </c:pt>
              </c:numCache>
            </c:numRef>
          </c:xVal>
          <c:yVal>
            <c:numRef>
              <c:f>Лист1!$AX$4:$BG$4</c:f>
              <c:numCache>
                <c:formatCode>0.0</c:formatCode>
                <c:ptCount val="10"/>
                <c:pt idx="0">
                  <c:v>18.124000000000002</c:v>
                </c:pt>
                <c:pt idx="1">
                  <c:v>16.661999999999999</c:v>
                </c:pt>
                <c:pt idx="2">
                  <c:v>16.712666666666671</c:v>
                </c:pt>
                <c:pt idx="3">
                  <c:v>16.923000000000005</c:v>
                </c:pt>
                <c:pt idx="4">
                  <c:v>15.756400000000001</c:v>
                </c:pt>
                <c:pt idx="5">
                  <c:v>15.756400000000001</c:v>
                </c:pt>
                <c:pt idx="6">
                  <c:v>15.294285714285712</c:v>
                </c:pt>
                <c:pt idx="7">
                  <c:v>15.246500000000001</c:v>
                </c:pt>
                <c:pt idx="8">
                  <c:v>15.160222222222226</c:v>
                </c:pt>
                <c:pt idx="9">
                  <c:v>15.025200000000005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0380544"/>
        <c:axId val="147154432"/>
      </c:scatterChart>
      <c:valAx>
        <c:axId val="220380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Объём</a:t>
                </a:r>
                <a:r>
                  <a:rPr lang="ru-RU" baseline="0"/>
                  <a:t> выборки, шт</a:t>
                </a:r>
                <a:endParaRPr lang="ru-RU"/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47154432"/>
        <c:crosses val="autoZero"/>
        <c:crossBetween val="midCat"/>
      </c:valAx>
      <c:valAx>
        <c:axId val="1471544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Среднее значение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203805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Лист1!$AX$15:$BG$15</c:f>
              <c:numCache>
                <c:formatCode>0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  <c:pt idx="4">
                  <c:v>125</c:v>
                </c:pt>
                <c:pt idx="5">
                  <c:v>125</c:v>
                </c:pt>
                <c:pt idx="6">
                  <c:v>175</c:v>
                </c:pt>
                <c:pt idx="7">
                  <c:v>200</c:v>
                </c:pt>
                <c:pt idx="8">
                  <c:v>225</c:v>
                </c:pt>
                <c:pt idx="9">
                  <c:v>250</c:v>
                </c:pt>
              </c:numCache>
            </c:numRef>
          </c:xVal>
          <c:yVal>
            <c:numRef>
              <c:f>Лист1!$AX$11:$BG$11</c:f>
              <c:numCache>
                <c:formatCode>0.00</c:formatCode>
                <c:ptCount val="10"/>
                <c:pt idx="0">
                  <c:v>-0.3399120229008602</c:v>
                </c:pt>
                <c:pt idx="1">
                  <c:v>-2.0370167881130781E-2</c:v>
                </c:pt>
                <c:pt idx="2">
                  <c:v>1.6016754270777235E-2</c:v>
                </c:pt>
                <c:pt idx="3">
                  <c:v>0.12102372531989912</c:v>
                </c:pt>
                <c:pt idx="4">
                  <c:v>0.27724915404182815</c:v>
                </c:pt>
                <c:pt idx="5">
                  <c:v>0.27724915404182815</c:v>
                </c:pt>
                <c:pt idx="6">
                  <c:v>0.36357285488014701</c:v>
                </c:pt>
                <c:pt idx="7">
                  <c:v>0.36017078777586331</c:v>
                </c:pt>
                <c:pt idx="8">
                  <c:v>0.37025278958794516</c:v>
                </c:pt>
                <c:pt idx="9">
                  <c:v>0.40885421465845628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178624"/>
        <c:axId val="147180544"/>
      </c:scatterChart>
      <c:valAx>
        <c:axId val="147178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Объём выборки,</a:t>
                </a:r>
                <a:r>
                  <a:rPr lang="ru-RU" baseline="0"/>
                  <a:t> шт</a:t>
                </a:r>
                <a:endParaRPr lang="ru-RU"/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47180544"/>
        <c:crosses val="autoZero"/>
        <c:crossBetween val="midCat"/>
      </c:valAx>
      <c:valAx>
        <c:axId val="1471805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Ассиметрия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471786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Лист1!$AX$15:$BG$15</c:f>
              <c:numCache>
                <c:formatCode>0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  <c:pt idx="4">
                  <c:v>125</c:v>
                </c:pt>
                <c:pt idx="5">
                  <c:v>125</c:v>
                </c:pt>
                <c:pt idx="6">
                  <c:v>175</c:v>
                </c:pt>
                <c:pt idx="7">
                  <c:v>200</c:v>
                </c:pt>
                <c:pt idx="8">
                  <c:v>225</c:v>
                </c:pt>
                <c:pt idx="9">
                  <c:v>250</c:v>
                </c:pt>
              </c:numCache>
            </c:numRef>
          </c:xVal>
          <c:yVal>
            <c:numRef>
              <c:f>Лист1!$AX$8:$BG$8</c:f>
              <c:numCache>
                <c:formatCode>0.00</c:formatCode>
                <c:ptCount val="10"/>
                <c:pt idx="0">
                  <c:v>5.7756695138601248</c:v>
                </c:pt>
                <c:pt idx="1">
                  <c:v>5.9189298536344301</c:v>
                </c:pt>
                <c:pt idx="2">
                  <c:v>6.0048352889023233</c:v>
                </c:pt>
                <c:pt idx="3">
                  <c:v>6.2412015645784686</c:v>
                </c:pt>
                <c:pt idx="4">
                  <c:v>6.3808937840925504</c:v>
                </c:pt>
                <c:pt idx="5">
                  <c:v>6.3808937840925504</c:v>
                </c:pt>
                <c:pt idx="6">
                  <c:v>5.9113539134712685</c:v>
                </c:pt>
                <c:pt idx="7">
                  <c:v>5.8993196737475868</c:v>
                </c:pt>
                <c:pt idx="8">
                  <c:v>6.0357644980065883</c:v>
                </c:pt>
                <c:pt idx="9">
                  <c:v>5.9929078700540463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204736"/>
        <c:axId val="147211008"/>
      </c:scatterChart>
      <c:valAx>
        <c:axId val="147204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00" b="1" i="0" baseline="0"/>
                  <a:t>Объём выборки, шт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47211008"/>
        <c:crosses val="autoZero"/>
        <c:crossBetween val="midCat"/>
      </c:valAx>
      <c:valAx>
        <c:axId val="1472110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Стандартное отклонение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472047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Лист1!$AX$15:$BG$15</c:f>
              <c:numCache>
                <c:formatCode>0</c:formatCode>
                <c:ptCount val="10"/>
                <c:pt idx="0">
                  <c:v>25</c:v>
                </c:pt>
                <c:pt idx="1">
                  <c:v>50</c:v>
                </c:pt>
                <c:pt idx="2">
                  <c:v>75</c:v>
                </c:pt>
                <c:pt idx="3">
                  <c:v>100</c:v>
                </c:pt>
                <c:pt idx="4">
                  <c:v>125</c:v>
                </c:pt>
                <c:pt idx="5">
                  <c:v>125</c:v>
                </c:pt>
                <c:pt idx="6">
                  <c:v>175</c:v>
                </c:pt>
                <c:pt idx="7">
                  <c:v>200</c:v>
                </c:pt>
                <c:pt idx="8">
                  <c:v>225</c:v>
                </c:pt>
                <c:pt idx="9">
                  <c:v>250</c:v>
                </c:pt>
              </c:numCache>
            </c:numRef>
          </c:xVal>
          <c:yVal>
            <c:numRef>
              <c:f>Лист1!$AX$10:$BG$10</c:f>
              <c:numCache>
                <c:formatCode>0.00</c:formatCode>
                <c:ptCount val="10"/>
                <c:pt idx="0">
                  <c:v>-0.30361077605281572</c:v>
                </c:pt>
                <c:pt idx="1">
                  <c:v>-0.96978957191983017</c:v>
                </c:pt>
                <c:pt idx="2">
                  <c:v>-0.92850332752600861</c:v>
                </c:pt>
                <c:pt idx="3">
                  <c:v>-0.84283794952307822</c:v>
                </c:pt>
                <c:pt idx="4">
                  <c:v>-0.88000908804044764</c:v>
                </c:pt>
                <c:pt idx="5">
                  <c:v>-0.88000908804044764</c:v>
                </c:pt>
                <c:pt idx="6">
                  <c:v>-0.62472649696710603</c:v>
                </c:pt>
                <c:pt idx="7">
                  <c:v>-0.66300633960407307</c:v>
                </c:pt>
                <c:pt idx="8">
                  <c:v>-0.70150741620541179</c:v>
                </c:pt>
                <c:pt idx="9">
                  <c:v>-0.67118305064569661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7231104"/>
        <c:axId val="147233024"/>
      </c:scatterChart>
      <c:valAx>
        <c:axId val="147231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Объём выборки, шт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crossAx val="147233024"/>
        <c:crosses val="autoZero"/>
        <c:crossBetween val="midCat"/>
      </c:valAx>
      <c:valAx>
        <c:axId val="1472330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Эксцесс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472311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2020-04-08T11:52:00Z</dcterms:created>
  <dcterms:modified xsi:type="dcterms:W3CDTF">2020-04-08T12:22:00Z</dcterms:modified>
</cp:coreProperties>
</file>