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DF" w:rsidRDefault="004F02DF" w:rsidP="00243F9A">
      <w:pPr>
        <w:pStyle w:val="a3"/>
        <w:spacing w:line="360" w:lineRule="auto"/>
        <w:ind w:firstLine="0"/>
        <w:jc w:val="center"/>
        <w:rPr>
          <w:caps/>
          <w:color w:val="auto"/>
        </w:rPr>
      </w:pPr>
      <w:r w:rsidRPr="00243F9A">
        <w:rPr>
          <w:caps/>
          <w:color w:val="auto"/>
        </w:rPr>
        <w:t xml:space="preserve">Строение </w:t>
      </w:r>
      <w:r w:rsidR="00243F9A" w:rsidRPr="00243F9A">
        <w:rPr>
          <w:caps/>
          <w:color w:val="auto"/>
        </w:rPr>
        <w:t>по диаметру деревьев лиственницы при выборочных рубках в условиях Кызыльского лесничества</w:t>
      </w:r>
    </w:p>
    <w:p w:rsidR="00243F9A" w:rsidRDefault="00243F9A" w:rsidP="00243F9A">
      <w:pPr>
        <w:pStyle w:val="a3"/>
        <w:spacing w:line="360" w:lineRule="auto"/>
        <w:ind w:firstLine="0"/>
        <w:jc w:val="center"/>
        <w:rPr>
          <w:caps/>
          <w:color w:val="auto"/>
        </w:rPr>
      </w:pPr>
    </w:p>
    <w:p w:rsidR="006848DE" w:rsidRDefault="006848DE" w:rsidP="00684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ap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>., студент-бакалавр 3 курса</w:t>
      </w:r>
    </w:p>
    <w:p w:rsidR="006848DE" w:rsidRPr="005A52C1" w:rsidRDefault="006848DE" w:rsidP="00684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6848DE" w:rsidRPr="008E59FF" w:rsidRDefault="006848DE" w:rsidP="00684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им. академика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</w:p>
    <w:p w:rsidR="00243F9A" w:rsidRPr="00243F9A" w:rsidRDefault="00243F9A" w:rsidP="00243F9A">
      <w:pPr>
        <w:pStyle w:val="a3"/>
        <w:spacing w:line="360" w:lineRule="auto"/>
        <w:ind w:firstLine="0"/>
        <w:jc w:val="center"/>
        <w:rPr>
          <w:caps/>
          <w:color w:val="auto"/>
        </w:rPr>
      </w:pPr>
    </w:p>
    <w:p w:rsidR="004F02DF" w:rsidRPr="004F02DF" w:rsidRDefault="004F02DF" w:rsidP="004F02DF">
      <w:pPr>
        <w:pStyle w:val="a3"/>
        <w:spacing w:line="360" w:lineRule="auto"/>
        <w:ind w:firstLine="567"/>
        <w:rPr>
          <w:b w:val="0"/>
          <w:color w:val="auto"/>
        </w:rPr>
      </w:pPr>
      <w:r w:rsidRPr="004F02DF">
        <w:rPr>
          <w:b w:val="0"/>
          <w:color w:val="auto"/>
        </w:rPr>
        <w:t>Строением древостоя называется закономерное распределение его таксационных показателей внутри древостоя: высоты, площадей сечения, видовых чисел, коэффициентов формы, объемов деревьев</w:t>
      </w:r>
      <w:r w:rsidR="006848DE">
        <w:rPr>
          <w:b w:val="0"/>
          <w:color w:val="auto"/>
        </w:rPr>
        <w:t xml:space="preserve"> </w:t>
      </w:r>
      <w:r w:rsidR="006848DE" w:rsidRPr="006848DE">
        <w:rPr>
          <w:b w:val="0"/>
          <w:color w:val="auto"/>
        </w:rPr>
        <w:t>[1]</w:t>
      </w:r>
      <w:r w:rsidRPr="004F02DF">
        <w:rPr>
          <w:b w:val="0"/>
          <w:color w:val="auto"/>
        </w:rPr>
        <w:t>.</w:t>
      </w:r>
    </w:p>
    <w:p w:rsidR="00174A95" w:rsidRDefault="00174A95" w:rsidP="00174A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>Анализ таблицы</w:t>
      </w:r>
      <w:r w:rsidRPr="00174A9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что диапазон вырубаемых деревьев на квартале </w:t>
      </w:r>
      <w:r w:rsidRPr="00174A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выдел 1 от 32 до 72 см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общее количество деревьев 131 штук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разряд высот 3.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174A9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выдел </w:t>
      </w:r>
      <w:r w:rsidRPr="00174A95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лимит вырубаемых деревьев от 24 до 72 см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общее количество деревьев 170.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вартале </w:t>
      </w:r>
      <w:r w:rsidRPr="00174A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выдел </w:t>
      </w:r>
      <w:r w:rsidRPr="00174A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диапазон изменчивости диаметров от 28 до 72 см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 общее количество деревьев 132 </w:t>
      </w:r>
      <w:proofErr w:type="spellStart"/>
      <w:proofErr w:type="gram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и разряд высот 3.</w:t>
      </w:r>
    </w:p>
    <w:p w:rsidR="00174A95" w:rsidRPr="00225AEE" w:rsidRDefault="00174A95" w:rsidP="00174A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>Для повышения наглядности строения по диаметру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представле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перечетны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) были построены полигоны рядов распределения числа деревьев по ступеням толщины (рис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унки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146" w:rsidRPr="004C4351" w:rsidRDefault="002A6146" w:rsidP="002A6146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EE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5AEE">
        <w:rPr>
          <w:rFonts w:ascii="Times New Roman" w:hAnsi="Times New Roman" w:cs="Times New Roman"/>
          <w:sz w:val="28"/>
          <w:szCs w:val="28"/>
        </w:rPr>
        <w:t xml:space="preserve"> показыва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5AEE">
        <w:rPr>
          <w:rFonts w:ascii="Times New Roman" w:hAnsi="Times New Roman" w:cs="Times New Roman"/>
          <w:sz w:val="28"/>
          <w:szCs w:val="28"/>
        </w:rPr>
        <w:t>т, строени</w:t>
      </w:r>
      <w:r>
        <w:rPr>
          <w:rFonts w:ascii="Times New Roman" w:hAnsi="Times New Roman" w:cs="Times New Roman"/>
          <w:sz w:val="28"/>
          <w:szCs w:val="28"/>
        </w:rPr>
        <w:t>е деревьев</w:t>
      </w:r>
      <w:r w:rsidRPr="00225AEE">
        <w:rPr>
          <w:rFonts w:ascii="Times New Roman" w:hAnsi="Times New Roman" w:cs="Times New Roman"/>
          <w:sz w:val="28"/>
          <w:szCs w:val="28"/>
        </w:rPr>
        <w:t xml:space="preserve"> по диаметру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5AEE">
        <w:rPr>
          <w:rFonts w:ascii="Times New Roman" w:hAnsi="Times New Roman" w:cs="Times New Roman"/>
          <w:sz w:val="28"/>
          <w:szCs w:val="28"/>
        </w:rPr>
        <w:t xml:space="preserve"> всех лесосек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5AEE">
        <w:rPr>
          <w:rFonts w:ascii="Times New Roman" w:hAnsi="Times New Roman" w:cs="Times New Roman"/>
          <w:sz w:val="28"/>
          <w:szCs w:val="28"/>
        </w:rPr>
        <w:t xml:space="preserve"> различа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AEE">
        <w:rPr>
          <w:rFonts w:ascii="Times New Roman" w:hAnsi="Times New Roman" w:cs="Times New Roman"/>
          <w:sz w:val="28"/>
          <w:szCs w:val="28"/>
        </w:rPr>
        <w:t>тся. На лесосеке квартал 29 выдел 1 наиболее представлена по числу деревьев 48 ступень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25AEE">
        <w:rPr>
          <w:rFonts w:ascii="Times New Roman" w:hAnsi="Times New Roman" w:cs="Times New Roman"/>
          <w:sz w:val="28"/>
          <w:szCs w:val="28"/>
        </w:rPr>
        <w:t xml:space="preserve"> меньшей степени 60 см ступень. Квартал 40 выдел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</w:rPr>
        <w:t>1 наиболее представлена ступень 32 см с выраженной правост</w:t>
      </w:r>
      <w:r>
        <w:rPr>
          <w:rFonts w:ascii="Times New Roman" w:hAnsi="Times New Roman" w:cs="Times New Roman"/>
          <w:sz w:val="28"/>
          <w:szCs w:val="28"/>
        </w:rPr>
        <w:t>оронней</w:t>
      </w:r>
      <w:r w:rsidRPr="00225AEE">
        <w:rPr>
          <w:rFonts w:ascii="Times New Roman" w:hAnsi="Times New Roman" w:cs="Times New Roman"/>
          <w:sz w:val="28"/>
          <w:szCs w:val="28"/>
        </w:rPr>
        <w:t xml:space="preserve"> асимметрией. Квартал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</w:rPr>
        <w:t xml:space="preserve">выдел 8 характеризуется </w:t>
      </w:r>
      <w:proofErr w:type="spellStart"/>
      <w:r w:rsidRPr="00225AEE">
        <w:rPr>
          <w:rFonts w:ascii="Times New Roman" w:hAnsi="Times New Roman" w:cs="Times New Roman"/>
          <w:sz w:val="28"/>
          <w:szCs w:val="28"/>
        </w:rPr>
        <w:t>многовершиностью</w:t>
      </w:r>
      <w:proofErr w:type="spellEnd"/>
      <w:r w:rsidRPr="00225A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5AEE">
        <w:rPr>
          <w:rFonts w:ascii="Times New Roman" w:hAnsi="Times New Roman" w:cs="Times New Roman"/>
          <w:sz w:val="28"/>
          <w:szCs w:val="28"/>
        </w:rPr>
        <w:t>полимодельностью</w:t>
      </w:r>
      <w:proofErr w:type="spellEnd"/>
      <w:r w:rsidRPr="00225AEE">
        <w:rPr>
          <w:rFonts w:ascii="Times New Roman" w:hAnsi="Times New Roman" w:cs="Times New Roman"/>
          <w:sz w:val="28"/>
          <w:szCs w:val="28"/>
        </w:rPr>
        <w:t>) с выраженными 3-мя точками максимума 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</w:rPr>
        <w:t xml:space="preserve">64 см. Полученные выводы указывают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5AEE">
        <w:rPr>
          <w:rFonts w:ascii="Times New Roman" w:hAnsi="Times New Roman" w:cs="Times New Roman"/>
          <w:sz w:val="28"/>
          <w:szCs w:val="28"/>
        </w:rPr>
        <w:t>безусловн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AEE">
        <w:rPr>
          <w:rFonts w:ascii="Times New Roman" w:hAnsi="Times New Roman" w:cs="Times New Roman"/>
          <w:sz w:val="28"/>
          <w:szCs w:val="28"/>
        </w:rPr>
        <w:t xml:space="preserve">е влияние строения лиственничных насаждениях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5AE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225AEE">
        <w:rPr>
          <w:rFonts w:ascii="Times New Roman" w:hAnsi="Times New Roman" w:cs="Times New Roman"/>
          <w:sz w:val="28"/>
          <w:szCs w:val="28"/>
        </w:rPr>
        <w:t>сортимен</w:t>
      </w:r>
      <w:r>
        <w:rPr>
          <w:rFonts w:ascii="Times New Roman" w:hAnsi="Times New Roman" w:cs="Times New Roman"/>
          <w:sz w:val="28"/>
          <w:szCs w:val="28"/>
        </w:rPr>
        <w:t>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25AEE">
        <w:rPr>
          <w:rFonts w:ascii="Times New Roman" w:hAnsi="Times New Roman" w:cs="Times New Roman"/>
          <w:sz w:val="28"/>
          <w:szCs w:val="28"/>
        </w:rPr>
        <w:t>сортн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5AEE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AEE">
        <w:rPr>
          <w:rFonts w:ascii="Times New Roman" w:hAnsi="Times New Roman" w:cs="Times New Roman"/>
          <w:sz w:val="28"/>
          <w:szCs w:val="28"/>
        </w:rPr>
        <w:t>.</w:t>
      </w:r>
    </w:p>
    <w:p w:rsidR="004F02DF" w:rsidRDefault="002A6146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</w:t>
      </w:r>
      <w:r w:rsidR="004F02DF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аблица </w:t>
      </w:r>
      <w:r w:rsidR="00174A95" w:rsidRPr="00174A9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4F02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74A95" w:rsidRPr="00174A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2DF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Данные </w:t>
      </w:r>
      <w:r w:rsidR="004F02DF">
        <w:rPr>
          <w:rFonts w:ascii="Times New Roman" w:hAnsi="Times New Roman" w:cs="Times New Roman"/>
          <w:sz w:val="28"/>
          <w:szCs w:val="28"/>
          <w:lang w:eastAsia="ru-RU"/>
        </w:rPr>
        <w:t xml:space="preserve">перечета </w:t>
      </w:r>
      <w:r w:rsidR="004F02DF" w:rsidRPr="00225AEE">
        <w:rPr>
          <w:rFonts w:ascii="Times New Roman" w:hAnsi="Times New Roman" w:cs="Times New Roman"/>
          <w:sz w:val="28"/>
          <w:szCs w:val="28"/>
          <w:lang w:eastAsia="ru-RU"/>
        </w:rPr>
        <w:t>отобранных деревьев лиственницы</w:t>
      </w:r>
    </w:p>
    <w:p w:rsidR="006848DE" w:rsidRPr="00174A95" w:rsidRDefault="006848DE" w:rsidP="004F02DF">
      <w:pPr>
        <w:pStyle w:val="a3"/>
        <w:spacing w:line="360" w:lineRule="auto"/>
        <w:ind w:firstLine="567"/>
        <w:rPr>
          <w:b w:val="0"/>
        </w:rPr>
      </w:pPr>
    </w:p>
    <w:tbl>
      <w:tblPr>
        <w:tblStyle w:val="a5"/>
        <w:tblpPr w:leftFromText="180" w:rightFromText="180" w:vertAnchor="page" w:horzAnchor="margin" w:tblpY="203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1"/>
        <w:gridCol w:w="592"/>
        <w:gridCol w:w="592"/>
        <w:gridCol w:w="592"/>
        <w:gridCol w:w="591"/>
        <w:gridCol w:w="592"/>
        <w:gridCol w:w="592"/>
        <w:gridCol w:w="592"/>
        <w:gridCol w:w="591"/>
        <w:gridCol w:w="592"/>
        <w:gridCol w:w="592"/>
        <w:gridCol w:w="592"/>
        <w:gridCol w:w="594"/>
        <w:gridCol w:w="668"/>
      </w:tblGrid>
      <w:tr w:rsidR="006848DE" w:rsidRPr="004F02DF" w:rsidTr="006848DE">
        <w:trPr>
          <w:trHeight w:val="644"/>
        </w:trPr>
        <w:tc>
          <w:tcPr>
            <w:tcW w:w="1101" w:type="dxa"/>
            <w:vMerge w:val="restart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Лесосека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6848DE" w:rsidRPr="004F02DF" w:rsidRDefault="006848DE" w:rsidP="0068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DF">
              <w:rPr>
                <w:rFonts w:ascii="Times New Roman" w:hAnsi="Times New Roman" w:cs="Times New Roman"/>
                <w:sz w:val="28"/>
                <w:szCs w:val="28"/>
              </w:rPr>
              <w:t>Ступени толщины</w:t>
            </w:r>
          </w:p>
        </w:tc>
      </w:tr>
      <w:tr w:rsidR="006848DE" w:rsidRPr="008B0EE2" w:rsidTr="006848DE">
        <w:trPr>
          <w:trHeight w:val="644"/>
        </w:trPr>
        <w:tc>
          <w:tcPr>
            <w:tcW w:w="1101" w:type="dxa"/>
            <w:vMerge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rPr>
                <w:b w:val="0"/>
                <w:color w:val="auto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36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44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48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56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60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64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68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72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DE" w:rsidRPr="008B0EE2" w:rsidRDefault="006848DE" w:rsidP="00684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E2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  <w:r w:rsidRPr="008B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48DE" w:rsidRPr="008B0EE2" w:rsidTr="006848DE">
        <w:trPr>
          <w:trHeight w:val="644"/>
        </w:trPr>
        <w:tc>
          <w:tcPr>
            <w:tcW w:w="1101" w:type="dxa"/>
          </w:tcPr>
          <w:p w:rsidR="006848DE" w:rsidRPr="004F02DF" w:rsidRDefault="006848DE" w:rsidP="00174A95">
            <w:pPr>
              <w:pStyle w:val="a3"/>
              <w:spacing w:line="0" w:lineRule="atLeast"/>
              <w:ind w:firstLine="0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Кв</w:t>
            </w:r>
            <w:proofErr w:type="gramStart"/>
            <w:r w:rsidR="00174A95">
              <w:rPr>
                <w:b w:val="0"/>
                <w:color w:val="auto"/>
              </w:rPr>
              <w:t>1</w:t>
            </w:r>
            <w:proofErr w:type="gramEnd"/>
            <w:r w:rsidRPr="004F02DF">
              <w:rPr>
                <w:b w:val="0"/>
                <w:color w:val="auto"/>
              </w:rPr>
              <w:t xml:space="preserve"> выд1</w:t>
            </w:r>
          </w:p>
        </w:tc>
        <w:tc>
          <w:tcPr>
            <w:tcW w:w="591" w:type="dxa"/>
            <w:vAlign w:val="center"/>
          </w:tcPr>
          <w:p w:rsidR="006848DE" w:rsidRPr="004F02DF" w:rsidRDefault="00174A95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592" w:type="dxa"/>
            <w:vAlign w:val="center"/>
          </w:tcPr>
          <w:p w:rsidR="006848DE" w:rsidRPr="004F02DF" w:rsidRDefault="00174A95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4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8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15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23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25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1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9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17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6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DE" w:rsidRPr="008B0EE2" w:rsidRDefault="006848DE" w:rsidP="0068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6848DE" w:rsidRPr="008B0EE2" w:rsidTr="006848DE">
        <w:trPr>
          <w:trHeight w:val="644"/>
        </w:trPr>
        <w:tc>
          <w:tcPr>
            <w:tcW w:w="1101" w:type="dxa"/>
          </w:tcPr>
          <w:p w:rsidR="006848DE" w:rsidRPr="004F02DF" w:rsidRDefault="006848DE" w:rsidP="00174A95">
            <w:pPr>
              <w:pStyle w:val="a3"/>
              <w:spacing w:line="0" w:lineRule="atLeast"/>
              <w:ind w:firstLine="0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Кв</w:t>
            </w:r>
            <w:proofErr w:type="gramStart"/>
            <w:r w:rsidR="00174A95">
              <w:rPr>
                <w:b w:val="0"/>
                <w:color w:val="auto"/>
              </w:rPr>
              <w:t>1</w:t>
            </w:r>
            <w:proofErr w:type="gramEnd"/>
            <w:r w:rsidR="00174A95">
              <w:rPr>
                <w:b w:val="0"/>
                <w:color w:val="auto"/>
              </w:rPr>
              <w:t xml:space="preserve"> </w:t>
            </w:r>
            <w:proofErr w:type="spellStart"/>
            <w:r w:rsidR="00174A95">
              <w:rPr>
                <w:b w:val="0"/>
                <w:color w:val="auto"/>
              </w:rPr>
              <w:t>выд</w:t>
            </w:r>
            <w:proofErr w:type="spellEnd"/>
            <w:r w:rsidR="00174A95">
              <w:rPr>
                <w:b w:val="0"/>
                <w:color w:val="auto"/>
              </w:rPr>
              <w:t xml:space="preserve"> 2</w:t>
            </w:r>
          </w:p>
        </w:tc>
        <w:tc>
          <w:tcPr>
            <w:tcW w:w="591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5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16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28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26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19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13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1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9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DE" w:rsidRPr="008B0EE2" w:rsidRDefault="006848DE" w:rsidP="0068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848DE" w:rsidRPr="008B0EE2" w:rsidTr="006848DE">
        <w:trPr>
          <w:trHeight w:val="644"/>
        </w:trPr>
        <w:tc>
          <w:tcPr>
            <w:tcW w:w="1101" w:type="dxa"/>
          </w:tcPr>
          <w:p w:rsidR="006848DE" w:rsidRPr="004F02DF" w:rsidRDefault="00174A95" w:rsidP="00174A95">
            <w:pPr>
              <w:pStyle w:val="a3"/>
              <w:spacing w:line="0" w:lineRule="atLeast"/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Кв</w:t>
            </w:r>
            <w:proofErr w:type="gramStart"/>
            <w:r>
              <w:rPr>
                <w:b w:val="0"/>
                <w:color w:val="auto"/>
              </w:rPr>
              <w:t>1</w:t>
            </w:r>
            <w:proofErr w:type="gram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выд</w:t>
            </w:r>
            <w:proofErr w:type="spellEnd"/>
            <w:r>
              <w:rPr>
                <w:b w:val="0"/>
                <w:color w:val="auto"/>
              </w:rPr>
              <w:t xml:space="preserve"> 3</w:t>
            </w:r>
          </w:p>
        </w:tc>
        <w:tc>
          <w:tcPr>
            <w:tcW w:w="591" w:type="dxa"/>
            <w:vAlign w:val="center"/>
          </w:tcPr>
          <w:p w:rsidR="006848DE" w:rsidRPr="004F02DF" w:rsidRDefault="00174A95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16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19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20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15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16</w:t>
            </w:r>
          </w:p>
        </w:tc>
        <w:tc>
          <w:tcPr>
            <w:tcW w:w="592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12</w:t>
            </w:r>
          </w:p>
        </w:tc>
        <w:tc>
          <w:tcPr>
            <w:tcW w:w="591" w:type="dxa"/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3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7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6848DE" w:rsidRPr="004F02DF" w:rsidRDefault="006848DE" w:rsidP="006848DE">
            <w:pPr>
              <w:pStyle w:val="a3"/>
              <w:spacing w:line="0" w:lineRule="atLeast"/>
              <w:ind w:firstLine="0"/>
              <w:jc w:val="center"/>
              <w:rPr>
                <w:b w:val="0"/>
                <w:color w:val="auto"/>
              </w:rPr>
            </w:pPr>
            <w:r w:rsidRPr="004F02DF">
              <w:rPr>
                <w:b w:val="0"/>
                <w:color w:val="auto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DE" w:rsidRPr="008B0EE2" w:rsidRDefault="006848DE" w:rsidP="00684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E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4F02DF" w:rsidRPr="00225AEE" w:rsidRDefault="004F02DF" w:rsidP="004F0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174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22EBF" wp14:editId="77581526">
            <wp:extent cx="5909094" cy="3907766"/>
            <wp:effectExtent l="0" t="0" r="0" b="0"/>
            <wp:docPr id="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6213" cy="390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A95" w:rsidRDefault="00174A95" w:rsidP="004F02D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2DF" w:rsidRPr="00225AEE" w:rsidRDefault="004F02DF" w:rsidP="004F02D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– Полигон ряда распределения вы</w:t>
      </w:r>
      <w:r w:rsidR="002A6146">
        <w:rPr>
          <w:rFonts w:ascii="Times New Roman" w:eastAsia="Times New Roman" w:hAnsi="Times New Roman" w:cs="Times New Roman"/>
          <w:sz w:val="28"/>
          <w:szCs w:val="28"/>
        </w:rPr>
        <w:t>рубаемых деревьев лиственницы (к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вартал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выдел 1)</w:t>
      </w:r>
    </w:p>
    <w:p w:rsidR="004F02DF" w:rsidRPr="00225AEE" w:rsidRDefault="004F02DF" w:rsidP="004F0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BD6D40" wp14:editId="4314F183">
            <wp:extent cx="5745192" cy="3657600"/>
            <wp:effectExtent l="0" t="0" r="8255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068" cy="3658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2DF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4F02D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– Полигон ряда распределения вы</w:t>
      </w:r>
      <w:r w:rsidR="002A6146">
        <w:rPr>
          <w:rFonts w:ascii="Times New Roman" w:eastAsia="Times New Roman" w:hAnsi="Times New Roman" w:cs="Times New Roman"/>
          <w:sz w:val="28"/>
          <w:szCs w:val="28"/>
        </w:rPr>
        <w:t>рубаемых деревьев лиственницы (к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вартал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выдел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….)</w:t>
      </w:r>
    </w:p>
    <w:p w:rsidR="004F02DF" w:rsidRPr="00225AEE" w:rsidRDefault="004F02DF" w:rsidP="00174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174A95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21073" wp14:editId="39BDC7CC">
            <wp:extent cx="5829300" cy="318135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F02DF" w:rsidRDefault="004F02DF" w:rsidP="004F02D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– Полигон ряда распределения вырубаемых деревьев лиственницы (</w:t>
      </w:r>
      <w:r w:rsidR="002A61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вартал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выдел </w:t>
      </w:r>
      <w:r w:rsidR="00174A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2DF" w:rsidRDefault="004F02DF" w:rsidP="004F02D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A79" w:rsidRDefault="004F02DF" w:rsidP="001B0A79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дальнейшего изучения строения вырубаемых деревьев лиственницы абсолютное значение числа деревьев по ступеням толщины были</w:t>
      </w:r>
      <w:r w:rsidR="001B0A79" w:rsidRPr="001B0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A79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преобразованы </w:t>
      </w:r>
      <w:r w:rsidR="001B0A7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B0A79" w:rsidRPr="00225AEE">
        <w:rPr>
          <w:rFonts w:ascii="Times New Roman" w:hAnsi="Times New Roman" w:cs="Times New Roman"/>
          <w:sz w:val="28"/>
          <w:szCs w:val="28"/>
          <w:lang w:eastAsia="ru-RU"/>
        </w:rPr>
        <w:t>процент деревьев и накопленны</w:t>
      </w:r>
      <w:r w:rsidR="001B0A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B0A79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1B0A7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B0A79"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деревьев</w:t>
      </w:r>
      <w:r w:rsidR="001B0A79">
        <w:rPr>
          <w:rFonts w:ascii="Times New Roman" w:hAnsi="Times New Roman" w:cs="Times New Roman"/>
          <w:sz w:val="28"/>
          <w:szCs w:val="28"/>
          <w:lang w:eastAsia="ru-RU"/>
        </w:rPr>
        <w:t xml:space="preserve"> (таблица 2).</w:t>
      </w:r>
    </w:p>
    <w:p w:rsidR="000C7D04" w:rsidRPr="00225AEE" w:rsidRDefault="000C7D04" w:rsidP="000C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Полученные данные таблицы 2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т сравнить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представленность  ступеней по диаметру деревьев лиственницы.</w:t>
      </w:r>
    </w:p>
    <w:p w:rsidR="000C7D04" w:rsidRPr="00225AEE" w:rsidRDefault="000C7D04" w:rsidP="000C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>По данным ступен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толщины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деревьев были построены </w:t>
      </w:r>
      <w:proofErr w:type="spell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огивы</w:t>
      </w:r>
      <w:proofErr w:type="spell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рядов распределения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(рисунки 4, 5, 6).</w:t>
      </w:r>
    </w:p>
    <w:p w:rsidR="000C7D04" w:rsidRPr="00225AEE" w:rsidRDefault="000C7D04" w:rsidP="000C7D04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Огивы</w:t>
      </w:r>
      <w:proofErr w:type="spell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рядов распределения показывают на плавное увеличение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числа деревьев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по ступеням толщины на кварталах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1,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и резкое увеличение числа деревьев крайних ступеней толщины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D04" w:rsidRDefault="000C7D04" w:rsidP="000C7D04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Для моделирования </w:t>
      </w:r>
      <w:proofErr w:type="spellStart"/>
      <w:r w:rsidRPr="00225AEE">
        <w:rPr>
          <w:rFonts w:ascii="Times New Roman" w:hAnsi="Times New Roman" w:cs="Times New Roman"/>
          <w:sz w:val="28"/>
          <w:szCs w:val="28"/>
          <w:lang w:eastAsia="ru-RU"/>
        </w:rPr>
        <w:t>огив</w:t>
      </w:r>
      <w:proofErr w:type="spellEnd"/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полиноминальная функция 3-го порядка. Параметры уравнени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 представлены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таблице 3.</w:t>
      </w:r>
    </w:p>
    <w:p w:rsidR="009844B8" w:rsidRDefault="009844B8" w:rsidP="009844B8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B8" w:rsidRDefault="009844B8" w:rsidP="009844B8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Таблица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- Параметры </w:t>
      </w:r>
      <w:proofErr w:type="gramStart"/>
      <w:r w:rsidRPr="00225AEE">
        <w:rPr>
          <w:rFonts w:ascii="Times New Roman" w:eastAsia="Times New Roman" w:hAnsi="Times New Roman" w:cs="Times New Roman"/>
          <w:sz w:val="28"/>
          <w:szCs w:val="28"/>
        </w:rPr>
        <w:t>уравнения связи диаметра деревьев лиственницы</w:t>
      </w:r>
      <w:proofErr w:type="gramEnd"/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и накопленного процента деревьев вида d</w:t>
      </w:r>
      <w:r w:rsidRPr="00225AE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1.3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=a*HP</w:t>
      </w:r>
      <w:r w:rsidRPr="00225A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+b* HP</w:t>
      </w:r>
      <w:r w:rsidRPr="00225A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+ c*</w:t>
      </w:r>
      <w:proofErr w:type="spellStart"/>
      <w:r w:rsidRPr="00225AEE">
        <w:rPr>
          <w:rFonts w:ascii="Times New Roman" w:eastAsia="Times New Roman" w:hAnsi="Times New Roman" w:cs="Times New Roman"/>
          <w:sz w:val="28"/>
          <w:szCs w:val="28"/>
        </w:rPr>
        <w:t>HP+d</w:t>
      </w:r>
      <w:proofErr w:type="spellEnd"/>
    </w:p>
    <w:p w:rsidR="009844B8" w:rsidRPr="00225AEE" w:rsidRDefault="009844B8" w:rsidP="009844B8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7"/>
        <w:gridCol w:w="1497"/>
        <w:gridCol w:w="1534"/>
        <w:gridCol w:w="1520"/>
        <w:gridCol w:w="1534"/>
        <w:gridCol w:w="1814"/>
      </w:tblGrid>
      <w:tr w:rsidR="009844B8" w:rsidRPr="00225AEE" w:rsidTr="006F3625">
        <w:tc>
          <w:tcPr>
            <w:tcW w:w="1457" w:type="dxa"/>
            <w:vMerge w:val="restart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Лесосека</w:t>
            </w:r>
          </w:p>
        </w:tc>
        <w:tc>
          <w:tcPr>
            <w:tcW w:w="6085" w:type="dxa"/>
            <w:gridSpan w:val="4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Коэффициенты уравнения</w:t>
            </w:r>
          </w:p>
        </w:tc>
        <w:tc>
          <w:tcPr>
            <w:tcW w:w="1814" w:type="dxa"/>
            <w:vMerge w:val="restart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детерминации</w:t>
            </w:r>
          </w:p>
        </w:tc>
      </w:tr>
      <w:tr w:rsidR="009844B8" w:rsidRPr="00225AEE" w:rsidTr="006F3625">
        <w:tc>
          <w:tcPr>
            <w:tcW w:w="1457" w:type="dxa"/>
            <w:vMerge/>
            <w:vAlign w:val="center"/>
          </w:tcPr>
          <w:p w:rsidR="009844B8" w:rsidRPr="00DE1EF8" w:rsidRDefault="009844B8" w:rsidP="006F362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20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4" w:type="dxa"/>
            <w:vMerge/>
            <w:vAlign w:val="center"/>
          </w:tcPr>
          <w:p w:rsidR="009844B8" w:rsidRPr="00DE1EF8" w:rsidRDefault="009844B8" w:rsidP="006F362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4B8" w:rsidRPr="00225AEE" w:rsidTr="006F3625">
        <w:tc>
          <w:tcPr>
            <w:tcW w:w="1457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6E-5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-0,007</w:t>
            </w:r>
          </w:p>
        </w:tc>
        <w:tc>
          <w:tcPr>
            <w:tcW w:w="1520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0,537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31,011</w:t>
            </w:r>
          </w:p>
        </w:tc>
        <w:tc>
          <w:tcPr>
            <w:tcW w:w="1814" w:type="dxa"/>
            <w:vAlign w:val="center"/>
          </w:tcPr>
          <w:p w:rsidR="009844B8" w:rsidRPr="00DE1EF8" w:rsidRDefault="009844B8" w:rsidP="006F3625">
            <w:pPr>
              <w:pStyle w:val="1"/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0,996</w:t>
            </w:r>
          </w:p>
        </w:tc>
      </w:tr>
      <w:tr w:rsidR="009844B8" w:rsidRPr="00225AEE" w:rsidTr="006F3625">
        <w:tc>
          <w:tcPr>
            <w:tcW w:w="1457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3E-5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-0,0003</w:t>
            </w:r>
          </w:p>
        </w:tc>
        <w:tc>
          <w:tcPr>
            <w:tcW w:w="1520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24,033</w:t>
            </w:r>
          </w:p>
        </w:tc>
        <w:tc>
          <w:tcPr>
            <w:tcW w:w="181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0,998</w:t>
            </w:r>
          </w:p>
        </w:tc>
      </w:tr>
      <w:tr w:rsidR="009844B8" w:rsidRPr="00225AEE" w:rsidTr="006F3625">
        <w:tc>
          <w:tcPr>
            <w:tcW w:w="1457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9E-5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-0,012</w:t>
            </w:r>
          </w:p>
        </w:tc>
        <w:tc>
          <w:tcPr>
            <w:tcW w:w="1520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0,745</w:t>
            </w:r>
          </w:p>
        </w:tc>
        <w:tc>
          <w:tcPr>
            <w:tcW w:w="153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19,929</w:t>
            </w:r>
          </w:p>
        </w:tc>
        <w:tc>
          <w:tcPr>
            <w:tcW w:w="1814" w:type="dxa"/>
            <w:vAlign w:val="center"/>
          </w:tcPr>
          <w:p w:rsidR="009844B8" w:rsidRPr="00DE1EF8" w:rsidRDefault="009844B8" w:rsidP="006F3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sz w:val="24"/>
                <w:szCs w:val="24"/>
              </w:rPr>
              <w:t>0,990</w:t>
            </w:r>
          </w:p>
        </w:tc>
      </w:tr>
    </w:tbl>
    <w:p w:rsidR="009844B8" w:rsidRDefault="009844B8" w:rsidP="009844B8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4B8" w:rsidRPr="00225AEE" w:rsidRDefault="009844B8" w:rsidP="009844B8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>Все уравнени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оказались адекватными, поскольку коэффициент детерминации менялся от 0,990 до 0,998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44B8" w:rsidRPr="00225AEE" w:rsidRDefault="009844B8" w:rsidP="009844B8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Для более удобной работы уравнения преобразованы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табли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чную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у (таблица 4).</w:t>
      </w:r>
    </w:p>
    <w:p w:rsidR="001B0A79" w:rsidRDefault="001B0A79" w:rsidP="004F02DF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A79" w:rsidRDefault="001B0A79" w:rsidP="004F02DF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A79" w:rsidRDefault="001B0A79" w:rsidP="004F02DF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="108" w:tblpY="2251"/>
        <w:tblW w:w="9353" w:type="dxa"/>
        <w:tblLayout w:type="fixed"/>
        <w:tblLook w:val="04A0" w:firstRow="1" w:lastRow="0" w:firstColumn="1" w:lastColumn="0" w:noHBand="0" w:noVBand="1"/>
      </w:tblPr>
      <w:tblGrid>
        <w:gridCol w:w="1269"/>
        <w:gridCol w:w="621"/>
        <w:gridCol w:w="622"/>
        <w:gridCol w:w="621"/>
        <w:gridCol w:w="622"/>
        <w:gridCol w:w="622"/>
        <w:gridCol w:w="621"/>
        <w:gridCol w:w="622"/>
        <w:gridCol w:w="623"/>
        <w:gridCol w:w="622"/>
        <w:gridCol w:w="622"/>
        <w:gridCol w:w="621"/>
        <w:gridCol w:w="622"/>
        <w:gridCol w:w="623"/>
      </w:tblGrid>
      <w:tr w:rsidR="004F02DF" w:rsidRPr="004F02DF" w:rsidTr="00E43E06">
        <w:trPr>
          <w:trHeight w:val="842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02DF">
              <w:rPr>
                <w:b w:val="0"/>
                <w:color w:val="auto"/>
                <w:sz w:val="24"/>
                <w:szCs w:val="24"/>
              </w:rPr>
              <w:t>Показа-</w:t>
            </w:r>
            <w:proofErr w:type="spellStart"/>
            <w:r w:rsidRPr="004F02DF">
              <w:rPr>
                <w:b w:val="0"/>
                <w:color w:val="auto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808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0C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F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0C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2DF">
              <w:rPr>
                <w:rFonts w:ascii="Times New Roman" w:hAnsi="Times New Roman" w:cs="Times New Roman"/>
                <w:sz w:val="24"/>
                <w:szCs w:val="24"/>
              </w:rPr>
              <w:t xml:space="preserve"> выдел 1</w:t>
            </w:r>
          </w:p>
        </w:tc>
      </w:tr>
      <w:tr w:rsidR="004F02DF" w:rsidRPr="004F02DF" w:rsidTr="00E43E06">
        <w:trPr>
          <w:trHeight w:val="840"/>
        </w:trPr>
        <w:tc>
          <w:tcPr>
            <w:tcW w:w="126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Ступени толщины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44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48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56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64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72</w:t>
            </w:r>
          </w:p>
        </w:tc>
      </w:tr>
      <w:tr w:rsidR="004F02DF" w:rsidRPr="004F02DF" w:rsidTr="00E43E06">
        <w:trPr>
          <w:trHeight w:val="643"/>
        </w:trPr>
        <w:tc>
          <w:tcPr>
            <w:tcW w:w="1269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Процент деревьев %</w:t>
            </w:r>
          </w:p>
        </w:tc>
        <w:tc>
          <w:tcPr>
            <w:tcW w:w="621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621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3,1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6,1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11,5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17,6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19,1</w:t>
            </w:r>
          </w:p>
        </w:tc>
        <w:tc>
          <w:tcPr>
            <w:tcW w:w="623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7,6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6,9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4,6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4,6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6,1</w:t>
            </w:r>
          </w:p>
        </w:tc>
      </w:tr>
      <w:tr w:rsidR="004F02DF" w:rsidRPr="004F02DF" w:rsidTr="00E43E06">
        <w:trPr>
          <w:trHeight w:val="643"/>
        </w:trPr>
        <w:tc>
          <w:tcPr>
            <w:tcW w:w="1269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Накопленный процент %</w:t>
            </w:r>
          </w:p>
        </w:tc>
        <w:tc>
          <w:tcPr>
            <w:tcW w:w="621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621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3,1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9,2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20,7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38,2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57,3</w:t>
            </w:r>
          </w:p>
        </w:tc>
        <w:tc>
          <w:tcPr>
            <w:tcW w:w="623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64,9</w:t>
            </w:r>
          </w:p>
        </w:tc>
        <w:tc>
          <w:tcPr>
            <w:tcW w:w="622" w:type="dxa"/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71,8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84,8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89,4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93,9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100</w:t>
            </w:r>
          </w:p>
        </w:tc>
      </w:tr>
      <w:tr w:rsidR="004F02DF" w:rsidRPr="004F02DF" w:rsidTr="00E43E06">
        <w:trPr>
          <w:trHeight w:val="329"/>
        </w:trPr>
        <w:tc>
          <w:tcPr>
            <w:tcW w:w="6865" w:type="dxa"/>
            <w:gridSpan w:val="10"/>
            <w:tcBorders>
              <w:bottom w:val="single" w:sz="4" w:space="0" w:color="auto"/>
            </w:tcBorders>
            <w:vAlign w:val="center"/>
          </w:tcPr>
          <w:p w:rsidR="004F02DF" w:rsidRPr="004F02DF" w:rsidRDefault="004F02DF" w:rsidP="000C7D04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 xml:space="preserve">Квартал </w:t>
            </w:r>
            <w:r w:rsidR="000C7D04">
              <w:rPr>
                <w:b w:val="0"/>
                <w:color w:val="auto"/>
                <w:sz w:val="24"/>
                <w:szCs w:val="24"/>
              </w:rPr>
              <w:t>1</w:t>
            </w:r>
            <w:r w:rsidRPr="004F02DF">
              <w:rPr>
                <w:b w:val="0"/>
                <w:color w:val="auto"/>
                <w:sz w:val="24"/>
                <w:szCs w:val="24"/>
              </w:rPr>
              <w:t xml:space="preserve"> выдел </w:t>
            </w:r>
            <w:r w:rsidR="000C7D04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02DF" w:rsidRPr="004F02DF" w:rsidTr="00E43E06">
        <w:trPr>
          <w:trHeight w:val="299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Процент деревьев %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2,9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9,4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15,3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11,2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7,6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5,9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5,9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5,9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2,4</w:t>
            </w:r>
          </w:p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F02DF" w:rsidRPr="004F02DF" w:rsidTr="00E43E06">
        <w:trPr>
          <w:trHeight w:val="299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Накопленный процент %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2,9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12,3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28,8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44,1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55,3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62,9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68,8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74,7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80,5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85,8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91,7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97,6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100</w:t>
            </w:r>
          </w:p>
        </w:tc>
      </w:tr>
      <w:tr w:rsidR="004F02DF" w:rsidRPr="004F02DF" w:rsidTr="00E43E06">
        <w:trPr>
          <w:trHeight w:val="299"/>
        </w:trPr>
        <w:tc>
          <w:tcPr>
            <w:tcW w:w="62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0C7D04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 xml:space="preserve">Квартал </w:t>
            </w:r>
            <w:r w:rsidR="000C7D04">
              <w:rPr>
                <w:b w:val="0"/>
                <w:color w:val="auto"/>
                <w:sz w:val="24"/>
                <w:szCs w:val="24"/>
              </w:rPr>
              <w:t>1</w:t>
            </w:r>
            <w:r w:rsidRPr="004F02DF">
              <w:rPr>
                <w:b w:val="0"/>
                <w:color w:val="auto"/>
                <w:sz w:val="24"/>
                <w:szCs w:val="24"/>
              </w:rPr>
              <w:t xml:space="preserve"> выдел </w:t>
            </w:r>
            <w:r w:rsidR="000C7D0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02DF" w:rsidRPr="004F02DF" w:rsidTr="00E43E06">
        <w:trPr>
          <w:trHeight w:val="299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Процент деревьев %</w:t>
            </w:r>
          </w:p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12,1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14,4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15,2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11,4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7,6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12,1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9,1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7,6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0,8</w:t>
            </w:r>
          </w:p>
        </w:tc>
      </w:tr>
      <w:tr w:rsidR="004F02DF" w:rsidRPr="004F02DF" w:rsidTr="00E43E06">
        <w:trPr>
          <w:trHeight w:val="299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Накопленный процент 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02DF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12,1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26,5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41,6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60,6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72,7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81,8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89,4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91,6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96,9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99,2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DF" w:rsidRPr="004F02DF" w:rsidRDefault="004F02DF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F02DF">
              <w:rPr>
                <w:b w:val="0"/>
                <w:color w:val="auto"/>
                <w:sz w:val="22"/>
                <w:szCs w:val="22"/>
              </w:rPr>
              <w:t>100</w:t>
            </w:r>
          </w:p>
        </w:tc>
      </w:tr>
    </w:tbl>
    <w:p w:rsidR="004F02DF" w:rsidRPr="001B0A79" w:rsidRDefault="001B0A79" w:rsidP="004F02DF">
      <w:pPr>
        <w:pStyle w:val="a3"/>
        <w:spacing w:line="360" w:lineRule="auto"/>
        <w:ind w:firstLine="567"/>
        <w:rPr>
          <w:b w:val="0"/>
          <w:color w:val="auto"/>
        </w:rPr>
      </w:pPr>
      <w:r>
        <w:rPr>
          <w:b w:val="0"/>
          <w:color w:val="auto"/>
        </w:rPr>
        <w:t xml:space="preserve">Таблица 2 </w:t>
      </w:r>
      <w:r w:rsidR="004F02DF" w:rsidRPr="001B0A79">
        <w:rPr>
          <w:b w:val="0"/>
          <w:color w:val="auto"/>
        </w:rPr>
        <w:t>-</w:t>
      </w:r>
      <w:r>
        <w:rPr>
          <w:b w:val="0"/>
          <w:color w:val="auto"/>
        </w:rPr>
        <w:t xml:space="preserve"> П</w:t>
      </w:r>
      <w:r w:rsidR="004F02DF" w:rsidRPr="001B0A79">
        <w:rPr>
          <w:b w:val="0"/>
          <w:color w:val="auto"/>
        </w:rPr>
        <w:t xml:space="preserve">оказатель процента деревьев лиственницы по ступеням </w:t>
      </w:r>
    </w:p>
    <w:p w:rsidR="004F02DF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0C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F02DF" w:rsidRPr="00225AEE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4F02DF">
      <w:pPr>
        <w:tabs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0C7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A6A38B" wp14:editId="53DCDB72">
            <wp:extent cx="5719313" cy="3656788"/>
            <wp:effectExtent l="0" t="0" r="0" b="127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313" cy="365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2DF" w:rsidRPr="00225AEE" w:rsidRDefault="004F02DF" w:rsidP="004F02D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EE">
        <w:rPr>
          <w:rFonts w:ascii="Times New Roman" w:eastAsia="Times New Roman" w:hAnsi="Times New Roman" w:cs="Times New Roman"/>
          <w:sz w:val="28"/>
          <w:szCs w:val="28"/>
        </w:rPr>
        <w:t>Рисун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25AEE">
        <w:rPr>
          <w:rFonts w:ascii="Times New Roman" w:eastAsia="Times New Roman" w:hAnsi="Times New Roman" w:cs="Times New Roman"/>
          <w:sz w:val="28"/>
          <w:szCs w:val="28"/>
        </w:rPr>
        <w:t>Огива</w:t>
      </w:r>
      <w:proofErr w:type="spellEnd"/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ряда распределения накопленного процента вырубаемых деревьев лиственницы (HP) (Квартал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выдел 1)</w:t>
      </w:r>
    </w:p>
    <w:p w:rsidR="004F02DF" w:rsidRPr="00225AEE" w:rsidRDefault="004F02DF" w:rsidP="00984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984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B76FC" wp14:editId="307081D5">
            <wp:extent cx="5805577" cy="3252158"/>
            <wp:effectExtent l="0" t="0" r="5080" b="5715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577" cy="3252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2DF" w:rsidRPr="00225AEE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4F02DF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25AEE">
        <w:rPr>
          <w:rFonts w:ascii="Times New Roman" w:eastAsia="Times New Roman" w:hAnsi="Times New Roman" w:cs="Times New Roman"/>
          <w:sz w:val="28"/>
          <w:szCs w:val="28"/>
        </w:rPr>
        <w:t>Огива</w:t>
      </w:r>
      <w:proofErr w:type="spellEnd"/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ряда распределения накопленного процента вырубаемых деревьев лиственницы (HP) (Квартал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выдел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02DF" w:rsidRPr="00225AEE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9844B8">
      <w:pPr>
        <w:tabs>
          <w:tab w:val="left" w:pos="76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318B83" wp14:editId="72C21733">
            <wp:extent cx="5676181" cy="3588589"/>
            <wp:effectExtent l="0" t="0" r="127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181" cy="3588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2DF" w:rsidRPr="00225AEE" w:rsidRDefault="004F02DF" w:rsidP="004F02DF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Default="004F02DF" w:rsidP="004F02DF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25AEE">
        <w:rPr>
          <w:rFonts w:ascii="Times New Roman" w:eastAsia="Times New Roman" w:hAnsi="Times New Roman" w:cs="Times New Roman"/>
          <w:sz w:val="28"/>
          <w:szCs w:val="28"/>
        </w:rPr>
        <w:t>Огива</w:t>
      </w:r>
      <w:proofErr w:type="spellEnd"/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ряда распределения накопленного процента вырубаемых деревьев лиственницы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(HP) (Квартал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выдел </w:t>
      </w:r>
      <w:r w:rsidR="001B0A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02DF" w:rsidRPr="00225AEE" w:rsidRDefault="004F02DF" w:rsidP="004F02DF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Default="004F02DF" w:rsidP="004F02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Таблица  </w:t>
      </w:r>
      <w:r w:rsidR="009844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5AEE">
        <w:rPr>
          <w:rFonts w:ascii="Times New Roman" w:eastAsia="Times New Roman" w:hAnsi="Times New Roman" w:cs="Times New Roman"/>
          <w:sz w:val="28"/>
          <w:szCs w:val="28"/>
        </w:rPr>
        <w:t xml:space="preserve"> – Строение вырубаемых деревьев лиственницы по 5% числу деревьев</w:t>
      </w:r>
    </w:p>
    <w:p w:rsidR="004F02DF" w:rsidRPr="00DE1EF8" w:rsidRDefault="004F02DF" w:rsidP="004F0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393"/>
        <w:gridCol w:w="2393"/>
        <w:gridCol w:w="2393"/>
      </w:tblGrid>
      <w:tr w:rsidR="004F02DF" w:rsidRPr="00225AEE" w:rsidTr="00E43E06">
        <w:tc>
          <w:tcPr>
            <w:tcW w:w="2000" w:type="dxa"/>
            <w:vMerge w:val="restart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деревьев, %</w:t>
            </w:r>
          </w:p>
        </w:tc>
        <w:tc>
          <w:tcPr>
            <w:tcW w:w="7179" w:type="dxa"/>
            <w:gridSpan w:val="3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Диаметр, </w:t>
            </w:r>
            <w:proofErr w:type="gramStart"/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  <w:tr w:rsidR="004F02DF" w:rsidRPr="00225AEE" w:rsidTr="00E43E06">
        <w:tc>
          <w:tcPr>
            <w:tcW w:w="2000" w:type="dxa"/>
            <w:vMerge/>
            <w:vAlign w:val="center"/>
          </w:tcPr>
          <w:p w:rsidR="004F02DF" w:rsidRPr="00225AEE" w:rsidRDefault="004F02DF" w:rsidP="00E43E0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F02DF" w:rsidRPr="00225AEE" w:rsidRDefault="004F02DF" w:rsidP="00FE53F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 </w:t>
            </w:r>
            <w:r w:rsid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 1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FE53F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 </w:t>
            </w:r>
            <w:r w:rsid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 </w:t>
            </w:r>
            <w:r w:rsid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FE53F7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 </w:t>
            </w:r>
            <w:r w:rsid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 </w:t>
            </w:r>
            <w:r w:rsid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23,4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30,8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32,5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33,9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35,2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36,3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37,4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38,4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40,9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42,4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44,2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46,3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51,8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55,4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59,6</w:t>
            </w:r>
          </w:p>
        </w:tc>
      </w:tr>
      <w:tr w:rsidR="004F02DF" w:rsidRPr="00225AEE" w:rsidTr="00E43E06">
        <w:tc>
          <w:tcPr>
            <w:tcW w:w="2000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2393" w:type="dxa"/>
            <w:vAlign w:val="center"/>
          </w:tcPr>
          <w:p w:rsidR="004F02DF" w:rsidRPr="00225AEE" w:rsidRDefault="004F02DF" w:rsidP="00E43E06">
            <w:pPr>
              <w:pStyle w:val="1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EE">
              <w:rPr>
                <w:rFonts w:ascii="Times New Roman" w:eastAsia="Calibri" w:hAnsi="Times New Roman" w:cs="Times New Roman"/>
                <w:sz w:val="28"/>
                <w:szCs w:val="28"/>
              </w:rPr>
              <w:t>64,4</w:t>
            </w:r>
          </w:p>
        </w:tc>
      </w:tr>
    </w:tbl>
    <w:p w:rsidR="004F02DF" w:rsidRPr="00225AEE" w:rsidRDefault="004F02DF" w:rsidP="004F02DF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2DF" w:rsidRPr="00225AEE" w:rsidRDefault="004F02DF" w:rsidP="004F02DF">
      <w:pPr>
        <w:tabs>
          <w:tab w:val="left" w:pos="7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AEE">
        <w:rPr>
          <w:rFonts w:ascii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таблица показывает на визуальное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5% от числа деревьев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лиственницы</w:t>
      </w:r>
      <w:r>
        <w:rPr>
          <w:rFonts w:ascii="Times New Roman" w:hAnsi="Times New Roman" w:cs="Times New Roman"/>
          <w:sz w:val="28"/>
          <w:szCs w:val="28"/>
          <w:lang w:eastAsia="ru-RU"/>
        </w:rPr>
        <w:t>.  Например,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% на лесосеке квартал </w:t>
      </w:r>
      <w:r w:rsidR="00FE53F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выдел 1 имеет диаметр 33,5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 xml:space="preserve"> 50 % 47,1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</w:t>
      </w:r>
      <w:r w:rsidRPr="00225A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668F" w:rsidRDefault="00FE53F7" w:rsidP="00FE5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выполнена оценка строения по диаметру деревьев лиственницы при проведении выборочных рубок. </w:t>
      </w:r>
      <w:r w:rsidR="00CA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70" w:rsidRDefault="00CA0C70" w:rsidP="00FE5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C70" w:rsidRDefault="00CA0C70" w:rsidP="00CA0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7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A0C70" w:rsidRDefault="00CA0C70" w:rsidP="00CA0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C70" w:rsidRPr="00CA0C70" w:rsidRDefault="00CA0C70" w:rsidP="00CA0C70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70">
        <w:rPr>
          <w:rFonts w:ascii="Times New Roman" w:hAnsi="Times New Roman" w:cs="Times New Roman"/>
          <w:sz w:val="28"/>
          <w:szCs w:val="28"/>
        </w:rPr>
        <w:t xml:space="preserve">Анучин Н.П. </w:t>
      </w:r>
      <w:r>
        <w:rPr>
          <w:rFonts w:ascii="Times New Roman" w:hAnsi="Times New Roman" w:cs="Times New Roman"/>
          <w:sz w:val="28"/>
          <w:szCs w:val="28"/>
        </w:rPr>
        <w:t xml:space="preserve">Лесная таксация: учебник для вузов. – 5-ое изд.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пром-ть</w:t>
      </w:r>
      <w:proofErr w:type="spellEnd"/>
      <w:r>
        <w:rPr>
          <w:rFonts w:ascii="Times New Roman" w:hAnsi="Times New Roman" w:cs="Times New Roman"/>
          <w:sz w:val="28"/>
          <w:szCs w:val="28"/>
        </w:rPr>
        <w:t>, 1982. – 550 с.</w:t>
      </w:r>
      <w:bookmarkStart w:id="0" w:name="_GoBack"/>
      <w:bookmarkEnd w:id="0"/>
    </w:p>
    <w:sectPr w:rsidR="00CA0C70" w:rsidRPr="00CA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790D"/>
    <w:multiLevelType w:val="hybridMultilevel"/>
    <w:tmpl w:val="A844A9DC"/>
    <w:lvl w:ilvl="0" w:tplc="EAA8B8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F"/>
    <w:rsid w:val="000C7D04"/>
    <w:rsid w:val="00174A95"/>
    <w:rsid w:val="001B0A79"/>
    <w:rsid w:val="00243F9A"/>
    <w:rsid w:val="002A6146"/>
    <w:rsid w:val="004F02DF"/>
    <w:rsid w:val="006848DE"/>
    <w:rsid w:val="009844B8"/>
    <w:rsid w:val="00BB668F"/>
    <w:rsid w:val="00CA0C70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омск"/>
    <w:basedOn w:val="3"/>
    <w:link w:val="a4"/>
    <w:qFormat/>
    <w:rsid w:val="004F02DF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Cs w:val="0"/>
      <w:sz w:val="28"/>
      <w:szCs w:val="28"/>
      <w:lang w:eastAsia="ru-RU"/>
    </w:rPr>
  </w:style>
  <w:style w:type="character" w:customStyle="1" w:styleId="a4">
    <w:name w:val="Томск Знак"/>
    <w:basedOn w:val="30"/>
    <w:link w:val="a3"/>
    <w:rsid w:val="004F02DF"/>
    <w:rPr>
      <w:rFonts w:ascii="Times New Roman" w:eastAsia="Times New Roman" w:hAnsi="Times New Roman" w:cs="Times New Roman"/>
      <w:b/>
      <w:bCs w:val="0"/>
      <w:color w:val="4F81BD" w:themeColor="accent1"/>
      <w:sz w:val="28"/>
      <w:szCs w:val="28"/>
      <w:lang w:eastAsia="ru-RU"/>
    </w:rPr>
  </w:style>
  <w:style w:type="paragraph" w:customStyle="1" w:styleId="1">
    <w:name w:val="Обычный1"/>
    <w:rsid w:val="004F02DF"/>
    <w:pPr>
      <w:spacing w:after="0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4F0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0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F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омск"/>
    <w:basedOn w:val="3"/>
    <w:link w:val="a4"/>
    <w:qFormat/>
    <w:rsid w:val="004F02DF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Cs w:val="0"/>
      <w:sz w:val="28"/>
      <w:szCs w:val="28"/>
      <w:lang w:eastAsia="ru-RU"/>
    </w:rPr>
  </w:style>
  <w:style w:type="character" w:customStyle="1" w:styleId="a4">
    <w:name w:val="Томск Знак"/>
    <w:basedOn w:val="30"/>
    <w:link w:val="a3"/>
    <w:rsid w:val="004F02DF"/>
    <w:rPr>
      <w:rFonts w:ascii="Times New Roman" w:eastAsia="Times New Roman" w:hAnsi="Times New Roman" w:cs="Times New Roman"/>
      <w:b/>
      <w:bCs w:val="0"/>
      <w:color w:val="4F81BD" w:themeColor="accent1"/>
      <w:sz w:val="28"/>
      <w:szCs w:val="28"/>
      <w:lang w:eastAsia="ru-RU"/>
    </w:rPr>
  </w:style>
  <w:style w:type="paragraph" w:customStyle="1" w:styleId="1">
    <w:name w:val="Обычный1"/>
    <w:rsid w:val="004F02DF"/>
    <w:pPr>
      <w:spacing w:after="0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4F0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0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F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dcterms:created xsi:type="dcterms:W3CDTF">2020-02-22T12:59:00Z</dcterms:created>
  <dcterms:modified xsi:type="dcterms:W3CDTF">2020-02-23T06:36:00Z</dcterms:modified>
</cp:coreProperties>
</file>