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E84AC" w14:textId="0385DEAD" w:rsidR="00EC4C52" w:rsidRPr="002D1790" w:rsidRDefault="002D1790" w:rsidP="002D1790">
      <w:pPr>
        <w:spacing w:line="360" w:lineRule="auto"/>
        <w:jc w:val="center"/>
        <w:rPr>
          <w:rFonts w:ascii="Times New Roman" w:hAnsi="Times New Roman" w:cs="Times New Roman"/>
          <w:color w:val="000000"/>
          <w:sz w:val="32"/>
          <w:szCs w:val="32"/>
        </w:rPr>
      </w:pPr>
      <w:r w:rsidRPr="002D1790">
        <w:rPr>
          <w:rFonts w:ascii="Times New Roman" w:hAnsi="Times New Roman" w:cs="Times New Roman"/>
          <w:color w:val="000000"/>
          <w:sz w:val="32"/>
          <w:szCs w:val="32"/>
        </w:rPr>
        <w:t>Градостроительство.</w:t>
      </w:r>
    </w:p>
    <w:p w14:paraId="6DF8442E" w14:textId="6E8E5B5F" w:rsidR="00FF091C" w:rsidRDefault="00FF091C" w:rsidP="00FF091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Введение.</w:t>
      </w:r>
    </w:p>
    <w:p w14:paraId="6F156FD4" w14:textId="3005EA3F" w:rsidR="000D44E1" w:rsidRDefault="000D44E1" w:rsidP="00FF091C">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Градостроительство всегда занимало значимое место в развитии архитектуры как отдельного города, так и всей страны в целом. На данный момент оно является неотъемлемой частью жизни любого человека, ведь благодаря грамотному функционированию градостроительства как сложной систем</w:t>
      </w:r>
      <w:bookmarkStart w:id="0" w:name="_GoBack"/>
      <w:bookmarkEnd w:id="0"/>
      <w:r>
        <w:rPr>
          <w:rFonts w:ascii="Times New Roman" w:hAnsi="Times New Roman" w:cs="Times New Roman"/>
          <w:color w:val="000000"/>
          <w:sz w:val="28"/>
          <w:szCs w:val="28"/>
        </w:rPr>
        <w:t xml:space="preserve">ы люди могут жить в благоприятных и комфортных условиях. Именно поэтому в своей работе </w:t>
      </w:r>
      <w:r w:rsidR="009529CC">
        <w:rPr>
          <w:rFonts w:ascii="Times New Roman" w:hAnsi="Times New Roman" w:cs="Times New Roman"/>
          <w:color w:val="000000"/>
          <w:sz w:val="28"/>
          <w:szCs w:val="28"/>
        </w:rPr>
        <w:t xml:space="preserve">я хочу </w:t>
      </w:r>
      <w:r>
        <w:rPr>
          <w:rFonts w:ascii="Times New Roman" w:hAnsi="Times New Roman" w:cs="Times New Roman"/>
          <w:color w:val="000000"/>
          <w:sz w:val="28"/>
          <w:szCs w:val="28"/>
        </w:rPr>
        <w:t xml:space="preserve">осветить </w:t>
      </w:r>
      <w:r w:rsidR="00200DA4">
        <w:rPr>
          <w:rFonts w:ascii="Times New Roman" w:hAnsi="Times New Roman" w:cs="Times New Roman"/>
          <w:color w:val="000000"/>
          <w:sz w:val="28"/>
          <w:szCs w:val="28"/>
        </w:rPr>
        <w:t>процесс</w:t>
      </w:r>
      <w:r w:rsidR="00FF5B45">
        <w:rPr>
          <w:rFonts w:ascii="Times New Roman" w:hAnsi="Times New Roman" w:cs="Times New Roman"/>
          <w:color w:val="000000"/>
          <w:sz w:val="28"/>
          <w:szCs w:val="28"/>
        </w:rPr>
        <w:t xml:space="preserve"> формирования градостроительной системы</w:t>
      </w:r>
      <w:r>
        <w:rPr>
          <w:rFonts w:ascii="Times New Roman" w:hAnsi="Times New Roman" w:cs="Times New Roman"/>
          <w:color w:val="000000"/>
          <w:sz w:val="28"/>
          <w:szCs w:val="28"/>
        </w:rPr>
        <w:t xml:space="preserve">, понять структуру градостроительства, </w:t>
      </w:r>
      <w:r w:rsidR="00AD3AB1">
        <w:rPr>
          <w:rFonts w:ascii="Times New Roman" w:hAnsi="Times New Roman" w:cs="Times New Roman"/>
          <w:color w:val="000000"/>
          <w:sz w:val="28"/>
          <w:szCs w:val="28"/>
        </w:rPr>
        <w:t xml:space="preserve">историю развития, </w:t>
      </w:r>
      <w:r>
        <w:rPr>
          <w:rFonts w:ascii="Times New Roman" w:hAnsi="Times New Roman" w:cs="Times New Roman"/>
          <w:color w:val="000000"/>
          <w:sz w:val="28"/>
          <w:szCs w:val="28"/>
        </w:rPr>
        <w:t>его цели</w:t>
      </w:r>
      <w:r w:rsidR="00FF5B45">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 xml:space="preserve"> задач</w:t>
      </w:r>
      <w:r w:rsidR="00FF5B45">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а также рассмотреть </w:t>
      </w:r>
      <w:r w:rsidR="00CB1FD3">
        <w:rPr>
          <w:rFonts w:ascii="Times New Roman" w:hAnsi="Times New Roman" w:cs="Times New Roman"/>
          <w:color w:val="000000"/>
          <w:sz w:val="28"/>
          <w:szCs w:val="28"/>
        </w:rPr>
        <w:t xml:space="preserve">особенности </w:t>
      </w:r>
      <w:r w:rsidR="00FF5B45">
        <w:rPr>
          <w:rFonts w:ascii="Times New Roman" w:hAnsi="Times New Roman" w:cs="Times New Roman"/>
          <w:color w:val="000000"/>
          <w:sz w:val="28"/>
          <w:szCs w:val="28"/>
        </w:rPr>
        <w:t xml:space="preserve">организации пространства </w:t>
      </w:r>
      <w:r w:rsidR="00CB1FD3">
        <w:rPr>
          <w:rFonts w:ascii="Times New Roman" w:hAnsi="Times New Roman" w:cs="Times New Roman"/>
          <w:color w:val="000000"/>
          <w:sz w:val="28"/>
          <w:szCs w:val="28"/>
        </w:rPr>
        <w:t>населенных пунктов.</w:t>
      </w:r>
    </w:p>
    <w:p w14:paraId="349E471D" w14:textId="3C54CF2B" w:rsidR="00EC4C52" w:rsidRDefault="000D44E1" w:rsidP="00EC4C52">
      <w:pPr>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xml:space="preserve">Для начала стоит </w:t>
      </w:r>
      <w:r w:rsidR="004049D1">
        <w:rPr>
          <w:rFonts w:ascii="Times New Roman" w:hAnsi="Times New Roman" w:cs="Times New Roman"/>
          <w:color w:val="000000" w:themeColor="text1"/>
          <w:sz w:val="28"/>
          <w:szCs w:val="28"/>
        </w:rPr>
        <w:t>определить</w:t>
      </w:r>
      <w:r>
        <w:rPr>
          <w:rFonts w:ascii="Times New Roman" w:hAnsi="Times New Roman" w:cs="Times New Roman"/>
          <w:color w:val="000000" w:themeColor="text1"/>
          <w:sz w:val="28"/>
          <w:szCs w:val="28"/>
        </w:rPr>
        <w:t xml:space="preserve">, что </w:t>
      </w:r>
      <w:r w:rsidR="00C70635">
        <w:rPr>
          <w:rFonts w:ascii="Times New Roman" w:hAnsi="Times New Roman" w:cs="Times New Roman"/>
          <w:color w:val="000000" w:themeColor="text1"/>
          <w:sz w:val="28"/>
          <w:szCs w:val="28"/>
        </w:rPr>
        <w:t xml:space="preserve">под </w:t>
      </w:r>
      <w:r>
        <w:rPr>
          <w:rFonts w:ascii="Times New Roman" w:hAnsi="Times New Roman" w:cs="Times New Roman"/>
          <w:color w:val="000000" w:themeColor="text1"/>
          <w:sz w:val="28"/>
          <w:szCs w:val="28"/>
        </w:rPr>
        <w:t>термин</w:t>
      </w:r>
      <w:r w:rsidR="00C70635">
        <w:rPr>
          <w:rFonts w:ascii="Times New Roman" w:hAnsi="Times New Roman" w:cs="Times New Roman"/>
          <w:color w:val="000000" w:themeColor="text1"/>
          <w:sz w:val="28"/>
          <w:szCs w:val="28"/>
        </w:rPr>
        <w:t>ом</w:t>
      </w:r>
      <w:r>
        <w:rPr>
          <w:rFonts w:ascii="Times New Roman" w:hAnsi="Times New Roman" w:cs="Times New Roman"/>
          <w:color w:val="000000" w:themeColor="text1"/>
          <w:sz w:val="28"/>
          <w:szCs w:val="28"/>
        </w:rPr>
        <w:t xml:space="preserve"> «г</w:t>
      </w:r>
      <w:r w:rsidR="00EC4C52" w:rsidRPr="008345D4">
        <w:rPr>
          <w:rFonts w:ascii="Times New Roman" w:hAnsi="Times New Roman" w:cs="Times New Roman"/>
          <w:color w:val="000000" w:themeColor="text1"/>
          <w:sz w:val="28"/>
          <w:szCs w:val="28"/>
        </w:rPr>
        <w:t>радостроительство</w:t>
      </w:r>
      <w:r>
        <w:rPr>
          <w:rFonts w:ascii="Times New Roman" w:hAnsi="Times New Roman" w:cs="Times New Roman"/>
          <w:color w:val="000000" w:themeColor="text1"/>
          <w:sz w:val="28"/>
          <w:szCs w:val="28"/>
        </w:rPr>
        <w:t xml:space="preserve">» в широком смысле </w:t>
      </w:r>
      <w:r w:rsidR="004049D1">
        <w:rPr>
          <w:rFonts w:ascii="Times New Roman" w:hAnsi="Times New Roman" w:cs="Times New Roman"/>
          <w:color w:val="000000" w:themeColor="text1"/>
          <w:sz w:val="28"/>
          <w:szCs w:val="28"/>
        </w:rPr>
        <w:t>подразумевается</w:t>
      </w:r>
      <w:r>
        <w:rPr>
          <w:rFonts w:ascii="Times New Roman" w:hAnsi="Times New Roman" w:cs="Times New Roman"/>
          <w:color w:val="000000" w:themeColor="text1"/>
          <w:sz w:val="28"/>
          <w:szCs w:val="28"/>
        </w:rPr>
        <w:t xml:space="preserve"> </w:t>
      </w:r>
      <w:r w:rsidR="00EC4C52" w:rsidRPr="008345D4">
        <w:rPr>
          <w:rFonts w:ascii="Times New Roman" w:hAnsi="Times New Roman" w:cs="Times New Roman"/>
          <w:color w:val="000000" w:themeColor="text1"/>
          <w:sz w:val="28"/>
          <w:szCs w:val="28"/>
          <w:shd w:val="clear" w:color="auto" w:fill="FFFFFF"/>
        </w:rPr>
        <w:t>область архитектуры и строительства, комплексно решающ</w:t>
      </w:r>
      <w:r w:rsidR="00AD3AB1">
        <w:rPr>
          <w:rFonts w:ascii="Times New Roman" w:hAnsi="Times New Roman" w:cs="Times New Roman"/>
          <w:color w:val="000000" w:themeColor="text1"/>
          <w:sz w:val="28"/>
          <w:szCs w:val="28"/>
          <w:shd w:val="clear" w:color="auto" w:fill="FFFFFF"/>
        </w:rPr>
        <w:t>ая</w:t>
      </w:r>
      <w:r w:rsidR="00EC4C52" w:rsidRPr="008345D4">
        <w:rPr>
          <w:rFonts w:ascii="Times New Roman" w:hAnsi="Times New Roman" w:cs="Times New Roman"/>
          <w:color w:val="000000" w:themeColor="text1"/>
          <w:sz w:val="28"/>
          <w:szCs w:val="28"/>
          <w:shd w:val="clear" w:color="auto" w:fill="FFFFFF"/>
        </w:rPr>
        <w:t xml:space="preserve"> функционально-практические (экономические, демографические, строительно-технические, санитарно-гигиенические) и эстетические (архитектурно-художественные) задачи. </w:t>
      </w:r>
      <w:r w:rsidR="008345D4" w:rsidRPr="008345D4">
        <w:rPr>
          <w:rFonts w:ascii="Times New Roman" w:hAnsi="Times New Roman" w:cs="Times New Roman"/>
          <w:color w:val="000000" w:themeColor="text1"/>
          <w:sz w:val="28"/>
          <w:szCs w:val="28"/>
          <w:shd w:val="clear" w:color="auto" w:fill="FFFFFF"/>
        </w:rPr>
        <w:t>Ц</w:t>
      </w:r>
      <w:r w:rsidR="003D28F9">
        <w:rPr>
          <w:rFonts w:ascii="Times New Roman" w:hAnsi="Times New Roman" w:cs="Times New Roman"/>
          <w:color w:val="000000" w:themeColor="text1"/>
          <w:sz w:val="28"/>
          <w:szCs w:val="28"/>
          <w:shd w:val="clear" w:color="auto" w:fill="FFFFFF"/>
        </w:rPr>
        <w:t>елью градостроительства является</w:t>
      </w:r>
      <w:r w:rsidR="008345D4" w:rsidRPr="008345D4">
        <w:rPr>
          <w:rFonts w:ascii="Times New Roman" w:hAnsi="Times New Roman" w:cs="Times New Roman"/>
          <w:color w:val="000000" w:themeColor="text1"/>
          <w:sz w:val="28"/>
          <w:szCs w:val="28"/>
          <w:shd w:val="clear" w:color="auto" w:fill="FFFFFF"/>
        </w:rPr>
        <w:t xml:space="preserve"> создание благоприятных условий для проживания населения, функционирования объектов </w:t>
      </w:r>
      <w:r w:rsidR="008345D4" w:rsidRPr="0095754A">
        <w:rPr>
          <w:rFonts w:ascii="Times New Roman" w:hAnsi="Times New Roman" w:cs="Times New Roman"/>
          <w:color w:val="000000" w:themeColor="text1"/>
          <w:sz w:val="28"/>
          <w:szCs w:val="28"/>
          <w:shd w:val="clear" w:color="auto" w:fill="FFFFFF"/>
        </w:rPr>
        <w:t>производства, науки, культуры, коммунального хозяйства, а также формирование и сохранение экологически чистой и эстетически осмысленной городской среды.</w:t>
      </w:r>
      <w:r w:rsidR="0095754A" w:rsidRPr="0095754A">
        <w:rPr>
          <w:rFonts w:ascii="Times New Roman" w:hAnsi="Times New Roman" w:cs="Times New Roman"/>
          <w:color w:val="000000" w:themeColor="text1"/>
          <w:sz w:val="28"/>
          <w:szCs w:val="28"/>
          <w:shd w:val="clear" w:color="auto" w:fill="FFFFFF"/>
        </w:rPr>
        <w:t xml:space="preserve"> </w:t>
      </w:r>
      <w:r w:rsidR="0095754A">
        <w:rPr>
          <w:rFonts w:ascii="Times New Roman" w:hAnsi="Times New Roman" w:cs="Times New Roman"/>
          <w:color w:val="000000"/>
          <w:sz w:val="28"/>
          <w:szCs w:val="28"/>
          <w:shd w:val="clear" w:color="auto" w:fill="FFFFFF"/>
        </w:rPr>
        <w:t xml:space="preserve">Помимо этого, неотъемлемой задачей градостроительства можно назвать само создание </w:t>
      </w:r>
      <w:r w:rsidR="0095754A" w:rsidRPr="0095754A">
        <w:rPr>
          <w:rFonts w:ascii="Times New Roman" w:hAnsi="Times New Roman" w:cs="Times New Roman"/>
          <w:color w:val="000000"/>
          <w:sz w:val="28"/>
          <w:szCs w:val="28"/>
          <w:shd w:val="clear" w:color="auto" w:fill="FFFFFF"/>
        </w:rPr>
        <w:t>городов и сельских поселений, обладающих индивидуальными чертами; борьб</w:t>
      </w:r>
      <w:r w:rsidR="007776F5">
        <w:rPr>
          <w:rFonts w:ascii="Times New Roman" w:hAnsi="Times New Roman" w:cs="Times New Roman"/>
          <w:color w:val="000000"/>
          <w:sz w:val="28"/>
          <w:szCs w:val="28"/>
          <w:shd w:val="clear" w:color="auto" w:fill="FFFFFF"/>
        </w:rPr>
        <w:t>у</w:t>
      </w:r>
      <w:r w:rsidR="0095754A" w:rsidRPr="0095754A">
        <w:rPr>
          <w:rFonts w:ascii="Times New Roman" w:hAnsi="Times New Roman" w:cs="Times New Roman"/>
          <w:color w:val="000000"/>
          <w:sz w:val="28"/>
          <w:szCs w:val="28"/>
          <w:shd w:val="clear" w:color="auto" w:fill="FFFFFF"/>
        </w:rPr>
        <w:t xml:space="preserve"> с типовой монотонностью; бережное обновление исторической части с использованием передовых технологий. </w:t>
      </w:r>
    </w:p>
    <w:p w14:paraId="14B28684" w14:textId="42AE706D" w:rsidR="00776DC4" w:rsidRDefault="00776DC4" w:rsidP="00776DC4">
      <w:pPr>
        <w:spacing w:line="360" w:lineRule="auto"/>
        <w:ind w:firstLine="708"/>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История развития</w:t>
      </w:r>
      <w:r w:rsidR="0043037F">
        <w:rPr>
          <w:rFonts w:ascii="Times New Roman" w:hAnsi="Times New Roman" w:cs="Times New Roman"/>
          <w:color w:val="000000"/>
          <w:sz w:val="28"/>
          <w:szCs w:val="28"/>
          <w:shd w:val="clear" w:color="auto" w:fill="FFFFFF"/>
        </w:rPr>
        <w:t xml:space="preserve"> </w:t>
      </w:r>
      <w:r w:rsidR="00CA3E80">
        <w:rPr>
          <w:rFonts w:ascii="Times New Roman" w:hAnsi="Times New Roman" w:cs="Times New Roman"/>
          <w:color w:val="000000"/>
          <w:sz w:val="28"/>
          <w:szCs w:val="28"/>
          <w:shd w:val="clear" w:color="auto" w:fill="FFFFFF"/>
        </w:rPr>
        <w:t>градостроительства</w:t>
      </w:r>
      <w:r>
        <w:rPr>
          <w:rFonts w:ascii="Times New Roman" w:hAnsi="Times New Roman" w:cs="Times New Roman"/>
          <w:color w:val="000000"/>
          <w:sz w:val="28"/>
          <w:szCs w:val="28"/>
          <w:shd w:val="clear" w:color="auto" w:fill="FFFFFF"/>
        </w:rPr>
        <w:t>.</w:t>
      </w:r>
    </w:p>
    <w:p w14:paraId="58BF63AF" w14:textId="6665AE83" w:rsidR="00DE7279" w:rsidRPr="00BD7252" w:rsidRDefault="00710D16" w:rsidP="00BD7252">
      <w:pPr>
        <w:keepNext/>
        <w:spacing w:line="360" w:lineRule="auto"/>
        <w:ind w:firstLine="708"/>
        <w:jc w:val="both"/>
        <w:rPr>
          <w:rFonts w:ascii="Times New Roman" w:hAnsi="Times New Roman" w:cs="Times New Roman"/>
          <w:color w:val="000000" w:themeColor="text1"/>
          <w:sz w:val="28"/>
          <w:szCs w:val="28"/>
          <w:shd w:val="clear" w:color="auto" w:fill="FFFFFF"/>
        </w:rPr>
      </w:pPr>
      <w:r w:rsidRPr="001B2F8C">
        <w:rPr>
          <w:rFonts w:ascii="Times New Roman" w:hAnsi="Times New Roman" w:cs="Times New Roman"/>
          <w:color w:val="000000" w:themeColor="text1"/>
          <w:sz w:val="28"/>
          <w:szCs w:val="28"/>
          <w:shd w:val="clear" w:color="auto" w:fill="FFFFFF"/>
        </w:rPr>
        <w:t xml:space="preserve">История возникновения и развития градостроительства берет свое начало в далекой древности. </w:t>
      </w:r>
      <w:r w:rsidR="00ED4D42" w:rsidRPr="001B2F8C">
        <w:rPr>
          <w:rFonts w:ascii="Times New Roman" w:hAnsi="Times New Roman" w:cs="Times New Roman"/>
          <w:color w:val="000000" w:themeColor="text1"/>
          <w:sz w:val="28"/>
          <w:szCs w:val="28"/>
          <w:shd w:val="clear" w:color="auto" w:fill="FFFFFF"/>
        </w:rPr>
        <w:t xml:space="preserve">Наиболее раннее создание определённого плана градостроительства относится к середине 3-го – начала 2-го тыс. </w:t>
      </w:r>
      <w:r w:rsidR="00DF537B">
        <w:rPr>
          <w:rFonts w:ascii="Times New Roman" w:hAnsi="Times New Roman" w:cs="Times New Roman"/>
          <w:color w:val="000000" w:themeColor="text1"/>
          <w:sz w:val="28"/>
          <w:szCs w:val="28"/>
          <w:shd w:val="clear" w:color="auto" w:fill="FFFFFF"/>
        </w:rPr>
        <w:t xml:space="preserve">до </w:t>
      </w:r>
      <w:r w:rsidR="00ED4D42" w:rsidRPr="001B2F8C">
        <w:rPr>
          <w:rFonts w:ascii="Times New Roman" w:hAnsi="Times New Roman" w:cs="Times New Roman"/>
          <w:color w:val="000000" w:themeColor="text1"/>
          <w:sz w:val="28"/>
          <w:szCs w:val="28"/>
          <w:shd w:val="clear" w:color="auto" w:fill="FFFFFF"/>
        </w:rPr>
        <w:t>н.э.</w:t>
      </w:r>
      <w:r w:rsidR="00BD7252">
        <w:rPr>
          <w:rFonts w:ascii="Times New Roman" w:hAnsi="Times New Roman" w:cs="Times New Roman"/>
          <w:color w:val="000000" w:themeColor="text1"/>
          <w:sz w:val="28"/>
          <w:szCs w:val="28"/>
          <w:shd w:val="clear" w:color="auto" w:fill="FFFFFF"/>
        </w:rPr>
        <w:t xml:space="preserve"> </w:t>
      </w:r>
      <w:proofErr w:type="spellStart"/>
      <w:r w:rsidR="00ED4D42" w:rsidRPr="001B2F8C">
        <w:rPr>
          <w:rFonts w:ascii="Times New Roman" w:hAnsi="Times New Roman" w:cs="Times New Roman"/>
          <w:color w:val="000000" w:themeColor="text1"/>
          <w:sz w:val="28"/>
          <w:szCs w:val="28"/>
          <w:shd w:val="clear" w:color="auto" w:fill="FFFFFF"/>
        </w:rPr>
        <w:lastRenderedPageBreak/>
        <w:t>Мохеджо</w:t>
      </w:r>
      <w:proofErr w:type="spellEnd"/>
      <w:r w:rsidR="00ED4D42" w:rsidRPr="001B2F8C">
        <w:rPr>
          <w:rFonts w:ascii="Times New Roman" w:hAnsi="Times New Roman" w:cs="Times New Roman"/>
          <w:color w:val="000000" w:themeColor="text1"/>
          <w:sz w:val="28"/>
          <w:szCs w:val="28"/>
          <w:shd w:val="clear" w:color="auto" w:fill="FFFFFF"/>
        </w:rPr>
        <w:t xml:space="preserve">-Даро </w:t>
      </w:r>
      <w:r w:rsidR="0097114F">
        <w:rPr>
          <w:rFonts w:ascii="Times New Roman" w:hAnsi="Times New Roman" w:cs="Times New Roman"/>
          <w:color w:val="000000" w:themeColor="text1"/>
          <w:sz w:val="28"/>
          <w:szCs w:val="28"/>
          <w:shd w:val="clear" w:color="auto" w:fill="FFFFFF"/>
        </w:rPr>
        <w:t xml:space="preserve">(рис. 1) </w:t>
      </w:r>
      <w:r w:rsidR="00ED4D42" w:rsidRPr="001B2F8C">
        <w:rPr>
          <w:rFonts w:ascii="Times New Roman" w:hAnsi="Times New Roman" w:cs="Times New Roman"/>
          <w:color w:val="000000" w:themeColor="text1"/>
          <w:sz w:val="28"/>
          <w:szCs w:val="28"/>
          <w:shd w:val="clear" w:color="auto" w:fill="FFFFFF"/>
        </w:rPr>
        <w:t>и Хараппа –</w:t>
      </w:r>
      <w:r w:rsidR="00200DA4">
        <w:rPr>
          <w:rFonts w:ascii="Times New Roman" w:hAnsi="Times New Roman" w:cs="Times New Roman"/>
          <w:color w:val="000000" w:themeColor="text1"/>
          <w:sz w:val="28"/>
          <w:szCs w:val="28"/>
          <w:shd w:val="clear" w:color="auto" w:fill="FFFFFF"/>
        </w:rPr>
        <w:t xml:space="preserve"> </w:t>
      </w:r>
      <w:r w:rsidR="00ED4D42" w:rsidRPr="001B2F8C">
        <w:rPr>
          <w:rFonts w:ascii="Times New Roman" w:hAnsi="Times New Roman" w:cs="Times New Roman"/>
          <w:color w:val="000000" w:themeColor="text1"/>
          <w:sz w:val="28"/>
          <w:szCs w:val="28"/>
          <w:shd w:val="clear" w:color="auto" w:fill="FFFFFF"/>
        </w:rPr>
        <w:t>города, которые раскинулись на берегах одной из величайших рек евразийского континента – р. Инд.</w:t>
      </w:r>
      <w:r w:rsidR="0097114F">
        <w:rPr>
          <w:rFonts w:ascii="Times New Roman" w:hAnsi="Times New Roman" w:cs="Times New Roman"/>
          <w:color w:val="000000" w:themeColor="text1"/>
          <w:sz w:val="28"/>
          <w:szCs w:val="28"/>
          <w:shd w:val="clear" w:color="auto" w:fill="FFFFFF"/>
        </w:rPr>
        <w:t xml:space="preserve"> </w:t>
      </w:r>
    </w:p>
    <w:p w14:paraId="465D988A" w14:textId="77777777" w:rsidR="006F4A47" w:rsidRDefault="00DE7279" w:rsidP="006F4A47">
      <w:pPr>
        <w:keepNext/>
        <w:spacing w:line="360" w:lineRule="auto"/>
        <w:jc w:val="both"/>
      </w:pPr>
      <w:r>
        <w:rPr>
          <w:noProof/>
        </w:rPr>
        <w:t xml:space="preserve">      </w:t>
      </w:r>
      <w:r w:rsidR="0097114F">
        <w:rPr>
          <w:noProof/>
        </w:rPr>
        <w:drawing>
          <wp:inline distT="0" distB="0" distL="0" distR="0" wp14:anchorId="4B44C2D9" wp14:editId="68A21F07">
            <wp:extent cx="5920740" cy="463375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0740" cy="4633756"/>
                    </a:xfrm>
                    <a:prstGeom prst="rect">
                      <a:avLst/>
                    </a:prstGeom>
                    <a:noFill/>
                    <a:ln>
                      <a:noFill/>
                    </a:ln>
                  </pic:spPr>
                </pic:pic>
              </a:graphicData>
            </a:graphic>
          </wp:inline>
        </w:drawing>
      </w:r>
    </w:p>
    <w:p w14:paraId="0FB1B5C9" w14:textId="2D960891" w:rsidR="006F4A47" w:rsidRDefault="006F4A47" w:rsidP="006F4A47">
      <w:pPr>
        <w:pStyle w:val="aa"/>
        <w:jc w:val="both"/>
      </w:pPr>
      <w:r>
        <w:t xml:space="preserve">Рисунок </w:t>
      </w:r>
      <w:fldSimple w:instr=" SEQ Рисунок \* ARABIC ">
        <w:r w:rsidR="00EB554C">
          <w:rPr>
            <w:noProof/>
          </w:rPr>
          <w:t>1</w:t>
        </w:r>
      </w:fldSimple>
    </w:p>
    <w:p w14:paraId="0F876D2D" w14:textId="74A3AE2B" w:rsidR="00BF3705" w:rsidRPr="00DE7279" w:rsidRDefault="00ED4D42" w:rsidP="00DE7279">
      <w:pPr>
        <w:keepNext/>
        <w:spacing w:line="360" w:lineRule="auto"/>
        <w:jc w:val="both"/>
      </w:pPr>
      <w:r w:rsidRPr="001B2F8C">
        <w:rPr>
          <w:rFonts w:ascii="Times New Roman" w:hAnsi="Times New Roman" w:cs="Times New Roman"/>
          <w:color w:val="000000" w:themeColor="text1"/>
          <w:sz w:val="28"/>
          <w:szCs w:val="28"/>
          <w:shd w:val="clear" w:color="auto" w:fill="FFFFFF"/>
        </w:rPr>
        <w:t>Уже с 2500 до 1500 г. до н.э. эти города имели прямоугольною сеть улиц и отличались определённым благоустройством. Жители Древн</w:t>
      </w:r>
      <w:r w:rsidR="00FA63CA">
        <w:rPr>
          <w:rFonts w:ascii="Times New Roman" w:hAnsi="Times New Roman" w:cs="Times New Roman"/>
          <w:color w:val="000000" w:themeColor="text1"/>
          <w:sz w:val="28"/>
          <w:szCs w:val="28"/>
          <w:shd w:val="clear" w:color="auto" w:fill="FFFFFF"/>
        </w:rPr>
        <w:t>е</w:t>
      </w:r>
      <w:r w:rsidRPr="001B2F8C">
        <w:rPr>
          <w:rFonts w:ascii="Times New Roman" w:hAnsi="Times New Roman" w:cs="Times New Roman"/>
          <w:color w:val="000000" w:themeColor="text1"/>
          <w:sz w:val="28"/>
          <w:szCs w:val="28"/>
          <w:shd w:val="clear" w:color="auto" w:fill="FFFFFF"/>
        </w:rPr>
        <w:t>го Египта и Месопотамии при планировании своих городов разбивали их на геометрически правильные кварталы, при этом выделялась главная улица</w:t>
      </w:r>
      <w:r w:rsidR="00D80331">
        <w:rPr>
          <w:rFonts w:ascii="Times New Roman" w:hAnsi="Times New Roman" w:cs="Times New Roman"/>
          <w:color w:val="000000" w:themeColor="text1"/>
          <w:sz w:val="28"/>
          <w:szCs w:val="28"/>
          <w:shd w:val="clear" w:color="auto" w:fill="FFFFFF"/>
        </w:rPr>
        <w:t xml:space="preserve"> </w:t>
      </w:r>
      <w:r w:rsidRPr="001B2F8C">
        <w:rPr>
          <w:rFonts w:ascii="Times New Roman" w:hAnsi="Times New Roman" w:cs="Times New Roman"/>
          <w:color w:val="000000" w:themeColor="text1"/>
          <w:sz w:val="28"/>
          <w:szCs w:val="28"/>
          <w:shd w:val="clear" w:color="auto" w:fill="FFFFFF"/>
        </w:rPr>
        <w:t>(дорога процессий богини Иштар в Вавилоне</w:t>
      </w:r>
      <w:r w:rsidR="00F3307C">
        <w:rPr>
          <w:rFonts w:ascii="Times New Roman" w:hAnsi="Times New Roman" w:cs="Times New Roman"/>
          <w:color w:val="000000" w:themeColor="text1"/>
          <w:sz w:val="28"/>
          <w:szCs w:val="28"/>
          <w:shd w:val="clear" w:color="auto" w:fill="FFFFFF"/>
        </w:rPr>
        <w:t xml:space="preserve"> (рис. 2)</w:t>
      </w:r>
      <w:r w:rsidR="00FA63CA">
        <w:rPr>
          <w:rFonts w:ascii="Times New Roman" w:hAnsi="Times New Roman" w:cs="Times New Roman"/>
          <w:color w:val="000000" w:themeColor="text1"/>
          <w:sz w:val="28"/>
          <w:szCs w:val="28"/>
          <w:shd w:val="clear" w:color="auto" w:fill="FFFFFF"/>
        </w:rPr>
        <w:t xml:space="preserve">) </w:t>
      </w:r>
      <w:r w:rsidRPr="001B2F8C">
        <w:rPr>
          <w:rFonts w:ascii="Times New Roman" w:hAnsi="Times New Roman" w:cs="Times New Roman"/>
          <w:color w:val="000000" w:themeColor="text1"/>
          <w:sz w:val="28"/>
          <w:szCs w:val="28"/>
          <w:shd w:val="clear" w:color="auto" w:fill="FFFFFF"/>
        </w:rPr>
        <w:t>и площадь, а также город разделялся на определённые зоны, обусловленные социально-имущественными признаками</w:t>
      </w:r>
      <w:r w:rsidR="00C1343B">
        <w:rPr>
          <w:rFonts w:ascii="Times New Roman" w:hAnsi="Times New Roman" w:cs="Times New Roman"/>
          <w:color w:val="000000" w:themeColor="text1"/>
          <w:sz w:val="28"/>
          <w:szCs w:val="28"/>
          <w:shd w:val="clear" w:color="auto" w:fill="FFFFFF"/>
        </w:rPr>
        <w:t xml:space="preserve"> </w:t>
      </w:r>
      <w:r w:rsidRPr="001B2F8C">
        <w:rPr>
          <w:rFonts w:ascii="Times New Roman" w:hAnsi="Times New Roman" w:cs="Times New Roman"/>
          <w:color w:val="000000" w:themeColor="text1"/>
          <w:sz w:val="28"/>
          <w:szCs w:val="28"/>
          <w:shd w:val="clear" w:color="auto" w:fill="FFFFFF"/>
        </w:rPr>
        <w:t>проживающих</w:t>
      </w:r>
      <w:r w:rsidR="00F3307C">
        <w:rPr>
          <w:rFonts w:ascii="Times New Roman" w:hAnsi="Times New Roman" w:cs="Times New Roman"/>
          <w:color w:val="000000" w:themeColor="text1"/>
          <w:sz w:val="28"/>
          <w:szCs w:val="28"/>
          <w:shd w:val="clear" w:color="auto" w:fill="FFFFFF"/>
        </w:rPr>
        <w:t xml:space="preserve"> </w:t>
      </w:r>
      <w:r w:rsidRPr="001B2F8C">
        <w:rPr>
          <w:rFonts w:ascii="Times New Roman" w:hAnsi="Times New Roman" w:cs="Times New Roman"/>
          <w:color w:val="000000" w:themeColor="text1"/>
          <w:sz w:val="28"/>
          <w:szCs w:val="28"/>
          <w:shd w:val="clear" w:color="auto" w:fill="FFFFFF"/>
        </w:rPr>
        <w:t xml:space="preserve">там людей (город Кахун </w:t>
      </w:r>
      <w:r w:rsidR="00F3307C">
        <w:rPr>
          <w:rFonts w:ascii="Times New Roman" w:hAnsi="Times New Roman" w:cs="Times New Roman"/>
          <w:color w:val="000000" w:themeColor="text1"/>
          <w:sz w:val="28"/>
          <w:szCs w:val="28"/>
          <w:shd w:val="clear" w:color="auto" w:fill="FFFFFF"/>
        </w:rPr>
        <w:t xml:space="preserve">(рис. 3) </w:t>
      </w:r>
      <w:r w:rsidRPr="001B2F8C">
        <w:rPr>
          <w:rFonts w:ascii="Times New Roman" w:hAnsi="Times New Roman" w:cs="Times New Roman"/>
          <w:color w:val="000000" w:themeColor="text1"/>
          <w:sz w:val="28"/>
          <w:szCs w:val="28"/>
          <w:shd w:val="clear" w:color="auto" w:fill="FFFFFF"/>
        </w:rPr>
        <w:t xml:space="preserve">в Древнем Египте, начало 2-го тыс. </w:t>
      </w:r>
      <w:r w:rsidR="00FA63CA">
        <w:rPr>
          <w:rFonts w:ascii="Times New Roman" w:hAnsi="Times New Roman" w:cs="Times New Roman"/>
          <w:color w:val="000000" w:themeColor="text1"/>
          <w:sz w:val="28"/>
          <w:szCs w:val="28"/>
          <w:shd w:val="clear" w:color="auto" w:fill="FFFFFF"/>
        </w:rPr>
        <w:t>до н.э.</w:t>
      </w:r>
      <w:r w:rsidRPr="001B2F8C">
        <w:rPr>
          <w:rFonts w:ascii="Times New Roman" w:hAnsi="Times New Roman" w:cs="Times New Roman"/>
          <w:color w:val="000000" w:themeColor="text1"/>
          <w:sz w:val="28"/>
          <w:szCs w:val="28"/>
          <w:shd w:val="clear" w:color="auto" w:fill="FFFFFF"/>
        </w:rPr>
        <w:t>).</w:t>
      </w:r>
    </w:p>
    <w:p w14:paraId="3DF44DAC" w14:textId="77777777" w:rsidR="00C1343B" w:rsidRDefault="00C1343B" w:rsidP="00F3307C">
      <w:pPr>
        <w:keepNext/>
        <w:spacing w:line="360" w:lineRule="auto"/>
        <w:ind w:firstLine="708"/>
        <w:jc w:val="both"/>
        <w:rPr>
          <w:rFonts w:ascii="Times New Roman" w:hAnsi="Times New Roman" w:cs="Times New Roman"/>
          <w:color w:val="000000" w:themeColor="text1"/>
          <w:sz w:val="28"/>
          <w:szCs w:val="28"/>
          <w:shd w:val="clear" w:color="auto" w:fill="FFFFFF"/>
        </w:rPr>
      </w:pPr>
    </w:p>
    <w:p w14:paraId="71B050E9" w14:textId="1D4CF6CA" w:rsidR="006F4A47" w:rsidRPr="00F3307C" w:rsidRDefault="00F3307C" w:rsidP="006F4A47">
      <w:pPr>
        <w:pStyle w:val="aa"/>
        <w:jc w:val="both"/>
        <w:rPr>
          <w:color w:val="auto"/>
          <w:sz w:val="22"/>
          <w:szCs w:val="22"/>
        </w:rPr>
      </w:pPr>
      <w:r w:rsidRPr="00F3307C">
        <w:t xml:space="preserve"> </w:t>
      </w:r>
      <w:r>
        <w:rPr>
          <w:noProof/>
        </w:rPr>
        <w:t xml:space="preserve">  </w:t>
      </w:r>
    </w:p>
    <w:p w14:paraId="249A6759" w14:textId="16B71A0A" w:rsidR="006F4A47" w:rsidRDefault="00F3307C" w:rsidP="006F4A47">
      <w:pPr>
        <w:keepNext/>
        <w:spacing w:line="360" w:lineRule="auto"/>
        <w:jc w:val="both"/>
      </w:pPr>
      <w:r>
        <w:rPr>
          <w:noProof/>
        </w:rPr>
        <w:lastRenderedPageBreak/>
        <w:drawing>
          <wp:inline distT="0" distB="0" distL="0" distR="0" wp14:anchorId="7AE7824A" wp14:editId="6F70B467">
            <wp:extent cx="2804160" cy="292966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9094" cy="2966161"/>
                    </a:xfrm>
                    <a:prstGeom prst="rect">
                      <a:avLst/>
                    </a:prstGeom>
                    <a:noFill/>
                    <a:ln>
                      <a:noFill/>
                    </a:ln>
                  </pic:spPr>
                </pic:pic>
              </a:graphicData>
            </a:graphic>
          </wp:inline>
        </w:drawing>
      </w:r>
      <w:r w:rsidR="006F4A47">
        <w:t xml:space="preserve">                     </w:t>
      </w:r>
      <w:r w:rsidR="006F4A47">
        <w:rPr>
          <w:noProof/>
        </w:rPr>
        <w:drawing>
          <wp:inline distT="0" distB="0" distL="0" distR="0" wp14:anchorId="185D1539" wp14:editId="4603FB95">
            <wp:extent cx="1888037" cy="2801021"/>
            <wp:effectExtent l="635"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92685" cy="2956273"/>
                    </a:xfrm>
                    <a:prstGeom prst="rect">
                      <a:avLst/>
                    </a:prstGeom>
                    <a:noFill/>
                    <a:ln>
                      <a:noFill/>
                    </a:ln>
                  </pic:spPr>
                </pic:pic>
              </a:graphicData>
            </a:graphic>
          </wp:inline>
        </w:drawing>
      </w:r>
    </w:p>
    <w:p w14:paraId="527B9075" w14:textId="312AADCE" w:rsidR="006F4A47" w:rsidRDefault="006F4A47" w:rsidP="006F4A47">
      <w:pPr>
        <w:pStyle w:val="aa"/>
        <w:jc w:val="both"/>
      </w:pPr>
      <w:r>
        <w:t xml:space="preserve">Рисунок </w:t>
      </w:r>
      <w:fldSimple w:instr=" SEQ Рисунок \* ARABIC ">
        <w:r w:rsidR="00EB554C">
          <w:rPr>
            <w:noProof/>
          </w:rPr>
          <w:t>2</w:t>
        </w:r>
      </w:fldSimple>
      <w:r w:rsidRPr="006F4A47">
        <w:t xml:space="preserve"> </w:t>
      </w:r>
      <w:r>
        <w:t xml:space="preserve">                                                                                                              Рисунок </w:t>
      </w:r>
      <w:r w:rsidR="008A7E53">
        <w:fldChar w:fldCharType="begin"/>
      </w:r>
      <w:r w:rsidR="008A7E53">
        <w:instrText xml:space="preserve"> SEQ Рисунок \* ARABIC </w:instrText>
      </w:r>
      <w:r w:rsidR="008A7E53">
        <w:fldChar w:fldCharType="separate"/>
      </w:r>
      <w:r w:rsidR="00EB554C">
        <w:rPr>
          <w:noProof/>
        </w:rPr>
        <w:t>3</w:t>
      </w:r>
      <w:r w:rsidR="008A7E53">
        <w:rPr>
          <w:noProof/>
        </w:rPr>
        <w:fldChar w:fldCharType="end"/>
      </w:r>
    </w:p>
    <w:p w14:paraId="3D0F5449" w14:textId="0A00DFD5" w:rsidR="00D15B70" w:rsidRPr="00200DA4" w:rsidRDefault="00ED4D42" w:rsidP="006F4A47">
      <w:pPr>
        <w:keepNext/>
        <w:spacing w:line="360" w:lineRule="auto"/>
        <w:jc w:val="both"/>
      </w:pPr>
      <w:r w:rsidRPr="001B2F8C">
        <w:rPr>
          <w:rFonts w:ascii="Times New Roman" w:hAnsi="Times New Roman" w:cs="Times New Roman"/>
          <w:color w:val="000000" w:themeColor="text1"/>
          <w:sz w:val="28"/>
          <w:szCs w:val="28"/>
          <w:shd w:val="clear" w:color="auto" w:fill="FFFFFF"/>
        </w:rPr>
        <w:t xml:space="preserve">При этом в городе создавалась определённая инфраструктура, которая была представлен системами водоснабжения и канализацией. </w:t>
      </w:r>
      <w:r w:rsidR="009D6F42" w:rsidRPr="00200DA4">
        <w:rPr>
          <w:rFonts w:ascii="Times New Roman" w:hAnsi="Times New Roman" w:cs="Times New Roman"/>
          <w:color w:val="000000" w:themeColor="text1"/>
          <w:sz w:val="28"/>
          <w:szCs w:val="28"/>
          <w:shd w:val="clear" w:color="auto" w:fill="FFFFFF"/>
        </w:rPr>
        <w:t>[1]</w:t>
      </w:r>
    </w:p>
    <w:p w14:paraId="6F38A5E2" w14:textId="21C9A9A9" w:rsidR="00C65778" w:rsidRDefault="00ED4D42" w:rsidP="002170D7">
      <w:pPr>
        <w:spacing w:line="360" w:lineRule="auto"/>
        <w:ind w:firstLine="708"/>
        <w:jc w:val="both"/>
        <w:rPr>
          <w:rFonts w:ascii="Times New Roman" w:hAnsi="Times New Roman" w:cs="Times New Roman"/>
          <w:color w:val="000000" w:themeColor="text1"/>
          <w:sz w:val="28"/>
          <w:szCs w:val="28"/>
          <w:shd w:val="clear" w:color="auto" w:fill="FFFFFF"/>
        </w:rPr>
      </w:pPr>
      <w:r w:rsidRPr="001B2F8C">
        <w:rPr>
          <w:rFonts w:ascii="Times New Roman" w:hAnsi="Times New Roman" w:cs="Times New Roman"/>
          <w:color w:val="000000" w:themeColor="text1"/>
          <w:sz w:val="28"/>
          <w:szCs w:val="28"/>
          <w:shd w:val="clear" w:color="auto" w:fill="FFFFFF"/>
        </w:rPr>
        <w:t>Древний Китай также не отставал в развитии градостроительства. Так</w:t>
      </w:r>
      <w:r w:rsidR="00136EC8">
        <w:rPr>
          <w:rFonts w:ascii="Times New Roman" w:hAnsi="Times New Roman" w:cs="Times New Roman"/>
          <w:color w:val="000000" w:themeColor="text1"/>
          <w:sz w:val="28"/>
          <w:szCs w:val="28"/>
          <w:shd w:val="clear" w:color="auto" w:fill="FFFFFF"/>
        </w:rPr>
        <w:t>,</w:t>
      </w:r>
      <w:r w:rsidRPr="001B2F8C">
        <w:rPr>
          <w:rFonts w:ascii="Times New Roman" w:hAnsi="Times New Roman" w:cs="Times New Roman"/>
          <w:color w:val="000000" w:themeColor="text1"/>
          <w:sz w:val="28"/>
          <w:szCs w:val="28"/>
          <w:shd w:val="clear" w:color="auto" w:fill="FFFFFF"/>
        </w:rPr>
        <w:t xml:space="preserve"> </w:t>
      </w:r>
      <w:r w:rsidR="00136EC8">
        <w:rPr>
          <w:rFonts w:ascii="Times New Roman" w:hAnsi="Times New Roman" w:cs="Times New Roman"/>
          <w:color w:val="000000" w:themeColor="text1"/>
          <w:sz w:val="28"/>
          <w:szCs w:val="28"/>
          <w:shd w:val="clear" w:color="auto" w:fill="FFFFFF"/>
        </w:rPr>
        <w:t>в книге</w:t>
      </w:r>
      <w:r w:rsidRPr="001B2F8C">
        <w:rPr>
          <w:rFonts w:ascii="Times New Roman" w:hAnsi="Times New Roman" w:cs="Times New Roman"/>
          <w:color w:val="000000" w:themeColor="text1"/>
          <w:sz w:val="28"/>
          <w:szCs w:val="28"/>
          <w:shd w:val="clear" w:color="auto" w:fill="FFFFFF"/>
        </w:rPr>
        <w:t xml:space="preserve"> «</w:t>
      </w:r>
      <w:proofErr w:type="spellStart"/>
      <w:r w:rsidRPr="001B2F8C">
        <w:rPr>
          <w:rFonts w:ascii="Times New Roman" w:hAnsi="Times New Roman" w:cs="Times New Roman"/>
          <w:color w:val="000000" w:themeColor="text1"/>
          <w:sz w:val="28"/>
          <w:szCs w:val="28"/>
          <w:shd w:val="clear" w:color="auto" w:fill="FFFFFF"/>
        </w:rPr>
        <w:t>Чж</w:t>
      </w:r>
      <w:r w:rsidR="00D15B70">
        <w:rPr>
          <w:rFonts w:ascii="Times New Roman" w:hAnsi="Times New Roman" w:cs="Times New Roman"/>
          <w:color w:val="000000" w:themeColor="text1"/>
          <w:sz w:val="28"/>
          <w:szCs w:val="28"/>
          <w:shd w:val="clear" w:color="auto" w:fill="FFFFFF"/>
        </w:rPr>
        <w:t>уан</w:t>
      </w:r>
      <w:proofErr w:type="spellEnd"/>
      <w:r w:rsidRPr="001B2F8C">
        <w:rPr>
          <w:rFonts w:ascii="Times New Roman" w:hAnsi="Times New Roman" w:cs="Times New Roman"/>
          <w:color w:val="000000" w:themeColor="text1"/>
          <w:sz w:val="28"/>
          <w:szCs w:val="28"/>
          <w:shd w:val="clear" w:color="auto" w:fill="FFFFFF"/>
        </w:rPr>
        <w:t xml:space="preserve"> </w:t>
      </w:r>
      <w:r w:rsidR="00D15B70">
        <w:rPr>
          <w:rFonts w:ascii="Times New Roman" w:hAnsi="Times New Roman" w:cs="Times New Roman"/>
          <w:color w:val="000000" w:themeColor="text1"/>
          <w:sz w:val="28"/>
          <w:szCs w:val="28"/>
          <w:shd w:val="clear" w:color="auto" w:fill="FFFFFF"/>
        </w:rPr>
        <w:t>Цзы</w:t>
      </w:r>
      <w:r w:rsidRPr="001B2F8C">
        <w:rPr>
          <w:rFonts w:ascii="Times New Roman" w:hAnsi="Times New Roman" w:cs="Times New Roman"/>
          <w:color w:val="000000" w:themeColor="text1"/>
          <w:sz w:val="28"/>
          <w:szCs w:val="28"/>
          <w:shd w:val="clear" w:color="auto" w:fill="FFFFFF"/>
        </w:rPr>
        <w:t xml:space="preserve">» </w:t>
      </w:r>
      <w:r w:rsidR="00136EC8">
        <w:rPr>
          <w:rFonts w:ascii="Times New Roman" w:hAnsi="Times New Roman" w:cs="Times New Roman"/>
          <w:color w:val="000000" w:themeColor="text1"/>
          <w:sz w:val="28"/>
          <w:szCs w:val="28"/>
          <w:shd w:val="clear" w:color="auto" w:fill="FFFFFF"/>
        </w:rPr>
        <w:t>написано</w:t>
      </w:r>
      <w:r w:rsidRPr="001B2F8C">
        <w:rPr>
          <w:rFonts w:ascii="Times New Roman" w:hAnsi="Times New Roman" w:cs="Times New Roman"/>
          <w:color w:val="000000" w:themeColor="text1"/>
          <w:sz w:val="28"/>
          <w:szCs w:val="28"/>
          <w:shd w:val="clear" w:color="auto" w:fill="FFFFFF"/>
        </w:rPr>
        <w:t xml:space="preserve">, что столичный город </w:t>
      </w:r>
      <w:proofErr w:type="spellStart"/>
      <w:r w:rsidRPr="001B2F8C">
        <w:rPr>
          <w:rFonts w:ascii="Times New Roman" w:hAnsi="Times New Roman" w:cs="Times New Roman"/>
          <w:color w:val="000000" w:themeColor="text1"/>
          <w:sz w:val="28"/>
          <w:szCs w:val="28"/>
          <w:shd w:val="clear" w:color="auto" w:fill="FFFFFF"/>
        </w:rPr>
        <w:t>Лоян</w:t>
      </w:r>
      <w:proofErr w:type="spellEnd"/>
      <w:r w:rsidR="00C65778">
        <w:rPr>
          <w:rFonts w:ascii="Times New Roman" w:hAnsi="Times New Roman" w:cs="Times New Roman"/>
          <w:color w:val="000000" w:themeColor="text1"/>
          <w:sz w:val="28"/>
          <w:szCs w:val="28"/>
          <w:shd w:val="clear" w:color="auto" w:fill="FFFFFF"/>
        </w:rPr>
        <w:t xml:space="preserve"> (рис. 4)</w:t>
      </w:r>
      <w:r w:rsidRPr="001B2F8C">
        <w:rPr>
          <w:rFonts w:ascii="Times New Roman" w:hAnsi="Times New Roman" w:cs="Times New Roman"/>
          <w:color w:val="000000" w:themeColor="text1"/>
          <w:sz w:val="28"/>
          <w:szCs w:val="28"/>
          <w:shd w:val="clear" w:color="auto" w:fill="FFFFFF"/>
        </w:rPr>
        <w:t xml:space="preserve"> имел квадратную форму, при этом он был разделён на девять широтных и меридиональных улиц, которые образовывали кварталы.</w:t>
      </w:r>
    </w:p>
    <w:p w14:paraId="17B47498" w14:textId="77777777" w:rsidR="0020156D" w:rsidRDefault="00C65778" w:rsidP="0020156D">
      <w:pPr>
        <w:keepNext/>
        <w:spacing w:line="360" w:lineRule="auto"/>
        <w:ind w:firstLine="708"/>
        <w:jc w:val="both"/>
      </w:pPr>
      <w:r>
        <w:rPr>
          <w:rFonts w:ascii="Times New Roman" w:hAnsi="Times New Roman" w:cs="Times New Roman"/>
          <w:color w:val="000000" w:themeColor="text1"/>
          <w:sz w:val="28"/>
          <w:szCs w:val="28"/>
          <w:shd w:val="clear" w:color="auto" w:fill="FFFFFF"/>
        </w:rPr>
        <w:t xml:space="preserve"> </w:t>
      </w:r>
      <w:r>
        <w:rPr>
          <w:noProof/>
        </w:rPr>
        <w:drawing>
          <wp:inline distT="0" distB="0" distL="0" distR="0" wp14:anchorId="70C21E57" wp14:editId="1F498423">
            <wp:extent cx="1729740" cy="2133973"/>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940" cy="2172465"/>
                    </a:xfrm>
                    <a:prstGeom prst="rect">
                      <a:avLst/>
                    </a:prstGeom>
                    <a:noFill/>
                    <a:ln>
                      <a:noFill/>
                    </a:ln>
                  </pic:spPr>
                </pic:pic>
              </a:graphicData>
            </a:graphic>
          </wp:inline>
        </w:drawing>
      </w:r>
    </w:p>
    <w:p w14:paraId="00E99F13" w14:textId="67477D9E" w:rsidR="0020156D" w:rsidRDefault="0020156D" w:rsidP="00C50398">
      <w:pPr>
        <w:pStyle w:val="aa"/>
        <w:ind w:firstLine="708"/>
        <w:jc w:val="both"/>
      </w:pPr>
      <w:r>
        <w:t xml:space="preserve">Рисунок </w:t>
      </w:r>
      <w:fldSimple w:instr=" SEQ Рисунок \* ARABIC ">
        <w:r w:rsidR="00EB554C">
          <w:rPr>
            <w:noProof/>
          </w:rPr>
          <w:t>4</w:t>
        </w:r>
      </w:fldSimple>
    </w:p>
    <w:p w14:paraId="02319D8C" w14:textId="07D95F3F" w:rsidR="00190464" w:rsidRDefault="00ED4D42" w:rsidP="002170D7">
      <w:pPr>
        <w:spacing w:line="360" w:lineRule="auto"/>
        <w:ind w:firstLine="708"/>
        <w:jc w:val="both"/>
        <w:rPr>
          <w:rFonts w:ascii="Times New Roman" w:hAnsi="Times New Roman" w:cs="Times New Roman"/>
          <w:color w:val="000000" w:themeColor="text1"/>
          <w:sz w:val="28"/>
          <w:szCs w:val="28"/>
          <w:shd w:val="clear" w:color="auto" w:fill="FFFFFF"/>
        </w:rPr>
      </w:pPr>
      <w:r w:rsidRPr="001B2F8C">
        <w:rPr>
          <w:rFonts w:ascii="Times New Roman" w:hAnsi="Times New Roman" w:cs="Times New Roman"/>
          <w:color w:val="000000" w:themeColor="text1"/>
          <w:sz w:val="28"/>
          <w:szCs w:val="28"/>
          <w:shd w:val="clear" w:color="auto" w:fill="FFFFFF"/>
        </w:rPr>
        <w:t xml:space="preserve"> Центр города же был отдан под дворец правителя. Древние греки, разрабатывая проекты своих городов, вносили не только определённые критерии градостроительства, но и учитывали местные природные условия, а также </w:t>
      </w:r>
      <w:r w:rsidRPr="001B2F8C">
        <w:rPr>
          <w:rFonts w:ascii="Times New Roman" w:hAnsi="Times New Roman" w:cs="Times New Roman"/>
          <w:color w:val="000000" w:themeColor="text1"/>
          <w:sz w:val="28"/>
          <w:szCs w:val="28"/>
          <w:shd w:val="clear" w:color="auto" w:fill="FFFFFF"/>
        </w:rPr>
        <w:lastRenderedPageBreak/>
        <w:t>создавали несколько композиционных центров, которые были представлены или концентрацией политической, или религиозной жизни. Следует отметить, что приемы регулярной планировки городов создали четкую градостроительную систему, которая пользовалась популярностью в эпоху эллинизма. Древние римляне многое позаимствовали у своих предшественников – древних греков. Города Древнего Рима</w:t>
      </w:r>
      <w:r w:rsidR="00136EC8">
        <w:rPr>
          <w:rFonts w:ascii="Times New Roman" w:hAnsi="Times New Roman" w:cs="Times New Roman"/>
          <w:color w:val="000000" w:themeColor="text1"/>
          <w:sz w:val="28"/>
          <w:szCs w:val="28"/>
          <w:shd w:val="clear" w:color="auto" w:fill="FFFFFF"/>
        </w:rPr>
        <w:t xml:space="preserve"> (рис. 5)</w:t>
      </w:r>
      <w:r w:rsidRPr="001B2F8C">
        <w:rPr>
          <w:rFonts w:ascii="Times New Roman" w:hAnsi="Times New Roman" w:cs="Times New Roman"/>
          <w:color w:val="000000" w:themeColor="text1"/>
          <w:sz w:val="28"/>
          <w:szCs w:val="28"/>
          <w:shd w:val="clear" w:color="auto" w:fill="FFFFFF"/>
        </w:rPr>
        <w:t xml:space="preserve"> тщательно планировались, в них создавались комфортные условия для проживания, которые выражались в строительстве широких дорог, вымощенных камнями, в создании крупных систем водоснабжения и канализации, а также в озеленении города.</w:t>
      </w:r>
    </w:p>
    <w:p w14:paraId="7E797267" w14:textId="77777777" w:rsidR="0020156D" w:rsidRDefault="00ED4D42" w:rsidP="0020156D">
      <w:pPr>
        <w:keepNext/>
        <w:spacing w:line="360" w:lineRule="auto"/>
        <w:ind w:firstLine="708"/>
        <w:jc w:val="both"/>
      </w:pPr>
      <w:r w:rsidRPr="001B2F8C">
        <w:rPr>
          <w:rFonts w:ascii="Times New Roman" w:hAnsi="Times New Roman" w:cs="Times New Roman"/>
          <w:color w:val="000000" w:themeColor="text1"/>
          <w:sz w:val="28"/>
          <w:szCs w:val="28"/>
          <w:shd w:val="clear" w:color="auto" w:fill="FFFFFF"/>
        </w:rPr>
        <w:t xml:space="preserve"> </w:t>
      </w:r>
      <w:r w:rsidR="00190464">
        <w:rPr>
          <w:noProof/>
        </w:rPr>
        <w:drawing>
          <wp:inline distT="0" distB="0" distL="0" distR="0" wp14:anchorId="68681A45" wp14:editId="7C1C92FD">
            <wp:extent cx="2965260" cy="3078480"/>
            <wp:effectExtent l="0" t="0" r="698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382" cy="3120134"/>
                    </a:xfrm>
                    <a:prstGeom prst="rect">
                      <a:avLst/>
                    </a:prstGeom>
                    <a:noFill/>
                    <a:ln>
                      <a:noFill/>
                    </a:ln>
                  </pic:spPr>
                </pic:pic>
              </a:graphicData>
            </a:graphic>
          </wp:inline>
        </w:drawing>
      </w:r>
    </w:p>
    <w:p w14:paraId="6DDB869A" w14:textId="3672981C" w:rsidR="002170D7" w:rsidRPr="00136EC8" w:rsidRDefault="0020156D" w:rsidP="00136EC8">
      <w:pPr>
        <w:pStyle w:val="aa"/>
        <w:ind w:firstLine="708"/>
        <w:jc w:val="both"/>
      </w:pPr>
      <w:r>
        <w:t xml:space="preserve">Рисунок </w:t>
      </w:r>
      <w:fldSimple w:instr=" SEQ Рисунок \* ARABIC ">
        <w:r w:rsidR="00EB554C">
          <w:rPr>
            <w:noProof/>
          </w:rPr>
          <w:t>5</w:t>
        </w:r>
      </w:fldSimple>
    </w:p>
    <w:p w14:paraId="2F02B26D" w14:textId="42E81546" w:rsidR="00612EAE" w:rsidRDefault="00ED4D42" w:rsidP="00612EAE">
      <w:pPr>
        <w:keepNext/>
        <w:spacing w:line="360" w:lineRule="auto"/>
        <w:ind w:firstLine="708"/>
        <w:jc w:val="both"/>
        <w:rPr>
          <w:rFonts w:ascii="Times New Roman" w:hAnsi="Times New Roman" w:cs="Times New Roman"/>
          <w:color w:val="000000" w:themeColor="text1"/>
          <w:sz w:val="28"/>
          <w:szCs w:val="28"/>
          <w:shd w:val="clear" w:color="auto" w:fill="FFFFFF"/>
        </w:rPr>
      </w:pPr>
      <w:r w:rsidRPr="00226A32">
        <w:rPr>
          <w:rFonts w:ascii="Times New Roman" w:hAnsi="Times New Roman" w:cs="Times New Roman"/>
          <w:color w:val="000000" w:themeColor="text1"/>
          <w:sz w:val="28"/>
          <w:szCs w:val="28"/>
          <w:shd w:val="clear" w:color="auto" w:fill="FFFFFF"/>
        </w:rPr>
        <w:t>Но не только на европейском континенте происходило развитие градостроительства. Так</w:t>
      </w:r>
      <w:r w:rsidR="00612EAE">
        <w:rPr>
          <w:rFonts w:ascii="Times New Roman" w:hAnsi="Times New Roman" w:cs="Times New Roman"/>
          <w:color w:val="000000" w:themeColor="text1"/>
          <w:sz w:val="28"/>
          <w:szCs w:val="28"/>
          <w:shd w:val="clear" w:color="auto" w:fill="FFFFFF"/>
        </w:rPr>
        <w:t>,</w:t>
      </w:r>
      <w:r w:rsidRPr="00226A32">
        <w:rPr>
          <w:rFonts w:ascii="Times New Roman" w:hAnsi="Times New Roman" w:cs="Times New Roman"/>
          <w:color w:val="000000" w:themeColor="text1"/>
          <w:sz w:val="28"/>
          <w:szCs w:val="28"/>
          <w:shd w:val="clear" w:color="auto" w:fill="FFFFFF"/>
        </w:rPr>
        <w:t xml:space="preserve"> в доколумбовой Америке индейцы создавали из своих городов величественные культурные и религиозные центры. В средние века строительство городов в западной Европе приобрело определённые черты. В первую очередь, города обносились высокой, мощной стеной, при этом уличная сеть была очень кривой и узкой и сосредотачивалась вокруг замка, собора или же торговой площади. Последние становились центром города. Характерной чертой было то, что жилые районы зачастую по мере развития города </w:t>
      </w:r>
      <w:r w:rsidRPr="00226A32">
        <w:rPr>
          <w:rFonts w:ascii="Times New Roman" w:hAnsi="Times New Roman" w:cs="Times New Roman"/>
          <w:color w:val="000000" w:themeColor="text1"/>
          <w:sz w:val="28"/>
          <w:szCs w:val="28"/>
          <w:shd w:val="clear" w:color="auto" w:fill="FFFFFF"/>
        </w:rPr>
        <w:lastRenderedPageBreak/>
        <w:t>выносились за пределы городских стен. В результате, сооружалась новая система укреплений, а на месте старой образовывались дороги, которые представляли из себя кольцо. Как следствие в сочетание с радиально расположенными улочками, ведущих от центра к воротам городских укреплений, сформировалась особая структура города, получившая название радиально-кольцевая</w:t>
      </w:r>
      <w:r w:rsidR="00612EAE">
        <w:rPr>
          <w:rFonts w:ascii="Times New Roman" w:hAnsi="Times New Roman" w:cs="Times New Roman"/>
          <w:color w:val="000000" w:themeColor="text1"/>
          <w:sz w:val="28"/>
          <w:szCs w:val="28"/>
          <w:shd w:val="clear" w:color="auto" w:fill="FFFFFF"/>
        </w:rPr>
        <w:t xml:space="preserve"> (рис. 6)</w:t>
      </w:r>
    </w:p>
    <w:p w14:paraId="22CD2099" w14:textId="69279818" w:rsidR="00612EAE" w:rsidRDefault="00612EAE" w:rsidP="00612EAE">
      <w:pPr>
        <w:keepNext/>
        <w:spacing w:line="360" w:lineRule="auto"/>
        <w:jc w:val="both"/>
      </w:pPr>
      <w:r w:rsidRPr="00612EAE">
        <w:rPr>
          <w:rFonts w:ascii="Times New Roman" w:hAnsi="Times New Roman" w:cs="Times New Roman"/>
          <w:noProof/>
          <w:color w:val="000000" w:themeColor="text1"/>
          <w:sz w:val="28"/>
          <w:szCs w:val="28"/>
          <w:shd w:val="clear" w:color="auto" w:fill="FFFFFF"/>
        </w:rPr>
        <w:drawing>
          <wp:inline distT="0" distB="0" distL="0" distR="0" wp14:anchorId="052089D6" wp14:editId="119E9565">
            <wp:extent cx="6120130" cy="38188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818890"/>
                    </a:xfrm>
                    <a:prstGeom prst="rect">
                      <a:avLst/>
                    </a:prstGeom>
                    <a:noFill/>
                    <a:ln>
                      <a:noFill/>
                    </a:ln>
                  </pic:spPr>
                </pic:pic>
              </a:graphicData>
            </a:graphic>
          </wp:inline>
        </w:drawing>
      </w:r>
    </w:p>
    <w:p w14:paraId="3268452E" w14:textId="4FECF7E1" w:rsidR="00612EAE" w:rsidRDefault="00612EAE" w:rsidP="00612EAE">
      <w:pPr>
        <w:pStyle w:val="aa"/>
        <w:ind w:firstLine="708"/>
        <w:jc w:val="both"/>
      </w:pPr>
      <w:r>
        <w:t xml:space="preserve">Рисунок </w:t>
      </w:r>
      <w:fldSimple w:instr=" SEQ Рисунок \* ARABIC ">
        <w:r w:rsidR="00EB554C">
          <w:rPr>
            <w:noProof/>
          </w:rPr>
          <w:t>6</w:t>
        </w:r>
      </w:fldSimple>
    </w:p>
    <w:p w14:paraId="5B5D1372" w14:textId="4E1776EC" w:rsidR="00CA3E80" w:rsidRPr="00226A32" w:rsidRDefault="00ED4D42" w:rsidP="00A57C47">
      <w:pPr>
        <w:spacing w:line="360" w:lineRule="auto"/>
        <w:ind w:firstLine="708"/>
        <w:jc w:val="both"/>
        <w:rPr>
          <w:rFonts w:ascii="Times New Roman" w:hAnsi="Times New Roman" w:cs="Times New Roman"/>
          <w:color w:val="000000" w:themeColor="text1"/>
          <w:sz w:val="28"/>
          <w:szCs w:val="28"/>
        </w:rPr>
      </w:pPr>
      <w:r w:rsidRPr="00226A32">
        <w:rPr>
          <w:rFonts w:ascii="Times New Roman" w:hAnsi="Times New Roman" w:cs="Times New Roman"/>
          <w:color w:val="000000" w:themeColor="text1"/>
          <w:sz w:val="28"/>
          <w:szCs w:val="28"/>
          <w:shd w:val="clear" w:color="auto" w:fill="FFFFFF"/>
        </w:rPr>
        <w:t xml:space="preserve">Стоит отметить, что благоустройство западноевропейских городов было на низком уровне. Системы канализации редко проектировались, а иногда и не проектировались вовсе, а из-за высокой плотности населения и чрезвычайно малой территориальной площади города жилые дома и </w:t>
      </w:r>
      <w:r w:rsidR="00DD4788" w:rsidRPr="00226A32">
        <w:rPr>
          <w:rFonts w:ascii="Times New Roman" w:hAnsi="Times New Roman" w:cs="Times New Roman"/>
          <w:color w:val="000000" w:themeColor="text1"/>
          <w:sz w:val="28"/>
          <w:szCs w:val="28"/>
          <w:shd w:val="clear" w:color="auto" w:fill="FFFFFF"/>
        </w:rPr>
        <w:t>общественные</w:t>
      </w:r>
      <w:r w:rsidRPr="00226A32">
        <w:rPr>
          <w:rFonts w:ascii="Times New Roman" w:hAnsi="Times New Roman" w:cs="Times New Roman"/>
          <w:color w:val="000000" w:themeColor="text1"/>
          <w:sz w:val="28"/>
          <w:szCs w:val="28"/>
          <w:shd w:val="clear" w:color="auto" w:fill="FFFFFF"/>
        </w:rPr>
        <w:t xml:space="preserve"> здания представляли из себя многоэтажные</w:t>
      </w:r>
      <w:r w:rsidR="00DD4788" w:rsidRPr="00226A32">
        <w:rPr>
          <w:rFonts w:ascii="Times New Roman" w:hAnsi="Times New Roman" w:cs="Times New Roman"/>
          <w:color w:val="000000" w:themeColor="text1"/>
          <w:sz w:val="28"/>
          <w:szCs w:val="28"/>
        </w:rPr>
        <w:t xml:space="preserve">. </w:t>
      </w:r>
      <w:r w:rsidR="009D6F42" w:rsidRPr="00200DA4">
        <w:rPr>
          <w:rFonts w:ascii="Times New Roman" w:hAnsi="Times New Roman" w:cs="Times New Roman"/>
          <w:color w:val="000000" w:themeColor="text1"/>
          <w:sz w:val="28"/>
          <w:szCs w:val="28"/>
          <w:shd w:val="clear" w:color="auto" w:fill="FFFFFF"/>
        </w:rPr>
        <w:t>[</w:t>
      </w:r>
      <w:r w:rsidR="009D6F42">
        <w:rPr>
          <w:rFonts w:ascii="Times New Roman" w:hAnsi="Times New Roman" w:cs="Times New Roman"/>
          <w:color w:val="000000" w:themeColor="text1"/>
          <w:sz w:val="28"/>
          <w:szCs w:val="28"/>
          <w:shd w:val="clear" w:color="auto" w:fill="FFFFFF"/>
        </w:rPr>
        <w:t>2</w:t>
      </w:r>
      <w:r w:rsidR="009D6F42" w:rsidRPr="00200DA4">
        <w:rPr>
          <w:rFonts w:ascii="Times New Roman" w:hAnsi="Times New Roman" w:cs="Times New Roman"/>
          <w:color w:val="000000" w:themeColor="text1"/>
          <w:sz w:val="28"/>
          <w:szCs w:val="28"/>
          <w:shd w:val="clear" w:color="auto" w:fill="FFFFFF"/>
        </w:rPr>
        <w:t>]</w:t>
      </w:r>
    </w:p>
    <w:p w14:paraId="60354502" w14:textId="44C056CB" w:rsidR="00CE7E69" w:rsidRPr="00226A32" w:rsidRDefault="00CE7E69" w:rsidP="00CE7E69">
      <w:pPr>
        <w:spacing w:line="360" w:lineRule="auto"/>
        <w:ind w:firstLine="708"/>
        <w:jc w:val="center"/>
        <w:rPr>
          <w:rFonts w:ascii="Times New Roman" w:hAnsi="Times New Roman" w:cs="Times New Roman"/>
          <w:color w:val="000000" w:themeColor="text1"/>
          <w:sz w:val="28"/>
          <w:szCs w:val="28"/>
        </w:rPr>
      </w:pPr>
      <w:r w:rsidRPr="00226A32">
        <w:rPr>
          <w:rFonts w:ascii="Times New Roman" w:hAnsi="Times New Roman" w:cs="Times New Roman"/>
          <w:color w:val="000000" w:themeColor="text1"/>
          <w:sz w:val="28"/>
          <w:szCs w:val="28"/>
        </w:rPr>
        <w:t>Градостроительство России.</w:t>
      </w:r>
    </w:p>
    <w:p w14:paraId="1CE9F020" w14:textId="186B6DFD" w:rsidR="00B11F12" w:rsidRDefault="00461862" w:rsidP="00E85AF1">
      <w:pPr>
        <w:keepNext/>
        <w:spacing w:line="360" w:lineRule="auto"/>
        <w:ind w:firstLine="708"/>
        <w:jc w:val="both"/>
        <w:rPr>
          <w:rFonts w:ascii="Times New Roman" w:hAnsi="Times New Roman" w:cs="Times New Roman"/>
          <w:color w:val="000000" w:themeColor="text1"/>
          <w:sz w:val="28"/>
          <w:szCs w:val="28"/>
          <w:shd w:val="clear" w:color="auto" w:fill="FFFFFF"/>
        </w:rPr>
      </w:pPr>
      <w:r w:rsidRPr="00226A32">
        <w:rPr>
          <w:rFonts w:ascii="Times New Roman" w:hAnsi="Times New Roman" w:cs="Times New Roman"/>
          <w:color w:val="000000" w:themeColor="text1"/>
          <w:sz w:val="28"/>
          <w:szCs w:val="28"/>
          <w:shd w:val="clear" w:color="auto" w:fill="FFFFFF"/>
        </w:rPr>
        <w:t>История градостроительства</w:t>
      </w:r>
      <w:r w:rsidR="00D07C66" w:rsidRPr="00226A32">
        <w:rPr>
          <w:rFonts w:ascii="Times New Roman" w:hAnsi="Times New Roman" w:cs="Times New Roman"/>
          <w:color w:val="000000" w:themeColor="text1"/>
          <w:sz w:val="28"/>
          <w:szCs w:val="28"/>
          <w:shd w:val="clear" w:color="auto" w:fill="FFFFFF"/>
        </w:rPr>
        <w:t xml:space="preserve"> России</w:t>
      </w:r>
      <w:r w:rsidRPr="00226A32">
        <w:rPr>
          <w:rFonts w:ascii="Times New Roman" w:hAnsi="Times New Roman" w:cs="Times New Roman"/>
          <w:color w:val="000000" w:themeColor="text1"/>
          <w:sz w:val="28"/>
          <w:szCs w:val="28"/>
          <w:shd w:val="clear" w:color="auto" w:fill="FFFFFF"/>
        </w:rPr>
        <w:t xml:space="preserve"> насчитывает уже 5 тысячелетий. Коренные земли восточных славян располагались по Днепру, верховьям Оки, Волги и </w:t>
      </w:r>
      <w:proofErr w:type="spellStart"/>
      <w:r w:rsidRPr="00226A32">
        <w:rPr>
          <w:rFonts w:ascii="Times New Roman" w:hAnsi="Times New Roman" w:cs="Times New Roman"/>
          <w:color w:val="000000" w:themeColor="text1"/>
          <w:sz w:val="28"/>
          <w:szCs w:val="28"/>
          <w:shd w:val="clear" w:color="auto" w:fill="FFFFFF"/>
        </w:rPr>
        <w:t>Приильменской</w:t>
      </w:r>
      <w:proofErr w:type="spellEnd"/>
      <w:r w:rsidRPr="00226A32">
        <w:rPr>
          <w:rFonts w:ascii="Times New Roman" w:hAnsi="Times New Roman" w:cs="Times New Roman"/>
          <w:color w:val="000000" w:themeColor="text1"/>
          <w:sz w:val="28"/>
          <w:szCs w:val="28"/>
          <w:shd w:val="clear" w:color="auto" w:fill="FFFFFF"/>
        </w:rPr>
        <w:t xml:space="preserve"> низменности. Именно здесь </w:t>
      </w:r>
      <w:r w:rsidR="00CE7E69" w:rsidRPr="00226A32">
        <w:rPr>
          <w:rFonts w:ascii="Times New Roman" w:hAnsi="Times New Roman" w:cs="Times New Roman"/>
          <w:color w:val="000000" w:themeColor="text1"/>
          <w:sz w:val="28"/>
          <w:szCs w:val="28"/>
          <w:shd w:val="clear" w:color="auto" w:fill="FFFFFF"/>
        </w:rPr>
        <w:t xml:space="preserve">были </w:t>
      </w:r>
      <w:r w:rsidRPr="00226A32">
        <w:rPr>
          <w:rFonts w:ascii="Times New Roman" w:hAnsi="Times New Roman" w:cs="Times New Roman"/>
          <w:color w:val="000000" w:themeColor="text1"/>
          <w:sz w:val="28"/>
          <w:szCs w:val="28"/>
          <w:shd w:val="clear" w:color="auto" w:fill="FFFFFF"/>
        </w:rPr>
        <w:t xml:space="preserve">найдены и </w:t>
      </w:r>
      <w:r w:rsidRPr="00226A32">
        <w:rPr>
          <w:rFonts w:ascii="Times New Roman" w:hAnsi="Times New Roman" w:cs="Times New Roman"/>
          <w:color w:val="000000" w:themeColor="text1"/>
          <w:sz w:val="28"/>
          <w:szCs w:val="28"/>
          <w:shd w:val="clear" w:color="auto" w:fill="FFFFFF"/>
        </w:rPr>
        <w:lastRenderedPageBreak/>
        <w:t xml:space="preserve">исследованы археологами городища – стоянки древнего человека. </w:t>
      </w:r>
      <w:proofErr w:type="spellStart"/>
      <w:r w:rsidRPr="00226A32">
        <w:rPr>
          <w:rFonts w:ascii="Times New Roman" w:hAnsi="Times New Roman" w:cs="Times New Roman"/>
          <w:color w:val="000000" w:themeColor="text1"/>
          <w:sz w:val="28"/>
          <w:szCs w:val="28"/>
          <w:shd w:val="clear" w:color="auto" w:fill="FFFFFF"/>
        </w:rPr>
        <w:t>Екимауцкое</w:t>
      </w:r>
      <w:proofErr w:type="spellEnd"/>
      <w:r w:rsidR="00E85AF1">
        <w:rPr>
          <w:rFonts w:ascii="Times New Roman" w:hAnsi="Times New Roman" w:cs="Times New Roman"/>
          <w:color w:val="000000" w:themeColor="text1"/>
          <w:sz w:val="28"/>
          <w:szCs w:val="28"/>
          <w:shd w:val="clear" w:color="auto" w:fill="FFFFFF"/>
        </w:rPr>
        <w:t xml:space="preserve">, </w:t>
      </w:r>
      <w:proofErr w:type="spellStart"/>
      <w:r w:rsidRPr="00226A32">
        <w:rPr>
          <w:rFonts w:ascii="Times New Roman" w:hAnsi="Times New Roman" w:cs="Times New Roman"/>
          <w:color w:val="000000" w:themeColor="text1"/>
          <w:sz w:val="28"/>
          <w:szCs w:val="28"/>
          <w:shd w:val="clear" w:color="auto" w:fill="FFFFFF"/>
        </w:rPr>
        <w:t>Бискупинское</w:t>
      </w:r>
      <w:proofErr w:type="spellEnd"/>
      <w:r w:rsidR="00555C82">
        <w:rPr>
          <w:rFonts w:ascii="Times New Roman" w:hAnsi="Times New Roman" w:cs="Times New Roman"/>
          <w:color w:val="000000" w:themeColor="text1"/>
          <w:sz w:val="28"/>
          <w:szCs w:val="28"/>
          <w:shd w:val="clear" w:color="auto" w:fill="FFFFFF"/>
        </w:rPr>
        <w:t xml:space="preserve"> (рис. </w:t>
      </w:r>
      <w:r w:rsidR="00F0102C">
        <w:rPr>
          <w:rFonts w:ascii="Times New Roman" w:hAnsi="Times New Roman" w:cs="Times New Roman"/>
          <w:color w:val="000000" w:themeColor="text1"/>
          <w:sz w:val="28"/>
          <w:szCs w:val="28"/>
          <w:shd w:val="clear" w:color="auto" w:fill="FFFFFF"/>
        </w:rPr>
        <w:t>7</w:t>
      </w:r>
      <w:r w:rsidR="00555C82">
        <w:rPr>
          <w:rFonts w:ascii="Times New Roman" w:hAnsi="Times New Roman" w:cs="Times New Roman"/>
          <w:color w:val="000000" w:themeColor="text1"/>
          <w:sz w:val="28"/>
          <w:szCs w:val="28"/>
          <w:shd w:val="clear" w:color="auto" w:fill="FFFFFF"/>
        </w:rPr>
        <w:t>)</w:t>
      </w:r>
      <w:r w:rsidRPr="00226A32">
        <w:rPr>
          <w:rFonts w:ascii="Times New Roman" w:hAnsi="Times New Roman" w:cs="Times New Roman"/>
          <w:color w:val="000000" w:themeColor="text1"/>
          <w:sz w:val="28"/>
          <w:szCs w:val="28"/>
          <w:shd w:val="clear" w:color="auto" w:fill="FFFFFF"/>
        </w:rPr>
        <w:t xml:space="preserve"> и Березниковское городища дают представление о пространственной и планировочной организации древних поселений.</w:t>
      </w:r>
      <w:r w:rsidR="00555C82">
        <w:rPr>
          <w:rFonts w:ascii="Times New Roman" w:hAnsi="Times New Roman" w:cs="Times New Roman"/>
          <w:color w:val="000000" w:themeColor="text1"/>
          <w:sz w:val="28"/>
          <w:szCs w:val="28"/>
          <w:shd w:val="clear" w:color="auto" w:fill="FFFFFF"/>
        </w:rPr>
        <w:t xml:space="preserve">              </w:t>
      </w:r>
    </w:p>
    <w:p w14:paraId="0B761252" w14:textId="77777777" w:rsidR="00F0102C" w:rsidRDefault="00555C82" w:rsidP="00F0102C">
      <w:pPr>
        <w:keepNext/>
        <w:spacing w:line="360" w:lineRule="auto"/>
        <w:ind w:firstLine="708"/>
        <w:jc w:val="both"/>
      </w:pPr>
      <w:r>
        <w:rPr>
          <w:noProof/>
        </w:rPr>
        <w:drawing>
          <wp:inline distT="0" distB="0" distL="0" distR="0" wp14:anchorId="55422B42" wp14:editId="0E2FA194">
            <wp:extent cx="2549933" cy="189293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969" cy="1930079"/>
                    </a:xfrm>
                    <a:prstGeom prst="rect">
                      <a:avLst/>
                    </a:prstGeom>
                    <a:noFill/>
                    <a:ln>
                      <a:noFill/>
                    </a:ln>
                  </pic:spPr>
                </pic:pic>
              </a:graphicData>
            </a:graphic>
          </wp:inline>
        </w:drawing>
      </w:r>
    </w:p>
    <w:p w14:paraId="2DC0E556" w14:textId="0CC2B881" w:rsidR="00E85AF1" w:rsidRDefault="00F0102C" w:rsidP="00F0102C">
      <w:pPr>
        <w:pStyle w:val="aa"/>
        <w:ind w:firstLine="708"/>
        <w:jc w:val="both"/>
      </w:pPr>
      <w:r>
        <w:t xml:space="preserve">Рисунок </w:t>
      </w:r>
      <w:fldSimple w:instr=" SEQ Рисунок \* ARABIC ">
        <w:r w:rsidR="00EB554C">
          <w:rPr>
            <w:noProof/>
          </w:rPr>
          <w:t>7</w:t>
        </w:r>
      </w:fldSimple>
    </w:p>
    <w:p w14:paraId="248006D6" w14:textId="1312A824" w:rsidR="00B11F12" w:rsidRDefault="00461862" w:rsidP="00E85AF1">
      <w:pPr>
        <w:keepNext/>
        <w:spacing w:line="360" w:lineRule="auto"/>
        <w:jc w:val="both"/>
        <w:rPr>
          <w:rFonts w:ascii="Times New Roman" w:hAnsi="Times New Roman" w:cs="Times New Roman"/>
          <w:color w:val="000000" w:themeColor="text1"/>
          <w:sz w:val="28"/>
          <w:szCs w:val="28"/>
          <w:shd w:val="clear" w:color="auto" w:fill="FFFFFF"/>
        </w:rPr>
      </w:pPr>
      <w:r w:rsidRPr="00226A32">
        <w:rPr>
          <w:rFonts w:ascii="Times New Roman" w:hAnsi="Times New Roman" w:cs="Times New Roman"/>
          <w:color w:val="000000" w:themeColor="text1"/>
          <w:sz w:val="28"/>
          <w:szCs w:val="28"/>
          <w:shd w:val="clear" w:color="auto" w:fill="FFFFFF"/>
        </w:rPr>
        <w:t xml:space="preserve">Поселения нередко занимали островное положение, внешние границы – оборонительные деревянные стены. Вся территория городищ разбивалась параллельными улицами, проложенными с запада на восток. Дома располагались торцовыми стенами друг к другу. Интересно построение </w:t>
      </w:r>
      <w:proofErr w:type="spellStart"/>
      <w:r w:rsidR="00200DA4">
        <w:rPr>
          <w:rFonts w:ascii="Times New Roman" w:hAnsi="Times New Roman" w:cs="Times New Roman"/>
          <w:color w:val="000000" w:themeColor="text1"/>
          <w:sz w:val="28"/>
          <w:szCs w:val="28"/>
          <w:shd w:val="clear" w:color="auto" w:fill="FFFFFF"/>
        </w:rPr>
        <w:t>Е</w:t>
      </w:r>
      <w:r w:rsidRPr="00226A32">
        <w:rPr>
          <w:rFonts w:ascii="Times New Roman" w:hAnsi="Times New Roman" w:cs="Times New Roman"/>
          <w:color w:val="000000" w:themeColor="text1"/>
          <w:sz w:val="28"/>
          <w:szCs w:val="28"/>
          <w:shd w:val="clear" w:color="auto" w:fill="FFFFFF"/>
        </w:rPr>
        <w:t>кимауцкого</w:t>
      </w:r>
      <w:proofErr w:type="spellEnd"/>
      <w:r w:rsidRPr="00226A32">
        <w:rPr>
          <w:rFonts w:ascii="Times New Roman" w:hAnsi="Times New Roman" w:cs="Times New Roman"/>
          <w:color w:val="000000" w:themeColor="text1"/>
          <w:sz w:val="28"/>
          <w:szCs w:val="28"/>
          <w:shd w:val="clear" w:color="auto" w:fill="FFFFFF"/>
        </w:rPr>
        <w:t xml:space="preserve"> городища</w:t>
      </w:r>
      <w:r w:rsidR="00E85AF1">
        <w:rPr>
          <w:rFonts w:ascii="Times New Roman" w:hAnsi="Times New Roman" w:cs="Times New Roman"/>
          <w:color w:val="000000" w:themeColor="text1"/>
          <w:sz w:val="28"/>
          <w:szCs w:val="28"/>
          <w:shd w:val="clear" w:color="auto" w:fill="FFFFFF"/>
        </w:rPr>
        <w:t xml:space="preserve"> (рис. </w:t>
      </w:r>
      <w:r w:rsidR="00F0102C">
        <w:rPr>
          <w:rFonts w:ascii="Times New Roman" w:hAnsi="Times New Roman" w:cs="Times New Roman"/>
          <w:color w:val="000000" w:themeColor="text1"/>
          <w:sz w:val="28"/>
          <w:szCs w:val="28"/>
          <w:shd w:val="clear" w:color="auto" w:fill="FFFFFF"/>
        </w:rPr>
        <w:t>8</w:t>
      </w:r>
      <w:r w:rsidR="00E85AF1">
        <w:rPr>
          <w:rFonts w:ascii="Times New Roman" w:hAnsi="Times New Roman" w:cs="Times New Roman"/>
          <w:color w:val="000000" w:themeColor="text1"/>
          <w:sz w:val="28"/>
          <w:szCs w:val="28"/>
          <w:shd w:val="clear" w:color="auto" w:fill="FFFFFF"/>
        </w:rPr>
        <w:t>)</w:t>
      </w:r>
      <w:r w:rsidRPr="00226A32">
        <w:rPr>
          <w:rFonts w:ascii="Times New Roman" w:hAnsi="Times New Roman" w:cs="Times New Roman"/>
          <w:color w:val="000000" w:themeColor="text1"/>
          <w:sz w:val="28"/>
          <w:szCs w:val="28"/>
          <w:shd w:val="clear" w:color="auto" w:fill="FFFFFF"/>
        </w:rPr>
        <w:t>, похожего на круглый остров, обнесенный высокой деревянной стеной. Внутри городища по периметру стены располагались дома, в центре водоем.</w:t>
      </w:r>
    </w:p>
    <w:p w14:paraId="60A55A1D" w14:textId="77777777" w:rsidR="00F0102C" w:rsidRDefault="00461862" w:rsidP="00F0102C">
      <w:pPr>
        <w:keepNext/>
        <w:spacing w:line="360" w:lineRule="auto"/>
        <w:ind w:firstLine="708"/>
      </w:pPr>
      <w:r w:rsidRPr="00226A32">
        <w:rPr>
          <w:rFonts w:ascii="Times New Roman" w:hAnsi="Times New Roman" w:cs="Times New Roman"/>
          <w:color w:val="000000" w:themeColor="text1"/>
          <w:sz w:val="28"/>
          <w:szCs w:val="28"/>
          <w:shd w:val="clear" w:color="auto" w:fill="FFFFFF"/>
        </w:rPr>
        <w:t> </w:t>
      </w:r>
      <w:r w:rsidR="00E85AF1">
        <w:rPr>
          <w:noProof/>
        </w:rPr>
        <w:drawing>
          <wp:inline distT="0" distB="0" distL="0" distR="0" wp14:anchorId="51786A86" wp14:editId="139B66DB">
            <wp:extent cx="2808813" cy="17818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0415" cy="1833575"/>
                    </a:xfrm>
                    <a:prstGeom prst="rect">
                      <a:avLst/>
                    </a:prstGeom>
                    <a:noFill/>
                    <a:ln>
                      <a:noFill/>
                    </a:ln>
                  </pic:spPr>
                </pic:pic>
              </a:graphicData>
            </a:graphic>
          </wp:inline>
        </w:drawing>
      </w:r>
    </w:p>
    <w:p w14:paraId="24C46D2A" w14:textId="6A2E1A2A" w:rsidR="00E85AF1" w:rsidRPr="00B11F12" w:rsidRDefault="00F0102C" w:rsidP="00F0102C">
      <w:pPr>
        <w:pStyle w:val="aa"/>
        <w:ind w:firstLine="708"/>
        <w:rPr>
          <w:rFonts w:ascii="Times New Roman" w:hAnsi="Times New Roman" w:cs="Times New Roman"/>
          <w:color w:val="000000" w:themeColor="text1"/>
          <w:sz w:val="28"/>
          <w:szCs w:val="28"/>
          <w:shd w:val="clear" w:color="auto" w:fill="FFFFFF"/>
        </w:rPr>
      </w:pPr>
      <w:r>
        <w:t xml:space="preserve">Рисунок </w:t>
      </w:r>
      <w:fldSimple w:instr=" SEQ Рисунок \* ARABIC ">
        <w:r w:rsidR="00EB554C">
          <w:rPr>
            <w:noProof/>
          </w:rPr>
          <w:t>8</w:t>
        </w:r>
      </w:fldSimple>
    </w:p>
    <w:p w14:paraId="418BD23F" w14:textId="15B587B2" w:rsidR="00137CF5" w:rsidRPr="00226A32" w:rsidRDefault="00461862" w:rsidP="007B1F03">
      <w:pPr>
        <w:spacing w:line="360" w:lineRule="auto"/>
        <w:ind w:firstLine="708"/>
        <w:jc w:val="both"/>
        <w:rPr>
          <w:rFonts w:ascii="Times New Roman" w:hAnsi="Times New Roman" w:cs="Times New Roman"/>
          <w:color w:val="000000" w:themeColor="text1"/>
          <w:sz w:val="28"/>
          <w:szCs w:val="28"/>
          <w:shd w:val="clear" w:color="auto" w:fill="FFFFFF"/>
        </w:rPr>
      </w:pPr>
      <w:r w:rsidRPr="00226A32">
        <w:rPr>
          <w:rFonts w:ascii="Times New Roman" w:hAnsi="Times New Roman" w:cs="Times New Roman"/>
          <w:color w:val="000000" w:themeColor="text1"/>
          <w:sz w:val="28"/>
          <w:szCs w:val="28"/>
          <w:shd w:val="clear" w:color="auto" w:fill="FFFFFF"/>
        </w:rPr>
        <w:t>На рубеже X – XI вв. произошли глубокие прогрессивные изменения русского раннефеодального города: сближение с Византией, принятие христианства, что содействовало развитию торговли и росту городов. До X в</w:t>
      </w:r>
      <w:r w:rsidR="00200DA4">
        <w:rPr>
          <w:rFonts w:ascii="Times New Roman" w:hAnsi="Times New Roman" w:cs="Times New Roman"/>
          <w:color w:val="000000" w:themeColor="text1"/>
          <w:sz w:val="28"/>
          <w:szCs w:val="28"/>
          <w:shd w:val="clear" w:color="auto" w:fill="FFFFFF"/>
        </w:rPr>
        <w:t>.</w:t>
      </w:r>
      <w:r w:rsidRPr="00226A32">
        <w:rPr>
          <w:rFonts w:ascii="Times New Roman" w:hAnsi="Times New Roman" w:cs="Times New Roman"/>
          <w:color w:val="000000" w:themeColor="text1"/>
          <w:sz w:val="28"/>
          <w:szCs w:val="28"/>
          <w:shd w:val="clear" w:color="auto" w:fill="FFFFFF"/>
        </w:rPr>
        <w:t xml:space="preserve"> русские города были деревянными (жилые дома, крепости, мощение улиц и др.) </w:t>
      </w:r>
      <w:r w:rsidRPr="00226A32">
        <w:rPr>
          <w:rFonts w:ascii="Times New Roman" w:hAnsi="Times New Roman" w:cs="Times New Roman"/>
          <w:color w:val="000000" w:themeColor="text1"/>
          <w:sz w:val="28"/>
          <w:szCs w:val="28"/>
          <w:shd w:val="clear" w:color="auto" w:fill="FFFFFF"/>
        </w:rPr>
        <w:lastRenderedPageBreak/>
        <w:t>После принятия христианства в русских деревянных городах стали появляется каменные храмы (Киев, Новгород). Вплоть до X в</w:t>
      </w:r>
      <w:r w:rsidR="00200DA4">
        <w:rPr>
          <w:rFonts w:ascii="Times New Roman" w:hAnsi="Times New Roman" w:cs="Times New Roman"/>
          <w:color w:val="000000" w:themeColor="text1"/>
          <w:sz w:val="28"/>
          <w:szCs w:val="28"/>
          <w:shd w:val="clear" w:color="auto" w:fill="FFFFFF"/>
        </w:rPr>
        <w:t>.</w:t>
      </w:r>
      <w:r w:rsidRPr="00226A32">
        <w:rPr>
          <w:rFonts w:ascii="Times New Roman" w:hAnsi="Times New Roman" w:cs="Times New Roman"/>
          <w:color w:val="000000" w:themeColor="text1"/>
          <w:sz w:val="28"/>
          <w:szCs w:val="28"/>
          <w:shd w:val="clear" w:color="auto" w:fill="FFFFFF"/>
        </w:rPr>
        <w:t xml:space="preserve"> все русские города состояли из крепости</w:t>
      </w:r>
      <w:r w:rsidR="00122C11" w:rsidRPr="00226A32">
        <w:rPr>
          <w:rFonts w:ascii="Times New Roman" w:hAnsi="Times New Roman" w:cs="Times New Roman"/>
          <w:color w:val="000000" w:themeColor="text1"/>
          <w:sz w:val="28"/>
          <w:szCs w:val="28"/>
          <w:shd w:val="clear" w:color="auto" w:fill="FFFFFF"/>
        </w:rPr>
        <w:t xml:space="preserve">, </w:t>
      </w:r>
      <w:r w:rsidRPr="00226A32">
        <w:rPr>
          <w:rFonts w:ascii="Times New Roman" w:hAnsi="Times New Roman" w:cs="Times New Roman"/>
          <w:color w:val="000000" w:themeColor="text1"/>
          <w:sz w:val="28"/>
          <w:szCs w:val="28"/>
          <w:shd w:val="clear" w:color="auto" w:fill="FFFFFF"/>
        </w:rPr>
        <w:t>близ которо</w:t>
      </w:r>
      <w:r w:rsidR="00122C11" w:rsidRPr="00226A32">
        <w:rPr>
          <w:rFonts w:ascii="Times New Roman" w:hAnsi="Times New Roman" w:cs="Times New Roman"/>
          <w:color w:val="000000" w:themeColor="text1"/>
          <w:sz w:val="28"/>
          <w:szCs w:val="28"/>
          <w:shd w:val="clear" w:color="auto" w:fill="FFFFFF"/>
        </w:rPr>
        <w:t>й</w:t>
      </w:r>
      <w:r w:rsidRPr="00226A32">
        <w:rPr>
          <w:rFonts w:ascii="Times New Roman" w:hAnsi="Times New Roman" w:cs="Times New Roman"/>
          <w:color w:val="000000" w:themeColor="text1"/>
          <w:sz w:val="28"/>
          <w:szCs w:val="28"/>
          <w:shd w:val="clear" w:color="auto" w:fill="FFFFFF"/>
        </w:rPr>
        <w:t xml:space="preserve"> группировались «подзащитные» населенные пункты. Распад Киевской Руси не привел к полному упадку строительства, русские города продолжали развиваться и строиться. </w:t>
      </w:r>
    </w:p>
    <w:p w14:paraId="73617E89" w14:textId="70237F5E" w:rsidR="005D3630" w:rsidRDefault="00226A32" w:rsidP="005D3630">
      <w:pPr>
        <w:spacing w:line="360" w:lineRule="auto"/>
        <w:ind w:firstLine="708"/>
        <w:jc w:val="both"/>
        <w:rPr>
          <w:rFonts w:ascii="Times New Roman" w:hAnsi="Times New Roman" w:cs="Times New Roman"/>
          <w:color w:val="000000"/>
          <w:sz w:val="28"/>
          <w:szCs w:val="28"/>
        </w:rPr>
      </w:pPr>
      <w:r w:rsidRPr="00226A32">
        <w:rPr>
          <w:rFonts w:ascii="Times New Roman" w:hAnsi="Times New Roman" w:cs="Times New Roman"/>
          <w:color w:val="000000"/>
          <w:sz w:val="28"/>
          <w:szCs w:val="28"/>
          <w:shd w:val="clear" w:color="auto" w:fill="FFFFFF"/>
        </w:rPr>
        <w:t>Характерными городами первого (раздробленного) типа являлись Чернигов и Киев, возникшие на пересеченной местности. К городам кругообразного типа относится большинство древнерусских городов, начиная с Великого Новгорода</w:t>
      </w:r>
      <w:r w:rsidR="0015751F">
        <w:rPr>
          <w:rFonts w:ascii="Times New Roman" w:hAnsi="Times New Roman" w:cs="Times New Roman"/>
          <w:color w:val="000000"/>
          <w:sz w:val="28"/>
          <w:szCs w:val="28"/>
          <w:shd w:val="clear" w:color="auto" w:fill="FFFFFF"/>
        </w:rPr>
        <w:t>.</w:t>
      </w:r>
      <w:r w:rsidRPr="00226A32">
        <w:rPr>
          <w:rFonts w:ascii="Times New Roman" w:hAnsi="Times New Roman" w:cs="Times New Roman"/>
          <w:color w:val="000000"/>
          <w:sz w:val="28"/>
          <w:szCs w:val="28"/>
          <w:shd w:val="clear" w:color="auto" w:fill="FFFFFF"/>
        </w:rPr>
        <w:t xml:space="preserve"> Третий (линейный) тип представлен Владимиром на Клязьме, четвертый - демонстрирует Псков. </w:t>
      </w:r>
    </w:p>
    <w:p w14:paraId="20921C2C" w14:textId="390B081E" w:rsidR="00365B2E" w:rsidRDefault="00226A32" w:rsidP="00F9122D">
      <w:pPr>
        <w:spacing w:line="360" w:lineRule="auto"/>
        <w:ind w:firstLine="708"/>
        <w:jc w:val="both"/>
        <w:rPr>
          <w:rFonts w:ascii="Times New Roman" w:hAnsi="Times New Roman" w:cs="Times New Roman"/>
          <w:color w:val="000000"/>
          <w:sz w:val="28"/>
          <w:szCs w:val="28"/>
          <w:shd w:val="clear" w:color="auto" w:fill="FFFFFF"/>
        </w:rPr>
      </w:pPr>
      <w:r w:rsidRPr="00226A32">
        <w:rPr>
          <w:rFonts w:ascii="Times New Roman" w:hAnsi="Times New Roman" w:cs="Times New Roman"/>
          <w:color w:val="000000"/>
          <w:sz w:val="28"/>
          <w:szCs w:val="28"/>
          <w:shd w:val="clear" w:color="auto" w:fill="FFFFFF"/>
        </w:rPr>
        <w:t>Русские города лишь в редких случаях получали геометрически правильные генеральные планы. В этом отношении русский город напоминал западноевропейские средневековые города, переживавшие один и тот же исторический период.</w:t>
      </w:r>
      <w:r w:rsidR="006864A1">
        <w:rPr>
          <w:rFonts w:ascii="Times New Roman" w:hAnsi="Times New Roman" w:cs="Times New Roman"/>
          <w:color w:val="000000"/>
          <w:sz w:val="28"/>
          <w:szCs w:val="28"/>
          <w:shd w:val="clear" w:color="auto" w:fill="FFFFFF"/>
        </w:rPr>
        <w:t xml:space="preserve"> </w:t>
      </w:r>
      <w:r w:rsidRPr="00226A32">
        <w:rPr>
          <w:rFonts w:ascii="Times New Roman" w:hAnsi="Times New Roman" w:cs="Times New Roman"/>
          <w:color w:val="000000"/>
          <w:sz w:val="28"/>
          <w:szCs w:val="28"/>
          <w:shd w:val="clear" w:color="auto" w:fill="FFFFFF"/>
        </w:rPr>
        <w:t>Наибольшее число русских городов имело радиальную или радиально-кольцевую планировочную структуру. Так, Москва</w:t>
      </w:r>
      <w:r w:rsidR="00365B2E">
        <w:rPr>
          <w:rFonts w:ascii="Times New Roman" w:hAnsi="Times New Roman" w:cs="Times New Roman"/>
          <w:color w:val="000000"/>
          <w:sz w:val="28"/>
          <w:szCs w:val="28"/>
          <w:shd w:val="clear" w:color="auto" w:fill="FFFFFF"/>
        </w:rPr>
        <w:t xml:space="preserve"> (рис. </w:t>
      </w:r>
      <w:r w:rsidR="006864A1">
        <w:rPr>
          <w:rFonts w:ascii="Times New Roman" w:hAnsi="Times New Roman" w:cs="Times New Roman"/>
          <w:color w:val="000000"/>
          <w:sz w:val="28"/>
          <w:szCs w:val="28"/>
          <w:shd w:val="clear" w:color="auto" w:fill="FFFFFF"/>
        </w:rPr>
        <w:t>9</w:t>
      </w:r>
      <w:r w:rsidR="00365B2E">
        <w:rPr>
          <w:rFonts w:ascii="Times New Roman" w:hAnsi="Times New Roman" w:cs="Times New Roman"/>
          <w:color w:val="000000"/>
          <w:sz w:val="28"/>
          <w:szCs w:val="28"/>
          <w:shd w:val="clear" w:color="auto" w:fill="FFFFFF"/>
        </w:rPr>
        <w:t>)</w:t>
      </w:r>
      <w:r w:rsidRPr="00226A32">
        <w:rPr>
          <w:rFonts w:ascii="Times New Roman" w:hAnsi="Times New Roman" w:cs="Times New Roman"/>
          <w:color w:val="000000"/>
          <w:sz w:val="28"/>
          <w:szCs w:val="28"/>
          <w:shd w:val="clear" w:color="auto" w:fill="FFFFFF"/>
        </w:rPr>
        <w:t xml:space="preserve">, занимая центральное место на территории Древней Руси, являлась собирательным пунктом многих радиальных дорог, сходившихся к самому кремлю. </w:t>
      </w:r>
    </w:p>
    <w:p w14:paraId="463DF18A" w14:textId="77777777" w:rsidR="006864A1" w:rsidRDefault="00365B2E" w:rsidP="006864A1">
      <w:pPr>
        <w:keepNext/>
        <w:spacing w:line="360" w:lineRule="auto"/>
        <w:ind w:firstLine="708"/>
      </w:pPr>
      <w:r>
        <w:rPr>
          <w:noProof/>
        </w:rPr>
        <w:drawing>
          <wp:inline distT="0" distB="0" distL="0" distR="0" wp14:anchorId="48D6ABDF" wp14:editId="73A32A2D">
            <wp:extent cx="2667000" cy="217140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132" cy="2195933"/>
                    </a:xfrm>
                    <a:prstGeom prst="rect">
                      <a:avLst/>
                    </a:prstGeom>
                    <a:noFill/>
                    <a:ln>
                      <a:noFill/>
                    </a:ln>
                  </pic:spPr>
                </pic:pic>
              </a:graphicData>
            </a:graphic>
          </wp:inline>
        </w:drawing>
      </w:r>
    </w:p>
    <w:p w14:paraId="15B72642" w14:textId="63D1A3B2" w:rsidR="00365B2E" w:rsidRDefault="006864A1" w:rsidP="006864A1">
      <w:pPr>
        <w:pStyle w:val="aa"/>
        <w:ind w:firstLine="708"/>
      </w:pPr>
      <w:r>
        <w:t xml:space="preserve">Рисунок </w:t>
      </w:r>
      <w:fldSimple w:instr=" SEQ Рисунок \* ARABIC ">
        <w:r w:rsidR="00EB554C">
          <w:rPr>
            <w:noProof/>
          </w:rPr>
          <w:t>9</w:t>
        </w:r>
      </w:fldSimple>
    </w:p>
    <w:p w14:paraId="2E435F76" w14:textId="2C4E4DDC" w:rsidR="00365B2E" w:rsidRDefault="003E759B" w:rsidP="003E759B">
      <w:pPr>
        <w:pStyle w:val="aa"/>
      </w:pPr>
      <w:r>
        <w:t xml:space="preserve">                </w:t>
      </w:r>
    </w:p>
    <w:p w14:paraId="405E0E25" w14:textId="078ED009" w:rsidR="00304E5E" w:rsidRDefault="00226A32" w:rsidP="00304E5E">
      <w:pPr>
        <w:keepNext/>
        <w:spacing w:line="360" w:lineRule="auto"/>
        <w:ind w:firstLine="708"/>
        <w:jc w:val="both"/>
        <w:rPr>
          <w:rFonts w:ascii="Times New Roman" w:hAnsi="Times New Roman" w:cs="Times New Roman"/>
          <w:color w:val="000000"/>
          <w:sz w:val="28"/>
          <w:szCs w:val="28"/>
          <w:shd w:val="clear" w:color="auto" w:fill="FFFFFF"/>
        </w:rPr>
      </w:pPr>
      <w:r w:rsidRPr="00226A32">
        <w:rPr>
          <w:rFonts w:ascii="Times New Roman" w:hAnsi="Times New Roman" w:cs="Times New Roman"/>
          <w:color w:val="000000"/>
          <w:sz w:val="28"/>
          <w:szCs w:val="28"/>
          <w:shd w:val="clear" w:color="auto" w:fill="FFFFFF"/>
        </w:rPr>
        <w:lastRenderedPageBreak/>
        <w:t>Отчетливую радиально-кольцевую структуру имеет левобережная часть Новгорода, известная под названием Софийской стороны</w:t>
      </w:r>
      <w:r w:rsidR="00304E5E">
        <w:rPr>
          <w:rFonts w:ascii="Times New Roman" w:hAnsi="Times New Roman" w:cs="Times New Roman"/>
          <w:color w:val="000000"/>
          <w:sz w:val="28"/>
          <w:szCs w:val="28"/>
          <w:shd w:val="clear" w:color="auto" w:fill="FFFFFF"/>
        </w:rPr>
        <w:t xml:space="preserve"> (рис. </w:t>
      </w:r>
      <w:r w:rsidR="00096A24">
        <w:rPr>
          <w:rFonts w:ascii="Times New Roman" w:hAnsi="Times New Roman" w:cs="Times New Roman"/>
          <w:color w:val="000000"/>
          <w:sz w:val="28"/>
          <w:szCs w:val="28"/>
          <w:shd w:val="clear" w:color="auto" w:fill="FFFFFF"/>
        </w:rPr>
        <w:t>10</w:t>
      </w:r>
      <w:r w:rsidR="00304E5E">
        <w:rPr>
          <w:rFonts w:ascii="Times New Roman" w:hAnsi="Times New Roman" w:cs="Times New Roman"/>
          <w:color w:val="000000"/>
          <w:sz w:val="28"/>
          <w:szCs w:val="28"/>
          <w:shd w:val="clear" w:color="auto" w:fill="FFFFFF"/>
        </w:rPr>
        <w:t>)</w:t>
      </w:r>
      <w:r w:rsidRPr="00226A32">
        <w:rPr>
          <w:rFonts w:ascii="Times New Roman" w:hAnsi="Times New Roman" w:cs="Times New Roman"/>
          <w:color w:val="000000"/>
          <w:sz w:val="28"/>
          <w:szCs w:val="28"/>
          <w:shd w:val="clear" w:color="auto" w:fill="FFFFFF"/>
        </w:rPr>
        <w:t xml:space="preserve">. План города в виде веера улиц вокруг кремля можно найти в Переславле-Залесском, </w:t>
      </w:r>
      <w:proofErr w:type="spellStart"/>
      <w:r w:rsidRPr="00226A32">
        <w:rPr>
          <w:rFonts w:ascii="Times New Roman" w:hAnsi="Times New Roman" w:cs="Times New Roman"/>
          <w:color w:val="000000"/>
          <w:sz w:val="28"/>
          <w:szCs w:val="28"/>
          <w:shd w:val="clear" w:color="auto" w:fill="FFFFFF"/>
        </w:rPr>
        <w:t>Ростове</w:t>
      </w:r>
      <w:proofErr w:type="spellEnd"/>
      <w:r w:rsidRPr="00226A32">
        <w:rPr>
          <w:rFonts w:ascii="Times New Roman" w:hAnsi="Times New Roman" w:cs="Times New Roman"/>
          <w:color w:val="000000"/>
          <w:sz w:val="28"/>
          <w:szCs w:val="28"/>
          <w:shd w:val="clear" w:color="auto" w:fill="FFFFFF"/>
        </w:rPr>
        <w:t xml:space="preserve"> Великом, Пскове, Костроме и многих других городах</w:t>
      </w:r>
      <w:r w:rsidR="00096A24">
        <w:rPr>
          <w:rFonts w:ascii="Times New Roman" w:hAnsi="Times New Roman" w:cs="Times New Roman"/>
          <w:color w:val="000000"/>
          <w:sz w:val="28"/>
          <w:szCs w:val="28"/>
          <w:shd w:val="clear" w:color="auto" w:fill="FFFFFF"/>
        </w:rPr>
        <w:t>.</w:t>
      </w:r>
    </w:p>
    <w:p w14:paraId="7A0E5453" w14:textId="77777777" w:rsidR="00096A24" w:rsidRDefault="00304E5E" w:rsidP="00096A24">
      <w:pPr>
        <w:keepNext/>
        <w:spacing w:line="360" w:lineRule="auto"/>
        <w:ind w:firstLine="708"/>
      </w:pPr>
      <w:r>
        <w:rPr>
          <w:noProof/>
        </w:rPr>
        <w:drawing>
          <wp:inline distT="0" distB="0" distL="0" distR="0" wp14:anchorId="5CFCF6AE" wp14:editId="147DD6B6">
            <wp:extent cx="5462031" cy="360489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2762" cy="3618577"/>
                    </a:xfrm>
                    <a:prstGeom prst="rect">
                      <a:avLst/>
                    </a:prstGeom>
                    <a:noFill/>
                    <a:ln>
                      <a:noFill/>
                    </a:ln>
                  </pic:spPr>
                </pic:pic>
              </a:graphicData>
            </a:graphic>
          </wp:inline>
        </w:drawing>
      </w:r>
    </w:p>
    <w:p w14:paraId="78AC871A" w14:textId="40E1A448" w:rsidR="00304E5E" w:rsidRDefault="00096A24" w:rsidP="00096A24">
      <w:pPr>
        <w:pStyle w:val="aa"/>
        <w:ind w:firstLine="708"/>
      </w:pPr>
      <w:r>
        <w:t xml:space="preserve">Рисунок </w:t>
      </w:r>
      <w:fldSimple w:instr=" SEQ Рисунок \* ARABIC ">
        <w:r w:rsidR="00EB554C">
          <w:rPr>
            <w:noProof/>
          </w:rPr>
          <w:t>10</w:t>
        </w:r>
      </w:fldSimple>
    </w:p>
    <w:p w14:paraId="22280175" w14:textId="530DBD20" w:rsidR="00492E71" w:rsidRPr="00365B2E" w:rsidRDefault="003E759B" w:rsidP="00304E5E">
      <w:pPr>
        <w:pStyle w:val="aa"/>
        <w:jc w:val="both"/>
        <w:rPr>
          <w:rFonts w:ascii="Times New Roman" w:hAnsi="Times New Roman" w:cs="Times New Roman"/>
          <w:color w:val="000000"/>
          <w:sz w:val="28"/>
          <w:szCs w:val="28"/>
          <w:shd w:val="clear" w:color="auto" w:fill="FFFFFF"/>
        </w:rPr>
      </w:pPr>
      <w:r>
        <w:t xml:space="preserve">                 </w:t>
      </w:r>
    </w:p>
    <w:p w14:paraId="1D3381D8" w14:textId="37FCD6FB" w:rsidR="00096A24" w:rsidRDefault="00226A32" w:rsidP="00096A24">
      <w:pPr>
        <w:spacing w:line="360" w:lineRule="auto"/>
        <w:ind w:firstLine="708"/>
        <w:jc w:val="both"/>
        <w:rPr>
          <w:rFonts w:ascii="Times New Roman" w:hAnsi="Times New Roman" w:cs="Times New Roman"/>
          <w:color w:val="000000"/>
          <w:sz w:val="28"/>
          <w:szCs w:val="28"/>
          <w:shd w:val="clear" w:color="auto" w:fill="FFFFFF"/>
        </w:rPr>
      </w:pPr>
      <w:r w:rsidRPr="00226A32">
        <w:rPr>
          <w:rFonts w:ascii="Times New Roman" w:hAnsi="Times New Roman" w:cs="Times New Roman"/>
          <w:color w:val="000000"/>
          <w:sz w:val="28"/>
          <w:szCs w:val="28"/>
          <w:shd w:val="clear" w:color="auto" w:fill="FFFFFF"/>
        </w:rPr>
        <w:t>Наряду с радиальными и радиально-кольцевыми планами нередко встречались прямоугольные планы, особенно распространенные в сибирских городах</w:t>
      </w:r>
      <w:r w:rsidR="00A85642">
        <w:rPr>
          <w:rFonts w:ascii="Times New Roman" w:hAnsi="Times New Roman" w:cs="Times New Roman"/>
          <w:color w:val="000000"/>
          <w:sz w:val="28"/>
          <w:szCs w:val="28"/>
          <w:shd w:val="clear" w:color="auto" w:fill="FFFFFF"/>
        </w:rPr>
        <w:t>.</w:t>
      </w:r>
      <w:r w:rsidRPr="00226A32">
        <w:rPr>
          <w:rFonts w:ascii="Times New Roman" w:hAnsi="Times New Roman" w:cs="Times New Roman"/>
          <w:color w:val="000000"/>
          <w:sz w:val="28"/>
          <w:szCs w:val="28"/>
          <w:shd w:val="clear" w:color="auto" w:fill="FFFFFF"/>
        </w:rPr>
        <w:t xml:space="preserve"> Среди них большой интерес представляет столица Сибири Тобольск</w:t>
      </w:r>
      <w:r w:rsidR="00096A24">
        <w:rPr>
          <w:rFonts w:ascii="Times New Roman" w:hAnsi="Times New Roman" w:cs="Times New Roman"/>
          <w:color w:val="000000"/>
          <w:sz w:val="28"/>
          <w:szCs w:val="28"/>
          <w:shd w:val="clear" w:color="auto" w:fill="FFFFFF"/>
        </w:rPr>
        <w:t xml:space="preserve"> (рис. 11)</w:t>
      </w:r>
      <w:r w:rsidR="00A85642">
        <w:rPr>
          <w:rFonts w:ascii="Times New Roman" w:hAnsi="Times New Roman" w:cs="Times New Roman"/>
          <w:color w:val="000000"/>
          <w:sz w:val="28"/>
          <w:szCs w:val="28"/>
          <w:shd w:val="clear" w:color="auto" w:fill="FFFFFF"/>
        </w:rPr>
        <w:t>, который</w:t>
      </w:r>
      <w:r w:rsidRPr="00226A32">
        <w:rPr>
          <w:rFonts w:ascii="Times New Roman" w:hAnsi="Times New Roman" w:cs="Times New Roman"/>
          <w:color w:val="000000"/>
          <w:sz w:val="28"/>
          <w:szCs w:val="28"/>
          <w:shd w:val="clear" w:color="auto" w:fill="FFFFFF"/>
        </w:rPr>
        <w:t xml:space="preserve"> разделялся на две части: нагорную (так называемый Верхний город) и равнинную (Нижний город</w:t>
      </w:r>
      <w:r w:rsidR="000633B8">
        <w:rPr>
          <w:rFonts w:ascii="Times New Roman" w:hAnsi="Times New Roman" w:cs="Times New Roman"/>
          <w:color w:val="000000"/>
          <w:sz w:val="28"/>
          <w:szCs w:val="28"/>
          <w:shd w:val="clear" w:color="auto" w:fill="FFFFFF"/>
        </w:rPr>
        <w:t>)</w:t>
      </w:r>
      <w:r w:rsidRPr="00226A32">
        <w:rPr>
          <w:rFonts w:ascii="Times New Roman" w:hAnsi="Times New Roman" w:cs="Times New Roman"/>
          <w:color w:val="000000"/>
          <w:sz w:val="28"/>
          <w:szCs w:val="28"/>
          <w:shd w:val="clear" w:color="auto" w:fill="FFFFFF"/>
        </w:rPr>
        <w:t>.</w:t>
      </w:r>
    </w:p>
    <w:p w14:paraId="44791C29" w14:textId="77777777" w:rsidR="00096A24" w:rsidRDefault="00096A24" w:rsidP="00096A24">
      <w:pPr>
        <w:keepNext/>
        <w:spacing w:line="360" w:lineRule="auto"/>
        <w:ind w:firstLine="708"/>
        <w:jc w:val="both"/>
      </w:pPr>
      <w:r>
        <w:rPr>
          <w:noProof/>
        </w:rPr>
        <w:lastRenderedPageBreak/>
        <w:drawing>
          <wp:inline distT="0" distB="0" distL="0" distR="0" wp14:anchorId="73774AB1" wp14:editId="3029FDBA">
            <wp:extent cx="3701041" cy="3870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10000" contrast="26000"/>
                              </a14:imgEffect>
                            </a14:imgLayer>
                          </a14:imgProps>
                        </a:ext>
                        <a:ext uri="{28A0092B-C50C-407E-A947-70E740481C1C}">
                          <a14:useLocalDpi xmlns:a14="http://schemas.microsoft.com/office/drawing/2010/main" val="0"/>
                        </a:ext>
                      </a:extLst>
                    </a:blip>
                    <a:srcRect l="6724" t="3669" r="6495" b="7137"/>
                    <a:stretch/>
                  </pic:blipFill>
                  <pic:spPr bwMode="auto">
                    <a:xfrm>
                      <a:off x="0" y="0"/>
                      <a:ext cx="3752390" cy="3924666"/>
                    </a:xfrm>
                    <a:prstGeom prst="rect">
                      <a:avLst/>
                    </a:prstGeom>
                    <a:noFill/>
                    <a:ln>
                      <a:noFill/>
                    </a:ln>
                    <a:extLst>
                      <a:ext uri="{53640926-AAD7-44D8-BBD7-CCE9431645EC}">
                        <a14:shadowObscured xmlns:a14="http://schemas.microsoft.com/office/drawing/2010/main"/>
                      </a:ext>
                    </a:extLst>
                  </pic:spPr>
                </pic:pic>
              </a:graphicData>
            </a:graphic>
          </wp:inline>
        </w:drawing>
      </w:r>
    </w:p>
    <w:p w14:paraId="791A26F1" w14:textId="42135C93" w:rsidR="00096A24" w:rsidRPr="00695E83" w:rsidRDefault="00096A24" w:rsidP="00695E83">
      <w:pPr>
        <w:pStyle w:val="aa"/>
        <w:ind w:firstLine="708"/>
        <w:jc w:val="both"/>
      </w:pPr>
      <w:r>
        <w:t xml:space="preserve">Рисунок </w:t>
      </w:r>
      <w:fldSimple w:instr=" SEQ Рисунок \* ARABIC ">
        <w:r w:rsidR="00EB554C">
          <w:rPr>
            <w:noProof/>
          </w:rPr>
          <w:t>11</w:t>
        </w:r>
      </w:fldSimple>
    </w:p>
    <w:p w14:paraId="43208F1A" w14:textId="4B446CC0" w:rsidR="00F9122D" w:rsidRDefault="00226A32" w:rsidP="00F9122D">
      <w:pPr>
        <w:spacing w:line="360" w:lineRule="auto"/>
        <w:ind w:firstLine="708"/>
        <w:jc w:val="both"/>
        <w:rPr>
          <w:rFonts w:ascii="Times New Roman" w:hAnsi="Times New Roman" w:cs="Times New Roman"/>
          <w:color w:val="000000"/>
          <w:sz w:val="28"/>
          <w:szCs w:val="28"/>
          <w:shd w:val="clear" w:color="auto" w:fill="FFFFFF"/>
        </w:rPr>
      </w:pPr>
      <w:r w:rsidRPr="00226A32">
        <w:rPr>
          <w:rFonts w:ascii="Times New Roman" w:hAnsi="Times New Roman" w:cs="Times New Roman"/>
          <w:color w:val="000000"/>
          <w:sz w:val="28"/>
          <w:szCs w:val="28"/>
          <w:shd w:val="clear" w:color="auto" w:fill="FFFFFF"/>
        </w:rPr>
        <w:t>XVII в</w:t>
      </w:r>
      <w:r w:rsidR="00D7100A">
        <w:rPr>
          <w:rFonts w:ascii="Times New Roman" w:hAnsi="Times New Roman" w:cs="Times New Roman"/>
          <w:color w:val="000000"/>
          <w:sz w:val="28"/>
          <w:szCs w:val="28"/>
          <w:shd w:val="clear" w:color="auto" w:fill="FFFFFF"/>
        </w:rPr>
        <w:t>.</w:t>
      </w:r>
      <w:r w:rsidRPr="00226A32">
        <w:rPr>
          <w:rFonts w:ascii="Times New Roman" w:hAnsi="Times New Roman" w:cs="Times New Roman"/>
          <w:color w:val="000000"/>
          <w:sz w:val="28"/>
          <w:szCs w:val="28"/>
          <w:shd w:val="clear" w:color="auto" w:fill="FFFFFF"/>
        </w:rPr>
        <w:t xml:space="preserve"> является эпохой архитектуры русских ансамблей – кремлей и монастырей, традиции искусства возведения которых уходят в глубокую древность</w:t>
      </w:r>
      <w:r w:rsidR="007B6945">
        <w:rPr>
          <w:rFonts w:ascii="Times New Roman" w:hAnsi="Times New Roman" w:cs="Times New Roman"/>
          <w:color w:val="000000"/>
          <w:sz w:val="28"/>
          <w:szCs w:val="28"/>
          <w:shd w:val="clear" w:color="auto" w:fill="FFFFFF"/>
        </w:rPr>
        <w:t>.</w:t>
      </w:r>
      <w:r w:rsidRPr="00226A32">
        <w:rPr>
          <w:rFonts w:ascii="Times New Roman" w:hAnsi="Times New Roman" w:cs="Times New Roman"/>
          <w:color w:val="000000"/>
          <w:sz w:val="28"/>
          <w:szCs w:val="28"/>
          <w:shd w:val="clear" w:color="auto" w:fill="FFFFFF"/>
        </w:rPr>
        <w:t xml:space="preserve"> В эпоху объединения страны при Иване III и Иване Грозном в XV-XVI в</w:t>
      </w:r>
      <w:r w:rsidR="00D7100A">
        <w:rPr>
          <w:rFonts w:ascii="Times New Roman" w:hAnsi="Times New Roman" w:cs="Times New Roman"/>
          <w:color w:val="000000"/>
          <w:sz w:val="28"/>
          <w:szCs w:val="28"/>
          <w:shd w:val="clear" w:color="auto" w:fill="FFFFFF"/>
        </w:rPr>
        <w:t>в.</w:t>
      </w:r>
      <w:r w:rsidRPr="00226A32">
        <w:rPr>
          <w:rFonts w:ascii="Times New Roman" w:hAnsi="Times New Roman" w:cs="Times New Roman"/>
          <w:color w:val="000000"/>
          <w:sz w:val="28"/>
          <w:szCs w:val="28"/>
          <w:shd w:val="clear" w:color="auto" w:fill="FFFFFF"/>
        </w:rPr>
        <w:t xml:space="preserve"> возникает огромное количество укрепленных пунктов: крепостей, кремлей и монастырей, которые концентрическими кольцами располагаются вокруг Москвы с ее Кремлем</w:t>
      </w:r>
      <w:r w:rsidR="004D2D85">
        <w:rPr>
          <w:rFonts w:ascii="Times New Roman" w:hAnsi="Times New Roman" w:cs="Times New Roman"/>
          <w:color w:val="000000"/>
          <w:sz w:val="28"/>
          <w:szCs w:val="28"/>
          <w:shd w:val="clear" w:color="auto" w:fill="FFFFFF"/>
        </w:rPr>
        <w:t xml:space="preserve">. </w:t>
      </w:r>
      <w:r w:rsidRPr="00226A32">
        <w:rPr>
          <w:rFonts w:ascii="Times New Roman" w:hAnsi="Times New Roman" w:cs="Times New Roman"/>
          <w:color w:val="000000"/>
          <w:sz w:val="28"/>
          <w:szCs w:val="28"/>
          <w:shd w:val="clear" w:color="auto" w:fill="FFFFFF"/>
        </w:rPr>
        <w:t xml:space="preserve">Большой размах получило русское градостроительство после реформ Петра I. </w:t>
      </w:r>
      <w:r w:rsidR="00D7100A">
        <w:rPr>
          <w:rFonts w:ascii="Times New Roman" w:hAnsi="Times New Roman" w:cs="Times New Roman"/>
          <w:color w:val="000000"/>
          <w:sz w:val="28"/>
          <w:szCs w:val="28"/>
          <w:shd w:val="clear" w:color="auto" w:fill="FFFFFF"/>
        </w:rPr>
        <w:t xml:space="preserve">В </w:t>
      </w:r>
      <w:r w:rsidRPr="00226A32">
        <w:rPr>
          <w:rFonts w:ascii="Times New Roman" w:hAnsi="Times New Roman" w:cs="Times New Roman"/>
          <w:color w:val="000000"/>
          <w:sz w:val="28"/>
          <w:szCs w:val="28"/>
          <w:shd w:val="clear" w:color="auto" w:fill="FFFFFF"/>
        </w:rPr>
        <w:t xml:space="preserve">1703 г. </w:t>
      </w:r>
      <w:r w:rsidR="00D7100A">
        <w:rPr>
          <w:rFonts w:ascii="Times New Roman" w:hAnsi="Times New Roman" w:cs="Times New Roman"/>
          <w:color w:val="000000"/>
          <w:sz w:val="28"/>
          <w:szCs w:val="28"/>
          <w:shd w:val="clear" w:color="auto" w:fill="FFFFFF"/>
        </w:rPr>
        <w:t xml:space="preserve">Был </w:t>
      </w:r>
      <w:r w:rsidRPr="00226A32">
        <w:rPr>
          <w:rFonts w:ascii="Times New Roman" w:hAnsi="Times New Roman" w:cs="Times New Roman"/>
          <w:color w:val="000000"/>
          <w:sz w:val="28"/>
          <w:szCs w:val="28"/>
          <w:shd w:val="clear" w:color="auto" w:fill="FFFFFF"/>
        </w:rPr>
        <w:t>основан Петербург, нач</w:t>
      </w:r>
      <w:r w:rsidR="00F9122D">
        <w:rPr>
          <w:rFonts w:ascii="Times New Roman" w:hAnsi="Times New Roman" w:cs="Times New Roman"/>
          <w:color w:val="000000"/>
          <w:sz w:val="28"/>
          <w:szCs w:val="28"/>
          <w:shd w:val="clear" w:color="auto" w:fill="FFFFFF"/>
        </w:rPr>
        <w:t>алось</w:t>
      </w:r>
      <w:r w:rsidRPr="00226A32">
        <w:rPr>
          <w:rFonts w:ascii="Times New Roman" w:hAnsi="Times New Roman" w:cs="Times New Roman"/>
          <w:color w:val="000000"/>
          <w:sz w:val="28"/>
          <w:szCs w:val="28"/>
          <w:shd w:val="clear" w:color="auto" w:fill="FFFFFF"/>
        </w:rPr>
        <w:t xml:space="preserve"> строительство Петрозаводска, Нижнего Тагила, позднее Одессы, Севастополя, Екатеринбурга и др. городов. На основе генеральных планов были перестроены Ярославль, Кострома, Псков, Калуга, Полтава. </w:t>
      </w:r>
    </w:p>
    <w:p w14:paraId="78202073" w14:textId="2177CCD1" w:rsidR="00CA3E80" w:rsidRDefault="00CA3E80" w:rsidP="00CA3E80">
      <w:pPr>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w:t>
      </w:r>
      <w:r>
        <w:rPr>
          <w:rFonts w:ascii="Times New Roman" w:hAnsi="Times New Roman" w:cs="Times New Roman"/>
          <w:color w:val="000000"/>
          <w:sz w:val="28"/>
          <w:szCs w:val="28"/>
          <w:shd w:val="clear" w:color="auto" w:fill="FFFFFF"/>
          <w:lang w:val="en-US"/>
        </w:rPr>
        <w:t>XX</w:t>
      </w:r>
      <w:r>
        <w:rPr>
          <w:rFonts w:ascii="Times New Roman" w:hAnsi="Times New Roman" w:cs="Times New Roman"/>
          <w:color w:val="000000"/>
          <w:sz w:val="28"/>
          <w:szCs w:val="28"/>
          <w:shd w:val="clear" w:color="auto" w:fill="FFFFFF"/>
        </w:rPr>
        <w:t xml:space="preserve"> в. На развитие градостроительства сильно повлияла </w:t>
      </w:r>
      <w:r w:rsidR="00226A32" w:rsidRPr="00226A32">
        <w:rPr>
          <w:rFonts w:ascii="Times New Roman" w:hAnsi="Times New Roman" w:cs="Times New Roman"/>
          <w:color w:val="000000"/>
          <w:sz w:val="28"/>
          <w:szCs w:val="28"/>
          <w:shd w:val="clear" w:color="auto" w:fill="FFFFFF"/>
        </w:rPr>
        <w:t xml:space="preserve">Октябрьская революция. Уже в 20х годах начались преобразования рабочих окраин Москвы, Ленинграда, Баку и др. крупных промышленных центров. Страна создавала мощную индустрию, необходимо было строить новые города. За годы советской власти выросли новые промышленные центры: Запорожье, Комсомольск - на – </w:t>
      </w:r>
      <w:r w:rsidR="00226A32" w:rsidRPr="00226A32">
        <w:rPr>
          <w:rFonts w:ascii="Times New Roman" w:hAnsi="Times New Roman" w:cs="Times New Roman"/>
          <w:color w:val="000000"/>
          <w:sz w:val="28"/>
          <w:szCs w:val="28"/>
          <w:shd w:val="clear" w:color="auto" w:fill="FFFFFF"/>
        </w:rPr>
        <w:lastRenderedPageBreak/>
        <w:t>Амуре, Магнитогорск и многие другие.</w:t>
      </w:r>
      <w:r>
        <w:rPr>
          <w:rFonts w:ascii="Times New Roman" w:hAnsi="Times New Roman" w:cs="Times New Roman"/>
          <w:color w:val="000000"/>
          <w:sz w:val="28"/>
          <w:szCs w:val="28"/>
          <w:shd w:val="clear" w:color="auto" w:fill="FFFFFF"/>
        </w:rPr>
        <w:t xml:space="preserve"> Города разрастались и наполнялись хоть и новыми, но сдержанными архитектурными решениями.</w:t>
      </w:r>
      <w:r w:rsidR="00226A32" w:rsidRPr="00226A32">
        <w:rPr>
          <w:rFonts w:ascii="Times New Roman" w:hAnsi="Times New Roman" w:cs="Times New Roman"/>
          <w:color w:val="000000"/>
          <w:sz w:val="28"/>
          <w:szCs w:val="28"/>
          <w:shd w:val="clear" w:color="auto" w:fill="FFFFFF"/>
        </w:rPr>
        <w:t xml:space="preserve"> </w:t>
      </w:r>
    </w:p>
    <w:p w14:paraId="59BDF134" w14:textId="53D734DC" w:rsidR="00CA3E80" w:rsidRPr="00200DA4" w:rsidRDefault="00226A32" w:rsidP="00CA3E80">
      <w:pPr>
        <w:spacing w:line="360" w:lineRule="auto"/>
        <w:ind w:firstLine="708"/>
        <w:jc w:val="both"/>
        <w:rPr>
          <w:rFonts w:ascii="Times New Roman" w:hAnsi="Times New Roman" w:cs="Times New Roman"/>
          <w:color w:val="000000"/>
          <w:sz w:val="28"/>
          <w:szCs w:val="28"/>
          <w:shd w:val="clear" w:color="auto" w:fill="FFFFFF"/>
        </w:rPr>
      </w:pPr>
      <w:r w:rsidRPr="00226A32">
        <w:rPr>
          <w:rFonts w:ascii="Times New Roman" w:hAnsi="Times New Roman" w:cs="Times New Roman"/>
          <w:color w:val="000000"/>
          <w:sz w:val="28"/>
          <w:szCs w:val="28"/>
          <w:shd w:val="clear" w:color="auto" w:fill="FFFFFF"/>
        </w:rPr>
        <w:t>Особенно примечательно и характерно для советского градостроительства</w:t>
      </w:r>
      <w:r w:rsidR="00D52314">
        <w:rPr>
          <w:rFonts w:ascii="Times New Roman" w:hAnsi="Times New Roman" w:cs="Times New Roman"/>
          <w:color w:val="000000"/>
          <w:sz w:val="28"/>
          <w:szCs w:val="28"/>
          <w:shd w:val="clear" w:color="auto" w:fill="FFFFFF"/>
        </w:rPr>
        <w:t xml:space="preserve"> </w:t>
      </w:r>
      <w:r w:rsidR="00CA3E80">
        <w:rPr>
          <w:rFonts w:ascii="Times New Roman" w:hAnsi="Times New Roman" w:cs="Times New Roman"/>
          <w:color w:val="000000"/>
          <w:sz w:val="28"/>
          <w:szCs w:val="28"/>
          <w:shd w:val="clear" w:color="auto" w:fill="FFFFFF"/>
        </w:rPr>
        <w:t xml:space="preserve">конца </w:t>
      </w:r>
      <w:r w:rsidR="00CA3E80">
        <w:rPr>
          <w:rFonts w:ascii="Times New Roman" w:hAnsi="Times New Roman" w:cs="Times New Roman"/>
          <w:color w:val="000000"/>
          <w:sz w:val="28"/>
          <w:szCs w:val="28"/>
          <w:shd w:val="clear" w:color="auto" w:fill="FFFFFF"/>
          <w:lang w:val="en-US"/>
        </w:rPr>
        <w:t>XX</w:t>
      </w:r>
      <w:r w:rsidR="00CA3E80">
        <w:rPr>
          <w:rFonts w:ascii="Times New Roman" w:hAnsi="Times New Roman" w:cs="Times New Roman"/>
          <w:color w:val="000000"/>
          <w:sz w:val="28"/>
          <w:szCs w:val="28"/>
          <w:shd w:val="clear" w:color="auto" w:fill="FFFFFF"/>
        </w:rPr>
        <w:t xml:space="preserve"> в. </w:t>
      </w:r>
      <w:r w:rsidR="00D52314">
        <w:rPr>
          <w:rFonts w:ascii="Times New Roman" w:hAnsi="Times New Roman" w:cs="Times New Roman"/>
          <w:color w:val="000000"/>
          <w:sz w:val="28"/>
          <w:szCs w:val="28"/>
          <w:shd w:val="clear" w:color="auto" w:fill="FFFFFF"/>
        </w:rPr>
        <w:t>было</w:t>
      </w:r>
      <w:r w:rsidRPr="00226A32">
        <w:rPr>
          <w:rFonts w:ascii="Times New Roman" w:hAnsi="Times New Roman" w:cs="Times New Roman"/>
          <w:color w:val="000000"/>
          <w:sz w:val="28"/>
          <w:szCs w:val="28"/>
          <w:shd w:val="clear" w:color="auto" w:fill="FFFFFF"/>
        </w:rPr>
        <w:t xml:space="preserve"> создание новых крупных жилых районов, большой размах работ по благоустройству городских территорий, развитие культурно-бытового и медицинского обслуживания населения, наиболее рациональная планировка и застройка промышленных и жилых районов, комплексное решение проблем городского транспорта</w:t>
      </w:r>
      <w:r w:rsidR="00CA3E80">
        <w:rPr>
          <w:rFonts w:ascii="Times New Roman" w:hAnsi="Times New Roman" w:cs="Times New Roman"/>
          <w:color w:val="000000"/>
          <w:sz w:val="28"/>
          <w:szCs w:val="28"/>
          <w:shd w:val="clear" w:color="auto" w:fill="FFFFFF"/>
        </w:rPr>
        <w:t>.</w:t>
      </w:r>
      <w:r w:rsidR="00C95182">
        <w:rPr>
          <w:rFonts w:ascii="Times New Roman" w:hAnsi="Times New Roman" w:cs="Times New Roman"/>
          <w:color w:val="000000"/>
          <w:sz w:val="28"/>
          <w:szCs w:val="28"/>
          <w:shd w:val="clear" w:color="auto" w:fill="FFFFFF"/>
        </w:rPr>
        <w:t xml:space="preserve"> </w:t>
      </w:r>
      <w:r w:rsidR="00C95182" w:rsidRPr="00200DA4">
        <w:rPr>
          <w:rFonts w:ascii="Times New Roman" w:hAnsi="Times New Roman" w:cs="Times New Roman"/>
          <w:color w:val="000000"/>
          <w:sz w:val="28"/>
          <w:szCs w:val="28"/>
          <w:shd w:val="clear" w:color="auto" w:fill="FFFFFF"/>
        </w:rPr>
        <w:t>[2]</w:t>
      </w:r>
    </w:p>
    <w:p w14:paraId="08793C93" w14:textId="585FCC27" w:rsidR="00AD3AB1" w:rsidRPr="007B1F03" w:rsidRDefault="000B46FE" w:rsidP="000B46FE">
      <w:pPr>
        <w:spacing w:line="360" w:lineRule="auto"/>
        <w:ind w:firstLine="708"/>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Аспекты градостроительства.</w:t>
      </w:r>
    </w:p>
    <w:p w14:paraId="0CB3CF01" w14:textId="2B3E447E" w:rsidR="00D477D6" w:rsidRDefault="008345D4" w:rsidP="00EC4C52">
      <w:pPr>
        <w:spacing w:line="360" w:lineRule="auto"/>
        <w:ind w:firstLine="708"/>
        <w:jc w:val="both"/>
        <w:rPr>
          <w:rFonts w:ascii="Times New Roman" w:hAnsi="Times New Roman" w:cs="Times New Roman"/>
          <w:color w:val="000000" w:themeColor="text1"/>
          <w:sz w:val="28"/>
          <w:szCs w:val="28"/>
          <w:shd w:val="clear" w:color="auto" w:fill="FFFFFF"/>
        </w:rPr>
      </w:pPr>
      <w:r w:rsidRPr="007B1F03">
        <w:rPr>
          <w:rFonts w:ascii="Times New Roman" w:hAnsi="Times New Roman" w:cs="Times New Roman"/>
          <w:color w:val="000000" w:themeColor="text1"/>
          <w:sz w:val="28"/>
          <w:szCs w:val="28"/>
          <w:shd w:val="clear" w:color="auto" w:fill="FFFFFF"/>
        </w:rPr>
        <w:t>Город - наиболее крупный и сложный объект архитектурного и технического проектирования, представляющий собой не только архитектурный ансамбль, но прежде всего сложную, развивающуюся пространственную систему, параметры которой постоянно меняются. Традиционно градостроительство рассматривалось как элемент архитектурной деятельности, начиная с классических трактатов об архитектуре (</w:t>
      </w:r>
      <w:proofErr w:type="spellStart"/>
      <w:r w:rsidRPr="007B1F03">
        <w:rPr>
          <w:rFonts w:ascii="Times New Roman" w:hAnsi="Times New Roman" w:cs="Times New Roman"/>
          <w:color w:val="000000" w:themeColor="text1"/>
          <w:sz w:val="28"/>
          <w:szCs w:val="28"/>
          <w:shd w:val="clear" w:color="auto" w:fill="FFFFFF"/>
        </w:rPr>
        <w:t>Витрувий</w:t>
      </w:r>
      <w:proofErr w:type="spellEnd"/>
      <w:r w:rsidRPr="007B1F03">
        <w:rPr>
          <w:rFonts w:ascii="Times New Roman" w:hAnsi="Times New Roman" w:cs="Times New Roman"/>
          <w:color w:val="000000" w:themeColor="text1"/>
          <w:sz w:val="28"/>
          <w:szCs w:val="28"/>
          <w:shd w:val="clear" w:color="auto" w:fill="FFFFFF"/>
        </w:rPr>
        <w:t xml:space="preserve">, Л. Б. Альберти, В. </w:t>
      </w:r>
      <w:proofErr w:type="spellStart"/>
      <w:r w:rsidRPr="007B1F03">
        <w:rPr>
          <w:rFonts w:ascii="Times New Roman" w:hAnsi="Times New Roman" w:cs="Times New Roman"/>
          <w:color w:val="000000" w:themeColor="text1"/>
          <w:sz w:val="28"/>
          <w:szCs w:val="28"/>
          <w:shd w:val="clear" w:color="auto" w:fill="FFFFFF"/>
        </w:rPr>
        <w:t>Скамоцци</w:t>
      </w:r>
      <w:proofErr w:type="spellEnd"/>
      <w:r w:rsidRPr="007B1F03">
        <w:rPr>
          <w:rFonts w:ascii="Times New Roman" w:hAnsi="Times New Roman" w:cs="Times New Roman"/>
          <w:color w:val="000000" w:themeColor="text1"/>
          <w:sz w:val="28"/>
          <w:szCs w:val="28"/>
          <w:shd w:val="clear" w:color="auto" w:fill="FFFFFF"/>
        </w:rPr>
        <w:t xml:space="preserve"> и др.), непременной частью которых были главы, посвящённые градостроительству. Современное градостроительство понимается как комплексная деятельность, в </w:t>
      </w:r>
      <w:r w:rsidRPr="00D477D6">
        <w:rPr>
          <w:rFonts w:ascii="Times New Roman" w:hAnsi="Times New Roman" w:cs="Times New Roman"/>
          <w:color w:val="000000" w:themeColor="text1"/>
          <w:sz w:val="28"/>
          <w:szCs w:val="28"/>
          <w:shd w:val="clear" w:color="auto" w:fill="FFFFFF"/>
        </w:rPr>
        <w:t>которую </w:t>
      </w:r>
      <w:hyperlink r:id="rId20" w:history="1">
        <w:r w:rsidRPr="00D477D6">
          <w:rPr>
            <w:rStyle w:val="a8"/>
            <w:rFonts w:ascii="Times New Roman" w:hAnsi="Times New Roman" w:cs="Times New Roman"/>
            <w:color w:val="000000" w:themeColor="text1"/>
            <w:sz w:val="28"/>
            <w:szCs w:val="28"/>
            <w:u w:val="none"/>
            <w:bdr w:val="none" w:sz="0" w:space="0" w:color="auto" w:frame="1"/>
            <w:shd w:val="clear" w:color="auto" w:fill="FFFFFF"/>
          </w:rPr>
          <w:t>архитектура</w:t>
        </w:r>
      </w:hyperlink>
      <w:r w:rsidRPr="00D477D6">
        <w:rPr>
          <w:rFonts w:ascii="Times New Roman" w:hAnsi="Times New Roman" w:cs="Times New Roman"/>
          <w:color w:val="000000" w:themeColor="text1"/>
          <w:sz w:val="28"/>
          <w:szCs w:val="28"/>
          <w:shd w:val="clear" w:color="auto" w:fill="FFFFFF"/>
        </w:rPr>
        <w:t> входит</w:t>
      </w:r>
      <w:r w:rsidRPr="007B1F03">
        <w:rPr>
          <w:rFonts w:ascii="Times New Roman" w:hAnsi="Times New Roman" w:cs="Times New Roman"/>
          <w:color w:val="000000" w:themeColor="text1"/>
          <w:sz w:val="28"/>
          <w:szCs w:val="28"/>
          <w:shd w:val="clear" w:color="auto" w:fill="FFFFFF"/>
        </w:rPr>
        <w:t xml:space="preserve"> составной частью на равных с блоком социальных, технических и управленческих дисциплин. На способы и содержание градостроительства влияют формы и особенности урбанизации, физический рост городов и агломераций, свойства их развития как сложных динамических систем, основы правового регулирования недвижимости, задачи и способы управления городским развитием.</w:t>
      </w:r>
      <w:r w:rsidR="00CB1A01">
        <w:rPr>
          <w:rFonts w:ascii="Times New Roman" w:hAnsi="Times New Roman" w:cs="Times New Roman"/>
          <w:color w:val="000000" w:themeColor="text1"/>
          <w:sz w:val="28"/>
          <w:szCs w:val="28"/>
          <w:shd w:val="clear" w:color="auto" w:fill="FFFFFF"/>
        </w:rPr>
        <w:t xml:space="preserve"> </w:t>
      </w:r>
      <w:r w:rsidR="00CB1A01" w:rsidRPr="00200DA4">
        <w:rPr>
          <w:rFonts w:ascii="Times New Roman" w:hAnsi="Times New Roman" w:cs="Times New Roman"/>
          <w:color w:val="000000" w:themeColor="text1"/>
          <w:sz w:val="28"/>
          <w:szCs w:val="28"/>
          <w:shd w:val="clear" w:color="auto" w:fill="FFFFFF"/>
        </w:rPr>
        <w:t>[7]</w:t>
      </w:r>
      <w:r w:rsidRPr="007B1F03">
        <w:rPr>
          <w:rFonts w:ascii="Times New Roman" w:hAnsi="Times New Roman" w:cs="Times New Roman"/>
          <w:color w:val="000000" w:themeColor="text1"/>
          <w:sz w:val="28"/>
          <w:szCs w:val="28"/>
          <w:shd w:val="clear" w:color="auto" w:fill="FFFFFF"/>
        </w:rPr>
        <w:t xml:space="preserve"> </w:t>
      </w:r>
    </w:p>
    <w:p w14:paraId="4DAE9069" w14:textId="29457CF1" w:rsidR="008345D4" w:rsidRDefault="008345D4" w:rsidP="00EC4C52">
      <w:pPr>
        <w:spacing w:line="360" w:lineRule="auto"/>
        <w:ind w:firstLine="708"/>
        <w:jc w:val="both"/>
        <w:rPr>
          <w:rFonts w:ascii="Times New Roman" w:hAnsi="Times New Roman" w:cs="Times New Roman"/>
          <w:color w:val="000000" w:themeColor="text1"/>
          <w:sz w:val="28"/>
          <w:szCs w:val="28"/>
          <w:shd w:val="clear" w:color="auto" w:fill="FFFFFF"/>
        </w:rPr>
      </w:pPr>
      <w:r w:rsidRPr="007B1F03">
        <w:rPr>
          <w:rFonts w:ascii="Times New Roman" w:hAnsi="Times New Roman" w:cs="Times New Roman"/>
          <w:color w:val="000000" w:themeColor="text1"/>
          <w:sz w:val="28"/>
          <w:szCs w:val="28"/>
          <w:shd w:val="clear" w:color="auto" w:fill="FFFFFF"/>
        </w:rPr>
        <w:t xml:space="preserve">В </w:t>
      </w:r>
      <w:r w:rsidR="00D477D6">
        <w:rPr>
          <w:rFonts w:ascii="Times New Roman" w:hAnsi="Times New Roman" w:cs="Times New Roman"/>
          <w:color w:val="000000" w:themeColor="text1"/>
          <w:sz w:val="28"/>
          <w:szCs w:val="28"/>
          <w:shd w:val="clear" w:color="auto" w:fill="FFFFFF"/>
          <w:lang w:val="en-US"/>
        </w:rPr>
        <w:t>XX</w:t>
      </w:r>
      <w:r w:rsidR="00D477D6">
        <w:rPr>
          <w:rFonts w:ascii="Times New Roman" w:hAnsi="Times New Roman" w:cs="Times New Roman"/>
          <w:color w:val="000000" w:themeColor="text1"/>
          <w:sz w:val="28"/>
          <w:szCs w:val="28"/>
          <w:shd w:val="clear" w:color="auto" w:fill="FFFFFF"/>
        </w:rPr>
        <w:t xml:space="preserve"> в.</w:t>
      </w:r>
      <w:r w:rsidRPr="007B1F03">
        <w:rPr>
          <w:rFonts w:ascii="Times New Roman" w:hAnsi="Times New Roman" w:cs="Times New Roman"/>
          <w:color w:val="000000" w:themeColor="text1"/>
          <w:sz w:val="28"/>
          <w:szCs w:val="28"/>
          <w:shd w:val="clear" w:color="auto" w:fill="FFFFFF"/>
        </w:rPr>
        <w:t xml:space="preserve"> градостроительная наука превратилась в отдельную область знаний. Наряду с архитектурными дисциплинами (планировка и застройка населённых мест, районная планировка, ландшафтная архитектура, дизайн городской среды и др.) она включает ряд отраслевых (экономика городского строительства, водоснабжение, водоотведение, энергоснабжение, теплофикация, </w:t>
      </w:r>
      <w:r w:rsidRPr="007B1F03">
        <w:rPr>
          <w:rFonts w:ascii="Times New Roman" w:hAnsi="Times New Roman" w:cs="Times New Roman"/>
          <w:color w:val="000000" w:themeColor="text1"/>
          <w:sz w:val="28"/>
          <w:szCs w:val="28"/>
          <w:shd w:val="clear" w:color="auto" w:fill="FFFFFF"/>
        </w:rPr>
        <w:lastRenderedPageBreak/>
        <w:t>организация внутригородского и внешнего транспорта, инженерная подготовка городских территорий, их благоустройство и озеленение, сооружение инженерных подземных сетей, охрана архитектурных памятников и городских ландшафтов и т.п.).</w:t>
      </w:r>
    </w:p>
    <w:p w14:paraId="5A008C8F" w14:textId="77777777" w:rsidR="00883DB8" w:rsidRDefault="00A40CA8" w:rsidP="00A40CA8">
      <w:pPr>
        <w:spacing w:line="360" w:lineRule="auto"/>
        <w:ind w:firstLine="708"/>
        <w:jc w:val="both"/>
        <w:rPr>
          <w:rFonts w:ascii="Times New Roman" w:hAnsi="Times New Roman" w:cs="Times New Roman"/>
          <w:color w:val="000000"/>
          <w:sz w:val="28"/>
          <w:szCs w:val="28"/>
        </w:rPr>
      </w:pPr>
      <w:r w:rsidRPr="00A40CA8">
        <w:rPr>
          <w:rFonts w:ascii="Times New Roman" w:hAnsi="Times New Roman" w:cs="Times New Roman"/>
          <w:color w:val="000000"/>
          <w:sz w:val="28"/>
          <w:szCs w:val="28"/>
          <w:shd w:val="clear" w:color="auto" w:fill="FFFFFF"/>
        </w:rPr>
        <w:t>В основе градостроительства лежат три важнейших социальных фактора — труд, быт и отдых населения, которые определяют круг конкретных задач: </w:t>
      </w:r>
    </w:p>
    <w:p w14:paraId="2CB4FA7F" w14:textId="77777777" w:rsidR="00883DB8" w:rsidRPr="00883DB8" w:rsidRDefault="00A40CA8" w:rsidP="00883DB8">
      <w:pPr>
        <w:pStyle w:val="a9"/>
        <w:numPr>
          <w:ilvl w:val="0"/>
          <w:numId w:val="2"/>
        </w:numPr>
        <w:spacing w:line="360" w:lineRule="auto"/>
        <w:jc w:val="both"/>
        <w:rPr>
          <w:rFonts w:ascii="Times New Roman" w:hAnsi="Times New Roman" w:cs="Times New Roman"/>
          <w:color w:val="000000"/>
          <w:sz w:val="28"/>
          <w:szCs w:val="28"/>
        </w:rPr>
      </w:pPr>
      <w:r w:rsidRPr="00883DB8">
        <w:rPr>
          <w:rFonts w:ascii="Times New Roman" w:hAnsi="Times New Roman" w:cs="Times New Roman"/>
          <w:color w:val="000000"/>
          <w:sz w:val="28"/>
          <w:szCs w:val="28"/>
          <w:shd w:val="clear" w:color="auto" w:fill="FFFFFF"/>
        </w:rPr>
        <w:t>создание наиболее благоприятной материальной среды для трудовой деятельности населения: </w:t>
      </w:r>
    </w:p>
    <w:p w14:paraId="40B1212A" w14:textId="7F7E5AC7" w:rsidR="00883DB8" w:rsidRPr="00883DB8" w:rsidRDefault="00A40CA8" w:rsidP="00883DB8">
      <w:pPr>
        <w:pStyle w:val="a9"/>
        <w:numPr>
          <w:ilvl w:val="0"/>
          <w:numId w:val="2"/>
        </w:numPr>
        <w:spacing w:line="360" w:lineRule="auto"/>
        <w:jc w:val="both"/>
        <w:rPr>
          <w:rFonts w:ascii="Times New Roman" w:hAnsi="Times New Roman" w:cs="Times New Roman"/>
          <w:color w:val="000000"/>
          <w:sz w:val="28"/>
          <w:szCs w:val="28"/>
        </w:rPr>
      </w:pPr>
      <w:r w:rsidRPr="00883DB8">
        <w:rPr>
          <w:rFonts w:ascii="Times New Roman" w:hAnsi="Times New Roman" w:cs="Times New Roman"/>
          <w:color w:val="000000"/>
          <w:sz w:val="28"/>
          <w:szCs w:val="28"/>
          <w:shd w:val="clear" w:color="auto" w:fill="FFFFFF"/>
        </w:rPr>
        <w:t>решение жилищной проблемы и создание системы массового обслуживания населения; </w:t>
      </w:r>
    </w:p>
    <w:p w14:paraId="2F7B3D80" w14:textId="77777777" w:rsidR="00883DB8" w:rsidRPr="00883DB8" w:rsidRDefault="00A40CA8" w:rsidP="00883DB8">
      <w:pPr>
        <w:pStyle w:val="a9"/>
        <w:numPr>
          <w:ilvl w:val="0"/>
          <w:numId w:val="2"/>
        </w:numPr>
        <w:spacing w:line="360" w:lineRule="auto"/>
        <w:jc w:val="both"/>
        <w:rPr>
          <w:rFonts w:ascii="Times New Roman" w:hAnsi="Times New Roman" w:cs="Times New Roman"/>
          <w:color w:val="000000"/>
          <w:sz w:val="28"/>
          <w:szCs w:val="28"/>
        </w:rPr>
      </w:pPr>
      <w:r w:rsidRPr="00883DB8">
        <w:rPr>
          <w:rFonts w:ascii="Times New Roman" w:hAnsi="Times New Roman" w:cs="Times New Roman"/>
          <w:color w:val="000000"/>
          <w:sz w:val="28"/>
          <w:szCs w:val="28"/>
          <w:shd w:val="clear" w:color="auto" w:fill="FFFFFF"/>
        </w:rPr>
        <w:t>строительство учреждений, обеспечивающих отдых, лечение и оздоровление населения. </w:t>
      </w:r>
    </w:p>
    <w:p w14:paraId="7E8D852D" w14:textId="0C8D2572" w:rsidR="00006C57" w:rsidRDefault="00A40CA8" w:rsidP="00A40CA8">
      <w:pPr>
        <w:spacing w:line="360" w:lineRule="auto"/>
        <w:ind w:firstLine="708"/>
        <w:jc w:val="both"/>
        <w:rPr>
          <w:rFonts w:ascii="Times New Roman" w:hAnsi="Times New Roman" w:cs="Times New Roman"/>
          <w:color w:val="000000"/>
          <w:sz w:val="28"/>
          <w:szCs w:val="28"/>
          <w:shd w:val="clear" w:color="auto" w:fill="FFFFFF"/>
        </w:rPr>
      </w:pPr>
      <w:r w:rsidRPr="00A40CA8">
        <w:rPr>
          <w:rFonts w:ascii="Times New Roman" w:hAnsi="Times New Roman" w:cs="Times New Roman"/>
          <w:color w:val="000000"/>
          <w:sz w:val="28"/>
          <w:szCs w:val="28"/>
          <w:shd w:val="clear" w:color="auto" w:fill="FFFFFF"/>
        </w:rPr>
        <w:t>Создание мест приложения труда — одна из сложнейших задач, связанная с комплексным размещением промышленных предприятий на территории районов, областей; с поиском рациональных архитектурно-планировочных решений</w:t>
      </w:r>
      <w:r w:rsidR="0062097C">
        <w:rPr>
          <w:rFonts w:ascii="Times New Roman" w:hAnsi="Times New Roman" w:cs="Times New Roman"/>
          <w:color w:val="000000"/>
          <w:sz w:val="28"/>
          <w:szCs w:val="28"/>
          <w:shd w:val="clear" w:color="auto" w:fill="FFFFFF"/>
        </w:rPr>
        <w:t xml:space="preserve"> </w:t>
      </w:r>
      <w:r w:rsidRPr="00A40CA8">
        <w:rPr>
          <w:rFonts w:ascii="Times New Roman" w:hAnsi="Times New Roman" w:cs="Times New Roman"/>
          <w:color w:val="000000"/>
          <w:sz w:val="28"/>
          <w:szCs w:val="28"/>
          <w:shd w:val="clear" w:color="auto" w:fill="FFFFFF"/>
        </w:rPr>
        <w:t>промышленных районов: с созданием новых прогрессивных типов производственных зданий и сооружений в условиях современных скоростей развития науки и техники. </w:t>
      </w:r>
    </w:p>
    <w:p w14:paraId="6FDAD85A" w14:textId="77777777" w:rsidR="00006C57" w:rsidRDefault="00A40CA8" w:rsidP="00A40CA8">
      <w:pPr>
        <w:spacing w:line="360" w:lineRule="auto"/>
        <w:ind w:firstLine="708"/>
        <w:jc w:val="both"/>
        <w:rPr>
          <w:rFonts w:ascii="Times New Roman" w:hAnsi="Times New Roman" w:cs="Times New Roman"/>
          <w:color w:val="000000"/>
          <w:sz w:val="28"/>
          <w:szCs w:val="28"/>
        </w:rPr>
      </w:pPr>
      <w:r w:rsidRPr="00A40CA8">
        <w:rPr>
          <w:rFonts w:ascii="Times New Roman" w:hAnsi="Times New Roman" w:cs="Times New Roman"/>
          <w:color w:val="000000"/>
          <w:sz w:val="28"/>
          <w:szCs w:val="28"/>
          <w:shd w:val="clear" w:color="auto" w:fill="FFFFFF"/>
        </w:rPr>
        <w:t xml:space="preserve">Решение этих сложных, многосторонних по своему содержанию практических задач тесно связано с научными исследованиями в этой области, которые проводятся в рамках тесного сотрудничества градостроителей со специалистами ряда других профессий социологами, экономистами, экологами, геологами, врачами-гигиенистами, специалистами по городскому и внешнему транспорту, инженерами по благоустройству, дендрологами, дизайнерами и многими другими. Уровень сложности этих задач находится в прямой зависимости от величины объекта, его места в системе, уровней связи с другими составляющими этой системы. Сегодня задачи градостроительства расширились </w:t>
      </w:r>
      <w:r w:rsidRPr="00A40CA8">
        <w:rPr>
          <w:rFonts w:ascii="Times New Roman" w:hAnsi="Times New Roman" w:cs="Times New Roman"/>
          <w:color w:val="000000"/>
          <w:sz w:val="28"/>
          <w:szCs w:val="28"/>
          <w:shd w:val="clear" w:color="auto" w:fill="FFFFFF"/>
        </w:rPr>
        <w:lastRenderedPageBreak/>
        <w:t>до организации пространств, включающих целые группы населенных мест, а также межселенные территории. </w:t>
      </w:r>
    </w:p>
    <w:p w14:paraId="67C498FE" w14:textId="77777777" w:rsidR="00006C57" w:rsidRDefault="00A40CA8" w:rsidP="00A40CA8">
      <w:pPr>
        <w:spacing w:line="360" w:lineRule="auto"/>
        <w:ind w:firstLine="708"/>
        <w:jc w:val="both"/>
        <w:rPr>
          <w:rFonts w:ascii="Times New Roman" w:hAnsi="Times New Roman" w:cs="Times New Roman"/>
          <w:color w:val="000000"/>
          <w:sz w:val="28"/>
          <w:szCs w:val="28"/>
        </w:rPr>
      </w:pPr>
      <w:r w:rsidRPr="00A40CA8">
        <w:rPr>
          <w:rFonts w:ascii="Times New Roman" w:hAnsi="Times New Roman" w:cs="Times New Roman"/>
          <w:color w:val="000000"/>
          <w:sz w:val="28"/>
          <w:szCs w:val="28"/>
          <w:shd w:val="clear" w:color="auto" w:fill="FFFFFF"/>
        </w:rPr>
        <w:t>Градостроитель претворяет единство системы в эстетически совершенную форму. Только в этом случае градостроительство поднимается на уровень градостроительного искусства — искусства создания крупномасштабных пространственных систем, отвечающих комплексу утилитарных и духовных потребностей человека. </w:t>
      </w:r>
      <w:r w:rsidR="00006C57">
        <w:rPr>
          <w:rFonts w:ascii="Times New Roman" w:hAnsi="Times New Roman" w:cs="Times New Roman"/>
          <w:color w:val="000000"/>
          <w:sz w:val="28"/>
          <w:szCs w:val="28"/>
        </w:rPr>
        <w:t xml:space="preserve"> При этом </w:t>
      </w:r>
      <w:r w:rsidR="00006C57">
        <w:rPr>
          <w:rFonts w:ascii="Times New Roman" w:hAnsi="Times New Roman" w:cs="Times New Roman"/>
          <w:color w:val="000000"/>
          <w:sz w:val="28"/>
          <w:szCs w:val="28"/>
          <w:shd w:val="clear" w:color="auto" w:fill="FFFFFF"/>
        </w:rPr>
        <w:t>г</w:t>
      </w:r>
      <w:r w:rsidRPr="00A40CA8">
        <w:rPr>
          <w:rFonts w:ascii="Times New Roman" w:hAnsi="Times New Roman" w:cs="Times New Roman"/>
          <w:color w:val="000000"/>
          <w:sz w:val="28"/>
          <w:szCs w:val="28"/>
          <w:shd w:val="clear" w:color="auto" w:fill="FFFFFF"/>
        </w:rPr>
        <w:t>радостроительное искусство имеет свои особенности, отличающие его от других искусств: </w:t>
      </w:r>
    </w:p>
    <w:p w14:paraId="2D8FE924" w14:textId="6CB4092D" w:rsidR="00006C57" w:rsidRPr="00006C57" w:rsidRDefault="00A40CA8" w:rsidP="00006C57">
      <w:pPr>
        <w:pStyle w:val="a9"/>
        <w:numPr>
          <w:ilvl w:val="0"/>
          <w:numId w:val="3"/>
        </w:numPr>
        <w:spacing w:line="360" w:lineRule="auto"/>
        <w:jc w:val="both"/>
        <w:rPr>
          <w:rFonts w:ascii="Times New Roman" w:hAnsi="Times New Roman" w:cs="Times New Roman"/>
          <w:color w:val="000000"/>
          <w:sz w:val="28"/>
          <w:szCs w:val="28"/>
        </w:rPr>
      </w:pPr>
      <w:r w:rsidRPr="00006C57">
        <w:rPr>
          <w:rFonts w:ascii="Times New Roman" w:hAnsi="Times New Roman" w:cs="Times New Roman"/>
          <w:color w:val="000000"/>
          <w:sz w:val="28"/>
          <w:szCs w:val="28"/>
          <w:shd w:val="clear" w:color="auto" w:fill="FFFFFF"/>
        </w:rPr>
        <w:t>особые объекты художественного творчества — город и обширные региональные системы расселения, которые по своему масштабу и характеру принципиально отличаются от любого другого объекта, относящегося к области пространственных искусств; </w:t>
      </w:r>
    </w:p>
    <w:p w14:paraId="5B1581B3" w14:textId="77777777" w:rsidR="00006C57" w:rsidRPr="00006C57" w:rsidRDefault="00A40CA8" w:rsidP="00006C57">
      <w:pPr>
        <w:pStyle w:val="a9"/>
        <w:numPr>
          <w:ilvl w:val="0"/>
          <w:numId w:val="3"/>
        </w:numPr>
        <w:spacing w:line="360" w:lineRule="auto"/>
        <w:jc w:val="both"/>
        <w:rPr>
          <w:rFonts w:ascii="Times New Roman" w:hAnsi="Times New Roman" w:cs="Times New Roman"/>
          <w:color w:val="000000"/>
          <w:sz w:val="28"/>
          <w:szCs w:val="28"/>
        </w:rPr>
      </w:pPr>
      <w:r w:rsidRPr="00006C57">
        <w:rPr>
          <w:rFonts w:ascii="Times New Roman" w:hAnsi="Times New Roman" w:cs="Times New Roman"/>
          <w:color w:val="000000"/>
          <w:sz w:val="28"/>
          <w:szCs w:val="28"/>
          <w:shd w:val="clear" w:color="auto" w:fill="FFFFFF"/>
        </w:rPr>
        <w:t>динамичность и преемственность формирования градостроительного объекта; </w:t>
      </w:r>
    </w:p>
    <w:p w14:paraId="71D449FB" w14:textId="0F7A22C1" w:rsidR="00006C57" w:rsidRPr="00006C57" w:rsidRDefault="00A40CA8" w:rsidP="00006C57">
      <w:pPr>
        <w:pStyle w:val="a9"/>
        <w:numPr>
          <w:ilvl w:val="0"/>
          <w:numId w:val="3"/>
        </w:numPr>
        <w:spacing w:line="360" w:lineRule="auto"/>
        <w:jc w:val="both"/>
        <w:rPr>
          <w:rFonts w:ascii="Times New Roman" w:hAnsi="Times New Roman" w:cs="Times New Roman"/>
          <w:color w:val="000000"/>
          <w:sz w:val="28"/>
          <w:szCs w:val="28"/>
        </w:rPr>
      </w:pPr>
      <w:r w:rsidRPr="00006C57">
        <w:rPr>
          <w:rFonts w:ascii="Times New Roman" w:hAnsi="Times New Roman" w:cs="Times New Roman"/>
          <w:color w:val="000000"/>
          <w:sz w:val="28"/>
          <w:szCs w:val="28"/>
          <w:shd w:val="clear" w:color="auto" w:fill="FFFFFF"/>
        </w:rPr>
        <w:t>сочетание в градостроительных системах материально-художественных объектов с природными комплексами; </w:t>
      </w:r>
    </w:p>
    <w:p w14:paraId="5B3DCC16" w14:textId="2B6F8080" w:rsidR="00006C57" w:rsidRPr="00006C57" w:rsidRDefault="00A40CA8" w:rsidP="00006C57">
      <w:pPr>
        <w:pStyle w:val="a9"/>
        <w:numPr>
          <w:ilvl w:val="0"/>
          <w:numId w:val="3"/>
        </w:numPr>
        <w:spacing w:line="360" w:lineRule="auto"/>
        <w:jc w:val="both"/>
        <w:rPr>
          <w:rFonts w:ascii="Times New Roman" w:hAnsi="Times New Roman" w:cs="Times New Roman"/>
          <w:color w:val="000000"/>
          <w:sz w:val="28"/>
          <w:szCs w:val="28"/>
        </w:rPr>
      </w:pPr>
      <w:r w:rsidRPr="00006C57">
        <w:rPr>
          <w:rFonts w:ascii="Times New Roman" w:hAnsi="Times New Roman" w:cs="Times New Roman"/>
          <w:color w:val="000000"/>
          <w:sz w:val="28"/>
          <w:szCs w:val="28"/>
          <w:shd w:val="clear" w:color="auto" w:fill="FFFFFF"/>
        </w:rPr>
        <w:t>органичное сочетание утилитарных и художественных задач; </w:t>
      </w:r>
    </w:p>
    <w:p w14:paraId="4D86B018" w14:textId="11090076" w:rsidR="00006C57" w:rsidRPr="00006C57" w:rsidRDefault="00A40CA8" w:rsidP="00006C57">
      <w:pPr>
        <w:pStyle w:val="a9"/>
        <w:numPr>
          <w:ilvl w:val="0"/>
          <w:numId w:val="3"/>
        </w:numPr>
        <w:spacing w:line="360" w:lineRule="auto"/>
        <w:jc w:val="both"/>
        <w:rPr>
          <w:rFonts w:ascii="Times New Roman" w:hAnsi="Times New Roman" w:cs="Times New Roman"/>
          <w:color w:val="000000"/>
          <w:sz w:val="28"/>
          <w:szCs w:val="28"/>
          <w:shd w:val="clear" w:color="auto" w:fill="FFFFFF"/>
        </w:rPr>
      </w:pPr>
      <w:r w:rsidRPr="00006C57">
        <w:rPr>
          <w:rFonts w:ascii="Times New Roman" w:hAnsi="Times New Roman" w:cs="Times New Roman"/>
          <w:color w:val="000000"/>
          <w:sz w:val="28"/>
          <w:szCs w:val="28"/>
          <w:shd w:val="clear" w:color="auto" w:fill="FFFFFF"/>
        </w:rPr>
        <w:t>особый характер эстетического восприятия градостроительных объектов, развернутого во времени и непосредственно связанного с практическим освоением градостроительной среды.</w:t>
      </w:r>
    </w:p>
    <w:p w14:paraId="0B9A0894" w14:textId="5A890AAA" w:rsidR="0062097C" w:rsidRPr="00200DA4" w:rsidRDefault="00A40CA8" w:rsidP="00A40CA8">
      <w:pPr>
        <w:spacing w:line="360" w:lineRule="auto"/>
        <w:ind w:firstLine="708"/>
        <w:jc w:val="both"/>
        <w:rPr>
          <w:rFonts w:ascii="Times New Roman" w:hAnsi="Times New Roman" w:cs="Times New Roman"/>
          <w:color w:val="000000"/>
          <w:sz w:val="28"/>
          <w:szCs w:val="28"/>
          <w:shd w:val="clear" w:color="auto" w:fill="FFFFFF"/>
        </w:rPr>
      </w:pPr>
      <w:r w:rsidRPr="00A40CA8">
        <w:rPr>
          <w:rFonts w:ascii="Times New Roman" w:hAnsi="Times New Roman" w:cs="Times New Roman"/>
          <w:color w:val="000000"/>
          <w:sz w:val="28"/>
          <w:szCs w:val="28"/>
          <w:shd w:val="clear" w:color="auto" w:fill="FFFFFF"/>
        </w:rPr>
        <w:t xml:space="preserve"> </w:t>
      </w:r>
      <w:r w:rsidR="00697B80">
        <w:rPr>
          <w:rFonts w:ascii="Times New Roman" w:hAnsi="Times New Roman" w:cs="Times New Roman"/>
          <w:color w:val="000000"/>
          <w:sz w:val="28"/>
          <w:szCs w:val="28"/>
          <w:shd w:val="clear" w:color="auto" w:fill="FFFFFF"/>
        </w:rPr>
        <w:t>В настоящее время н</w:t>
      </w:r>
      <w:r w:rsidRPr="00A40CA8">
        <w:rPr>
          <w:rFonts w:ascii="Times New Roman" w:hAnsi="Times New Roman" w:cs="Times New Roman"/>
          <w:color w:val="000000"/>
          <w:sz w:val="28"/>
          <w:szCs w:val="28"/>
          <w:shd w:val="clear" w:color="auto" w:fill="FFFFFF"/>
        </w:rPr>
        <w:t xml:space="preserve">а смену жестко зафиксированному генеральному плану пришла необходимость разработки перспективной программы развития города, основанной на научном прогнозировании. Современные градостроительные задачи вышли за рамки проблем конкретного населенного пункта. Требуется совершенствование системы расселения в масштабах всей страны, формирование групповых систем населенных мест, составляющих основу создания среды воспроизводства человека. </w:t>
      </w:r>
      <w:r w:rsidR="00B730EA" w:rsidRPr="002D1790">
        <w:rPr>
          <w:rFonts w:ascii="Times New Roman" w:hAnsi="Times New Roman" w:cs="Times New Roman"/>
          <w:color w:val="000000"/>
          <w:sz w:val="28"/>
          <w:szCs w:val="28"/>
          <w:shd w:val="clear" w:color="auto" w:fill="FFFFFF"/>
        </w:rPr>
        <w:t>[4]</w:t>
      </w:r>
      <w:r w:rsidR="00B730EA">
        <w:rPr>
          <w:rFonts w:ascii="Times New Roman" w:hAnsi="Times New Roman" w:cs="Times New Roman"/>
          <w:color w:val="000000"/>
          <w:sz w:val="28"/>
          <w:szCs w:val="28"/>
          <w:shd w:val="clear" w:color="auto" w:fill="FFFFFF"/>
        </w:rPr>
        <w:t>,</w:t>
      </w:r>
      <w:r w:rsidR="00E8778A" w:rsidRPr="00200DA4">
        <w:rPr>
          <w:rFonts w:ascii="Times New Roman" w:hAnsi="Times New Roman" w:cs="Times New Roman"/>
          <w:color w:val="000000"/>
          <w:sz w:val="28"/>
          <w:szCs w:val="28"/>
          <w:shd w:val="clear" w:color="auto" w:fill="FFFFFF"/>
        </w:rPr>
        <w:t>[7]</w:t>
      </w:r>
    </w:p>
    <w:p w14:paraId="69D6E617" w14:textId="1DE23F10" w:rsidR="00A40CA8" w:rsidRDefault="00A40CA8" w:rsidP="00A40CA8">
      <w:pPr>
        <w:spacing w:line="360" w:lineRule="auto"/>
        <w:ind w:firstLine="708"/>
        <w:jc w:val="both"/>
        <w:rPr>
          <w:rFonts w:ascii="Times New Roman" w:hAnsi="Times New Roman" w:cs="Times New Roman"/>
          <w:color w:val="000000"/>
          <w:sz w:val="28"/>
          <w:szCs w:val="28"/>
          <w:shd w:val="clear" w:color="auto" w:fill="FFFFFF"/>
        </w:rPr>
      </w:pPr>
      <w:r w:rsidRPr="00A40CA8">
        <w:rPr>
          <w:rFonts w:ascii="Times New Roman" w:hAnsi="Times New Roman" w:cs="Times New Roman"/>
          <w:color w:val="000000"/>
          <w:sz w:val="28"/>
          <w:szCs w:val="28"/>
          <w:shd w:val="clear" w:color="auto" w:fill="FFFFFF"/>
        </w:rPr>
        <w:lastRenderedPageBreak/>
        <w:t>В задачи архитектора-градостроителя входят поиск путей рационального использования природных ресурсов, решение проблем экологической защиты окружающей среды, создание ландшафтов средствами садово-парковой архитектуры. Особая трудность заключена в недопущении ситуации, при которой художественные задачи будут сведены к минимуму под натиском вышеперечисленных технических вопросов.</w:t>
      </w:r>
    </w:p>
    <w:p w14:paraId="0B28A502" w14:textId="314EE43E" w:rsidR="007F5671" w:rsidRDefault="007F5671" w:rsidP="007F5671">
      <w:pPr>
        <w:spacing w:line="360" w:lineRule="auto"/>
        <w:ind w:firstLine="708"/>
        <w:jc w:val="center"/>
        <w:rPr>
          <w:rFonts w:ascii="Times New Roman" w:hAnsi="Times New Roman" w:cs="Times New Roman"/>
          <w:color w:val="000000"/>
          <w:sz w:val="28"/>
          <w:szCs w:val="28"/>
        </w:rPr>
      </w:pPr>
      <w:r w:rsidRPr="007F5671">
        <w:rPr>
          <w:rFonts w:ascii="Times New Roman" w:hAnsi="Times New Roman" w:cs="Times New Roman"/>
          <w:color w:val="000000"/>
          <w:sz w:val="28"/>
          <w:szCs w:val="28"/>
          <w:shd w:val="clear" w:color="auto" w:fill="FFFFFF"/>
        </w:rPr>
        <w:t>Композиционные задачи и средства организации городского пространства</w:t>
      </w:r>
      <w:r>
        <w:rPr>
          <w:rFonts w:ascii="Times New Roman" w:hAnsi="Times New Roman" w:cs="Times New Roman"/>
          <w:color w:val="000000"/>
          <w:sz w:val="28"/>
          <w:szCs w:val="28"/>
          <w:shd w:val="clear" w:color="auto" w:fill="FFFFFF"/>
        </w:rPr>
        <w:t>.</w:t>
      </w:r>
    </w:p>
    <w:p w14:paraId="206FC58D" w14:textId="632A5A4C" w:rsidR="007F5671" w:rsidRDefault="007F5671" w:rsidP="007F5671">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Хочется отметить, что город –</w:t>
      </w:r>
      <w:r w:rsidRPr="007F5671">
        <w:rPr>
          <w:rFonts w:ascii="Times New Roman" w:hAnsi="Times New Roman" w:cs="Times New Roman"/>
          <w:color w:val="000000"/>
          <w:sz w:val="28"/>
          <w:szCs w:val="28"/>
          <w:shd w:val="clear" w:color="auto" w:fill="FFFFFF"/>
        </w:rPr>
        <w:t xml:space="preserve"> это не только пространство, заполненное зданиями и сооружениями, потоки людей, машин, звуки, в нем соединяются природные и техногенные элементы</w:t>
      </w:r>
      <w:r>
        <w:rPr>
          <w:rFonts w:ascii="Times New Roman" w:hAnsi="Times New Roman" w:cs="Times New Roman"/>
          <w:color w:val="000000"/>
          <w:sz w:val="28"/>
          <w:szCs w:val="28"/>
          <w:shd w:val="clear" w:color="auto" w:fill="FFFFFF"/>
        </w:rPr>
        <w:t>.</w:t>
      </w:r>
      <w:r w:rsidRPr="007F5671">
        <w:rPr>
          <w:rFonts w:ascii="Times New Roman" w:hAnsi="Times New Roman" w:cs="Times New Roman"/>
          <w:color w:val="000000"/>
          <w:sz w:val="28"/>
          <w:szCs w:val="28"/>
          <w:shd w:val="clear" w:color="auto" w:fill="FFFFFF"/>
        </w:rPr>
        <w:t xml:space="preserve"> Освоенность городской среды в неоднородности пространства, состоящее из элементов разной значимости и эстетической ценности — объектов архитектуры и строительства (зданий, сооружений, искусственных ландшафтов), дизайна, монументального м прикладного искусства</w:t>
      </w:r>
      <w:r>
        <w:rPr>
          <w:rFonts w:ascii="Times New Roman" w:hAnsi="Times New Roman" w:cs="Times New Roman"/>
          <w:color w:val="000000"/>
          <w:sz w:val="28"/>
          <w:szCs w:val="28"/>
          <w:shd w:val="clear" w:color="auto" w:fill="FFFFFF"/>
        </w:rPr>
        <w:t>.</w:t>
      </w:r>
      <w:r w:rsidRPr="007F5671">
        <w:rPr>
          <w:rFonts w:ascii="Times New Roman" w:hAnsi="Times New Roman" w:cs="Times New Roman"/>
          <w:color w:val="000000"/>
          <w:sz w:val="28"/>
          <w:szCs w:val="28"/>
          <w:shd w:val="clear" w:color="auto" w:fill="FFFFFF"/>
        </w:rPr>
        <w:t xml:space="preserve"> Решение композиционных задач здесь связано с определением значимости и характера элементов среды и с образным выражением в композиции функционального содержания. </w:t>
      </w:r>
    </w:p>
    <w:p w14:paraId="2BD9B0A7" w14:textId="09185F05" w:rsidR="007F5671" w:rsidRPr="00F41699" w:rsidRDefault="007F5671" w:rsidP="00F41699">
      <w:pPr>
        <w:spacing w:line="360" w:lineRule="auto"/>
        <w:ind w:firstLine="708"/>
        <w:jc w:val="both"/>
        <w:rPr>
          <w:rFonts w:ascii="Times New Roman" w:hAnsi="Times New Roman" w:cs="Times New Roman"/>
          <w:color w:val="000000"/>
          <w:sz w:val="28"/>
          <w:szCs w:val="28"/>
          <w:shd w:val="clear" w:color="auto" w:fill="FFFFFF"/>
        </w:rPr>
      </w:pPr>
      <w:r w:rsidRPr="007F5671">
        <w:rPr>
          <w:rFonts w:ascii="Times New Roman" w:hAnsi="Times New Roman" w:cs="Times New Roman"/>
          <w:color w:val="000000"/>
          <w:sz w:val="28"/>
          <w:szCs w:val="28"/>
          <w:shd w:val="clear" w:color="auto" w:fill="FFFFFF"/>
        </w:rPr>
        <w:t>При поиске композиционного решения встают вопросы преемственности развития города (сочетание нового сооружения с существующей застройкой), проблема традиций и новаторства. Композиция может строиться на сходстве, полном подобии или резком контрасте с окружающей застройкой. Основными задачами построения градостроительной композиции являются: </w:t>
      </w:r>
    </w:p>
    <w:p w14:paraId="1F5A789E" w14:textId="5AB2C01D" w:rsidR="007F5671" w:rsidRPr="00FA7806" w:rsidRDefault="007F5671" w:rsidP="00FA7806">
      <w:pPr>
        <w:pStyle w:val="a9"/>
        <w:numPr>
          <w:ilvl w:val="0"/>
          <w:numId w:val="5"/>
        </w:numPr>
        <w:spacing w:line="360" w:lineRule="auto"/>
        <w:jc w:val="both"/>
        <w:rPr>
          <w:rFonts w:ascii="Times New Roman" w:hAnsi="Times New Roman" w:cs="Times New Roman"/>
          <w:color w:val="000000"/>
          <w:sz w:val="28"/>
          <w:szCs w:val="28"/>
        </w:rPr>
      </w:pPr>
      <w:r w:rsidRPr="00FA7806">
        <w:rPr>
          <w:rFonts w:ascii="Times New Roman" w:hAnsi="Times New Roman" w:cs="Times New Roman"/>
          <w:color w:val="000000"/>
          <w:sz w:val="28"/>
          <w:szCs w:val="28"/>
          <w:shd w:val="clear" w:color="auto" w:fill="FFFFFF"/>
        </w:rPr>
        <w:t>выражение функционального содержания объекта; </w:t>
      </w:r>
    </w:p>
    <w:p w14:paraId="75274A0C" w14:textId="368F414E" w:rsidR="007F5671" w:rsidRPr="00FA7806" w:rsidRDefault="007F5671" w:rsidP="00FA7806">
      <w:pPr>
        <w:pStyle w:val="a9"/>
        <w:numPr>
          <w:ilvl w:val="0"/>
          <w:numId w:val="5"/>
        </w:numPr>
        <w:spacing w:line="360" w:lineRule="auto"/>
        <w:jc w:val="both"/>
        <w:rPr>
          <w:rFonts w:ascii="Times New Roman" w:hAnsi="Times New Roman" w:cs="Times New Roman"/>
          <w:color w:val="000000"/>
          <w:sz w:val="28"/>
          <w:szCs w:val="28"/>
        </w:rPr>
      </w:pPr>
      <w:r w:rsidRPr="00FA7806">
        <w:rPr>
          <w:rFonts w:ascii="Times New Roman" w:hAnsi="Times New Roman" w:cs="Times New Roman"/>
          <w:color w:val="000000"/>
          <w:sz w:val="28"/>
          <w:szCs w:val="28"/>
          <w:shd w:val="clear" w:color="auto" w:fill="FFFFFF"/>
        </w:rPr>
        <w:t>достижение гармонической упорядоченности градостроительной структуры;</w:t>
      </w:r>
    </w:p>
    <w:p w14:paraId="60F73F1D" w14:textId="42CC0BD8" w:rsidR="007F5671" w:rsidRPr="00FA7806" w:rsidRDefault="007F5671" w:rsidP="00FA7806">
      <w:pPr>
        <w:pStyle w:val="a9"/>
        <w:numPr>
          <w:ilvl w:val="0"/>
          <w:numId w:val="5"/>
        </w:numPr>
        <w:spacing w:line="360" w:lineRule="auto"/>
        <w:jc w:val="both"/>
        <w:rPr>
          <w:rFonts w:ascii="Times New Roman" w:hAnsi="Times New Roman" w:cs="Times New Roman"/>
          <w:color w:val="000000"/>
          <w:sz w:val="28"/>
          <w:szCs w:val="28"/>
        </w:rPr>
      </w:pPr>
      <w:r w:rsidRPr="00FA7806">
        <w:rPr>
          <w:rFonts w:ascii="Times New Roman" w:hAnsi="Times New Roman" w:cs="Times New Roman"/>
          <w:color w:val="000000"/>
          <w:sz w:val="28"/>
          <w:szCs w:val="28"/>
          <w:shd w:val="clear" w:color="auto" w:fill="FFFFFF"/>
        </w:rPr>
        <w:t>достижение целостности, завершенности композиции. </w:t>
      </w:r>
    </w:p>
    <w:p w14:paraId="5567B2C7" w14:textId="0CE91D99" w:rsidR="00AE5947" w:rsidRDefault="007F5671" w:rsidP="007F5671">
      <w:pPr>
        <w:spacing w:line="360" w:lineRule="auto"/>
        <w:ind w:firstLine="708"/>
        <w:jc w:val="both"/>
        <w:rPr>
          <w:rFonts w:ascii="Times New Roman" w:hAnsi="Times New Roman" w:cs="Times New Roman"/>
          <w:color w:val="000000"/>
          <w:sz w:val="28"/>
          <w:szCs w:val="28"/>
        </w:rPr>
      </w:pPr>
      <w:r w:rsidRPr="007F5671">
        <w:rPr>
          <w:rFonts w:ascii="Times New Roman" w:hAnsi="Times New Roman" w:cs="Times New Roman"/>
          <w:color w:val="000000"/>
          <w:sz w:val="28"/>
          <w:szCs w:val="28"/>
          <w:shd w:val="clear" w:color="auto" w:fill="FFFFFF"/>
        </w:rPr>
        <w:lastRenderedPageBreak/>
        <w:t>Основными свойствами художественной структуры города являются гармоничность строения, образная целостность и выразительность. </w:t>
      </w:r>
      <w:r w:rsidRPr="007F5671">
        <w:rPr>
          <w:rFonts w:ascii="Times New Roman" w:hAnsi="Times New Roman" w:cs="Times New Roman"/>
          <w:color w:val="000000"/>
          <w:sz w:val="28"/>
          <w:szCs w:val="28"/>
        </w:rPr>
        <w:br/>
      </w:r>
      <w:r w:rsidRPr="007F5671">
        <w:rPr>
          <w:rFonts w:ascii="Times New Roman" w:hAnsi="Times New Roman" w:cs="Times New Roman"/>
          <w:color w:val="000000"/>
          <w:sz w:val="28"/>
          <w:szCs w:val="28"/>
          <w:shd w:val="clear" w:color="auto" w:fill="FFFFFF"/>
        </w:rPr>
        <w:t>В отличие от архитектуры зданий, где творческий процесс начинается с образа, в градостроительстве, ввиду сложности системы, сначала решаются функциональные задачи размещения объектов на основе расчетов, а уже потом готовые решения становятся предметом композици</w:t>
      </w:r>
      <w:r w:rsidR="00A44A52">
        <w:rPr>
          <w:rFonts w:ascii="Times New Roman" w:hAnsi="Times New Roman" w:cs="Times New Roman"/>
          <w:color w:val="000000"/>
          <w:sz w:val="28"/>
          <w:szCs w:val="28"/>
          <w:shd w:val="clear" w:color="auto" w:fill="FFFFFF"/>
        </w:rPr>
        <w:t>и</w:t>
      </w:r>
      <w:r w:rsidRPr="007F5671">
        <w:rPr>
          <w:rFonts w:ascii="Times New Roman" w:hAnsi="Times New Roman" w:cs="Times New Roman"/>
          <w:color w:val="000000"/>
          <w:sz w:val="28"/>
          <w:szCs w:val="28"/>
          <w:shd w:val="clear" w:color="auto" w:fill="FFFFFF"/>
        </w:rPr>
        <w:t>. Вследствие этого в значительной мере совпадают функциональная и композиционная структуры города. Градостроительная композиция строится на сопоставлении функциональных и эстетических свойств объекта</w:t>
      </w:r>
      <w:r w:rsidR="00A44A52">
        <w:rPr>
          <w:rFonts w:ascii="Times New Roman" w:hAnsi="Times New Roman" w:cs="Times New Roman"/>
          <w:color w:val="000000"/>
          <w:sz w:val="28"/>
          <w:szCs w:val="28"/>
          <w:shd w:val="clear" w:color="auto" w:fill="FFFFFF"/>
        </w:rPr>
        <w:t>:</w:t>
      </w:r>
      <w:r w:rsidRPr="007F5671">
        <w:rPr>
          <w:rFonts w:ascii="Times New Roman" w:hAnsi="Times New Roman" w:cs="Times New Roman"/>
          <w:color w:val="000000"/>
          <w:sz w:val="28"/>
          <w:szCs w:val="28"/>
          <w:shd w:val="clear" w:color="auto" w:fill="FFFFFF"/>
        </w:rPr>
        <w:t xml:space="preserve"> чем органичнее включаются функциональные решения в построение композиции, тем выше эстетические качества среды. </w:t>
      </w:r>
    </w:p>
    <w:p w14:paraId="502293F5" w14:textId="0F537F95" w:rsidR="007F5671" w:rsidRPr="00200DA4" w:rsidRDefault="007F5671" w:rsidP="007F5671">
      <w:pPr>
        <w:spacing w:line="360" w:lineRule="auto"/>
        <w:ind w:firstLine="708"/>
        <w:jc w:val="both"/>
        <w:rPr>
          <w:rFonts w:ascii="Times New Roman" w:hAnsi="Times New Roman" w:cs="Times New Roman"/>
          <w:color w:val="000000"/>
          <w:sz w:val="28"/>
          <w:szCs w:val="28"/>
          <w:shd w:val="clear" w:color="auto" w:fill="FFFFFF"/>
        </w:rPr>
      </w:pPr>
      <w:r w:rsidRPr="007F5671">
        <w:rPr>
          <w:rFonts w:ascii="Times New Roman" w:hAnsi="Times New Roman" w:cs="Times New Roman"/>
          <w:color w:val="000000"/>
          <w:sz w:val="28"/>
          <w:szCs w:val="28"/>
          <w:shd w:val="clear" w:color="auto" w:fill="FFFFFF"/>
        </w:rPr>
        <w:t>В градостроительной композиции используется ряд приемов пространственной организации ее элементов и их цветового и пластического сочетания, формирующих гармонию городской среды. Для достижения единства</w:t>
      </w:r>
      <w:r w:rsidR="00D83E6C">
        <w:rPr>
          <w:rFonts w:ascii="Times New Roman" w:hAnsi="Times New Roman" w:cs="Times New Roman"/>
          <w:color w:val="000000"/>
          <w:sz w:val="28"/>
          <w:szCs w:val="28"/>
          <w:shd w:val="clear" w:color="auto" w:fill="FFFFFF"/>
        </w:rPr>
        <w:t xml:space="preserve"> </w:t>
      </w:r>
      <w:r w:rsidRPr="007F5671">
        <w:rPr>
          <w:rFonts w:ascii="Times New Roman" w:hAnsi="Times New Roman" w:cs="Times New Roman"/>
          <w:color w:val="000000"/>
          <w:sz w:val="28"/>
          <w:szCs w:val="28"/>
          <w:shd w:val="clear" w:color="auto" w:fill="FFFFFF"/>
        </w:rPr>
        <w:t>особенно важно овладеть языком формы и объема, которые предопределяют общий облик города. Последовательное и закономерное размещение нарастающих и убывающих объемов здании с их разнообразными отношениями, удачное распределение на территории города доминант и акцентов придают ему художественный облик. Характер композиции определяет ее содержательный смысл, например</w:t>
      </w:r>
      <w:r w:rsidR="000E2E9B">
        <w:rPr>
          <w:rFonts w:ascii="Times New Roman" w:hAnsi="Times New Roman" w:cs="Times New Roman"/>
          <w:color w:val="000000"/>
          <w:sz w:val="28"/>
          <w:szCs w:val="28"/>
          <w:shd w:val="clear" w:color="auto" w:fill="FFFFFF"/>
        </w:rPr>
        <w:t>,</w:t>
      </w:r>
      <w:r w:rsidRPr="007F5671">
        <w:rPr>
          <w:rFonts w:ascii="Times New Roman" w:hAnsi="Times New Roman" w:cs="Times New Roman"/>
          <w:color w:val="000000"/>
          <w:sz w:val="28"/>
          <w:szCs w:val="28"/>
          <w:shd w:val="clear" w:color="auto" w:fill="FFFFFF"/>
        </w:rPr>
        <w:t xml:space="preserve"> торжественный характер главной площади города или лиричный характер пейзажа парка. Композиционная значимость элементов городской среды </w:t>
      </w:r>
      <w:r w:rsidR="000E2E9B">
        <w:rPr>
          <w:rFonts w:ascii="Times New Roman" w:hAnsi="Times New Roman" w:cs="Times New Roman"/>
          <w:color w:val="000000"/>
          <w:sz w:val="28"/>
          <w:szCs w:val="28"/>
          <w:shd w:val="clear" w:color="auto" w:fill="FFFFFF"/>
        </w:rPr>
        <w:t>характеризуется</w:t>
      </w:r>
      <w:r w:rsidRPr="007F5671">
        <w:rPr>
          <w:rFonts w:ascii="Times New Roman" w:hAnsi="Times New Roman" w:cs="Times New Roman"/>
          <w:color w:val="000000"/>
          <w:sz w:val="28"/>
          <w:szCs w:val="28"/>
          <w:shd w:val="clear" w:color="auto" w:fill="FFFFFF"/>
        </w:rPr>
        <w:t xml:space="preserve"> силой их воздействия на человека. Выразительными, впечатляющими и запоминающимися могут быть сооружения значительных размеров или выделяющиеся по цвету, силуэту, остроте решения и другим свойствам. </w:t>
      </w:r>
      <w:r w:rsidR="004B7B57" w:rsidRPr="00200DA4">
        <w:rPr>
          <w:rFonts w:ascii="Times New Roman" w:hAnsi="Times New Roman" w:cs="Times New Roman"/>
          <w:color w:val="000000"/>
          <w:sz w:val="28"/>
          <w:szCs w:val="28"/>
          <w:shd w:val="clear" w:color="auto" w:fill="FFFFFF"/>
        </w:rPr>
        <w:t>[3]</w:t>
      </w:r>
    </w:p>
    <w:p w14:paraId="5613FD8D" w14:textId="07B14EC6" w:rsidR="00F06CCB" w:rsidRDefault="00F06CCB" w:rsidP="00F06CCB">
      <w:pPr>
        <w:spacing w:line="360" w:lineRule="auto"/>
        <w:ind w:firstLine="708"/>
        <w:jc w:val="center"/>
        <w:rPr>
          <w:rFonts w:ascii="Times New Roman" w:hAnsi="Times New Roman" w:cs="Times New Roman"/>
          <w:color w:val="000000"/>
          <w:sz w:val="28"/>
          <w:szCs w:val="28"/>
        </w:rPr>
      </w:pPr>
      <w:bookmarkStart w:id="1" w:name="_Hlk23869231"/>
      <w:r w:rsidRPr="00F06CCB">
        <w:rPr>
          <w:rFonts w:ascii="Times New Roman" w:hAnsi="Times New Roman" w:cs="Times New Roman"/>
          <w:color w:val="000000"/>
          <w:sz w:val="28"/>
          <w:szCs w:val="28"/>
          <w:shd w:val="clear" w:color="auto" w:fill="FFFFFF"/>
        </w:rPr>
        <w:t>Особенности формирования пространственной структуры города</w:t>
      </w:r>
      <w:r>
        <w:rPr>
          <w:rFonts w:ascii="Times New Roman" w:hAnsi="Times New Roman" w:cs="Times New Roman"/>
          <w:color w:val="000000"/>
          <w:sz w:val="28"/>
          <w:szCs w:val="28"/>
          <w:shd w:val="clear" w:color="auto" w:fill="FFFFFF"/>
        </w:rPr>
        <w:t>.</w:t>
      </w:r>
    </w:p>
    <w:bookmarkEnd w:id="1"/>
    <w:p w14:paraId="337B7A44" w14:textId="4F5FD8A6" w:rsidR="008E0DDD" w:rsidRDefault="00F06CCB" w:rsidP="00F06CCB">
      <w:pPr>
        <w:spacing w:line="360" w:lineRule="auto"/>
        <w:ind w:firstLine="708"/>
        <w:jc w:val="both"/>
        <w:rPr>
          <w:rFonts w:ascii="Times New Roman" w:hAnsi="Times New Roman" w:cs="Times New Roman"/>
          <w:color w:val="000000"/>
          <w:sz w:val="28"/>
          <w:szCs w:val="28"/>
        </w:rPr>
      </w:pPr>
      <w:r w:rsidRPr="00F06CCB">
        <w:rPr>
          <w:rFonts w:ascii="Times New Roman" w:hAnsi="Times New Roman" w:cs="Times New Roman"/>
          <w:color w:val="000000"/>
          <w:sz w:val="28"/>
          <w:szCs w:val="28"/>
          <w:shd w:val="clear" w:color="auto" w:fill="FFFFFF"/>
        </w:rPr>
        <w:t>Формирование</w:t>
      </w:r>
      <w:r>
        <w:rPr>
          <w:rFonts w:ascii="Times New Roman" w:hAnsi="Times New Roman" w:cs="Times New Roman"/>
          <w:color w:val="000000"/>
          <w:sz w:val="28"/>
          <w:szCs w:val="28"/>
          <w:shd w:val="clear" w:color="auto" w:fill="FFFFFF"/>
        </w:rPr>
        <w:t xml:space="preserve"> </w:t>
      </w:r>
      <w:r w:rsidRPr="00F06CCB">
        <w:rPr>
          <w:rFonts w:ascii="Times New Roman" w:hAnsi="Times New Roman" w:cs="Times New Roman"/>
          <w:color w:val="000000"/>
          <w:sz w:val="28"/>
          <w:szCs w:val="28"/>
          <w:shd w:val="clear" w:color="auto" w:fill="FFFFFF"/>
        </w:rPr>
        <w:t xml:space="preserve">композиционной основы города осуществляется посредством создания доминантных осей — представляющих систему улиц, </w:t>
      </w:r>
      <w:r w:rsidRPr="00F06CCB">
        <w:rPr>
          <w:rFonts w:ascii="Times New Roman" w:hAnsi="Times New Roman" w:cs="Times New Roman"/>
          <w:color w:val="000000"/>
          <w:sz w:val="28"/>
          <w:szCs w:val="28"/>
          <w:shd w:val="clear" w:color="auto" w:fill="FFFFFF"/>
        </w:rPr>
        <w:lastRenderedPageBreak/>
        <w:t>планов раскрытия городских панорам, последовательность ансамблей. Приемы свободной застройки комплексов, получившие широкое распространение в прошлом столетии, привели к тому, что роль улиц в системе линейно-осевой ориентации ослабела. Высокая плотность застройки современных городов затрудняет создание системы ориентации, основанной на господствующих объемах. Тем не менее, в современном градостроительстве вновь возрождается роль уличного пространства, а равномерное рассеивание высоких объемов заменила концентрация вокруг них центров обслуживания, что возрождает значение объемных ориентиров в организации городского пространства. </w:t>
      </w:r>
    </w:p>
    <w:p w14:paraId="7E8D343B" w14:textId="72904E2A" w:rsidR="008E0DDD" w:rsidRDefault="00F06CCB" w:rsidP="00F06CCB">
      <w:pPr>
        <w:spacing w:line="360" w:lineRule="auto"/>
        <w:ind w:firstLine="708"/>
        <w:jc w:val="both"/>
        <w:rPr>
          <w:rFonts w:ascii="Times New Roman" w:hAnsi="Times New Roman" w:cs="Times New Roman"/>
          <w:color w:val="000000"/>
          <w:sz w:val="28"/>
          <w:szCs w:val="28"/>
        </w:rPr>
      </w:pPr>
      <w:r w:rsidRPr="00F06CCB">
        <w:rPr>
          <w:rFonts w:ascii="Times New Roman" w:hAnsi="Times New Roman" w:cs="Times New Roman"/>
          <w:color w:val="000000"/>
          <w:sz w:val="28"/>
          <w:szCs w:val="28"/>
          <w:shd w:val="clear" w:color="auto" w:fill="FFFFFF"/>
        </w:rPr>
        <w:t>Градостроительная композиция строится на соотношении пространства площадей, улиц, жилых дворов и массы отдельных зданий, массивов застройки и озеленения. Ведущие элементы композиции выделяются на фоне рядовой застройки. В масштабе площади, улицы акцентом или доминантой может служить отдельное здание или сооружение, в масштабе города — комплексы зданий, площадей, природные компоненты. При этом важно представлять, какова зона влияния таких композиционных центров, как следует организовать их восприятие, каковы необходимые параметры для того, чтобы они смогли удержать целостность композиции города или его фрагмента. Выделение ориентиров, акцентов и доминант связано и с созданием функционального и идеологического значения элемента: композиционно выделяются колокольни соборов, минареты, башни ратуши, общественные комплексы и деловые центры. </w:t>
      </w:r>
      <w:r w:rsidR="005D41E2" w:rsidRPr="00200DA4">
        <w:rPr>
          <w:rFonts w:ascii="Times New Roman" w:hAnsi="Times New Roman" w:cs="Times New Roman"/>
          <w:color w:val="000000"/>
          <w:sz w:val="28"/>
          <w:szCs w:val="28"/>
          <w:shd w:val="clear" w:color="auto" w:fill="FFFFFF"/>
        </w:rPr>
        <w:t>[5]</w:t>
      </w:r>
    </w:p>
    <w:p w14:paraId="5D3F83B8" w14:textId="77777777" w:rsidR="008E0DDD" w:rsidRDefault="00F06CCB" w:rsidP="00F06CCB">
      <w:pPr>
        <w:spacing w:line="360" w:lineRule="auto"/>
        <w:ind w:firstLine="708"/>
        <w:jc w:val="both"/>
        <w:rPr>
          <w:rFonts w:ascii="Times New Roman" w:hAnsi="Times New Roman" w:cs="Times New Roman"/>
          <w:color w:val="000000"/>
          <w:sz w:val="28"/>
          <w:szCs w:val="28"/>
        </w:rPr>
      </w:pPr>
      <w:r w:rsidRPr="00F06CCB">
        <w:rPr>
          <w:rFonts w:ascii="Times New Roman" w:hAnsi="Times New Roman" w:cs="Times New Roman"/>
          <w:color w:val="000000"/>
          <w:sz w:val="28"/>
          <w:szCs w:val="28"/>
          <w:shd w:val="clear" w:color="auto" w:fill="FFFFFF"/>
        </w:rPr>
        <w:t xml:space="preserve">Характер городской среды слагается из ряда композиционных составляющих — рисунка, пластики, цвета застройки, ее масштаба и ритмического построения стилевых характеристик. Градостроительная композиция является организацией отношений и связей между элементами композиции и ориентирована на формирование художественной структуры города. Существуют два основных типа структурных связей: взаимное размещение элементов в пространстве (ритмичность построения, </w:t>
      </w:r>
      <w:r w:rsidRPr="00F06CCB">
        <w:rPr>
          <w:rFonts w:ascii="Times New Roman" w:hAnsi="Times New Roman" w:cs="Times New Roman"/>
          <w:color w:val="000000"/>
          <w:sz w:val="28"/>
          <w:szCs w:val="28"/>
          <w:shd w:val="clear" w:color="auto" w:fill="FFFFFF"/>
        </w:rPr>
        <w:lastRenderedPageBreak/>
        <w:t>пространственная ориентация, последовательность и т. п.) и пластическое решение градостроительных объектов (от пластики здания земли, застройки — до пластики городского рельефа). </w:t>
      </w:r>
    </w:p>
    <w:p w14:paraId="13F0598B" w14:textId="70F04E86" w:rsidR="008E0DDD" w:rsidRDefault="00F06CCB" w:rsidP="00F06CCB">
      <w:pPr>
        <w:spacing w:line="360" w:lineRule="auto"/>
        <w:ind w:firstLine="708"/>
        <w:jc w:val="both"/>
        <w:rPr>
          <w:rFonts w:ascii="Times New Roman" w:hAnsi="Times New Roman" w:cs="Times New Roman"/>
          <w:color w:val="000000"/>
          <w:sz w:val="28"/>
          <w:szCs w:val="28"/>
        </w:rPr>
      </w:pPr>
      <w:r w:rsidRPr="00F06CCB">
        <w:rPr>
          <w:rFonts w:ascii="Times New Roman" w:hAnsi="Times New Roman" w:cs="Times New Roman"/>
          <w:color w:val="000000"/>
          <w:sz w:val="28"/>
          <w:szCs w:val="28"/>
          <w:shd w:val="clear" w:color="auto" w:fill="FFFFFF"/>
        </w:rPr>
        <w:t>Под пластикой городского ландшафта понимается совокупность его объемно-пространственных форм лепка рельефа, сочетающего архитектурные и природные компоненты. Пластика городского ландшафта воспринимается в раскрывающихся панорамах и перспективах, в сочетании разных планов городского пейзажа. В процессе проектирования выбирается этажность зданий и трассируются улицы с учетом возможности обозрения градостроительного ландшафта, размещаются акцентные сооружения на высоком рельефе пли пересечении дорог и т. д., при этом учитываются пределы видимости дальних планов городских панорам</w:t>
      </w:r>
      <w:r w:rsidR="00EB554C">
        <w:rPr>
          <w:rFonts w:ascii="Times New Roman" w:hAnsi="Times New Roman" w:cs="Times New Roman"/>
          <w:color w:val="000000"/>
          <w:sz w:val="28"/>
          <w:szCs w:val="28"/>
          <w:shd w:val="clear" w:color="auto" w:fill="FFFFFF"/>
        </w:rPr>
        <w:t>.</w:t>
      </w:r>
    </w:p>
    <w:p w14:paraId="3CD5A212" w14:textId="6F086584" w:rsidR="008E0DDD" w:rsidRDefault="00F06CCB" w:rsidP="00EB554C">
      <w:pPr>
        <w:spacing w:line="360" w:lineRule="auto"/>
        <w:ind w:firstLine="708"/>
        <w:jc w:val="both"/>
        <w:rPr>
          <w:rFonts w:ascii="Times New Roman" w:hAnsi="Times New Roman" w:cs="Times New Roman"/>
          <w:color w:val="000000"/>
          <w:sz w:val="28"/>
          <w:szCs w:val="28"/>
        </w:rPr>
      </w:pPr>
      <w:r w:rsidRPr="00F06CCB">
        <w:rPr>
          <w:rFonts w:ascii="Times New Roman" w:hAnsi="Times New Roman" w:cs="Times New Roman"/>
          <w:color w:val="000000"/>
          <w:sz w:val="28"/>
          <w:szCs w:val="28"/>
          <w:shd w:val="clear" w:color="auto" w:fill="FFFFFF"/>
        </w:rPr>
        <w:t xml:space="preserve">Следующий уровень восприятия городской среды строится на решении ансамблей улицы или площади, внутриквартального пространства не только как комплекса зданий и сооружений, но и как «интерьера» города, в композиции которого важны размеры. Свойства пространственной структуры населенного жеста в целом могут быть непосредственно восприняты лишь в небольших сельских поселениях или малых городах, расположенных на горных склонах. Тем не менее, характер структуры больших и крупных городов оказывает влияние на свойства комплексов застройки, величины которых находятся в пределах восприятия. </w:t>
      </w:r>
    </w:p>
    <w:p w14:paraId="2A225D51" w14:textId="7E8EA49F" w:rsidR="00AA1713" w:rsidRPr="00AA1713" w:rsidRDefault="00F06CCB" w:rsidP="00AA1713">
      <w:pPr>
        <w:spacing w:line="360" w:lineRule="auto"/>
        <w:ind w:firstLine="708"/>
        <w:jc w:val="both"/>
        <w:rPr>
          <w:rFonts w:ascii="Times New Roman" w:hAnsi="Times New Roman" w:cs="Times New Roman"/>
          <w:color w:val="000000"/>
          <w:sz w:val="28"/>
          <w:szCs w:val="28"/>
          <w:shd w:val="clear" w:color="auto" w:fill="FFFFFF"/>
        </w:rPr>
      </w:pPr>
      <w:r w:rsidRPr="00F06CCB">
        <w:rPr>
          <w:rFonts w:ascii="Times New Roman" w:hAnsi="Times New Roman" w:cs="Times New Roman"/>
          <w:color w:val="000000"/>
          <w:sz w:val="28"/>
          <w:szCs w:val="28"/>
          <w:shd w:val="clear" w:color="auto" w:fill="FFFFFF"/>
        </w:rPr>
        <w:t xml:space="preserve">При наличии закономерной связи между комплексами застройки, непосредственно воспринимаемыми человеком, впечатления от того, что нельзя увидеть одновременно, связываются в единую цепь, образуя цельное представление о городе. Так, Невский проспект в Петербурге замечателен не только памятниками архитектуры, но и стройной последовательностью </w:t>
      </w:r>
      <w:r w:rsidR="00EB554C">
        <w:rPr>
          <w:rFonts w:ascii="Times New Roman" w:hAnsi="Times New Roman" w:cs="Times New Roman"/>
          <w:color w:val="000000"/>
          <w:sz w:val="28"/>
          <w:szCs w:val="28"/>
          <w:shd w:val="clear" w:color="auto" w:fill="FFFFFF"/>
        </w:rPr>
        <w:t xml:space="preserve">чередования </w:t>
      </w:r>
      <w:r w:rsidRPr="00F06CCB">
        <w:rPr>
          <w:rFonts w:ascii="Times New Roman" w:hAnsi="Times New Roman" w:cs="Times New Roman"/>
          <w:color w:val="000000"/>
          <w:sz w:val="28"/>
          <w:szCs w:val="28"/>
          <w:shd w:val="clear" w:color="auto" w:fill="FFFFFF"/>
        </w:rPr>
        <w:t xml:space="preserve">пространственных впечатлений, разнообразие непрерывной и связной цепи картин подчинено главному направлению проспекта, </w:t>
      </w:r>
      <w:r w:rsidRPr="00F06CCB">
        <w:rPr>
          <w:rFonts w:ascii="Times New Roman" w:hAnsi="Times New Roman" w:cs="Times New Roman"/>
          <w:color w:val="000000"/>
          <w:sz w:val="28"/>
          <w:szCs w:val="28"/>
          <w:shd w:val="clear" w:color="auto" w:fill="FFFFFF"/>
        </w:rPr>
        <w:lastRenderedPageBreak/>
        <w:t>устремленному к завершающей его вертикали — башне Адмиралтейства</w:t>
      </w:r>
      <w:r w:rsidR="00AA1713">
        <w:rPr>
          <w:rFonts w:ascii="Times New Roman" w:hAnsi="Times New Roman" w:cs="Times New Roman"/>
          <w:color w:val="000000"/>
          <w:sz w:val="28"/>
          <w:szCs w:val="28"/>
          <w:shd w:val="clear" w:color="auto" w:fill="FFFFFF"/>
        </w:rPr>
        <w:t xml:space="preserve"> (рис.1</w:t>
      </w:r>
      <w:r w:rsidR="00EB554C">
        <w:rPr>
          <w:rFonts w:ascii="Times New Roman" w:hAnsi="Times New Roman" w:cs="Times New Roman"/>
          <w:color w:val="000000"/>
          <w:sz w:val="28"/>
          <w:szCs w:val="28"/>
          <w:shd w:val="clear" w:color="auto" w:fill="FFFFFF"/>
        </w:rPr>
        <w:t>2</w:t>
      </w:r>
      <w:r w:rsidR="00AA1713">
        <w:rPr>
          <w:rFonts w:ascii="Times New Roman" w:hAnsi="Times New Roman" w:cs="Times New Roman"/>
          <w:color w:val="000000"/>
          <w:sz w:val="28"/>
          <w:szCs w:val="28"/>
          <w:shd w:val="clear" w:color="auto" w:fill="FFFFFF"/>
        </w:rPr>
        <w:t>)</w:t>
      </w:r>
      <w:r w:rsidRPr="00F06CCB">
        <w:rPr>
          <w:rFonts w:ascii="Times New Roman" w:hAnsi="Times New Roman" w:cs="Times New Roman"/>
          <w:color w:val="000000"/>
          <w:sz w:val="28"/>
          <w:szCs w:val="28"/>
          <w:shd w:val="clear" w:color="auto" w:fill="FFFFFF"/>
        </w:rPr>
        <w:t>. </w:t>
      </w:r>
    </w:p>
    <w:p w14:paraId="5B910AEA" w14:textId="77777777" w:rsidR="00EB554C" w:rsidRDefault="00AA1713" w:rsidP="00EB554C">
      <w:pPr>
        <w:keepNext/>
        <w:spacing w:line="360" w:lineRule="auto"/>
        <w:ind w:firstLine="708"/>
        <w:jc w:val="both"/>
      </w:pPr>
      <w:r>
        <w:rPr>
          <w:noProof/>
        </w:rPr>
        <w:drawing>
          <wp:inline distT="0" distB="0" distL="0" distR="0" wp14:anchorId="2B6C12E0" wp14:editId="711D0C18">
            <wp:extent cx="5608320" cy="407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26000"/>
                              </a14:imgEffect>
                            </a14:imgLayer>
                          </a14:imgProps>
                        </a:ext>
                        <a:ext uri="{28A0092B-C50C-407E-A947-70E740481C1C}">
                          <a14:useLocalDpi xmlns:a14="http://schemas.microsoft.com/office/drawing/2010/main" val="0"/>
                        </a:ext>
                      </a:extLst>
                    </a:blip>
                    <a:srcRect l="4608" t="3698" r="3755" b="2112"/>
                    <a:stretch/>
                  </pic:blipFill>
                  <pic:spPr bwMode="auto">
                    <a:xfrm>
                      <a:off x="0" y="0"/>
                      <a:ext cx="5608320" cy="4076700"/>
                    </a:xfrm>
                    <a:prstGeom prst="rect">
                      <a:avLst/>
                    </a:prstGeom>
                    <a:noFill/>
                    <a:ln>
                      <a:noFill/>
                    </a:ln>
                    <a:extLst>
                      <a:ext uri="{53640926-AAD7-44D8-BBD7-CCE9431645EC}">
                        <a14:shadowObscured xmlns:a14="http://schemas.microsoft.com/office/drawing/2010/main"/>
                      </a:ext>
                    </a:extLst>
                  </pic:spPr>
                </pic:pic>
              </a:graphicData>
            </a:graphic>
          </wp:inline>
        </w:drawing>
      </w:r>
    </w:p>
    <w:p w14:paraId="58AEA97E" w14:textId="36BC7A17" w:rsidR="00AA1713" w:rsidRDefault="00EB554C" w:rsidP="00EB554C">
      <w:pPr>
        <w:pStyle w:val="aa"/>
        <w:ind w:firstLine="708"/>
        <w:jc w:val="both"/>
      </w:pPr>
      <w:r>
        <w:t xml:space="preserve">Рисунок </w:t>
      </w:r>
      <w:fldSimple w:instr=" SEQ Рисунок \* ARABIC ">
        <w:r>
          <w:rPr>
            <w:noProof/>
          </w:rPr>
          <w:t>12</w:t>
        </w:r>
      </w:fldSimple>
    </w:p>
    <w:p w14:paraId="621C72B3" w14:textId="25F7B6CD" w:rsidR="008E0DDD" w:rsidRDefault="00F06CCB" w:rsidP="006206C7">
      <w:pPr>
        <w:spacing w:line="360" w:lineRule="auto"/>
        <w:ind w:firstLine="708"/>
        <w:jc w:val="both"/>
        <w:rPr>
          <w:rFonts w:ascii="Times New Roman" w:hAnsi="Times New Roman" w:cs="Times New Roman"/>
          <w:color w:val="000000"/>
          <w:sz w:val="28"/>
          <w:szCs w:val="28"/>
        </w:rPr>
      </w:pPr>
      <w:r w:rsidRPr="00F06CCB">
        <w:rPr>
          <w:rFonts w:ascii="Times New Roman" w:hAnsi="Times New Roman" w:cs="Times New Roman"/>
          <w:color w:val="000000"/>
          <w:sz w:val="28"/>
          <w:szCs w:val="28"/>
          <w:shd w:val="clear" w:color="auto" w:fill="FFFFFF"/>
        </w:rPr>
        <w:t>Важной стороной эстетического значения структуры населенного места является ее влияние на построение основных элементов планировки — главного центра, жилых образований, промышленных районов</w:t>
      </w:r>
      <w:r w:rsidR="006206C7">
        <w:rPr>
          <w:rFonts w:ascii="Times New Roman" w:hAnsi="Times New Roman" w:cs="Times New Roman"/>
          <w:color w:val="000000"/>
          <w:sz w:val="28"/>
          <w:szCs w:val="28"/>
          <w:shd w:val="clear" w:color="auto" w:fill="FFFFFF"/>
        </w:rPr>
        <w:t>.</w:t>
      </w:r>
      <w:r w:rsidRPr="00F06CCB">
        <w:rPr>
          <w:rFonts w:ascii="Times New Roman" w:hAnsi="Times New Roman" w:cs="Times New Roman"/>
          <w:color w:val="000000"/>
          <w:sz w:val="28"/>
          <w:szCs w:val="28"/>
          <w:shd w:val="clear" w:color="auto" w:fill="FFFFFF"/>
        </w:rPr>
        <w:t> В современном градостроительстве проблема целостности приобрела новый смысл. Это связано с ориентацией градостроительного проектирования на формирование окружающей среды, на включение зданий и сооружений в ее контекст. </w:t>
      </w:r>
    </w:p>
    <w:p w14:paraId="12A6E555" w14:textId="4FE6F0F7" w:rsidR="00F06CCB" w:rsidRPr="004B7B57" w:rsidRDefault="00F06CCB" w:rsidP="00F06CCB">
      <w:pPr>
        <w:spacing w:line="360" w:lineRule="auto"/>
        <w:ind w:firstLine="708"/>
        <w:jc w:val="both"/>
        <w:rPr>
          <w:rFonts w:ascii="Times New Roman" w:hAnsi="Times New Roman" w:cs="Times New Roman"/>
          <w:color w:val="000000"/>
          <w:sz w:val="28"/>
          <w:szCs w:val="28"/>
          <w:shd w:val="clear" w:color="auto" w:fill="FFFFFF"/>
        </w:rPr>
      </w:pPr>
      <w:r w:rsidRPr="00F06CCB">
        <w:rPr>
          <w:rFonts w:ascii="Times New Roman" w:hAnsi="Times New Roman" w:cs="Times New Roman"/>
          <w:color w:val="000000"/>
          <w:sz w:val="28"/>
          <w:szCs w:val="28"/>
          <w:shd w:val="clear" w:color="auto" w:fill="FFFFFF"/>
        </w:rPr>
        <w:t xml:space="preserve">Для восприятия пространственной структуры и возникновения целостного представления о ней особую значимость имеют определенные первичные элементы: место (центр), связанное какой-либо деятельностью, общением, ограниченное, имеющее конечную величину; направление (путь) имеющее линейную протяженность, связывающее центры; зона — часть пространства, </w:t>
      </w:r>
      <w:r w:rsidRPr="00F06CCB">
        <w:rPr>
          <w:rFonts w:ascii="Times New Roman" w:hAnsi="Times New Roman" w:cs="Times New Roman"/>
          <w:color w:val="000000"/>
          <w:sz w:val="28"/>
          <w:szCs w:val="28"/>
          <w:shd w:val="clear" w:color="auto" w:fill="FFFFFF"/>
        </w:rPr>
        <w:lastRenderedPageBreak/>
        <w:t>объединенная общим качеством (жилая застройка, территория общественного комплекса, ландшафтно-рекреационная и др.</w:t>
      </w:r>
      <w:r w:rsidR="004B7B57" w:rsidRPr="004B7B57">
        <w:rPr>
          <w:rFonts w:ascii="Times New Roman" w:hAnsi="Times New Roman" w:cs="Times New Roman"/>
          <w:color w:val="000000"/>
          <w:sz w:val="28"/>
          <w:szCs w:val="28"/>
          <w:shd w:val="clear" w:color="auto" w:fill="FFFFFF"/>
        </w:rPr>
        <w:t xml:space="preserve"> </w:t>
      </w:r>
      <w:r w:rsidR="004B7B57" w:rsidRPr="00765A1C">
        <w:rPr>
          <w:rFonts w:ascii="Times New Roman" w:hAnsi="Times New Roman" w:cs="Times New Roman"/>
          <w:color w:val="000000"/>
          <w:sz w:val="28"/>
          <w:szCs w:val="28"/>
          <w:shd w:val="clear" w:color="auto" w:fill="FFFFFF"/>
        </w:rPr>
        <w:t>[5]</w:t>
      </w:r>
    </w:p>
    <w:p w14:paraId="77685DBD" w14:textId="381FBE48" w:rsidR="0099722D" w:rsidRDefault="0099722D" w:rsidP="0099722D">
      <w:pPr>
        <w:spacing w:line="360" w:lineRule="auto"/>
        <w:ind w:firstLine="708"/>
        <w:jc w:val="center"/>
        <w:rPr>
          <w:rFonts w:ascii="Times New Roman" w:hAnsi="Times New Roman" w:cs="Times New Roman"/>
          <w:color w:val="000000"/>
          <w:sz w:val="28"/>
          <w:szCs w:val="28"/>
        </w:rPr>
      </w:pPr>
      <w:r w:rsidRPr="0099722D">
        <w:rPr>
          <w:rFonts w:ascii="Times New Roman" w:hAnsi="Times New Roman" w:cs="Times New Roman"/>
          <w:color w:val="000000"/>
          <w:sz w:val="28"/>
          <w:szCs w:val="28"/>
          <w:shd w:val="clear" w:color="auto" w:fill="FFFFFF"/>
        </w:rPr>
        <w:t>Социальные обоснования в градостроительстве.</w:t>
      </w:r>
    </w:p>
    <w:p w14:paraId="4AB5B64E" w14:textId="77777777" w:rsidR="0099722D" w:rsidRDefault="0099722D" w:rsidP="0099722D">
      <w:pPr>
        <w:spacing w:line="360" w:lineRule="auto"/>
        <w:ind w:firstLine="708"/>
        <w:jc w:val="both"/>
        <w:rPr>
          <w:rFonts w:ascii="Times New Roman" w:hAnsi="Times New Roman" w:cs="Times New Roman"/>
          <w:color w:val="000000"/>
          <w:sz w:val="28"/>
          <w:szCs w:val="28"/>
        </w:rPr>
      </w:pPr>
      <w:r w:rsidRPr="0099722D">
        <w:rPr>
          <w:rFonts w:ascii="Times New Roman" w:hAnsi="Times New Roman" w:cs="Times New Roman"/>
          <w:color w:val="000000"/>
          <w:sz w:val="28"/>
          <w:szCs w:val="28"/>
          <w:shd w:val="clear" w:color="auto" w:fill="FFFFFF"/>
        </w:rPr>
        <w:t>Социальные обоснования в градостроительстве и территориальной планировке — сведения об обществе и отдельных общественных явлениях, обеспечивающие возможность стимулировать позитивные и предотвращать негативные социальные процессы с помощью изменений материально-пространственной среды. </w:t>
      </w:r>
    </w:p>
    <w:p w14:paraId="499D5715" w14:textId="77777777" w:rsidR="00472157" w:rsidRDefault="0099722D" w:rsidP="0099722D">
      <w:pPr>
        <w:spacing w:line="360" w:lineRule="auto"/>
        <w:ind w:firstLine="708"/>
        <w:jc w:val="both"/>
        <w:rPr>
          <w:rFonts w:ascii="Times New Roman" w:hAnsi="Times New Roman" w:cs="Times New Roman"/>
          <w:color w:val="000000"/>
          <w:sz w:val="28"/>
          <w:szCs w:val="28"/>
        </w:rPr>
      </w:pPr>
      <w:r w:rsidRPr="0099722D">
        <w:rPr>
          <w:rFonts w:ascii="Times New Roman" w:hAnsi="Times New Roman" w:cs="Times New Roman"/>
          <w:color w:val="000000"/>
          <w:sz w:val="28"/>
          <w:szCs w:val="28"/>
          <w:shd w:val="clear" w:color="auto" w:fill="FFFFFF"/>
        </w:rPr>
        <w:t>Намечая изменения материально-пространственной среды, проектировщики предвидят, планируют и учитывают сопряженные с ними изменения состава населения, условий его жизнедеятельности; реализация проекта непременно вызывает такие изменения, хотя их направленность и величина не всегда совпадают с проектным прогнозом. При этом основное внимание уделяется не столько сведениям об обществе и отдельных общественных явлениях, сколько динамике происходящих социальных процессов. </w:t>
      </w:r>
    </w:p>
    <w:p w14:paraId="62660D1C" w14:textId="1D326F9D" w:rsidR="0099722D" w:rsidRPr="005D41E2" w:rsidRDefault="0099722D" w:rsidP="0099722D">
      <w:pPr>
        <w:spacing w:line="360" w:lineRule="auto"/>
        <w:ind w:firstLine="708"/>
        <w:jc w:val="both"/>
        <w:rPr>
          <w:rFonts w:ascii="Times New Roman" w:hAnsi="Times New Roman" w:cs="Times New Roman"/>
          <w:color w:val="000000"/>
          <w:sz w:val="28"/>
          <w:szCs w:val="28"/>
          <w:shd w:val="clear" w:color="auto" w:fill="FFFFFF"/>
        </w:rPr>
      </w:pPr>
      <w:r w:rsidRPr="0099722D">
        <w:rPr>
          <w:rFonts w:ascii="Times New Roman" w:hAnsi="Times New Roman" w:cs="Times New Roman"/>
          <w:color w:val="000000"/>
          <w:sz w:val="28"/>
          <w:szCs w:val="28"/>
          <w:shd w:val="clear" w:color="auto" w:fill="FFFFFF"/>
        </w:rPr>
        <w:t>В градостроительстве используются результаты исследований по изучению образа жизни населения. Образ жизни изучается по специальным методикам — в рамках исследований бюджетов времени индивидов и домохозяйств, а также балансов времени социумов, отражающих средние затраты времени на различную деятельность. Данные балансов и бюджетов времени с выделением величины свободного времени (не занятого работой, домашним трудом, удовлетворением физиологических потребностей и другими вынужденными процессами), времени домашнего труда, ухода за собой и т. д. используются при разработке нормативов обслуживания населения, функционального зонирования открытых пространств жилых кварталов и микрорайонов, рекреационных территорий.</w:t>
      </w:r>
      <w:r w:rsidR="005D41E2" w:rsidRPr="005D41E2">
        <w:rPr>
          <w:rFonts w:ascii="Times New Roman" w:hAnsi="Times New Roman" w:cs="Times New Roman"/>
          <w:color w:val="000000"/>
          <w:sz w:val="28"/>
          <w:szCs w:val="28"/>
          <w:shd w:val="clear" w:color="auto" w:fill="FFFFFF"/>
        </w:rPr>
        <w:t xml:space="preserve"> </w:t>
      </w:r>
      <w:r w:rsidR="005D41E2" w:rsidRPr="00200DA4">
        <w:rPr>
          <w:rFonts w:ascii="Times New Roman" w:hAnsi="Times New Roman" w:cs="Times New Roman"/>
          <w:color w:val="000000"/>
          <w:sz w:val="28"/>
          <w:szCs w:val="28"/>
          <w:shd w:val="clear" w:color="auto" w:fill="FFFFFF"/>
        </w:rPr>
        <w:t>[4]</w:t>
      </w:r>
    </w:p>
    <w:p w14:paraId="2260597D" w14:textId="77777777" w:rsidR="009D6F42" w:rsidRPr="0099722D" w:rsidRDefault="009D6F42" w:rsidP="0099722D">
      <w:pPr>
        <w:spacing w:line="360" w:lineRule="auto"/>
        <w:ind w:firstLine="708"/>
        <w:jc w:val="both"/>
        <w:rPr>
          <w:rFonts w:ascii="Times New Roman" w:hAnsi="Times New Roman" w:cs="Times New Roman"/>
          <w:color w:val="000000"/>
          <w:sz w:val="28"/>
          <w:szCs w:val="28"/>
          <w:shd w:val="clear" w:color="auto" w:fill="FFFFFF"/>
        </w:rPr>
      </w:pPr>
    </w:p>
    <w:p w14:paraId="4D945EF0" w14:textId="71268C28" w:rsidR="00137CF5" w:rsidRPr="007B1F03" w:rsidRDefault="00362C2C" w:rsidP="00362C2C">
      <w:pPr>
        <w:spacing w:line="360" w:lineRule="auto"/>
        <w:ind w:firstLine="708"/>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Заключение.</w:t>
      </w:r>
    </w:p>
    <w:p w14:paraId="41AAC0A2" w14:textId="72587C66" w:rsidR="00FE6560" w:rsidRDefault="00BC51D9" w:rsidP="007B1F03">
      <w:pPr>
        <w:tabs>
          <w:tab w:val="left" w:pos="2496"/>
        </w:tabs>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Подводя итог вышесказанному мне хочется отметить,</w:t>
      </w:r>
      <w:r w:rsidR="004D2D85" w:rsidRPr="00226A32">
        <w:rPr>
          <w:rFonts w:ascii="Times New Roman" w:hAnsi="Times New Roman" w:cs="Times New Roman"/>
          <w:color w:val="000000"/>
          <w:sz w:val="28"/>
          <w:szCs w:val="28"/>
          <w:shd w:val="clear" w:color="auto" w:fill="FFFFFF"/>
        </w:rPr>
        <w:t xml:space="preserve"> что градостроительство – это </w:t>
      </w:r>
      <w:r>
        <w:rPr>
          <w:rFonts w:ascii="Times New Roman" w:hAnsi="Times New Roman" w:cs="Times New Roman"/>
          <w:color w:val="000000"/>
          <w:sz w:val="28"/>
          <w:szCs w:val="28"/>
          <w:shd w:val="clear" w:color="auto" w:fill="FFFFFF"/>
        </w:rPr>
        <w:t xml:space="preserve">сложная </w:t>
      </w:r>
      <w:r w:rsidR="004D2D85" w:rsidRPr="00226A32">
        <w:rPr>
          <w:rFonts w:ascii="Times New Roman" w:hAnsi="Times New Roman" w:cs="Times New Roman"/>
          <w:color w:val="000000"/>
          <w:sz w:val="28"/>
          <w:szCs w:val="28"/>
          <w:shd w:val="clear" w:color="auto" w:fill="FFFFFF"/>
        </w:rPr>
        <w:t xml:space="preserve">теория и </w:t>
      </w:r>
      <w:r>
        <w:rPr>
          <w:rFonts w:ascii="Times New Roman" w:hAnsi="Times New Roman" w:cs="Times New Roman"/>
          <w:color w:val="000000"/>
          <w:sz w:val="28"/>
          <w:szCs w:val="28"/>
          <w:shd w:val="clear" w:color="auto" w:fill="FFFFFF"/>
        </w:rPr>
        <w:t xml:space="preserve">трудоемкая </w:t>
      </w:r>
      <w:r w:rsidR="004D2D85" w:rsidRPr="00226A32">
        <w:rPr>
          <w:rFonts w:ascii="Times New Roman" w:hAnsi="Times New Roman" w:cs="Times New Roman"/>
          <w:color w:val="000000"/>
          <w:sz w:val="28"/>
          <w:szCs w:val="28"/>
          <w:shd w:val="clear" w:color="auto" w:fill="FFFFFF"/>
        </w:rPr>
        <w:t>практика планирования и застройки городов. Социальный строй, уровень развития промышленности, науки и культуры, природно-климатические условия</w:t>
      </w:r>
      <w:r>
        <w:rPr>
          <w:rFonts w:ascii="Times New Roman" w:hAnsi="Times New Roman" w:cs="Times New Roman"/>
          <w:color w:val="000000"/>
          <w:sz w:val="28"/>
          <w:szCs w:val="28"/>
          <w:shd w:val="clear" w:color="auto" w:fill="FFFFFF"/>
        </w:rPr>
        <w:t xml:space="preserve"> оказыва</w:t>
      </w:r>
      <w:r w:rsidR="006E05E2">
        <w:rPr>
          <w:rFonts w:ascii="Times New Roman" w:hAnsi="Times New Roman" w:cs="Times New Roman"/>
          <w:color w:val="000000"/>
          <w:sz w:val="28"/>
          <w:szCs w:val="28"/>
          <w:shd w:val="clear" w:color="auto" w:fill="FFFFFF"/>
        </w:rPr>
        <w:t>ют</w:t>
      </w:r>
      <w:r>
        <w:rPr>
          <w:rFonts w:ascii="Times New Roman" w:hAnsi="Times New Roman" w:cs="Times New Roman"/>
          <w:color w:val="000000"/>
          <w:sz w:val="28"/>
          <w:szCs w:val="28"/>
          <w:shd w:val="clear" w:color="auto" w:fill="FFFFFF"/>
        </w:rPr>
        <w:t xml:space="preserve"> большое влияние</w:t>
      </w:r>
      <w:r w:rsidR="004D2D85" w:rsidRPr="00226A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как на внешний, так и </w:t>
      </w:r>
      <w:r w:rsidR="004D2D85" w:rsidRPr="00226A32">
        <w:rPr>
          <w:rFonts w:ascii="Times New Roman" w:hAnsi="Times New Roman" w:cs="Times New Roman"/>
          <w:color w:val="000000"/>
          <w:sz w:val="28"/>
          <w:szCs w:val="28"/>
          <w:shd w:val="clear" w:color="auto" w:fill="FFFFFF"/>
        </w:rPr>
        <w:t>на</w:t>
      </w:r>
      <w:r>
        <w:rPr>
          <w:rFonts w:ascii="Times New Roman" w:hAnsi="Times New Roman" w:cs="Times New Roman"/>
          <w:color w:val="000000"/>
          <w:sz w:val="28"/>
          <w:szCs w:val="28"/>
          <w:shd w:val="clear" w:color="auto" w:fill="FFFFFF"/>
        </w:rPr>
        <w:t xml:space="preserve"> внутренний</w:t>
      </w:r>
      <w:r w:rsidR="004D2D85" w:rsidRPr="00226A32">
        <w:rPr>
          <w:rFonts w:ascii="Times New Roman" w:hAnsi="Times New Roman" w:cs="Times New Roman"/>
          <w:color w:val="000000"/>
          <w:sz w:val="28"/>
          <w:szCs w:val="28"/>
          <w:shd w:val="clear" w:color="auto" w:fill="FFFFFF"/>
        </w:rPr>
        <w:t xml:space="preserve"> облик городов. Планируя новый город, архитекторы должны реш</w:t>
      </w:r>
      <w:r>
        <w:rPr>
          <w:rFonts w:ascii="Times New Roman" w:hAnsi="Times New Roman" w:cs="Times New Roman"/>
          <w:color w:val="000000"/>
          <w:sz w:val="28"/>
          <w:szCs w:val="28"/>
          <w:shd w:val="clear" w:color="auto" w:fill="FFFFFF"/>
        </w:rPr>
        <w:t>ать</w:t>
      </w:r>
      <w:r w:rsidR="004D2D85" w:rsidRPr="00226A32">
        <w:rPr>
          <w:rFonts w:ascii="Times New Roman" w:hAnsi="Times New Roman" w:cs="Times New Roman"/>
          <w:color w:val="000000"/>
          <w:sz w:val="28"/>
          <w:szCs w:val="28"/>
          <w:shd w:val="clear" w:color="auto" w:fill="FFFFFF"/>
        </w:rPr>
        <w:t xml:space="preserve"> проблемы социально-экономические, строительной техники, архитектуры, гигиены, транспорта, доставки в город электроэнергии, воды, газа и многие другие. </w:t>
      </w:r>
    </w:p>
    <w:p w14:paraId="30759A9C" w14:textId="39D11AD6" w:rsidR="00A51344" w:rsidRDefault="00A51344" w:rsidP="007B1F03">
      <w:pPr>
        <w:tabs>
          <w:tab w:val="left" w:pos="2496"/>
        </w:tabs>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Город – это настоящий живой организм, имеющий свое тело, внутреннее строение и важные жизненные органы. Именно поэтому основная задача градостроителя – грамотно и качественно проектировать любую среду, где будет жить человек, ведь она должна быть сформирована так, чтобы ничто не </w:t>
      </w:r>
      <w:r w:rsidR="00C1062E">
        <w:rPr>
          <w:rFonts w:ascii="Times New Roman" w:hAnsi="Times New Roman" w:cs="Times New Roman"/>
          <w:color w:val="000000"/>
          <w:sz w:val="28"/>
          <w:szCs w:val="28"/>
          <w:shd w:val="clear" w:color="auto" w:fill="FFFFFF"/>
        </w:rPr>
        <w:t xml:space="preserve">могло </w:t>
      </w:r>
      <w:r>
        <w:rPr>
          <w:rFonts w:ascii="Times New Roman" w:hAnsi="Times New Roman" w:cs="Times New Roman"/>
          <w:color w:val="000000"/>
          <w:sz w:val="28"/>
          <w:szCs w:val="28"/>
          <w:shd w:val="clear" w:color="auto" w:fill="FFFFFF"/>
        </w:rPr>
        <w:t>повреди</w:t>
      </w:r>
      <w:r w:rsidR="00C1062E">
        <w:rPr>
          <w:rFonts w:ascii="Times New Roman" w:hAnsi="Times New Roman" w:cs="Times New Roman"/>
          <w:color w:val="000000"/>
          <w:sz w:val="28"/>
          <w:szCs w:val="28"/>
          <w:shd w:val="clear" w:color="auto" w:fill="FFFFFF"/>
        </w:rPr>
        <w:t>ть</w:t>
      </w:r>
      <w:r>
        <w:rPr>
          <w:rFonts w:ascii="Times New Roman" w:hAnsi="Times New Roman" w:cs="Times New Roman"/>
          <w:color w:val="000000"/>
          <w:sz w:val="28"/>
          <w:szCs w:val="28"/>
          <w:shd w:val="clear" w:color="auto" w:fill="FFFFFF"/>
        </w:rPr>
        <w:t xml:space="preserve"> этот хрупкий сложный организм. </w:t>
      </w:r>
      <w:r w:rsidR="00821167">
        <w:rPr>
          <w:rFonts w:ascii="Times New Roman" w:hAnsi="Times New Roman" w:cs="Times New Roman"/>
          <w:color w:val="000000"/>
          <w:sz w:val="28"/>
          <w:szCs w:val="28"/>
          <w:shd w:val="clear" w:color="auto" w:fill="FFFFFF"/>
        </w:rPr>
        <w:t>Поэтому я понимаю градостроительство как деятельность, требующ</w:t>
      </w:r>
      <w:r w:rsidR="007912D2">
        <w:rPr>
          <w:rFonts w:ascii="Times New Roman" w:hAnsi="Times New Roman" w:cs="Times New Roman"/>
          <w:color w:val="000000"/>
          <w:sz w:val="28"/>
          <w:szCs w:val="28"/>
          <w:shd w:val="clear" w:color="auto" w:fill="FFFFFF"/>
        </w:rPr>
        <w:t>ую</w:t>
      </w:r>
      <w:r w:rsidR="00821167">
        <w:rPr>
          <w:rFonts w:ascii="Times New Roman" w:hAnsi="Times New Roman" w:cs="Times New Roman"/>
          <w:color w:val="000000"/>
          <w:sz w:val="28"/>
          <w:szCs w:val="28"/>
          <w:shd w:val="clear" w:color="auto" w:fill="FFFFFF"/>
        </w:rPr>
        <w:t xml:space="preserve"> полной ответственности, знани</w:t>
      </w:r>
      <w:r w:rsidR="007912D2">
        <w:rPr>
          <w:rFonts w:ascii="Times New Roman" w:hAnsi="Times New Roman" w:cs="Times New Roman"/>
          <w:color w:val="000000"/>
          <w:sz w:val="28"/>
          <w:szCs w:val="28"/>
          <w:shd w:val="clear" w:color="auto" w:fill="FFFFFF"/>
        </w:rPr>
        <w:t>й</w:t>
      </w:r>
      <w:r w:rsidR="00821167">
        <w:rPr>
          <w:rFonts w:ascii="Times New Roman" w:hAnsi="Times New Roman" w:cs="Times New Roman"/>
          <w:color w:val="000000"/>
          <w:sz w:val="28"/>
          <w:szCs w:val="28"/>
          <w:shd w:val="clear" w:color="auto" w:fill="FFFFFF"/>
        </w:rPr>
        <w:t xml:space="preserve"> и понимания множества </w:t>
      </w:r>
      <w:r w:rsidR="007912D2">
        <w:rPr>
          <w:rFonts w:ascii="Times New Roman" w:hAnsi="Times New Roman" w:cs="Times New Roman"/>
          <w:color w:val="000000"/>
          <w:sz w:val="28"/>
          <w:szCs w:val="28"/>
          <w:shd w:val="clear" w:color="auto" w:fill="FFFFFF"/>
        </w:rPr>
        <w:t xml:space="preserve">ее </w:t>
      </w:r>
      <w:r w:rsidR="00821167">
        <w:rPr>
          <w:rFonts w:ascii="Times New Roman" w:hAnsi="Times New Roman" w:cs="Times New Roman"/>
          <w:color w:val="000000"/>
          <w:sz w:val="28"/>
          <w:szCs w:val="28"/>
          <w:shd w:val="clear" w:color="auto" w:fill="FFFFFF"/>
        </w:rPr>
        <w:t xml:space="preserve">аспектов, а также любви к своему делу. </w:t>
      </w:r>
    </w:p>
    <w:p w14:paraId="501554D1" w14:textId="3811C116" w:rsidR="00137CF5" w:rsidRDefault="00137CF5" w:rsidP="00FE6560">
      <w:pPr>
        <w:tabs>
          <w:tab w:val="left" w:pos="2496"/>
        </w:tabs>
        <w:spacing w:line="360" w:lineRule="auto"/>
        <w:ind w:hanging="993"/>
        <w:rPr>
          <w:rFonts w:ascii="Times New Roman" w:hAnsi="Times New Roman" w:cs="Times New Roman"/>
          <w:color w:val="000000"/>
          <w:sz w:val="28"/>
          <w:szCs w:val="28"/>
          <w:shd w:val="clear" w:color="auto" w:fill="FFFFFF"/>
        </w:rPr>
      </w:pPr>
    </w:p>
    <w:p w14:paraId="68A21463" w14:textId="2CF50D0E" w:rsidR="00ED53B3" w:rsidRDefault="00ED53B3" w:rsidP="007B1F03">
      <w:pPr>
        <w:tabs>
          <w:tab w:val="left" w:pos="2496"/>
        </w:tabs>
        <w:spacing w:line="360" w:lineRule="auto"/>
        <w:ind w:firstLine="708"/>
        <w:jc w:val="both"/>
        <w:rPr>
          <w:rFonts w:ascii="Times New Roman" w:hAnsi="Times New Roman" w:cs="Times New Roman"/>
          <w:color w:val="000000"/>
          <w:sz w:val="28"/>
          <w:szCs w:val="28"/>
          <w:shd w:val="clear" w:color="auto" w:fill="FFFFFF"/>
        </w:rPr>
      </w:pPr>
    </w:p>
    <w:p w14:paraId="5002ABED" w14:textId="118A74C6" w:rsidR="00ED53B3" w:rsidRDefault="00ED53B3" w:rsidP="007B1F03">
      <w:pPr>
        <w:tabs>
          <w:tab w:val="left" w:pos="2496"/>
        </w:tabs>
        <w:spacing w:line="360" w:lineRule="auto"/>
        <w:ind w:firstLine="708"/>
        <w:jc w:val="both"/>
        <w:rPr>
          <w:rFonts w:ascii="Times New Roman" w:hAnsi="Times New Roman" w:cs="Times New Roman"/>
          <w:color w:val="000000"/>
          <w:sz w:val="28"/>
          <w:szCs w:val="28"/>
          <w:shd w:val="clear" w:color="auto" w:fill="FFFFFF"/>
        </w:rPr>
      </w:pPr>
    </w:p>
    <w:p w14:paraId="5622EC47" w14:textId="66ABE950" w:rsidR="00B37EBA" w:rsidRDefault="00B37EBA" w:rsidP="00B37EBA">
      <w:pPr>
        <w:tabs>
          <w:tab w:val="left" w:pos="2496"/>
        </w:tabs>
        <w:spacing w:line="360" w:lineRule="auto"/>
        <w:rPr>
          <w:rFonts w:ascii="Times New Roman" w:hAnsi="Times New Roman" w:cs="Times New Roman"/>
          <w:color w:val="000000"/>
          <w:sz w:val="28"/>
          <w:szCs w:val="28"/>
          <w:shd w:val="clear" w:color="auto" w:fill="FFFFFF"/>
        </w:rPr>
      </w:pPr>
    </w:p>
    <w:p w14:paraId="6C229826" w14:textId="1C29423C" w:rsidR="0043458D" w:rsidRDefault="0043458D" w:rsidP="00B37EBA">
      <w:pPr>
        <w:tabs>
          <w:tab w:val="left" w:pos="2496"/>
        </w:tabs>
        <w:spacing w:line="360" w:lineRule="auto"/>
        <w:rPr>
          <w:rFonts w:ascii="Times New Roman" w:hAnsi="Times New Roman" w:cs="Times New Roman"/>
          <w:color w:val="000000"/>
          <w:sz w:val="28"/>
          <w:szCs w:val="28"/>
          <w:shd w:val="clear" w:color="auto" w:fill="FFFFFF"/>
        </w:rPr>
      </w:pPr>
    </w:p>
    <w:p w14:paraId="75DEB815" w14:textId="4003B696" w:rsidR="00765A1C" w:rsidRDefault="00765A1C" w:rsidP="00B37EBA">
      <w:pPr>
        <w:tabs>
          <w:tab w:val="left" w:pos="2496"/>
        </w:tabs>
        <w:spacing w:line="360" w:lineRule="auto"/>
        <w:rPr>
          <w:rFonts w:ascii="Times New Roman" w:hAnsi="Times New Roman" w:cs="Times New Roman"/>
          <w:color w:val="000000"/>
          <w:sz w:val="28"/>
          <w:szCs w:val="28"/>
          <w:shd w:val="clear" w:color="auto" w:fill="FFFFFF"/>
        </w:rPr>
      </w:pPr>
    </w:p>
    <w:p w14:paraId="698072B4" w14:textId="7FBD57E7" w:rsidR="00765A1C" w:rsidRDefault="00765A1C" w:rsidP="00B37EBA">
      <w:pPr>
        <w:tabs>
          <w:tab w:val="left" w:pos="2496"/>
        </w:tabs>
        <w:spacing w:line="360" w:lineRule="auto"/>
        <w:rPr>
          <w:rFonts w:ascii="Times New Roman" w:hAnsi="Times New Roman" w:cs="Times New Roman"/>
          <w:color w:val="000000"/>
          <w:sz w:val="28"/>
          <w:szCs w:val="28"/>
          <w:shd w:val="clear" w:color="auto" w:fill="FFFFFF"/>
        </w:rPr>
      </w:pPr>
    </w:p>
    <w:p w14:paraId="1DE22411" w14:textId="078E706E" w:rsidR="00765A1C" w:rsidRDefault="00765A1C" w:rsidP="00B37EBA">
      <w:pPr>
        <w:tabs>
          <w:tab w:val="left" w:pos="2496"/>
        </w:tabs>
        <w:spacing w:line="360" w:lineRule="auto"/>
        <w:rPr>
          <w:rFonts w:ascii="Times New Roman" w:hAnsi="Times New Roman" w:cs="Times New Roman"/>
          <w:color w:val="000000"/>
          <w:sz w:val="28"/>
          <w:szCs w:val="28"/>
          <w:shd w:val="clear" w:color="auto" w:fill="FFFFFF"/>
        </w:rPr>
      </w:pPr>
    </w:p>
    <w:p w14:paraId="7E7BCDAD" w14:textId="77777777" w:rsidR="00765A1C" w:rsidRDefault="00765A1C" w:rsidP="00B37EBA">
      <w:pPr>
        <w:tabs>
          <w:tab w:val="left" w:pos="2496"/>
        </w:tabs>
        <w:spacing w:line="360" w:lineRule="auto"/>
        <w:rPr>
          <w:rFonts w:ascii="Times New Roman" w:hAnsi="Times New Roman" w:cs="Times New Roman"/>
          <w:color w:val="000000"/>
          <w:sz w:val="28"/>
          <w:szCs w:val="28"/>
          <w:shd w:val="clear" w:color="auto" w:fill="FFFFFF"/>
        </w:rPr>
      </w:pPr>
    </w:p>
    <w:p w14:paraId="282EFF62" w14:textId="72B99F58" w:rsidR="0026232D" w:rsidRDefault="0026232D" w:rsidP="00B37EBA">
      <w:pPr>
        <w:tabs>
          <w:tab w:val="left" w:pos="2496"/>
        </w:tabs>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Список используемой литературы.</w:t>
      </w:r>
    </w:p>
    <w:p w14:paraId="51BB6E11" w14:textId="6555DEC8" w:rsidR="0026232D" w:rsidRDefault="0026232D" w:rsidP="0026232D">
      <w:pPr>
        <w:tabs>
          <w:tab w:val="left" w:pos="2496"/>
        </w:tabs>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1. </w:t>
      </w:r>
      <w:r w:rsidRPr="0026232D">
        <w:rPr>
          <w:rFonts w:ascii="Times New Roman" w:hAnsi="Times New Roman" w:cs="Times New Roman"/>
          <w:color w:val="000000" w:themeColor="text1"/>
          <w:sz w:val="28"/>
          <w:szCs w:val="28"/>
          <w:shd w:val="clear" w:color="auto" w:fill="FFFFFF"/>
        </w:rPr>
        <w:t xml:space="preserve">История градостроительного искусства. Рабовладельческий и феодальный периоды: Учебник для вузов / Т. Ф. </w:t>
      </w:r>
      <w:proofErr w:type="spellStart"/>
      <w:r w:rsidRPr="0026232D">
        <w:rPr>
          <w:rFonts w:ascii="Times New Roman" w:hAnsi="Times New Roman" w:cs="Times New Roman"/>
          <w:color w:val="000000" w:themeColor="text1"/>
          <w:sz w:val="28"/>
          <w:szCs w:val="28"/>
          <w:shd w:val="clear" w:color="auto" w:fill="FFFFFF"/>
        </w:rPr>
        <w:t>Саваренская</w:t>
      </w:r>
      <w:proofErr w:type="spellEnd"/>
      <w:r w:rsidRPr="0026232D">
        <w:rPr>
          <w:rFonts w:ascii="Times New Roman" w:hAnsi="Times New Roman" w:cs="Times New Roman"/>
          <w:color w:val="000000" w:themeColor="text1"/>
          <w:sz w:val="28"/>
          <w:szCs w:val="28"/>
          <w:shd w:val="clear" w:color="auto" w:fill="FFFFFF"/>
        </w:rPr>
        <w:t xml:space="preserve">. — </w:t>
      </w:r>
      <w:proofErr w:type="gramStart"/>
      <w:r w:rsidRPr="0026232D">
        <w:rPr>
          <w:rFonts w:ascii="Times New Roman" w:hAnsi="Times New Roman" w:cs="Times New Roman"/>
          <w:color w:val="000000" w:themeColor="text1"/>
          <w:sz w:val="28"/>
          <w:szCs w:val="28"/>
          <w:shd w:val="clear" w:color="auto" w:fill="FFFFFF"/>
        </w:rPr>
        <w:t>Москва :</w:t>
      </w:r>
      <w:proofErr w:type="gramEnd"/>
      <w:r w:rsidRPr="0026232D">
        <w:rPr>
          <w:rFonts w:ascii="Times New Roman" w:hAnsi="Times New Roman" w:cs="Times New Roman"/>
          <w:color w:val="000000" w:themeColor="text1"/>
          <w:sz w:val="28"/>
          <w:szCs w:val="28"/>
          <w:shd w:val="clear" w:color="auto" w:fill="FFFFFF"/>
        </w:rPr>
        <w:t xml:space="preserve"> </w:t>
      </w:r>
      <w:proofErr w:type="spellStart"/>
      <w:r w:rsidRPr="0026232D">
        <w:rPr>
          <w:rFonts w:ascii="Times New Roman" w:hAnsi="Times New Roman" w:cs="Times New Roman"/>
          <w:color w:val="000000" w:themeColor="text1"/>
          <w:sz w:val="28"/>
          <w:szCs w:val="28"/>
          <w:shd w:val="clear" w:color="auto" w:fill="FFFFFF"/>
        </w:rPr>
        <w:t>Стройиздат</w:t>
      </w:r>
      <w:proofErr w:type="spellEnd"/>
      <w:r w:rsidRPr="0026232D">
        <w:rPr>
          <w:rFonts w:ascii="Times New Roman" w:hAnsi="Times New Roman" w:cs="Times New Roman"/>
          <w:color w:val="000000" w:themeColor="text1"/>
          <w:sz w:val="28"/>
          <w:szCs w:val="28"/>
          <w:shd w:val="clear" w:color="auto" w:fill="FFFFFF"/>
        </w:rPr>
        <w:t>, 1984. — 376 с., ил. </w:t>
      </w:r>
    </w:p>
    <w:p w14:paraId="5CCAA797" w14:textId="69D32C68" w:rsidR="0026232D" w:rsidRPr="00DF135F" w:rsidRDefault="0026232D"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2. </w:t>
      </w:r>
      <w:r w:rsidRPr="0026232D">
        <w:rPr>
          <w:rFonts w:ascii="Times New Roman" w:hAnsi="Times New Roman" w:cs="Times New Roman"/>
          <w:color w:val="000000" w:themeColor="text1"/>
          <w:sz w:val="28"/>
          <w:szCs w:val="28"/>
          <w:shd w:val="clear" w:color="auto" w:fill="FFFFFF"/>
        </w:rPr>
        <w:t xml:space="preserve">Бунин А. В. История градостроительного искусства. В двух томах. Том 1. М.: </w:t>
      </w:r>
      <w:r w:rsidRPr="00DF135F">
        <w:rPr>
          <w:rFonts w:ascii="Times New Roman" w:hAnsi="Times New Roman" w:cs="Times New Roman"/>
          <w:color w:val="000000" w:themeColor="text1"/>
          <w:sz w:val="28"/>
          <w:szCs w:val="28"/>
          <w:shd w:val="clear" w:color="auto" w:fill="FFFFFF"/>
        </w:rPr>
        <w:t>Наука, 2007. </w:t>
      </w:r>
    </w:p>
    <w:p w14:paraId="655B7CDA" w14:textId="1A758184" w:rsidR="00DF135F" w:rsidRPr="00DF135F" w:rsidRDefault="00DF135F" w:rsidP="0026232D">
      <w:pPr>
        <w:tabs>
          <w:tab w:val="left" w:pos="2496"/>
        </w:tabs>
        <w:spacing w:line="360" w:lineRule="auto"/>
        <w:ind w:firstLine="708"/>
        <w:jc w:val="both"/>
        <w:rPr>
          <w:rFonts w:ascii="Times New Roman" w:hAnsi="Times New Roman" w:cs="Times New Roman"/>
          <w:color w:val="000000" w:themeColor="text1"/>
          <w:sz w:val="28"/>
          <w:szCs w:val="28"/>
        </w:rPr>
      </w:pPr>
      <w:r w:rsidRPr="00DF135F">
        <w:rPr>
          <w:rFonts w:ascii="Times New Roman" w:hAnsi="Times New Roman" w:cs="Times New Roman"/>
          <w:color w:val="000000"/>
          <w:sz w:val="28"/>
          <w:szCs w:val="28"/>
          <w:shd w:val="clear" w:color="auto" w:fill="FFFFFF"/>
        </w:rPr>
        <w:t>3. В. Лавров, О. Кудрявцев, Г. </w:t>
      </w:r>
      <w:proofErr w:type="spellStart"/>
      <w:r w:rsidRPr="00DF135F">
        <w:rPr>
          <w:rFonts w:ascii="Times New Roman" w:hAnsi="Times New Roman" w:cs="Times New Roman"/>
          <w:color w:val="000000"/>
          <w:sz w:val="28"/>
          <w:szCs w:val="28"/>
          <w:shd w:val="clear" w:color="auto" w:fill="FFFFFF"/>
        </w:rPr>
        <w:t>Малоян</w:t>
      </w:r>
      <w:proofErr w:type="spellEnd"/>
      <w:r w:rsidRPr="00DF135F">
        <w:rPr>
          <w:rFonts w:ascii="Times New Roman" w:hAnsi="Times New Roman" w:cs="Times New Roman"/>
          <w:color w:val="000000"/>
          <w:sz w:val="28"/>
          <w:szCs w:val="28"/>
          <w:shd w:val="clear" w:color="auto" w:fill="FFFFFF"/>
        </w:rPr>
        <w:t xml:space="preserve"> и др.; под ред. В. Лаврова Преобразование среды крупных городов и совершенствование их планировочной структуры/. - М.: </w:t>
      </w:r>
      <w:proofErr w:type="spellStart"/>
      <w:r w:rsidRPr="00DF135F">
        <w:rPr>
          <w:rFonts w:ascii="Times New Roman" w:hAnsi="Times New Roman" w:cs="Times New Roman"/>
          <w:color w:val="000000"/>
          <w:sz w:val="28"/>
          <w:szCs w:val="28"/>
          <w:shd w:val="clear" w:color="auto" w:fill="FFFFFF"/>
        </w:rPr>
        <w:t>Стройиздат</w:t>
      </w:r>
      <w:proofErr w:type="spellEnd"/>
      <w:r w:rsidRPr="00DF135F">
        <w:rPr>
          <w:rFonts w:ascii="Times New Roman" w:hAnsi="Times New Roman" w:cs="Times New Roman"/>
          <w:color w:val="000000"/>
          <w:sz w:val="28"/>
          <w:szCs w:val="28"/>
          <w:shd w:val="clear" w:color="auto" w:fill="FFFFFF"/>
        </w:rPr>
        <w:t>, 1979. - 126 с.</w:t>
      </w:r>
    </w:p>
    <w:p w14:paraId="128EC07B" w14:textId="567BBC40" w:rsidR="0026232D" w:rsidRDefault="00DF135F" w:rsidP="0026232D">
      <w:pPr>
        <w:tabs>
          <w:tab w:val="left" w:pos="2496"/>
        </w:tabs>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4</w:t>
      </w:r>
      <w:r w:rsidR="0026232D">
        <w:rPr>
          <w:rFonts w:ascii="Times New Roman" w:hAnsi="Times New Roman" w:cs="Times New Roman"/>
          <w:color w:val="000000" w:themeColor="text1"/>
          <w:sz w:val="28"/>
          <w:szCs w:val="28"/>
          <w:shd w:val="clear" w:color="auto" w:fill="FFFFFF"/>
        </w:rPr>
        <w:t xml:space="preserve">. </w:t>
      </w:r>
      <w:proofErr w:type="spellStart"/>
      <w:r w:rsidR="0026232D" w:rsidRPr="0026232D">
        <w:rPr>
          <w:rFonts w:ascii="Times New Roman" w:hAnsi="Times New Roman" w:cs="Times New Roman"/>
          <w:color w:val="000000" w:themeColor="text1"/>
          <w:sz w:val="28"/>
          <w:szCs w:val="28"/>
          <w:shd w:val="clear" w:color="auto" w:fill="FFFFFF"/>
        </w:rPr>
        <w:t>Гутнов</w:t>
      </w:r>
      <w:proofErr w:type="spellEnd"/>
      <w:r w:rsidR="0026232D" w:rsidRPr="0026232D">
        <w:rPr>
          <w:rFonts w:ascii="Times New Roman" w:hAnsi="Times New Roman" w:cs="Times New Roman"/>
          <w:color w:val="000000" w:themeColor="text1"/>
          <w:sz w:val="28"/>
          <w:szCs w:val="28"/>
          <w:shd w:val="clear" w:color="auto" w:fill="FFFFFF"/>
        </w:rPr>
        <w:t xml:space="preserve"> А. Э., Глазычев В. Л. Мир архитектуры: Лицо города. М. 1990. </w:t>
      </w:r>
    </w:p>
    <w:p w14:paraId="6CE1E661" w14:textId="4BCA8EB5" w:rsidR="0026232D" w:rsidRDefault="00DF135F" w:rsidP="0026232D">
      <w:pPr>
        <w:tabs>
          <w:tab w:val="left" w:pos="2496"/>
        </w:tabs>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5</w:t>
      </w:r>
      <w:r w:rsidR="0026232D">
        <w:rPr>
          <w:rFonts w:ascii="Times New Roman" w:hAnsi="Times New Roman" w:cs="Times New Roman"/>
          <w:color w:val="000000" w:themeColor="text1"/>
          <w:sz w:val="28"/>
          <w:szCs w:val="28"/>
          <w:shd w:val="clear" w:color="auto" w:fill="FFFFFF"/>
        </w:rPr>
        <w:t xml:space="preserve">. </w:t>
      </w:r>
      <w:proofErr w:type="spellStart"/>
      <w:r w:rsidR="0026232D" w:rsidRPr="0026232D">
        <w:rPr>
          <w:rFonts w:ascii="Times New Roman" w:hAnsi="Times New Roman" w:cs="Times New Roman"/>
          <w:color w:val="000000" w:themeColor="text1"/>
          <w:sz w:val="28"/>
          <w:szCs w:val="28"/>
          <w:shd w:val="clear" w:color="auto" w:fill="FFFFFF"/>
        </w:rPr>
        <w:t>Искржицкий</w:t>
      </w:r>
      <w:proofErr w:type="spellEnd"/>
      <w:r w:rsidR="0026232D" w:rsidRPr="0026232D">
        <w:rPr>
          <w:rFonts w:ascii="Times New Roman" w:hAnsi="Times New Roman" w:cs="Times New Roman"/>
          <w:color w:val="000000" w:themeColor="text1"/>
          <w:sz w:val="28"/>
          <w:szCs w:val="28"/>
          <w:shd w:val="clear" w:color="auto" w:fill="FFFFFF"/>
        </w:rPr>
        <w:t xml:space="preserve"> Г. И. Рассказ о градостроительстве М.: 1985. </w:t>
      </w:r>
    </w:p>
    <w:p w14:paraId="71EC747F" w14:textId="77777777" w:rsidR="00C95182" w:rsidRDefault="00DF135F" w:rsidP="00C95182">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6</w:t>
      </w:r>
      <w:r w:rsidR="0026232D">
        <w:rPr>
          <w:rFonts w:ascii="Times New Roman" w:hAnsi="Times New Roman" w:cs="Times New Roman"/>
          <w:color w:val="000000" w:themeColor="text1"/>
          <w:sz w:val="28"/>
          <w:szCs w:val="28"/>
          <w:shd w:val="clear" w:color="auto" w:fill="FFFFFF"/>
        </w:rPr>
        <w:t xml:space="preserve">. </w:t>
      </w:r>
      <w:proofErr w:type="spellStart"/>
      <w:r w:rsidR="0026232D" w:rsidRPr="0026232D">
        <w:rPr>
          <w:rFonts w:ascii="Times New Roman" w:hAnsi="Times New Roman" w:cs="Times New Roman"/>
          <w:color w:val="000000" w:themeColor="text1"/>
          <w:sz w:val="28"/>
          <w:szCs w:val="28"/>
          <w:shd w:val="clear" w:color="auto" w:fill="FFFFFF"/>
        </w:rPr>
        <w:t>Зитте</w:t>
      </w:r>
      <w:proofErr w:type="spellEnd"/>
      <w:r w:rsidR="0026232D" w:rsidRPr="0026232D">
        <w:rPr>
          <w:rFonts w:ascii="Times New Roman" w:hAnsi="Times New Roman" w:cs="Times New Roman"/>
          <w:color w:val="000000" w:themeColor="text1"/>
          <w:sz w:val="28"/>
          <w:szCs w:val="28"/>
          <w:shd w:val="clear" w:color="auto" w:fill="FFFFFF"/>
        </w:rPr>
        <w:t xml:space="preserve"> К. Художественные основы градостроительства. М.: 1993. </w:t>
      </w:r>
    </w:p>
    <w:p w14:paraId="5D99B85D" w14:textId="3BD89532" w:rsidR="00C95182" w:rsidRPr="00C95182" w:rsidRDefault="00C95182" w:rsidP="00C95182">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7. </w:t>
      </w:r>
      <w:r w:rsidRPr="00C95182">
        <w:rPr>
          <w:rFonts w:ascii="Times New Roman" w:hAnsi="Times New Roman" w:cs="Times New Roman"/>
          <w:color w:val="000000" w:themeColor="text1"/>
          <w:sz w:val="28"/>
          <w:szCs w:val="28"/>
        </w:rPr>
        <w:t>Авдотьин Л. Н., Лежава И. Г., Смоляр И. М. Градостроительное проектирование: Учебник для вузов. — М., 1989</w:t>
      </w:r>
      <w:r w:rsidRPr="00C95182">
        <w:rPr>
          <w:rFonts w:ascii="Times New Roman" w:hAnsi="Times New Roman" w:cs="Times New Roman"/>
          <w:b/>
          <w:bCs/>
          <w:color w:val="000000" w:themeColor="text1"/>
          <w:sz w:val="28"/>
          <w:szCs w:val="28"/>
        </w:rPr>
        <w:t>.</w:t>
      </w:r>
    </w:p>
    <w:p w14:paraId="26506BAC" w14:textId="6D42A571" w:rsidR="00C95182" w:rsidRDefault="00C95182"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7AA09239" w14:textId="7D16A038"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680D8CF0" w14:textId="6AE4B21F"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62922E6B" w14:textId="1D0BB316"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64E22244" w14:textId="52496B49"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65A5AE87" w14:textId="2025572C"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538DFC90" w14:textId="091F0864"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0691A346" w14:textId="1C3157B9"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30CF12FF" w14:textId="13188C8B" w:rsidR="00A32180" w:rsidRDefault="00A32180" w:rsidP="005D41E2">
      <w:pPr>
        <w:tabs>
          <w:tab w:val="left" w:pos="2496"/>
        </w:tabs>
        <w:spacing w:line="360" w:lineRule="auto"/>
        <w:jc w:val="both"/>
        <w:rPr>
          <w:rFonts w:ascii="Times New Roman" w:hAnsi="Times New Roman" w:cs="Times New Roman"/>
          <w:color w:val="000000" w:themeColor="text1"/>
          <w:sz w:val="28"/>
          <w:szCs w:val="28"/>
          <w:shd w:val="clear" w:color="auto" w:fill="FFFFFF"/>
        </w:rPr>
      </w:pPr>
    </w:p>
    <w:p w14:paraId="45873141" w14:textId="18C33A33" w:rsidR="006B6360" w:rsidRPr="007B1F03" w:rsidRDefault="006B6360" w:rsidP="007F5671">
      <w:pPr>
        <w:spacing w:line="360" w:lineRule="auto"/>
        <w:rPr>
          <w:rFonts w:ascii="Times New Roman" w:hAnsi="Times New Roman" w:cs="Times New Roman"/>
          <w:color w:val="000000" w:themeColor="text1"/>
          <w:sz w:val="28"/>
          <w:szCs w:val="28"/>
        </w:rPr>
      </w:pPr>
    </w:p>
    <w:sectPr w:rsidR="006B6360" w:rsidRPr="007B1F03" w:rsidSect="00BD7252">
      <w:footerReference w:type="default" r:id="rId2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BC73C" w14:textId="77777777" w:rsidR="008A7E53" w:rsidRDefault="008A7E53" w:rsidP="00364A7C">
      <w:pPr>
        <w:spacing w:after="0" w:line="240" w:lineRule="auto"/>
      </w:pPr>
      <w:r>
        <w:separator/>
      </w:r>
    </w:p>
  </w:endnote>
  <w:endnote w:type="continuationSeparator" w:id="0">
    <w:p w14:paraId="14E9F939" w14:textId="77777777" w:rsidR="008A7E53" w:rsidRDefault="008A7E53" w:rsidP="0036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375148"/>
      <w:docPartObj>
        <w:docPartGallery w:val="Page Numbers (Bottom of Page)"/>
        <w:docPartUnique/>
      </w:docPartObj>
    </w:sdtPr>
    <w:sdtEndPr/>
    <w:sdtContent>
      <w:p w14:paraId="2456E4C1" w14:textId="77777777" w:rsidR="00364A7C" w:rsidRDefault="00364A7C">
        <w:pPr>
          <w:pStyle w:val="a6"/>
          <w:jc w:val="center"/>
        </w:pPr>
      </w:p>
      <w:p w14:paraId="44BF0396" w14:textId="2A47ECDF" w:rsidR="00364A7C" w:rsidRDefault="00364A7C">
        <w:pPr>
          <w:pStyle w:val="a6"/>
          <w:jc w:val="center"/>
        </w:pPr>
        <w:r>
          <w:fldChar w:fldCharType="begin"/>
        </w:r>
        <w:r>
          <w:instrText>PAGE   \* MERGEFORMAT</w:instrText>
        </w:r>
        <w:r>
          <w:fldChar w:fldCharType="separate"/>
        </w:r>
        <w:r>
          <w:t>2</w:t>
        </w:r>
        <w:r>
          <w:fldChar w:fldCharType="end"/>
        </w:r>
      </w:p>
    </w:sdtContent>
  </w:sdt>
  <w:p w14:paraId="77A97D34" w14:textId="77777777" w:rsidR="00364A7C" w:rsidRDefault="00364A7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4647E" w14:textId="77777777" w:rsidR="008A7E53" w:rsidRDefault="008A7E53" w:rsidP="00364A7C">
      <w:pPr>
        <w:spacing w:after="0" w:line="240" w:lineRule="auto"/>
      </w:pPr>
      <w:r>
        <w:separator/>
      </w:r>
    </w:p>
  </w:footnote>
  <w:footnote w:type="continuationSeparator" w:id="0">
    <w:p w14:paraId="30DDE69C" w14:textId="77777777" w:rsidR="008A7E53" w:rsidRDefault="008A7E53" w:rsidP="00364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27CD4"/>
    <w:multiLevelType w:val="hybridMultilevel"/>
    <w:tmpl w:val="50C299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3CC46768"/>
    <w:multiLevelType w:val="multilevel"/>
    <w:tmpl w:val="84A0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1D7E18"/>
    <w:multiLevelType w:val="hybridMultilevel"/>
    <w:tmpl w:val="8710EF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494648E1"/>
    <w:multiLevelType w:val="hybridMultilevel"/>
    <w:tmpl w:val="293C2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D6A2038"/>
    <w:multiLevelType w:val="hybridMultilevel"/>
    <w:tmpl w:val="9856B9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6F"/>
    <w:rsid w:val="00006C57"/>
    <w:rsid w:val="00043BC1"/>
    <w:rsid w:val="000633B8"/>
    <w:rsid w:val="00096A24"/>
    <w:rsid w:val="000B46FE"/>
    <w:rsid w:val="000D44E1"/>
    <w:rsid w:val="000E2E9B"/>
    <w:rsid w:val="000E39F1"/>
    <w:rsid w:val="00102435"/>
    <w:rsid w:val="00106B6F"/>
    <w:rsid w:val="00122C11"/>
    <w:rsid w:val="00136EC8"/>
    <w:rsid w:val="00137CF5"/>
    <w:rsid w:val="0015751F"/>
    <w:rsid w:val="00190464"/>
    <w:rsid w:val="001B2F8C"/>
    <w:rsid w:val="001E05F1"/>
    <w:rsid w:val="00200DA4"/>
    <w:rsid w:val="0020156D"/>
    <w:rsid w:val="002170D7"/>
    <w:rsid w:val="00226A32"/>
    <w:rsid w:val="00232FAD"/>
    <w:rsid w:val="0025150F"/>
    <w:rsid w:val="0026232D"/>
    <w:rsid w:val="00263FF1"/>
    <w:rsid w:val="00264C82"/>
    <w:rsid w:val="00281B4B"/>
    <w:rsid w:val="002B33DF"/>
    <w:rsid w:val="002D1790"/>
    <w:rsid w:val="00304E5E"/>
    <w:rsid w:val="00306341"/>
    <w:rsid w:val="00362C2C"/>
    <w:rsid w:val="00364A7C"/>
    <w:rsid w:val="00365B2E"/>
    <w:rsid w:val="00384DC5"/>
    <w:rsid w:val="0038675B"/>
    <w:rsid w:val="003D1863"/>
    <w:rsid w:val="003D28F9"/>
    <w:rsid w:val="003E759B"/>
    <w:rsid w:val="004049D1"/>
    <w:rsid w:val="00423DAA"/>
    <w:rsid w:val="0043037F"/>
    <w:rsid w:val="0043458D"/>
    <w:rsid w:val="00454A69"/>
    <w:rsid w:val="00460C3D"/>
    <w:rsid w:val="00461862"/>
    <w:rsid w:val="00472157"/>
    <w:rsid w:val="00492E71"/>
    <w:rsid w:val="004B7B57"/>
    <w:rsid w:val="004D2D85"/>
    <w:rsid w:val="0050441B"/>
    <w:rsid w:val="00522474"/>
    <w:rsid w:val="00525227"/>
    <w:rsid w:val="00555C82"/>
    <w:rsid w:val="005C467A"/>
    <w:rsid w:val="005D3630"/>
    <w:rsid w:val="005D41E2"/>
    <w:rsid w:val="00612EAE"/>
    <w:rsid w:val="006144A0"/>
    <w:rsid w:val="006206C7"/>
    <w:rsid w:val="0062097C"/>
    <w:rsid w:val="00653D2F"/>
    <w:rsid w:val="006864A1"/>
    <w:rsid w:val="00695E83"/>
    <w:rsid w:val="00697B80"/>
    <w:rsid w:val="006B6360"/>
    <w:rsid w:val="006E051D"/>
    <w:rsid w:val="006E05E2"/>
    <w:rsid w:val="006F1B18"/>
    <w:rsid w:val="006F392D"/>
    <w:rsid w:val="006F4A47"/>
    <w:rsid w:val="00702470"/>
    <w:rsid w:val="00710D16"/>
    <w:rsid w:val="007467DC"/>
    <w:rsid w:val="00765A1C"/>
    <w:rsid w:val="00776DC4"/>
    <w:rsid w:val="007776F5"/>
    <w:rsid w:val="007912D2"/>
    <w:rsid w:val="007B1F03"/>
    <w:rsid w:val="007B5718"/>
    <w:rsid w:val="007B6945"/>
    <w:rsid w:val="007F5671"/>
    <w:rsid w:val="00821167"/>
    <w:rsid w:val="008345D4"/>
    <w:rsid w:val="00840572"/>
    <w:rsid w:val="00841A95"/>
    <w:rsid w:val="00883DB8"/>
    <w:rsid w:val="008A7E53"/>
    <w:rsid w:val="008C412D"/>
    <w:rsid w:val="008D268D"/>
    <w:rsid w:val="008E0DDD"/>
    <w:rsid w:val="008F3663"/>
    <w:rsid w:val="00952234"/>
    <w:rsid w:val="009529CC"/>
    <w:rsid w:val="0095754A"/>
    <w:rsid w:val="0097114F"/>
    <w:rsid w:val="0099722D"/>
    <w:rsid w:val="009D6F42"/>
    <w:rsid w:val="009E4B75"/>
    <w:rsid w:val="00A27B37"/>
    <w:rsid w:val="00A32180"/>
    <w:rsid w:val="00A32434"/>
    <w:rsid w:val="00A40CA8"/>
    <w:rsid w:val="00A44A52"/>
    <w:rsid w:val="00A51344"/>
    <w:rsid w:val="00A57C47"/>
    <w:rsid w:val="00A751C9"/>
    <w:rsid w:val="00A844FB"/>
    <w:rsid w:val="00A85642"/>
    <w:rsid w:val="00A86338"/>
    <w:rsid w:val="00AA1713"/>
    <w:rsid w:val="00AD3AB1"/>
    <w:rsid w:val="00AE282E"/>
    <w:rsid w:val="00AE5947"/>
    <w:rsid w:val="00B11F12"/>
    <w:rsid w:val="00B30C7C"/>
    <w:rsid w:val="00B37EBA"/>
    <w:rsid w:val="00B730EA"/>
    <w:rsid w:val="00BB5260"/>
    <w:rsid w:val="00BC51D9"/>
    <w:rsid w:val="00BD7252"/>
    <w:rsid w:val="00BF3705"/>
    <w:rsid w:val="00C1062E"/>
    <w:rsid w:val="00C1343B"/>
    <w:rsid w:val="00C259A7"/>
    <w:rsid w:val="00C50398"/>
    <w:rsid w:val="00C54832"/>
    <w:rsid w:val="00C65778"/>
    <w:rsid w:val="00C70635"/>
    <w:rsid w:val="00C8784E"/>
    <w:rsid w:val="00C95182"/>
    <w:rsid w:val="00CA3E80"/>
    <w:rsid w:val="00CB1A01"/>
    <w:rsid w:val="00CB1FD3"/>
    <w:rsid w:val="00CB7BA6"/>
    <w:rsid w:val="00CC611B"/>
    <w:rsid w:val="00CD0EB7"/>
    <w:rsid w:val="00CE7E69"/>
    <w:rsid w:val="00D07C66"/>
    <w:rsid w:val="00D15B70"/>
    <w:rsid w:val="00D2183F"/>
    <w:rsid w:val="00D34B6E"/>
    <w:rsid w:val="00D45694"/>
    <w:rsid w:val="00D477D6"/>
    <w:rsid w:val="00D52314"/>
    <w:rsid w:val="00D7100A"/>
    <w:rsid w:val="00D73C79"/>
    <w:rsid w:val="00D80331"/>
    <w:rsid w:val="00D829AC"/>
    <w:rsid w:val="00D83030"/>
    <w:rsid w:val="00D83E6C"/>
    <w:rsid w:val="00DC329F"/>
    <w:rsid w:val="00DD4788"/>
    <w:rsid w:val="00DE7279"/>
    <w:rsid w:val="00DF135F"/>
    <w:rsid w:val="00DF537B"/>
    <w:rsid w:val="00E31E8F"/>
    <w:rsid w:val="00E52695"/>
    <w:rsid w:val="00E85AF1"/>
    <w:rsid w:val="00E8778A"/>
    <w:rsid w:val="00EB554C"/>
    <w:rsid w:val="00EC440E"/>
    <w:rsid w:val="00EC4C52"/>
    <w:rsid w:val="00ED0403"/>
    <w:rsid w:val="00ED4D42"/>
    <w:rsid w:val="00ED53B3"/>
    <w:rsid w:val="00EE05DA"/>
    <w:rsid w:val="00F0102C"/>
    <w:rsid w:val="00F06CCB"/>
    <w:rsid w:val="00F2361D"/>
    <w:rsid w:val="00F23ED5"/>
    <w:rsid w:val="00F3307C"/>
    <w:rsid w:val="00F41699"/>
    <w:rsid w:val="00F469CF"/>
    <w:rsid w:val="00F9122D"/>
    <w:rsid w:val="00F91301"/>
    <w:rsid w:val="00FA63CA"/>
    <w:rsid w:val="00FA7806"/>
    <w:rsid w:val="00FC6C90"/>
    <w:rsid w:val="00FE6560"/>
    <w:rsid w:val="00FF091C"/>
    <w:rsid w:val="00FF5B45"/>
    <w:rsid w:val="00FF6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00616"/>
  <w15:chartTrackingRefBased/>
  <w15:docId w15:val="{C4BD6DC5-0A64-4EBF-9698-65D07887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951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469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64A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4A7C"/>
  </w:style>
  <w:style w:type="paragraph" w:styleId="a6">
    <w:name w:val="footer"/>
    <w:basedOn w:val="a"/>
    <w:link w:val="a7"/>
    <w:uiPriority w:val="99"/>
    <w:unhideWhenUsed/>
    <w:rsid w:val="00364A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4A7C"/>
  </w:style>
  <w:style w:type="character" w:styleId="a8">
    <w:name w:val="Hyperlink"/>
    <w:basedOn w:val="a0"/>
    <w:uiPriority w:val="99"/>
    <w:semiHidden/>
    <w:unhideWhenUsed/>
    <w:rsid w:val="008345D4"/>
    <w:rPr>
      <w:color w:val="0000FF"/>
      <w:u w:val="single"/>
    </w:rPr>
  </w:style>
  <w:style w:type="paragraph" w:styleId="a9">
    <w:name w:val="List Paragraph"/>
    <w:basedOn w:val="a"/>
    <w:uiPriority w:val="34"/>
    <w:qFormat/>
    <w:rsid w:val="00CC611B"/>
    <w:pPr>
      <w:ind w:left="720"/>
      <w:contextualSpacing/>
    </w:pPr>
  </w:style>
  <w:style w:type="paragraph" w:customStyle="1" w:styleId="im-mess">
    <w:name w:val="im-mess"/>
    <w:basedOn w:val="a"/>
    <w:rsid w:val="002623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caption"/>
    <w:basedOn w:val="a"/>
    <w:next w:val="a"/>
    <w:uiPriority w:val="35"/>
    <w:unhideWhenUsed/>
    <w:qFormat/>
    <w:rsid w:val="0097114F"/>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C95182"/>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644333">
      <w:bodyDiv w:val="1"/>
      <w:marLeft w:val="0"/>
      <w:marRight w:val="0"/>
      <w:marTop w:val="0"/>
      <w:marBottom w:val="0"/>
      <w:divBdr>
        <w:top w:val="none" w:sz="0" w:space="0" w:color="auto"/>
        <w:left w:val="none" w:sz="0" w:space="0" w:color="auto"/>
        <w:bottom w:val="none" w:sz="0" w:space="0" w:color="auto"/>
        <w:right w:val="none" w:sz="0" w:space="0" w:color="auto"/>
      </w:divBdr>
    </w:div>
    <w:div w:id="687175033">
      <w:bodyDiv w:val="1"/>
      <w:marLeft w:val="0"/>
      <w:marRight w:val="0"/>
      <w:marTop w:val="0"/>
      <w:marBottom w:val="0"/>
      <w:divBdr>
        <w:top w:val="none" w:sz="0" w:space="0" w:color="auto"/>
        <w:left w:val="none" w:sz="0" w:space="0" w:color="auto"/>
        <w:bottom w:val="none" w:sz="0" w:space="0" w:color="auto"/>
        <w:right w:val="none" w:sz="0" w:space="0" w:color="auto"/>
      </w:divBdr>
    </w:div>
    <w:div w:id="1016274284">
      <w:bodyDiv w:val="1"/>
      <w:marLeft w:val="0"/>
      <w:marRight w:val="0"/>
      <w:marTop w:val="0"/>
      <w:marBottom w:val="0"/>
      <w:divBdr>
        <w:top w:val="none" w:sz="0" w:space="0" w:color="auto"/>
        <w:left w:val="none" w:sz="0" w:space="0" w:color="auto"/>
        <w:bottom w:val="none" w:sz="0" w:space="0" w:color="auto"/>
        <w:right w:val="none" w:sz="0" w:space="0" w:color="auto"/>
      </w:divBdr>
    </w:div>
    <w:div w:id="1059942743">
      <w:bodyDiv w:val="1"/>
      <w:marLeft w:val="0"/>
      <w:marRight w:val="0"/>
      <w:marTop w:val="0"/>
      <w:marBottom w:val="0"/>
      <w:divBdr>
        <w:top w:val="none" w:sz="0" w:space="0" w:color="auto"/>
        <w:left w:val="none" w:sz="0" w:space="0" w:color="auto"/>
        <w:bottom w:val="none" w:sz="0" w:space="0" w:color="auto"/>
        <w:right w:val="none" w:sz="0" w:space="0" w:color="auto"/>
      </w:divBdr>
    </w:div>
    <w:div w:id="1149053756">
      <w:bodyDiv w:val="1"/>
      <w:marLeft w:val="0"/>
      <w:marRight w:val="0"/>
      <w:marTop w:val="0"/>
      <w:marBottom w:val="0"/>
      <w:divBdr>
        <w:top w:val="none" w:sz="0" w:space="0" w:color="auto"/>
        <w:left w:val="none" w:sz="0" w:space="0" w:color="auto"/>
        <w:bottom w:val="none" w:sz="0" w:space="0" w:color="auto"/>
        <w:right w:val="none" w:sz="0" w:space="0" w:color="auto"/>
      </w:divBdr>
      <w:divsChild>
        <w:div w:id="1257641774">
          <w:marLeft w:val="810"/>
          <w:marRight w:val="735"/>
          <w:marTop w:val="0"/>
          <w:marBottom w:val="0"/>
          <w:divBdr>
            <w:top w:val="none" w:sz="0" w:space="0" w:color="auto"/>
            <w:left w:val="none" w:sz="0" w:space="0" w:color="auto"/>
            <w:bottom w:val="none" w:sz="0" w:space="0" w:color="auto"/>
            <w:right w:val="none" w:sz="0" w:space="0" w:color="auto"/>
          </w:divBdr>
        </w:div>
        <w:div w:id="1303460536">
          <w:marLeft w:val="-60"/>
          <w:marRight w:val="75"/>
          <w:marTop w:val="0"/>
          <w:marBottom w:val="0"/>
          <w:divBdr>
            <w:top w:val="none" w:sz="0" w:space="0" w:color="auto"/>
            <w:left w:val="none" w:sz="0" w:space="0" w:color="auto"/>
            <w:bottom w:val="none" w:sz="0" w:space="0" w:color="auto"/>
            <w:right w:val="none" w:sz="0" w:space="0" w:color="auto"/>
          </w:divBdr>
        </w:div>
        <w:div w:id="725689722">
          <w:marLeft w:val="810"/>
          <w:marRight w:val="735"/>
          <w:marTop w:val="0"/>
          <w:marBottom w:val="0"/>
          <w:divBdr>
            <w:top w:val="none" w:sz="0" w:space="0" w:color="auto"/>
            <w:left w:val="none" w:sz="0" w:space="0" w:color="auto"/>
            <w:bottom w:val="none" w:sz="0" w:space="0" w:color="auto"/>
            <w:right w:val="none" w:sz="0" w:space="0" w:color="auto"/>
          </w:divBdr>
        </w:div>
      </w:divsChild>
    </w:div>
    <w:div w:id="1407412760">
      <w:bodyDiv w:val="1"/>
      <w:marLeft w:val="0"/>
      <w:marRight w:val="0"/>
      <w:marTop w:val="0"/>
      <w:marBottom w:val="0"/>
      <w:divBdr>
        <w:top w:val="none" w:sz="0" w:space="0" w:color="auto"/>
        <w:left w:val="none" w:sz="0" w:space="0" w:color="auto"/>
        <w:bottom w:val="none" w:sz="0" w:space="0" w:color="auto"/>
        <w:right w:val="none" w:sz="0" w:space="0" w:color="auto"/>
      </w:divBdr>
    </w:div>
    <w:div w:id="1412965911">
      <w:bodyDiv w:val="1"/>
      <w:marLeft w:val="0"/>
      <w:marRight w:val="0"/>
      <w:marTop w:val="0"/>
      <w:marBottom w:val="0"/>
      <w:divBdr>
        <w:top w:val="none" w:sz="0" w:space="0" w:color="auto"/>
        <w:left w:val="none" w:sz="0" w:space="0" w:color="auto"/>
        <w:bottom w:val="none" w:sz="0" w:space="0" w:color="auto"/>
        <w:right w:val="none" w:sz="0" w:space="0" w:color="auto"/>
      </w:divBdr>
    </w:div>
    <w:div w:id="1597445470">
      <w:bodyDiv w:val="1"/>
      <w:marLeft w:val="0"/>
      <w:marRight w:val="0"/>
      <w:marTop w:val="0"/>
      <w:marBottom w:val="0"/>
      <w:divBdr>
        <w:top w:val="none" w:sz="0" w:space="0" w:color="auto"/>
        <w:left w:val="none" w:sz="0" w:space="0" w:color="auto"/>
        <w:bottom w:val="none" w:sz="0" w:space="0" w:color="auto"/>
        <w:right w:val="none" w:sz="0" w:space="0" w:color="auto"/>
      </w:divBdr>
    </w:div>
    <w:div w:id="182604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knowledge.su/a/arkhitektu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E4DED-C9CE-402E-944D-8397F173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3874</Words>
  <Characters>22087</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Леся Lesia</dc:creator>
  <cp:keywords/>
  <dc:description/>
  <cp:lastModifiedBy>Леся Lesia</cp:lastModifiedBy>
  <cp:revision>2</cp:revision>
  <dcterms:created xsi:type="dcterms:W3CDTF">2020-01-17T09:21:00Z</dcterms:created>
  <dcterms:modified xsi:type="dcterms:W3CDTF">2020-01-17T09:21:00Z</dcterms:modified>
</cp:coreProperties>
</file>