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65" w:rsidRPr="008D3F19" w:rsidRDefault="006631FC" w:rsidP="008D3F19">
      <w:pPr>
        <w:spacing w:after="0" w:line="360" w:lineRule="auto"/>
        <w:ind w:firstLine="709"/>
        <w:jc w:val="center"/>
        <w:rPr>
          <w:rFonts w:ascii="Times New Roman" w:hAnsi="Times New Roman" w:cs="Times New Roman"/>
          <w:b/>
          <w:bCs/>
          <w:sz w:val="32"/>
          <w:szCs w:val="32"/>
        </w:rPr>
      </w:pPr>
      <w:r w:rsidRPr="008D3F19">
        <w:rPr>
          <w:rFonts w:ascii="Times New Roman" w:hAnsi="Times New Roman" w:cs="Times New Roman"/>
          <w:b/>
          <w:bCs/>
          <w:sz w:val="32"/>
          <w:szCs w:val="32"/>
        </w:rPr>
        <w:t>«</w:t>
      </w:r>
      <w:r w:rsidR="00D96865" w:rsidRPr="008D3F19">
        <w:rPr>
          <w:rFonts w:ascii="Times New Roman" w:hAnsi="Times New Roman" w:cs="Times New Roman"/>
          <w:b/>
          <w:bCs/>
          <w:sz w:val="32"/>
          <w:szCs w:val="32"/>
        </w:rPr>
        <w:t>Основной и оборотный капитал</w:t>
      </w:r>
      <w:r w:rsidRPr="008D3F19">
        <w:rPr>
          <w:rFonts w:ascii="Times New Roman" w:hAnsi="Times New Roman" w:cs="Times New Roman"/>
          <w:b/>
          <w:bCs/>
          <w:sz w:val="32"/>
          <w:szCs w:val="32"/>
        </w:rPr>
        <w:t>»</w:t>
      </w:r>
    </w:p>
    <w:p w:rsidR="006631FC" w:rsidRPr="006631FC" w:rsidRDefault="006631FC" w:rsidP="008D3F19">
      <w:pPr>
        <w:spacing w:after="0" w:line="360" w:lineRule="auto"/>
        <w:ind w:firstLine="709"/>
        <w:jc w:val="right"/>
        <w:rPr>
          <w:rFonts w:ascii="Times New Roman" w:hAnsi="Times New Roman" w:cs="Times New Roman"/>
          <w:bCs/>
          <w:sz w:val="24"/>
          <w:szCs w:val="24"/>
        </w:rPr>
      </w:pPr>
    </w:p>
    <w:p w:rsidR="00D96865" w:rsidRPr="006631FC" w:rsidRDefault="00D96865" w:rsidP="008D3F19">
      <w:pPr>
        <w:spacing w:after="0" w:line="360" w:lineRule="auto"/>
        <w:ind w:firstLine="709"/>
        <w:jc w:val="right"/>
        <w:rPr>
          <w:rFonts w:ascii="Times New Roman" w:hAnsi="Times New Roman" w:cs="Times New Roman"/>
          <w:bCs/>
          <w:sz w:val="24"/>
          <w:szCs w:val="24"/>
        </w:rPr>
      </w:pPr>
      <w:r w:rsidRPr="006631FC">
        <w:rPr>
          <w:rFonts w:ascii="Times New Roman" w:hAnsi="Times New Roman" w:cs="Times New Roman"/>
          <w:bCs/>
          <w:sz w:val="24"/>
          <w:szCs w:val="24"/>
        </w:rPr>
        <w:t xml:space="preserve">Салахова Регина </w:t>
      </w:r>
      <w:proofErr w:type="spellStart"/>
      <w:r w:rsidRPr="006631FC">
        <w:rPr>
          <w:rFonts w:ascii="Times New Roman" w:hAnsi="Times New Roman" w:cs="Times New Roman"/>
          <w:bCs/>
          <w:sz w:val="24"/>
          <w:szCs w:val="24"/>
        </w:rPr>
        <w:t>Ильшатовна</w:t>
      </w:r>
      <w:proofErr w:type="spellEnd"/>
    </w:p>
    <w:p w:rsidR="006631FC" w:rsidRPr="006631FC" w:rsidRDefault="00D96865" w:rsidP="008D3F19">
      <w:pPr>
        <w:spacing w:after="0" w:line="360" w:lineRule="auto"/>
        <w:ind w:firstLine="709"/>
        <w:jc w:val="right"/>
        <w:rPr>
          <w:rFonts w:ascii="Times New Roman" w:hAnsi="Times New Roman" w:cs="Times New Roman"/>
          <w:bCs/>
          <w:sz w:val="24"/>
          <w:szCs w:val="24"/>
        </w:rPr>
      </w:pPr>
      <w:r w:rsidRPr="006631FC">
        <w:rPr>
          <w:rFonts w:ascii="Times New Roman" w:hAnsi="Times New Roman" w:cs="Times New Roman"/>
          <w:bCs/>
          <w:sz w:val="24"/>
          <w:szCs w:val="24"/>
        </w:rPr>
        <w:t xml:space="preserve">Студентка </w:t>
      </w:r>
      <w:proofErr w:type="spellStart"/>
      <w:r w:rsidRPr="006631FC">
        <w:rPr>
          <w:rFonts w:ascii="Times New Roman" w:hAnsi="Times New Roman" w:cs="Times New Roman"/>
          <w:bCs/>
          <w:sz w:val="24"/>
          <w:szCs w:val="24"/>
        </w:rPr>
        <w:t>бакалавриата</w:t>
      </w:r>
      <w:proofErr w:type="spellEnd"/>
      <w:r w:rsidRPr="006631FC">
        <w:rPr>
          <w:rFonts w:ascii="Times New Roman" w:hAnsi="Times New Roman" w:cs="Times New Roman"/>
          <w:bCs/>
          <w:sz w:val="24"/>
          <w:szCs w:val="24"/>
        </w:rPr>
        <w:t xml:space="preserve"> 2 курс</w:t>
      </w:r>
    </w:p>
    <w:p w:rsidR="006631FC" w:rsidRPr="006631FC" w:rsidRDefault="00D96865" w:rsidP="008D3F19">
      <w:pPr>
        <w:spacing w:after="0" w:line="360" w:lineRule="auto"/>
        <w:ind w:firstLine="709"/>
        <w:jc w:val="right"/>
        <w:rPr>
          <w:rFonts w:ascii="Times New Roman" w:hAnsi="Times New Roman" w:cs="Times New Roman"/>
          <w:bCs/>
          <w:sz w:val="24"/>
          <w:szCs w:val="24"/>
        </w:rPr>
      </w:pPr>
      <w:r w:rsidRPr="006631FC">
        <w:rPr>
          <w:rFonts w:ascii="Times New Roman" w:hAnsi="Times New Roman" w:cs="Times New Roman"/>
          <w:bCs/>
          <w:sz w:val="24"/>
          <w:szCs w:val="24"/>
        </w:rPr>
        <w:t xml:space="preserve"> факультет Экономика ФГБОУ </w:t>
      </w:r>
      <w:proofErr w:type="gramStart"/>
      <w:r w:rsidRPr="006631FC">
        <w:rPr>
          <w:rFonts w:ascii="Times New Roman" w:hAnsi="Times New Roman" w:cs="Times New Roman"/>
          <w:bCs/>
          <w:sz w:val="24"/>
          <w:szCs w:val="24"/>
        </w:rPr>
        <w:t>ВО</w:t>
      </w:r>
      <w:proofErr w:type="gramEnd"/>
      <w:r w:rsidRPr="006631FC">
        <w:rPr>
          <w:rFonts w:ascii="Times New Roman" w:hAnsi="Times New Roman" w:cs="Times New Roman"/>
          <w:bCs/>
          <w:sz w:val="24"/>
          <w:szCs w:val="24"/>
        </w:rPr>
        <w:t xml:space="preserve"> </w:t>
      </w:r>
    </w:p>
    <w:p w:rsidR="006631FC" w:rsidRPr="006631FC" w:rsidRDefault="00D96865" w:rsidP="008D3F19">
      <w:pPr>
        <w:spacing w:after="0" w:line="360" w:lineRule="auto"/>
        <w:ind w:firstLine="709"/>
        <w:jc w:val="right"/>
        <w:rPr>
          <w:rFonts w:ascii="Times New Roman" w:hAnsi="Times New Roman" w:cs="Times New Roman"/>
          <w:bCs/>
          <w:sz w:val="24"/>
          <w:szCs w:val="24"/>
        </w:rPr>
      </w:pPr>
      <w:r w:rsidRPr="006631FC">
        <w:rPr>
          <w:rFonts w:ascii="Times New Roman" w:hAnsi="Times New Roman" w:cs="Times New Roman"/>
          <w:bCs/>
          <w:sz w:val="24"/>
          <w:szCs w:val="24"/>
        </w:rPr>
        <w:t>«Казанский национальный исследовательский технический</w:t>
      </w:r>
    </w:p>
    <w:p w:rsidR="006631FC" w:rsidRPr="006631FC" w:rsidRDefault="00D96865" w:rsidP="008D3F19">
      <w:pPr>
        <w:spacing w:after="0" w:line="360" w:lineRule="auto"/>
        <w:ind w:firstLine="709"/>
        <w:jc w:val="right"/>
        <w:rPr>
          <w:rFonts w:ascii="Times New Roman" w:hAnsi="Times New Roman" w:cs="Times New Roman"/>
          <w:bCs/>
          <w:sz w:val="24"/>
          <w:szCs w:val="24"/>
        </w:rPr>
      </w:pPr>
      <w:r w:rsidRPr="006631FC">
        <w:rPr>
          <w:rFonts w:ascii="Times New Roman" w:hAnsi="Times New Roman" w:cs="Times New Roman"/>
          <w:bCs/>
          <w:sz w:val="24"/>
          <w:szCs w:val="24"/>
        </w:rPr>
        <w:t xml:space="preserve"> университет им. А.Н.</w:t>
      </w:r>
      <w:r w:rsidR="006631FC" w:rsidRPr="006631FC">
        <w:rPr>
          <w:rFonts w:ascii="Times New Roman" w:hAnsi="Times New Roman" w:cs="Times New Roman"/>
          <w:bCs/>
          <w:sz w:val="24"/>
          <w:szCs w:val="24"/>
        </w:rPr>
        <w:t xml:space="preserve"> </w:t>
      </w:r>
      <w:proofErr w:type="spellStart"/>
      <w:r w:rsidR="006631FC" w:rsidRPr="006631FC">
        <w:rPr>
          <w:rFonts w:ascii="Times New Roman" w:hAnsi="Times New Roman" w:cs="Times New Roman"/>
          <w:bCs/>
          <w:sz w:val="24"/>
          <w:szCs w:val="24"/>
        </w:rPr>
        <w:t>Туполева-КАИ</w:t>
      </w:r>
      <w:proofErr w:type="spellEnd"/>
      <w:r w:rsidR="006631FC" w:rsidRPr="006631FC">
        <w:rPr>
          <w:rFonts w:ascii="Times New Roman" w:hAnsi="Times New Roman" w:cs="Times New Roman"/>
          <w:bCs/>
          <w:sz w:val="24"/>
          <w:szCs w:val="24"/>
        </w:rPr>
        <w:t>»</w:t>
      </w:r>
    </w:p>
    <w:p w:rsidR="006631FC" w:rsidRPr="006631FC" w:rsidRDefault="006631FC" w:rsidP="008D3F19">
      <w:pPr>
        <w:spacing w:after="0" w:line="360" w:lineRule="auto"/>
        <w:ind w:firstLine="709"/>
        <w:jc w:val="right"/>
        <w:rPr>
          <w:rFonts w:ascii="Times New Roman" w:hAnsi="Times New Roman" w:cs="Times New Roman"/>
          <w:bCs/>
          <w:sz w:val="24"/>
          <w:szCs w:val="24"/>
        </w:rPr>
      </w:pPr>
      <w:proofErr w:type="spellStart"/>
      <w:r w:rsidRPr="006631FC">
        <w:rPr>
          <w:rFonts w:ascii="Times New Roman" w:hAnsi="Times New Roman" w:cs="Times New Roman"/>
          <w:bCs/>
          <w:sz w:val="24"/>
          <w:szCs w:val="24"/>
        </w:rPr>
        <w:t>Лениногорский</w:t>
      </w:r>
      <w:proofErr w:type="spellEnd"/>
      <w:r w:rsidRPr="006631FC">
        <w:rPr>
          <w:rFonts w:ascii="Times New Roman" w:hAnsi="Times New Roman" w:cs="Times New Roman"/>
          <w:bCs/>
          <w:sz w:val="24"/>
          <w:szCs w:val="24"/>
        </w:rPr>
        <w:t xml:space="preserve"> филиал</w:t>
      </w:r>
    </w:p>
    <w:p w:rsidR="006631FC" w:rsidRPr="006631FC" w:rsidRDefault="006631FC" w:rsidP="008D3F19">
      <w:pPr>
        <w:spacing w:after="0" w:line="360" w:lineRule="auto"/>
        <w:ind w:firstLine="709"/>
        <w:jc w:val="right"/>
        <w:rPr>
          <w:rFonts w:ascii="Times New Roman" w:hAnsi="Times New Roman" w:cs="Times New Roman"/>
          <w:bCs/>
          <w:sz w:val="24"/>
          <w:szCs w:val="24"/>
        </w:rPr>
      </w:pPr>
      <w:r w:rsidRPr="006631FC">
        <w:rPr>
          <w:rFonts w:ascii="Times New Roman" w:hAnsi="Times New Roman" w:cs="Times New Roman"/>
          <w:bCs/>
          <w:sz w:val="24"/>
          <w:szCs w:val="24"/>
        </w:rPr>
        <w:t xml:space="preserve">Научный руководитель </w:t>
      </w:r>
    </w:p>
    <w:p w:rsidR="006631FC" w:rsidRPr="006631FC" w:rsidRDefault="006631FC" w:rsidP="008D3F19">
      <w:pPr>
        <w:spacing w:after="0" w:line="360" w:lineRule="auto"/>
        <w:ind w:firstLine="709"/>
        <w:jc w:val="right"/>
        <w:rPr>
          <w:rFonts w:ascii="Times New Roman" w:hAnsi="Times New Roman" w:cs="Times New Roman"/>
          <w:bCs/>
          <w:sz w:val="24"/>
          <w:szCs w:val="24"/>
        </w:rPr>
      </w:pPr>
      <w:r w:rsidRPr="006631FC">
        <w:rPr>
          <w:rFonts w:ascii="Times New Roman" w:hAnsi="Times New Roman" w:cs="Times New Roman"/>
          <w:bCs/>
          <w:sz w:val="24"/>
          <w:szCs w:val="24"/>
        </w:rPr>
        <w:t xml:space="preserve">Полюшко Юрий Николаевич </w:t>
      </w:r>
    </w:p>
    <w:p w:rsidR="00D96865" w:rsidRPr="006631FC" w:rsidRDefault="006631FC" w:rsidP="008D3F19">
      <w:pPr>
        <w:spacing w:after="0" w:line="360" w:lineRule="auto"/>
        <w:ind w:firstLine="709"/>
        <w:jc w:val="right"/>
        <w:rPr>
          <w:rFonts w:ascii="Times New Roman" w:eastAsia="Times New Roman" w:hAnsi="Times New Roman" w:cs="Times New Roman"/>
          <w:bCs/>
          <w:sz w:val="24"/>
          <w:szCs w:val="24"/>
        </w:rPr>
      </w:pPr>
      <w:proofErr w:type="spellStart"/>
      <w:r w:rsidRPr="006631FC">
        <w:rPr>
          <w:rFonts w:ascii="Times New Roman" w:hAnsi="Times New Roman" w:cs="Times New Roman"/>
          <w:bCs/>
          <w:sz w:val="24"/>
          <w:szCs w:val="24"/>
        </w:rPr>
        <w:t>к.э.н</w:t>
      </w:r>
      <w:proofErr w:type="spellEnd"/>
      <w:r w:rsidRPr="006631FC">
        <w:rPr>
          <w:rFonts w:ascii="Times New Roman" w:hAnsi="Times New Roman" w:cs="Times New Roman"/>
          <w:bCs/>
          <w:sz w:val="24"/>
          <w:szCs w:val="24"/>
        </w:rPr>
        <w:t xml:space="preserve">., доцент кафедры </w:t>
      </w:r>
      <w:proofErr w:type="spellStart"/>
      <w:r w:rsidRPr="006631FC">
        <w:rPr>
          <w:rFonts w:ascii="Times New Roman" w:hAnsi="Times New Roman" w:cs="Times New Roman"/>
          <w:bCs/>
          <w:sz w:val="24"/>
          <w:szCs w:val="24"/>
        </w:rPr>
        <w:t>ЭиМ</w:t>
      </w:r>
      <w:proofErr w:type="spellEnd"/>
      <w:r w:rsidRPr="006631FC">
        <w:rPr>
          <w:rFonts w:ascii="Times New Roman" w:hAnsi="Times New Roman" w:cs="Times New Roman"/>
          <w:bCs/>
          <w:sz w:val="24"/>
          <w:szCs w:val="24"/>
        </w:rPr>
        <w:t xml:space="preserve"> </w:t>
      </w:r>
    </w:p>
    <w:p w:rsidR="00DF4A5A" w:rsidRPr="006631FC" w:rsidRDefault="00DF4A5A" w:rsidP="006631FC">
      <w:pPr>
        <w:pStyle w:val="a3"/>
        <w:pageBreakBefore/>
        <w:spacing w:before="0" w:beforeAutospacing="0" w:after="0" w:afterAutospacing="0" w:line="480" w:lineRule="auto"/>
        <w:ind w:firstLine="709"/>
        <w:jc w:val="both"/>
      </w:pPr>
      <w:r w:rsidRPr="006631FC">
        <w:rPr>
          <w:b/>
          <w:bCs/>
        </w:rPr>
        <w:lastRenderedPageBreak/>
        <w:t>1.ОСНОВНОЙ КАПИТАЛ ПРЕДПРИЯТИЯ</w:t>
      </w:r>
    </w:p>
    <w:p w:rsidR="00DF4A5A" w:rsidRPr="006631FC" w:rsidRDefault="00DF4A5A" w:rsidP="006631FC">
      <w:pPr>
        <w:pStyle w:val="a3"/>
        <w:spacing w:before="0" w:beforeAutospacing="0" w:after="0" w:afterAutospacing="0" w:line="360" w:lineRule="auto"/>
        <w:ind w:firstLine="709"/>
        <w:jc w:val="both"/>
      </w:pPr>
      <w:r w:rsidRPr="006631FC">
        <w:t>Основные фонды - это средства труда, которые многократно участвуют в производственном процессе, сохраняя при этом свою натуральную форму, постепенно изнашиваясь, переносят свою стоимость по частям на вновь создаваемую продукцию.</w:t>
      </w:r>
    </w:p>
    <w:p w:rsidR="00DF4A5A" w:rsidRPr="006631FC" w:rsidRDefault="00DF4A5A" w:rsidP="006631FC">
      <w:pPr>
        <w:pStyle w:val="a3"/>
        <w:spacing w:before="0" w:beforeAutospacing="0" w:after="0" w:afterAutospacing="0" w:line="360" w:lineRule="auto"/>
        <w:ind w:firstLine="709"/>
        <w:jc w:val="both"/>
      </w:pPr>
      <w:r w:rsidRPr="006631FC">
        <w:t>Основной капитал предприятия состоит из элементов:</w:t>
      </w:r>
    </w:p>
    <w:p w:rsidR="00DF4A5A" w:rsidRPr="006631FC" w:rsidRDefault="00291189" w:rsidP="006631FC">
      <w:pPr>
        <w:pStyle w:val="a3"/>
        <w:spacing w:before="0" w:beforeAutospacing="0" w:after="0" w:afterAutospacing="0" w:line="360" w:lineRule="auto"/>
        <w:ind w:firstLine="709"/>
        <w:jc w:val="both"/>
      </w:pPr>
      <w:r w:rsidRPr="006631FC">
        <w:rPr>
          <w:b/>
          <w:bCs/>
        </w:rPr>
        <w:t>Основной капитал (о</w:t>
      </w:r>
      <w:r w:rsidR="00DF4A5A" w:rsidRPr="006631FC">
        <w:rPr>
          <w:b/>
          <w:bCs/>
        </w:rPr>
        <w:t>сновные средства</w:t>
      </w:r>
      <w:r w:rsidRPr="006631FC">
        <w:rPr>
          <w:b/>
          <w:bCs/>
        </w:rPr>
        <w:t>)</w:t>
      </w:r>
      <w:r w:rsidR="00DF4A5A" w:rsidRPr="006631FC">
        <w:rPr>
          <w:b/>
          <w:bCs/>
        </w:rPr>
        <w:t xml:space="preserve"> - </w:t>
      </w:r>
      <w:r w:rsidR="00DF4A5A" w:rsidRPr="006631FC">
        <w:t>Совокупность материально - вещественных ценностей, используемых в качестве сре</w:t>
      </w:r>
      <w:proofErr w:type="gramStart"/>
      <w:r w:rsidR="00DF4A5A" w:rsidRPr="006631FC">
        <w:t>дств тр</w:t>
      </w:r>
      <w:proofErr w:type="gramEnd"/>
      <w:r w:rsidR="00DF4A5A" w:rsidRPr="006631FC">
        <w:t>уда и действующих в натуральной форме в течение длительного времени как в сфере материального производства, так и в непроизводственной сфере</w:t>
      </w:r>
      <w:r w:rsidRPr="006631FC">
        <w:t>.</w:t>
      </w:r>
    </w:p>
    <w:p w:rsidR="00DF4A5A" w:rsidRPr="006631FC" w:rsidRDefault="00DF4A5A" w:rsidP="006631FC">
      <w:pPr>
        <w:pStyle w:val="a3"/>
        <w:spacing w:before="0" w:beforeAutospacing="0" w:after="0" w:afterAutospacing="0" w:line="360" w:lineRule="auto"/>
        <w:ind w:firstLine="709"/>
        <w:jc w:val="both"/>
      </w:pPr>
      <w:r w:rsidRPr="006631FC">
        <w:rPr>
          <w:b/>
          <w:bCs/>
        </w:rPr>
        <w:t>1.Основные средства включают</w:t>
      </w:r>
      <w:r w:rsidRPr="006631FC">
        <w:t>: здания, сооружения, передаточные устройства, рабочие и силовые машины и оборудование, измерительные и регулирующие приборы и устройства, вычислительную технику, транспортные средства, инструмент, производственный и хозяйственный инвентарь и принадлежности, рабочий и продуктивный скот, многолетние насаждения, внутрихозяйственные дороги и прочие основные средства. К основным средствам относятся также капитальные вложения на улучшение земель (мелиоративные, осушительные, ирригационные и другие работы) и в арендованные здания, сооружения, оборудование и другие объекты, относящиеся к основным средствам. Капитальные вложения в многолетние насаждения, улучшение земель включаются в состав основных средств ежегодно в сумме затрат, относящихся к принятым в эксплуатацию площадям, независимо от окончания всего комплекса работ.</w:t>
      </w:r>
    </w:p>
    <w:p w:rsidR="00DF4A5A" w:rsidRPr="006631FC" w:rsidRDefault="00DF4A5A" w:rsidP="006631FC">
      <w:pPr>
        <w:pStyle w:val="a3"/>
        <w:spacing w:before="0" w:beforeAutospacing="0" w:after="0" w:afterAutospacing="0" w:line="360" w:lineRule="auto"/>
        <w:ind w:firstLine="709"/>
        <w:jc w:val="both"/>
      </w:pPr>
      <w:r w:rsidRPr="006631FC">
        <w:t>В составе основных средств учитываются находящиеся в собственности организации земельные участки, объекты природопользования (вода, недра и другие природные ресурсы). Законченные капитальные затраты в арендованные здания, сооружения, оборудование и другие объекты, относящиеся к основным средствам, зачисляются арендатором в собственные основные средства в сумме фактических расходов, если иное не предусмотрено договором аренды.</w:t>
      </w:r>
    </w:p>
    <w:p w:rsidR="00DF4A5A" w:rsidRPr="006631FC" w:rsidRDefault="00D96865" w:rsidP="006631FC">
      <w:pPr>
        <w:pStyle w:val="a3"/>
        <w:spacing w:before="0" w:beforeAutospacing="0" w:after="0" w:afterAutospacing="0" w:line="360" w:lineRule="auto"/>
        <w:ind w:firstLine="709"/>
        <w:jc w:val="both"/>
      </w:pPr>
      <w:r w:rsidRPr="006631FC">
        <w:rPr>
          <w:b/>
          <w:bCs/>
        </w:rPr>
        <w:t>2.</w:t>
      </w:r>
      <w:r w:rsidR="00DF4A5A" w:rsidRPr="006631FC">
        <w:rPr>
          <w:b/>
          <w:bCs/>
        </w:rPr>
        <w:t xml:space="preserve"> Нематериальные активы включают права, возникающие:</w:t>
      </w:r>
    </w:p>
    <w:p w:rsidR="00DF4A5A" w:rsidRPr="006631FC" w:rsidRDefault="00DF4A5A" w:rsidP="006631FC">
      <w:pPr>
        <w:pStyle w:val="a3"/>
        <w:numPr>
          <w:ilvl w:val="0"/>
          <w:numId w:val="1"/>
        </w:numPr>
        <w:spacing w:before="0" w:beforeAutospacing="0" w:after="0" w:afterAutospacing="0" w:line="360" w:lineRule="auto"/>
        <w:ind w:left="0" w:firstLine="709"/>
        <w:jc w:val="both"/>
      </w:pPr>
      <w:r w:rsidRPr="006631FC">
        <w:t xml:space="preserve">из авторских и иных договоров на произведения науки, литературы, искусства и объекты смежных прав, на программы для ЭВМ, базы данных и др.; </w:t>
      </w:r>
    </w:p>
    <w:p w:rsidR="00DF4A5A" w:rsidRPr="006631FC" w:rsidRDefault="00DF4A5A" w:rsidP="006631FC">
      <w:pPr>
        <w:pStyle w:val="a3"/>
        <w:numPr>
          <w:ilvl w:val="0"/>
          <w:numId w:val="1"/>
        </w:numPr>
        <w:spacing w:before="0" w:beforeAutospacing="0" w:after="0" w:afterAutospacing="0" w:line="360" w:lineRule="auto"/>
        <w:ind w:left="0" w:firstLine="709"/>
        <w:jc w:val="both"/>
      </w:pPr>
      <w:r w:rsidRPr="006631FC">
        <w:t xml:space="preserve">из патентов на изобретения, промышленные образцы, селекционные достижения; </w:t>
      </w:r>
    </w:p>
    <w:p w:rsidR="00DF4A5A" w:rsidRPr="006631FC" w:rsidRDefault="00DF4A5A" w:rsidP="006631FC">
      <w:pPr>
        <w:pStyle w:val="a3"/>
        <w:numPr>
          <w:ilvl w:val="0"/>
          <w:numId w:val="1"/>
        </w:numPr>
        <w:spacing w:before="0" w:beforeAutospacing="0" w:after="0" w:afterAutospacing="0" w:line="360" w:lineRule="auto"/>
        <w:ind w:left="0" w:firstLine="709"/>
        <w:jc w:val="both"/>
      </w:pPr>
      <w:r w:rsidRPr="006631FC">
        <w:t xml:space="preserve">из свидетельств на полезные модели, товарные знаки и знаки обслуживания или лицензионных договоров на их использование; </w:t>
      </w:r>
    </w:p>
    <w:p w:rsidR="00DF4A5A" w:rsidRPr="006631FC" w:rsidRDefault="00DF4A5A" w:rsidP="006631FC">
      <w:pPr>
        <w:pStyle w:val="a3"/>
        <w:numPr>
          <w:ilvl w:val="0"/>
          <w:numId w:val="1"/>
        </w:numPr>
        <w:spacing w:before="0" w:beforeAutospacing="0" w:after="0" w:afterAutospacing="0" w:line="360" w:lineRule="auto"/>
        <w:ind w:left="0" w:firstLine="709"/>
        <w:jc w:val="both"/>
      </w:pPr>
      <w:r w:rsidRPr="006631FC">
        <w:t xml:space="preserve">из прав на "ноу-хау" и др. </w:t>
      </w:r>
    </w:p>
    <w:p w:rsidR="00DF4A5A" w:rsidRPr="006631FC" w:rsidRDefault="00DF4A5A" w:rsidP="006631FC">
      <w:pPr>
        <w:pStyle w:val="a3"/>
        <w:spacing w:before="0" w:beforeAutospacing="0" w:after="0" w:afterAutospacing="0" w:line="360" w:lineRule="auto"/>
        <w:ind w:firstLine="709"/>
        <w:jc w:val="both"/>
      </w:pPr>
      <w:r w:rsidRPr="006631FC">
        <w:lastRenderedPageBreak/>
        <w:t>Кроме того, к нематериальным активам относятся права пользования земельными участками, природными ресурсами и организационные расходы.</w:t>
      </w:r>
    </w:p>
    <w:p w:rsidR="00DF4A5A" w:rsidRPr="006631FC" w:rsidRDefault="00DF4A5A" w:rsidP="006631FC">
      <w:pPr>
        <w:pStyle w:val="a3"/>
        <w:spacing w:before="0" w:beforeAutospacing="0" w:after="0" w:afterAutospacing="0" w:line="360" w:lineRule="auto"/>
        <w:ind w:firstLine="709"/>
        <w:jc w:val="both"/>
      </w:pPr>
      <w:r w:rsidRPr="006631FC">
        <w:t xml:space="preserve">Нематериальные активы отражаются в учете и отчетности в сумме затрат на приобретение, изготовление и расходов по их доведению до состояния, в котором они пригодны к использованию в запланированных целях. По объектам, по которым проводится погашение стоимости, нематериальные активы равномерно (ежемесячно) переносят свою первоначальную стоимость на издержки производства или обращения по нормам, определяемым организацией исходя из установленного срока их полезного использования. По нематериальным активам, по которым невозможно определить срок полезного использования, нормы переноса стоимости устанавливаются в расчете на десять лет (но не более срока деятельности организации). </w:t>
      </w:r>
    </w:p>
    <w:p w:rsidR="00DF4A5A" w:rsidRPr="006631FC" w:rsidRDefault="00DF4A5A" w:rsidP="006631FC">
      <w:pPr>
        <w:pStyle w:val="a3"/>
        <w:spacing w:before="0" w:beforeAutospacing="0" w:after="0" w:afterAutospacing="0" w:line="360" w:lineRule="auto"/>
        <w:ind w:firstLine="709"/>
        <w:jc w:val="both"/>
      </w:pPr>
      <w:r w:rsidRPr="006631FC">
        <w:rPr>
          <w:b/>
          <w:bCs/>
        </w:rPr>
        <w:t>3. Долгосрочные финансовые инвестиции</w:t>
      </w:r>
    </w:p>
    <w:p w:rsidR="00DF4A5A" w:rsidRPr="006631FC" w:rsidRDefault="00DF4A5A" w:rsidP="006631FC">
      <w:pPr>
        <w:pStyle w:val="a3"/>
        <w:spacing w:before="0" w:beforeAutospacing="0" w:after="0" w:afterAutospacing="0" w:line="360" w:lineRule="auto"/>
        <w:ind w:firstLine="709"/>
        <w:jc w:val="both"/>
      </w:pPr>
      <w:r w:rsidRPr="006631FC">
        <w:t>Финансовые вложения принимаются к учету в сумме фактических затрат для инвестора. По государственным ценным бумагам разрешается разницу между суммой фактических затрат на приобретение и номинальной стоимостью в течение срока их обращения равномерно (ежемесячно) относить на финансовые результаты у организации, или на уменьшение финансирования (фондов) у бюджетной организации.</w:t>
      </w:r>
    </w:p>
    <w:p w:rsidR="00DF4A5A" w:rsidRPr="006631FC" w:rsidRDefault="00DF4A5A" w:rsidP="006631FC">
      <w:pPr>
        <w:pStyle w:val="a3"/>
        <w:spacing w:before="0" w:beforeAutospacing="0" w:after="0" w:afterAutospacing="0" w:line="360" w:lineRule="auto"/>
        <w:ind w:firstLine="709"/>
        <w:jc w:val="both"/>
      </w:pPr>
      <w:r w:rsidRPr="006631FC">
        <w:t xml:space="preserve">Акции и паи, не оплаченные полностью, показываются в активе баланса в полной их покупной стоимости, с отнесением непогашенной суммы по статье кредиторов в пассиве баланса в случаях, когда инвестор имеет право на получение дивидендов и несет полную ответственность по этим вложениям. В остальных случаях суммы, внесенные в счет подлежащих приобретению акций и паев, показываются в активе баланса по статье дебиторов. Вложения организации в акции других организаций, котирующиеся на бирже или на специальных аукционах, котировка которых регулярно публикуется, при составлении годового бухгалтерского баланса отражаются на конец года по рыночной стоимости, если </w:t>
      </w:r>
      <w:proofErr w:type="gramStart"/>
      <w:r w:rsidRPr="006631FC">
        <w:t>последняя</w:t>
      </w:r>
      <w:proofErr w:type="gramEnd"/>
      <w:r w:rsidRPr="006631FC">
        <w:t xml:space="preserve"> ниже балансовой стоимости. Указанная корректировка производится на сумму резерва под обеспечение вложений в ценные бумаги, созданного за счет финансовых результатов у организации или уменьшения финансирования (фондов) у бюджетной организации.</w:t>
      </w:r>
    </w:p>
    <w:p w:rsidR="00DF4A5A" w:rsidRPr="006631FC" w:rsidRDefault="00DF4A5A" w:rsidP="006631FC">
      <w:pPr>
        <w:pStyle w:val="a3"/>
        <w:spacing w:before="0" w:beforeAutospacing="0" w:after="0" w:afterAutospacing="0" w:line="360" w:lineRule="auto"/>
        <w:ind w:firstLine="709"/>
        <w:jc w:val="both"/>
      </w:pPr>
      <w:r w:rsidRPr="006631FC">
        <w:t xml:space="preserve">Необходимо отметить, что к основному капиталу относятся также капитальные вложения в незавершенное строительство. В состав капитальных вложений включаются затраты на </w:t>
      </w:r>
      <w:proofErr w:type="spellStart"/>
      <w:r w:rsidRPr="006631FC">
        <w:t>строительно</w:t>
      </w:r>
      <w:proofErr w:type="spellEnd"/>
      <w:r w:rsidRPr="006631FC">
        <w:t xml:space="preserve"> - монтажные работы, приобретение оборудования, инструмента, инвентаря, прочие капитальные работы и затраты (проектно - изыскательские, </w:t>
      </w:r>
      <w:proofErr w:type="spellStart"/>
      <w:r w:rsidRPr="006631FC">
        <w:t>геолого</w:t>
      </w:r>
      <w:proofErr w:type="spellEnd"/>
      <w:r w:rsidRPr="006631FC">
        <w:t xml:space="preserve"> - разведочные и буровые работы, затраты по отводу земельных участков и переселению в связи со строительством, на подготовку кадров для вновь строящихся организаций и </w:t>
      </w:r>
      <w:r w:rsidRPr="006631FC">
        <w:lastRenderedPageBreak/>
        <w:t>другие). Капитальные вложения отражаются в балансе по фактическим затратам для застройщика (инвестора). Объекты капитального строительства, находящиеся во временной эксплуатации, до ввода их в постоянную эксплуатацию не включаются в состав основных средств. В бухгалтерском учете и отчетности затраты по этим объектам отражаются как незавершенные капитальные вложения.</w:t>
      </w:r>
    </w:p>
    <w:p w:rsidR="00DF4A5A" w:rsidRPr="006631FC" w:rsidRDefault="00DF4A5A" w:rsidP="006631FC">
      <w:pPr>
        <w:pStyle w:val="a3"/>
        <w:spacing w:before="0" w:beforeAutospacing="0" w:after="0" w:afterAutospacing="0" w:line="360" w:lineRule="auto"/>
        <w:ind w:firstLine="709"/>
        <w:jc w:val="both"/>
      </w:pPr>
      <w:r w:rsidRPr="006631FC">
        <w:rPr>
          <w:b/>
          <w:bCs/>
        </w:rPr>
        <w:t>ВЫВОД</w:t>
      </w:r>
    </w:p>
    <w:p w:rsidR="00DF4A5A" w:rsidRPr="006631FC" w:rsidRDefault="00DF4A5A" w:rsidP="006631FC">
      <w:pPr>
        <w:pStyle w:val="a3"/>
        <w:spacing w:before="0" w:beforeAutospacing="0" w:after="0" w:afterAutospacing="0" w:line="360" w:lineRule="auto"/>
        <w:ind w:firstLine="709"/>
        <w:jc w:val="both"/>
      </w:pPr>
      <w:r w:rsidRPr="006631FC">
        <w:t xml:space="preserve">Проанализировав вышесказанное, делаем вывод, что основной капитал предприятия (его элементы) имеют определенную стоимость, как правило, это стоимость приобретения (первоначальная стоимость). Однако со временем эта стоимость уменьшается на сумму амортизации (остаточная стоимость), о чем будет сказано ниже. </w:t>
      </w:r>
    </w:p>
    <w:p w:rsidR="00DF4A5A" w:rsidRPr="006631FC" w:rsidRDefault="00DF4A5A" w:rsidP="006631FC">
      <w:pPr>
        <w:pStyle w:val="a3"/>
        <w:spacing w:before="0" w:beforeAutospacing="0" w:after="0" w:afterAutospacing="0" w:line="360" w:lineRule="auto"/>
        <w:ind w:firstLine="709"/>
        <w:jc w:val="both"/>
      </w:pPr>
      <w:r w:rsidRPr="006631FC">
        <w:t>Основные средства отражаются в бухгалтерском учете и отчетности по первоначальной стоимости, т.е. по фактическим затратам их приобретения, сооружения и изготовления. Изменение первоначальной стоимости основных средств допускается в случаях достройки, дооборудования, реконструкции частичной ликвидации соответствующих объектов.</w:t>
      </w:r>
    </w:p>
    <w:p w:rsidR="00DF4A5A" w:rsidRPr="006631FC" w:rsidRDefault="00DF4A5A" w:rsidP="006631FC">
      <w:pPr>
        <w:pStyle w:val="a3"/>
        <w:spacing w:before="0" w:beforeAutospacing="0" w:after="0" w:afterAutospacing="0" w:line="480" w:lineRule="auto"/>
        <w:ind w:firstLine="709"/>
        <w:jc w:val="both"/>
      </w:pPr>
      <w:r w:rsidRPr="006631FC">
        <w:rPr>
          <w:b/>
          <w:bCs/>
        </w:rPr>
        <w:t>2. ОБОРОТНЫЙ КАПИТАЛ ПРЕДПРИЯТИЯ.</w:t>
      </w:r>
    </w:p>
    <w:p w:rsidR="00DF4A5A" w:rsidRPr="006631FC" w:rsidRDefault="00DF4A5A" w:rsidP="006631FC">
      <w:pPr>
        <w:pStyle w:val="a3"/>
        <w:spacing w:before="0" w:beforeAutospacing="0" w:after="0" w:afterAutospacing="0" w:line="360" w:lineRule="auto"/>
        <w:ind w:firstLine="709"/>
        <w:jc w:val="both"/>
      </w:pPr>
      <w:r w:rsidRPr="006631FC">
        <w:rPr>
          <w:b/>
          <w:bCs/>
        </w:rPr>
        <w:t>Оборотный капитал (оборотные средства)</w:t>
      </w:r>
      <w:r w:rsidRPr="006631FC">
        <w:t xml:space="preserve"> – это часть капитала фирмы (предприятия), вложенного в его текущие активы.</w:t>
      </w:r>
    </w:p>
    <w:p w:rsidR="00DF4A5A" w:rsidRPr="006631FC" w:rsidRDefault="00DF4A5A" w:rsidP="006631FC">
      <w:pPr>
        <w:pStyle w:val="a3"/>
        <w:spacing w:before="0" w:beforeAutospacing="0" w:after="0" w:afterAutospacing="0" w:line="360" w:lineRule="auto"/>
        <w:ind w:firstLine="709"/>
        <w:jc w:val="both"/>
      </w:pPr>
      <w:r w:rsidRPr="006631FC">
        <w:t>Оборотные средства одновременно функционируют как в сфере производства, так и в сфере обращения, обеспечивая непрерывность процесса производства и реализации продукции. Характерной особенностью оборотных средств является скорость их оборота. Функциональная роль оборотных сре</w:t>
      </w:r>
      <w:proofErr w:type="gramStart"/>
      <w:r w:rsidRPr="006631FC">
        <w:t>дств в пр</w:t>
      </w:r>
      <w:proofErr w:type="gramEnd"/>
      <w:r w:rsidRPr="006631FC">
        <w:t>оцессе производства в корне отличается от основного капитала. Оборотные средства обеспечивают непрерывность процесса производства.</w:t>
      </w:r>
    </w:p>
    <w:p w:rsidR="00DF4A5A" w:rsidRPr="006631FC" w:rsidRDefault="00DF4A5A" w:rsidP="006631FC">
      <w:pPr>
        <w:pStyle w:val="a3"/>
        <w:spacing w:before="0" w:beforeAutospacing="0" w:after="0" w:afterAutospacing="0" w:line="360" w:lineRule="auto"/>
        <w:ind w:firstLine="709"/>
        <w:jc w:val="both"/>
      </w:pPr>
      <w:r w:rsidRPr="006631FC">
        <w:rPr>
          <w:b/>
          <w:bCs/>
        </w:rPr>
        <w:t>ВЫВОД</w:t>
      </w:r>
    </w:p>
    <w:p w:rsidR="00DF4A5A" w:rsidRPr="006631FC" w:rsidRDefault="00DF4A5A" w:rsidP="006631FC">
      <w:pPr>
        <w:pStyle w:val="a3"/>
        <w:spacing w:before="0" w:beforeAutospacing="0" w:after="0" w:afterAutospacing="0" w:line="360" w:lineRule="auto"/>
        <w:ind w:firstLine="709"/>
        <w:jc w:val="both"/>
      </w:pPr>
      <w:r w:rsidRPr="006631FC">
        <w:t>Для нормального функционирования каждого предприятия необходимы оборотные средства, представляющие собой денежные средства, используемые предприятием для приобретения оборотных фондов и фондов обращения.</w:t>
      </w:r>
    </w:p>
    <w:p w:rsidR="00DF4A5A" w:rsidRPr="006631FC" w:rsidRDefault="00DF4A5A" w:rsidP="006631FC">
      <w:pPr>
        <w:pStyle w:val="a3"/>
        <w:spacing w:before="0" w:beforeAutospacing="0" w:after="0" w:afterAutospacing="0" w:line="360" w:lineRule="auto"/>
        <w:ind w:firstLine="709"/>
        <w:jc w:val="both"/>
      </w:pPr>
      <w:r w:rsidRPr="006631FC">
        <w:t xml:space="preserve">Главной целью управления активами предприятия, в том числе и оборотными средствами, является в общем случае максимизация прибыли на вложенный капитал при обеспечении устойчивой и достаточной платежеспособности предприятия. Причем, эти задачи в определенной мере противостоят друг другу. Так, для повышения рентабельности денежные средства должны быть вложены в различные оборотные и </w:t>
      </w:r>
      <w:proofErr w:type="spellStart"/>
      <w:r w:rsidRPr="006631FC">
        <w:t>внеоборотные</w:t>
      </w:r>
      <w:proofErr w:type="spellEnd"/>
      <w:r w:rsidRPr="006631FC">
        <w:t xml:space="preserve"> активы, с заведомо более низкой, чем деньги, ликвидностью. А для обеспечения устойчивой платежеспособности у предприятия постоянно должна </w:t>
      </w:r>
      <w:r w:rsidRPr="006631FC">
        <w:lastRenderedPageBreak/>
        <w:t>находиться на счете некоторая сумма денежных средств фактически изъятых из оборота для текущих платежей.</w:t>
      </w:r>
    </w:p>
    <w:p w:rsidR="00DF4A5A" w:rsidRPr="006631FC" w:rsidRDefault="00DF4A5A" w:rsidP="006631FC">
      <w:pPr>
        <w:pStyle w:val="a3"/>
        <w:spacing w:before="0" w:beforeAutospacing="0" w:after="0" w:afterAutospacing="0" w:line="360" w:lineRule="auto"/>
        <w:ind w:firstLine="709"/>
        <w:jc w:val="both"/>
      </w:pPr>
      <w:r w:rsidRPr="006631FC">
        <w:t>Таким образом, важной задачей в части управления оборотными средствами является обеспечение оптимального соотношения между</w:t>
      </w:r>
      <w:r w:rsidR="00D96865" w:rsidRPr="006631FC">
        <w:t xml:space="preserve"> </w:t>
      </w:r>
      <w:r w:rsidRPr="006631FC">
        <w:t>платежеспособностью</w:t>
      </w:r>
      <w:r w:rsidR="00D96865" w:rsidRPr="006631FC">
        <w:t xml:space="preserve"> </w:t>
      </w:r>
      <w:r w:rsidRPr="006631FC">
        <w:t>и рентабельностью путем поддержания соответствующих размеров и структуры оборотных активов.</w:t>
      </w:r>
    </w:p>
    <w:p w:rsidR="00362BBE" w:rsidRDefault="00362BBE" w:rsidP="006631FC">
      <w:pPr>
        <w:spacing w:after="0" w:line="360" w:lineRule="auto"/>
        <w:ind w:firstLine="709"/>
        <w:jc w:val="both"/>
        <w:rPr>
          <w:rFonts w:ascii="Times New Roman" w:hAnsi="Times New Roman" w:cs="Times New Roman"/>
          <w:sz w:val="24"/>
          <w:szCs w:val="24"/>
        </w:rPr>
      </w:pPr>
    </w:p>
    <w:p w:rsidR="00A15C1F" w:rsidRPr="006631FC" w:rsidRDefault="001C6C12" w:rsidP="006631F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Источник-</w:t>
      </w:r>
      <w:r w:rsidR="001705B9">
        <w:rPr>
          <w:rFonts w:ascii="Times New Roman" w:hAnsi="Times New Roman" w:cs="Times New Roman"/>
          <w:sz w:val="24"/>
          <w:szCs w:val="24"/>
        </w:rPr>
        <w:t xml:space="preserve"> Экономическая теория:</w:t>
      </w:r>
      <w:r w:rsidR="00362BBE">
        <w:rPr>
          <w:rFonts w:ascii="Times New Roman" w:hAnsi="Times New Roman" w:cs="Times New Roman"/>
          <w:sz w:val="24"/>
          <w:szCs w:val="24"/>
        </w:rPr>
        <w:t xml:space="preserve"> </w:t>
      </w:r>
      <w:r w:rsidR="001705B9">
        <w:rPr>
          <w:rFonts w:ascii="Times New Roman" w:hAnsi="Times New Roman" w:cs="Times New Roman"/>
          <w:sz w:val="24"/>
          <w:szCs w:val="24"/>
        </w:rPr>
        <w:t>Учебное пособие для вузов.</w:t>
      </w:r>
      <w:r w:rsidR="001705B9" w:rsidRPr="00362BBE">
        <w:rPr>
          <w:rFonts w:ascii="Times New Roman" w:hAnsi="Times New Roman" w:cs="Times New Roman"/>
          <w:sz w:val="24"/>
          <w:szCs w:val="24"/>
        </w:rPr>
        <w:t>/</w:t>
      </w:r>
      <w:r w:rsidR="00362BBE">
        <w:rPr>
          <w:rFonts w:ascii="Times New Roman" w:hAnsi="Times New Roman" w:cs="Times New Roman"/>
          <w:sz w:val="24"/>
          <w:szCs w:val="24"/>
        </w:rPr>
        <w:t xml:space="preserve"> Под редакцией </w:t>
      </w:r>
      <w:proofErr w:type="spellStart"/>
      <w:r w:rsidR="00362BBE">
        <w:rPr>
          <w:rFonts w:ascii="Times New Roman" w:hAnsi="Times New Roman" w:cs="Times New Roman"/>
          <w:sz w:val="24"/>
          <w:szCs w:val="24"/>
        </w:rPr>
        <w:t>д.э.г</w:t>
      </w:r>
      <w:proofErr w:type="spellEnd"/>
      <w:r w:rsidR="00362BBE">
        <w:rPr>
          <w:rFonts w:ascii="Times New Roman" w:hAnsi="Times New Roman" w:cs="Times New Roman"/>
          <w:sz w:val="24"/>
          <w:szCs w:val="24"/>
        </w:rPr>
        <w:t xml:space="preserve">., проф. Добрынина А.И., </w:t>
      </w:r>
      <w:proofErr w:type="spellStart"/>
      <w:r w:rsidR="00362BBE">
        <w:rPr>
          <w:rFonts w:ascii="Times New Roman" w:hAnsi="Times New Roman" w:cs="Times New Roman"/>
          <w:sz w:val="24"/>
          <w:szCs w:val="24"/>
        </w:rPr>
        <w:t>д.э.н</w:t>
      </w:r>
      <w:proofErr w:type="spellEnd"/>
      <w:r w:rsidR="00362BBE">
        <w:rPr>
          <w:rFonts w:ascii="Times New Roman" w:hAnsi="Times New Roman" w:cs="Times New Roman"/>
          <w:sz w:val="24"/>
          <w:szCs w:val="24"/>
        </w:rPr>
        <w:t>., проф</w:t>
      </w:r>
      <w:proofErr w:type="gramStart"/>
      <w:r w:rsidR="00362BBE">
        <w:rPr>
          <w:rFonts w:ascii="Times New Roman" w:hAnsi="Times New Roman" w:cs="Times New Roman"/>
          <w:sz w:val="24"/>
          <w:szCs w:val="24"/>
        </w:rPr>
        <w:t>.Т</w:t>
      </w:r>
      <w:proofErr w:type="gramEnd"/>
      <w:r w:rsidR="00362BBE">
        <w:rPr>
          <w:rFonts w:ascii="Times New Roman" w:hAnsi="Times New Roman" w:cs="Times New Roman"/>
          <w:sz w:val="24"/>
          <w:szCs w:val="24"/>
        </w:rPr>
        <w:t>арасовича Л.С.- Питер, 2015</w:t>
      </w:r>
      <w:r w:rsidR="001705B9">
        <w:rPr>
          <w:rFonts w:ascii="Times New Roman" w:hAnsi="Times New Roman" w:cs="Times New Roman"/>
          <w:sz w:val="24"/>
          <w:szCs w:val="24"/>
        </w:rPr>
        <w:t xml:space="preserve"> </w:t>
      </w:r>
    </w:p>
    <w:sectPr w:rsidR="00A15C1F" w:rsidRPr="00663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20274"/>
    <w:multiLevelType w:val="multilevel"/>
    <w:tmpl w:val="A79C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4A5A"/>
    <w:rsid w:val="001705B9"/>
    <w:rsid w:val="001C6C12"/>
    <w:rsid w:val="00291189"/>
    <w:rsid w:val="00362BBE"/>
    <w:rsid w:val="006631FC"/>
    <w:rsid w:val="008D3F19"/>
    <w:rsid w:val="00A15C1F"/>
    <w:rsid w:val="00D96865"/>
    <w:rsid w:val="00DF4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4A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58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1198</Words>
  <Characters>6831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2019-12-07T07:08:00Z</dcterms:created>
  <dcterms:modified xsi:type="dcterms:W3CDTF">2019-12-07T09:07:00Z</dcterms:modified>
</cp:coreProperties>
</file>