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90" w:rsidRPr="00340690" w:rsidRDefault="00340690" w:rsidP="00340690">
      <w:pPr>
        <w:jc w:val="center"/>
        <w:rPr>
          <w:sz w:val="36"/>
          <w:szCs w:val="36"/>
        </w:rPr>
      </w:pPr>
      <w:r w:rsidRPr="00340690">
        <w:rPr>
          <w:sz w:val="36"/>
          <w:szCs w:val="36"/>
        </w:rPr>
        <w:t>ФЕДЕРАЛЬНОЕ ГОСУДАРСТВЕННОЕ БЮДЖЕТНОЕ ОБРАЗОВАТЕЛЬНОЕ УЧРЕЖДЕНИЕ «</w:t>
      </w:r>
      <w:proofErr w:type="gramStart"/>
      <w:r w:rsidRPr="00340690">
        <w:rPr>
          <w:sz w:val="36"/>
          <w:szCs w:val="36"/>
        </w:rPr>
        <w:t>БЕЛГОРОДСКИЙ</w:t>
      </w:r>
      <w:proofErr w:type="gramEnd"/>
      <w:r w:rsidRPr="00340690">
        <w:rPr>
          <w:sz w:val="36"/>
          <w:szCs w:val="36"/>
        </w:rPr>
        <w:t xml:space="preserve"> ГОСУДАРСТВЕННЫЙ АГРАРНЫЙ УНИВЕРСТИТЕТ ИМЕНИ В.Я.ГОРИНА»</w:t>
      </w: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  <w:bookmarkStart w:id="0" w:name="_GoBack"/>
      <w:bookmarkEnd w:id="0"/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Pr="00340690" w:rsidRDefault="00340690" w:rsidP="00340690">
      <w:pPr>
        <w:jc w:val="center"/>
        <w:rPr>
          <w:sz w:val="32"/>
          <w:szCs w:val="32"/>
        </w:rPr>
      </w:pPr>
      <w:r w:rsidRPr="00340690">
        <w:rPr>
          <w:sz w:val="32"/>
          <w:szCs w:val="32"/>
        </w:rPr>
        <w:t>Факультет среднего профессионального образования</w:t>
      </w: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Pr="00340690" w:rsidRDefault="00340690" w:rsidP="00340690">
      <w:pPr>
        <w:jc w:val="center"/>
        <w:rPr>
          <w:sz w:val="32"/>
          <w:szCs w:val="32"/>
        </w:rPr>
      </w:pPr>
    </w:p>
    <w:p w:rsidR="00340690" w:rsidRPr="00340690" w:rsidRDefault="00340690" w:rsidP="00340690">
      <w:pPr>
        <w:jc w:val="center"/>
        <w:rPr>
          <w:sz w:val="32"/>
          <w:szCs w:val="32"/>
        </w:rPr>
      </w:pPr>
    </w:p>
    <w:p w:rsidR="00340690" w:rsidRPr="00340690" w:rsidRDefault="00340690" w:rsidP="00340690">
      <w:pPr>
        <w:jc w:val="center"/>
        <w:rPr>
          <w:sz w:val="32"/>
          <w:szCs w:val="32"/>
        </w:rPr>
      </w:pPr>
      <w:r w:rsidRPr="00340690">
        <w:rPr>
          <w:sz w:val="32"/>
          <w:szCs w:val="32"/>
        </w:rPr>
        <w:t>Реферат на тему</w:t>
      </w:r>
      <w:r w:rsidRPr="00340690">
        <w:rPr>
          <w:sz w:val="32"/>
          <w:szCs w:val="32"/>
        </w:rPr>
        <w:t>:</w:t>
      </w:r>
    </w:p>
    <w:p w:rsidR="00340690" w:rsidRPr="00340690" w:rsidRDefault="00340690" w:rsidP="00340690">
      <w:pPr>
        <w:jc w:val="center"/>
        <w:rPr>
          <w:sz w:val="32"/>
          <w:szCs w:val="32"/>
        </w:rPr>
      </w:pPr>
      <w:r w:rsidRPr="00340690">
        <w:rPr>
          <w:sz w:val="32"/>
          <w:szCs w:val="32"/>
        </w:rPr>
        <w:t>«Употребление обращений и приветствий</w:t>
      </w:r>
      <w:r w:rsidRPr="00340690">
        <w:rPr>
          <w:sz w:val="32"/>
          <w:szCs w:val="32"/>
        </w:rPr>
        <w:t>»</w:t>
      </w:r>
    </w:p>
    <w:p w:rsidR="00340690" w:rsidRPr="00340690" w:rsidRDefault="00340690" w:rsidP="00340690">
      <w:pPr>
        <w:jc w:val="center"/>
        <w:rPr>
          <w:sz w:val="32"/>
          <w:szCs w:val="32"/>
        </w:rPr>
      </w:pPr>
    </w:p>
    <w:p w:rsidR="00340690" w:rsidRPr="00340690" w:rsidRDefault="00340690" w:rsidP="00340690">
      <w:pPr>
        <w:jc w:val="center"/>
        <w:rPr>
          <w:sz w:val="32"/>
          <w:szCs w:val="32"/>
        </w:rPr>
      </w:pPr>
    </w:p>
    <w:p w:rsidR="00340690" w:rsidRPr="00340690" w:rsidRDefault="00340690" w:rsidP="00340690">
      <w:pPr>
        <w:jc w:val="center"/>
        <w:rPr>
          <w:sz w:val="32"/>
          <w:szCs w:val="32"/>
        </w:rPr>
      </w:pPr>
    </w:p>
    <w:p w:rsidR="00340690" w:rsidRPr="00340690" w:rsidRDefault="00340690" w:rsidP="00340690">
      <w:pPr>
        <w:jc w:val="center"/>
        <w:rPr>
          <w:sz w:val="32"/>
          <w:szCs w:val="32"/>
        </w:rPr>
      </w:pP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Pr="00340690" w:rsidRDefault="00340690" w:rsidP="00340690">
      <w:pPr>
        <w:jc w:val="right"/>
        <w:rPr>
          <w:sz w:val="28"/>
          <w:szCs w:val="28"/>
        </w:rPr>
      </w:pPr>
      <w:r w:rsidRPr="00340690">
        <w:rPr>
          <w:sz w:val="28"/>
          <w:szCs w:val="28"/>
        </w:rPr>
        <w:t>Выполнила:</w:t>
      </w:r>
    </w:p>
    <w:p w:rsidR="00340690" w:rsidRPr="00340690" w:rsidRDefault="00340690" w:rsidP="00340690">
      <w:pPr>
        <w:jc w:val="right"/>
        <w:rPr>
          <w:sz w:val="28"/>
          <w:szCs w:val="28"/>
        </w:rPr>
      </w:pPr>
      <w:r w:rsidRPr="00340690">
        <w:rPr>
          <w:sz w:val="28"/>
          <w:szCs w:val="28"/>
        </w:rPr>
        <w:t xml:space="preserve"> студентка 21-Т группы </w:t>
      </w:r>
    </w:p>
    <w:p w:rsidR="00340690" w:rsidRPr="00340690" w:rsidRDefault="00340690" w:rsidP="00340690">
      <w:pPr>
        <w:jc w:val="right"/>
        <w:rPr>
          <w:sz w:val="28"/>
          <w:szCs w:val="28"/>
        </w:rPr>
      </w:pPr>
      <w:r w:rsidRPr="00340690">
        <w:rPr>
          <w:sz w:val="28"/>
          <w:szCs w:val="28"/>
        </w:rPr>
        <w:t>Горбачёва Юлия Андреевна</w:t>
      </w:r>
    </w:p>
    <w:p w:rsidR="00340690" w:rsidRPr="00340690" w:rsidRDefault="00340690" w:rsidP="00340690">
      <w:pPr>
        <w:jc w:val="right"/>
        <w:rPr>
          <w:sz w:val="28"/>
          <w:szCs w:val="28"/>
        </w:rPr>
      </w:pPr>
      <w:r w:rsidRPr="00340690">
        <w:rPr>
          <w:sz w:val="28"/>
          <w:szCs w:val="28"/>
        </w:rPr>
        <w:t xml:space="preserve">Проверила: </w:t>
      </w:r>
      <w:proofErr w:type="spellStart"/>
      <w:r w:rsidRPr="00340690">
        <w:rPr>
          <w:sz w:val="28"/>
          <w:szCs w:val="28"/>
        </w:rPr>
        <w:t>Журахова</w:t>
      </w:r>
      <w:proofErr w:type="spellEnd"/>
      <w:r w:rsidRPr="00340690">
        <w:rPr>
          <w:sz w:val="28"/>
          <w:szCs w:val="28"/>
        </w:rPr>
        <w:t xml:space="preserve"> Светлана Александровна</w:t>
      </w:r>
    </w:p>
    <w:p w:rsidR="00340690" w:rsidRPr="00340690" w:rsidRDefault="00340690" w:rsidP="00340690">
      <w:pPr>
        <w:jc w:val="center"/>
        <w:rPr>
          <w:sz w:val="28"/>
          <w:szCs w:val="28"/>
        </w:rPr>
      </w:pP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</w:pPr>
    </w:p>
    <w:p w:rsidR="00340690" w:rsidRDefault="00340690" w:rsidP="00340690">
      <w:pPr>
        <w:jc w:val="center"/>
        <w:rPr>
          <w:sz w:val="28"/>
          <w:szCs w:val="28"/>
        </w:rPr>
      </w:pPr>
      <w:r w:rsidRPr="00340690">
        <w:rPr>
          <w:sz w:val="28"/>
          <w:szCs w:val="28"/>
        </w:rPr>
        <w:t>Майский 2019г.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lastRenderedPageBreak/>
        <w:t>РЕЧЕВОЙ ЭТИКЕТ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В дурно воспитанном человеке смелость принимает вид грубости..., ученость становится в нем педантизмом, остроумие – шутовством, простота – неотесанностью, добродушие – льстивостью. Хорошие качества составляют существенное богатство души, но только благовоспитанность служит для них оправой.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(Джон Локк)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Этикет – совокупность правил хорошего тона, принятых в данном обществе и устанавливающих нормы поведения и общения людей в определенных ситуациях.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Слово этикет вошло в международный обиход в XVII в. Во времена правления французского короля Людовика XIV на одном придворном приеме гостям раздали карточки с перечислением некоторых правил поведения. От французского названия этих карточек </w:t>
      </w:r>
      <w:proofErr w:type="spellStart"/>
      <w:r w:rsidRPr="00340690">
        <w:rPr>
          <w:rFonts w:cs="Times New Roman"/>
          <w:sz w:val="28"/>
          <w:szCs w:val="28"/>
        </w:rPr>
        <w:t>etiuqette</w:t>
      </w:r>
      <w:proofErr w:type="spellEnd"/>
      <w:r w:rsidRPr="00340690">
        <w:rPr>
          <w:rFonts w:cs="Times New Roman"/>
          <w:sz w:val="28"/>
          <w:szCs w:val="28"/>
        </w:rPr>
        <w:t xml:space="preserve"> произошло слово «этикет», вошедшее во многие языки (от франц. </w:t>
      </w:r>
      <w:proofErr w:type="spellStart"/>
      <w:r w:rsidRPr="00340690">
        <w:rPr>
          <w:rFonts w:cs="Times New Roman"/>
          <w:sz w:val="28"/>
          <w:szCs w:val="28"/>
        </w:rPr>
        <w:t>etiuqette</w:t>
      </w:r>
      <w:proofErr w:type="spellEnd"/>
      <w:r w:rsidRPr="00340690">
        <w:rPr>
          <w:rFonts w:cs="Times New Roman"/>
          <w:sz w:val="28"/>
          <w:szCs w:val="28"/>
        </w:rPr>
        <w:t xml:space="preserve"> произошло и рус</w:t>
      </w:r>
      <w:proofErr w:type="gramStart"/>
      <w:r w:rsidRPr="00340690">
        <w:rPr>
          <w:rFonts w:cs="Times New Roman"/>
          <w:sz w:val="28"/>
          <w:szCs w:val="28"/>
        </w:rPr>
        <w:t>.</w:t>
      </w:r>
      <w:proofErr w:type="gramEnd"/>
      <w:r w:rsidRPr="00340690">
        <w:rPr>
          <w:rFonts w:cs="Times New Roman"/>
          <w:sz w:val="28"/>
          <w:szCs w:val="28"/>
        </w:rPr>
        <w:t xml:space="preserve"> </w:t>
      </w:r>
      <w:proofErr w:type="gramStart"/>
      <w:r w:rsidRPr="00340690">
        <w:rPr>
          <w:rFonts w:cs="Times New Roman"/>
          <w:sz w:val="28"/>
          <w:szCs w:val="28"/>
        </w:rPr>
        <w:t>э</w:t>
      </w:r>
      <w:proofErr w:type="gramEnd"/>
      <w:r w:rsidRPr="00340690">
        <w:rPr>
          <w:rFonts w:cs="Times New Roman"/>
          <w:sz w:val="28"/>
          <w:szCs w:val="28"/>
        </w:rPr>
        <w:t>тикетка).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Правила общения имеют конкретно-исторический характер (изменяются в соответствии с социально-историческими и экономическими условиями жизни народа), а также обладают национальной спецификой (могут существенно различаться в разных странах).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proofErr w:type="gramStart"/>
      <w:r w:rsidRPr="00340690">
        <w:rPr>
          <w:rFonts w:cs="Times New Roman"/>
          <w:sz w:val="28"/>
          <w:szCs w:val="28"/>
        </w:rPr>
        <w:t>Вежливое, уважительное отношение к окружающим, лежащее в основе этикета, может быть выражено невербальными (несловесными) средствами: жестами, мимикой, позой, движениями, а также речевыми средствами.</w:t>
      </w:r>
      <w:proofErr w:type="gramEnd"/>
      <w:r w:rsidRPr="00340690">
        <w:rPr>
          <w:rFonts w:cs="Times New Roman"/>
          <w:sz w:val="28"/>
          <w:szCs w:val="28"/>
        </w:rPr>
        <w:t xml:space="preserve"> Поэтому принято выделять речевой этикет.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Речевой этикет – система выработанных в данном языке формул, которые служат для установления контакта между собеседниками и поддержания общения в нужной тональности.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Формулы речевого этикета – типовые готовые конструкции, которые регулярно употребляются при корректном общении. </w:t>
      </w:r>
      <w:proofErr w:type="gramStart"/>
      <w:r w:rsidRPr="00340690">
        <w:rPr>
          <w:rFonts w:cs="Times New Roman"/>
          <w:sz w:val="28"/>
          <w:szCs w:val="28"/>
        </w:rPr>
        <w:t>Такие формулы помогают организовать этикетные ситуации (приветствие, прощание, благодарность, извинение, поздравление, утешение, сочувствие, знакомство, просьба и др.) с учетом социальных, возрастных и психологических факторов, а также сферы общения.</w:t>
      </w:r>
      <w:proofErr w:type="gramEnd"/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3.4. Этические нормы речевой культуры (речевой этикет)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Этикет по происхождению французское слово (</w:t>
      </w:r>
      <w:proofErr w:type="spellStart"/>
      <w:r w:rsidRPr="00340690">
        <w:rPr>
          <w:rFonts w:cs="Times New Roman"/>
          <w:sz w:val="28"/>
          <w:szCs w:val="28"/>
        </w:rPr>
        <w:t>etiquette</w:t>
      </w:r>
      <w:proofErr w:type="spellEnd"/>
      <w:r w:rsidRPr="00340690">
        <w:rPr>
          <w:rFonts w:cs="Times New Roman"/>
          <w:sz w:val="28"/>
          <w:szCs w:val="28"/>
        </w:rPr>
        <w:t xml:space="preserve">). Первоначально оно обозначало товарную бирку, ярлык (ср. этикетка), а затем так стали называть </w:t>
      </w:r>
      <w:r w:rsidRPr="00340690">
        <w:rPr>
          <w:rFonts w:cs="Times New Roman"/>
          <w:sz w:val="28"/>
          <w:szCs w:val="28"/>
        </w:rPr>
        <w:lastRenderedPageBreak/>
        <w:t>придворный церемониал. Именно в этом значении, особенно после принятия французского церемониала при венском дворе, слово этикет получило распространение в немецком, польском, русском и других языках. Наряду с этим словом для обозначения совокупности принятых правил, определяющих порядок какой-либо деятельности, используется слово регламентация и словосочетание дипломатический протокол. Многие тонкости общения, представленные протоколом, учитываются и в других сферах деловых отношений. Все большее распространение в деловых кругах, особенно в последнее время, получает деловой этикет, отражающий опыт, нравственные представления и вкусы определенных социальных групп.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Деловой этикет предусматривает соблюдение норм поведения и общения. Поскольку общение есть деятельность человека, процесс, в котором он участвует, то при общении в первую очередь учитываются особенности речевого этикета. Под речевым этикетом понимаются разработанные правила речевого поведения, система речевых формул общения.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Степень владения речевым этикетом определяет степень профессиональной пригодности человека. </w:t>
      </w:r>
      <w:proofErr w:type="gramStart"/>
      <w:r w:rsidRPr="00340690">
        <w:rPr>
          <w:rFonts w:cs="Times New Roman"/>
          <w:sz w:val="28"/>
          <w:szCs w:val="28"/>
        </w:rPr>
        <w:t>Это прежде всею относится к государственным служащим, политикам, педагогам, юристам, врачам, менеджерам, предпринимателям, журналистам, работникам сферы обслуживания, т.е. к тем, кто по роду своей деятельности постоянно общается с людьми.</w:t>
      </w:r>
      <w:proofErr w:type="gramEnd"/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Владение речевым этикетом способствует приобретению авторитета, порождает доверие и уважение. Знание правил речевого этикета, их соблюдение позволяет человеку чувствовать себя уверенно и непринужденно, не испытывать неловкости из-за промашек и неправильных действий, избежать насмешек со стороны окружающих.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Соблюдение речевого этикета </w:t>
      </w:r>
      <w:proofErr w:type="gramStart"/>
      <w:r w:rsidRPr="00340690">
        <w:rPr>
          <w:rFonts w:cs="Times New Roman"/>
          <w:sz w:val="28"/>
          <w:szCs w:val="28"/>
        </w:rPr>
        <w:t>людьми</w:t>
      </w:r>
      <w:proofErr w:type="gramEnd"/>
      <w:r w:rsidRPr="00340690">
        <w:rPr>
          <w:rFonts w:cs="Times New Roman"/>
          <w:sz w:val="28"/>
          <w:szCs w:val="28"/>
        </w:rPr>
        <w:t xml:space="preserve"> так называемых </w:t>
      </w:r>
      <w:proofErr w:type="spellStart"/>
      <w:r w:rsidRPr="00340690">
        <w:rPr>
          <w:rFonts w:cs="Times New Roman"/>
          <w:sz w:val="28"/>
          <w:szCs w:val="28"/>
        </w:rPr>
        <w:t>лингвоинтенсивных</w:t>
      </w:r>
      <w:proofErr w:type="spellEnd"/>
      <w:r w:rsidRPr="00340690">
        <w:rPr>
          <w:rFonts w:cs="Times New Roman"/>
          <w:sz w:val="28"/>
          <w:szCs w:val="28"/>
        </w:rPr>
        <w:t xml:space="preserve"> профессий имеет, кроме того, воспитательное значение, невольно способствует повышению как речевой, так и общей культуры общества.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Но наиболее важно: неукоснительное следование правилам речевого этикета членами коллектива того или иного учреждения, предприятия, производства, офиса оставляет у клиентов, соучредителей, партнеров благоприятное впечатление, поддерживает положительную репутацию всей организации.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Какие же факторы определяют формирование речевого этикета и его использование?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Речевой этикет строится с учетом особенностей партнеров, вступающих в деловые отношения, ведущих деловой разговор: социального статуса субъекта и адресата общения, их места в служебной иерархии, их профессии, национальности, вероисповедания, возраста, пола, характера.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Речевой этикет определяется ситуацией, в которой происходит общение. Это может быть презентация, конференция, симпозиум; совещание, на котором обсуждается экономическое, финансовое положение компании, предприятия; прием на работу или увольнение; консультация; юбилей фирмы и др.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Речевой этикет имеет национальную специфику. Каждый народ создал свою систему правил речевого поведения. Например, В. Овчинников в книге «Ветка сакуры» так описывает своеобразие японского этикета: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В разговорах люди всячески избегают слов «нет», «не могу», «не знаю», словно это какие-то ругательства, нечто такое, что никак нельзя высказать прямо, а только иносказательно, обиняками.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Даже отказываясь от второй чашки чая, гость вместо «нет, спасибо» употребляет выражение, дословно обозначающее «мне уже и так прекрасно».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Если токийский знакомый говорит: «Прежде чем ответить на ваше предложение, я должен посоветоваться с женой», то не нужно думать, что перед вами поборник женского равноправия. Это лишь один из способов не произнести слова «нет».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К примеру, вы звоните японцу и говорите, что хотели бы встретиться с ним в шесть вечера в </w:t>
      </w:r>
      <w:proofErr w:type="gramStart"/>
      <w:r w:rsidRPr="00340690">
        <w:rPr>
          <w:rFonts w:cs="Times New Roman"/>
          <w:sz w:val="28"/>
          <w:szCs w:val="28"/>
        </w:rPr>
        <w:t>пресс-клубе</w:t>
      </w:r>
      <w:proofErr w:type="gramEnd"/>
      <w:r w:rsidRPr="00340690">
        <w:rPr>
          <w:rFonts w:cs="Times New Roman"/>
          <w:sz w:val="28"/>
          <w:szCs w:val="28"/>
        </w:rPr>
        <w:t xml:space="preserve">. Если он в ответ начинает переспрашивать: «Ах, в шесть? Ах, в </w:t>
      </w:r>
      <w:proofErr w:type="gramStart"/>
      <w:r w:rsidRPr="00340690">
        <w:rPr>
          <w:rFonts w:cs="Times New Roman"/>
          <w:sz w:val="28"/>
          <w:szCs w:val="28"/>
        </w:rPr>
        <w:t>пресс-клубе</w:t>
      </w:r>
      <w:proofErr w:type="gramEnd"/>
      <w:r w:rsidRPr="00340690">
        <w:rPr>
          <w:rFonts w:cs="Times New Roman"/>
          <w:sz w:val="28"/>
          <w:szCs w:val="28"/>
        </w:rPr>
        <w:t>?» и произносить какие-то ничего не значащие звуки, вы должны тут же сказать: «Впрочем, если вам это неудобно, можно побеседовать в другое время и в другом месте».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И вот тут собеседник вместо «нет» с превеликой радостью скажет «да» и ухватится за первое же предложение, которое ему подходит.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О некоторых особенностях речи французов и французского языка свидетельствует И. Эренбург: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В речах ораторы любят щеголять оборотами, взятыми у авторов XVIII века, а письмо, касающееся очередной биржевой сделки, маклер кончает, как его дедушка, обязательной формулой: «Благоволите, милостивый государь, принять уверения в моем глубоком к вам почтении».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...Французы любят конкретность, точность, ясность. Всего лучше об этом свидетельствует язык... </w:t>
      </w:r>
      <w:proofErr w:type="gramStart"/>
      <w:r w:rsidRPr="00340690">
        <w:rPr>
          <w:rFonts w:cs="Times New Roman"/>
          <w:sz w:val="28"/>
          <w:szCs w:val="28"/>
        </w:rPr>
        <w:t>По-французски не скажешь «она в ответ усмехнулась» или «он тогда махнул рукой»: нужно объяснить, как она усмехнулась – злобно, печально, насмешливо или, может быть, добродушно; почему он махнул рукой – от досады, от огорчения, от безразличия?</w:t>
      </w:r>
      <w:proofErr w:type="gramEnd"/>
      <w:r w:rsidRPr="00340690">
        <w:rPr>
          <w:rFonts w:cs="Times New Roman"/>
          <w:sz w:val="28"/>
          <w:szCs w:val="28"/>
        </w:rPr>
        <w:t xml:space="preserve"> Французский язык долго именовали </w:t>
      </w:r>
      <w:proofErr w:type="gramStart"/>
      <w:r w:rsidRPr="00340690">
        <w:rPr>
          <w:rFonts w:cs="Times New Roman"/>
          <w:sz w:val="28"/>
          <w:szCs w:val="28"/>
        </w:rPr>
        <w:t>дипломатическим</w:t>
      </w:r>
      <w:proofErr w:type="gramEnd"/>
      <w:r w:rsidRPr="00340690">
        <w:rPr>
          <w:rFonts w:cs="Times New Roman"/>
          <w:sz w:val="28"/>
          <w:szCs w:val="28"/>
        </w:rPr>
        <w:t xml:space="preserve">, а его употребление, наверно, затрудняло работу дипломатов: </w:t>
      </w:r>
      <w:r w:rsidRPr="00340690">
        <w:rPr>
          <w:rFonts w:cs="Times New Roman"/>
          <w:sz w:val="28"/>
          <w:szCs w:val="28"/>
        </w:rPr>
        <w:lastRenderedPageBreak/>
        <w:t xml:space="preserve">по-французски трудно замаскировать мысль, трудно говорить не договаривая. </w:t>
      </w:r>
      <w:proofErr w:type="gramStart"/>
      <w:r w:rsidRPr="00340690">
        <w:rPr>
          <w:rFonts w:cs="Times New Roman"/>
          <w:sz w:val="28"/>
          <w:szCs w:val="28"/>
        </w:rPr>
        <w:t>(И. Эренбург.</w:t>
      </w:r>
      <w:proofErr w:type="gramEnd"/>
      <w:r w:rsidRPr="00340690">
        <w:rPr>
          <w:rFonts w:cs="Times New Roman"/>
          <w:sz w:val="28"/>
          <w:szCs w:val="28"/>
        </w:rPr>
        <w:t xml:space="preserve"> Индия. Япония. </w:t>
      </w:r>
      <w:proofErr w:type="gramStart"/>
      <w:r w:rsidRPr="00340690">
        <w:rPr>
          <w:rFonts w:cs="Times New Roman"/>
          <w:sz w:val="28"/>
          <w:szCs w:val="28"/>
        </w:rPr>
        <w:t>Греция).</w:t>
      </w:r>
      <w:proofErr w:type="gramEnd"/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Показательно, в какой-то степени, эмоциональное высказывание телеведущей Оксаны Пушкиной о такой особенности деловых отношений в Америке, как корректность, уважительность, а главное – обязательность, безусловное исполнение принятого этикета: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В американских школах есть такой предмет – «</w:t>
      </w:r>
      <w:proofErr w:type="spellStart"/>
      <w:r w:rsidRPr="00340690">
        <w:rPr>
          <w:rFonts w:cs="Times New Roman"/>
          <w:sz w:val="28"/>
          <w:szCs w:val="28"/>
        </w:rPr>
        <w:t>Public</w:t>
      </w:r>
      <w:proofErr w:type="spellEnd"/>
      <w:r w:rsidRPr="00340690">
        <w:rPr>
          <w:rFonts w:cs="Times New Roman"/>
          <w:sz w:val="28"/>
          <w:szCs w:val="28"/>
        </w:rPr>
        <w:t xml:space="preserve"> </w:t>
      </w:r>
      <w:proofErr w:type="spellStart"/>
      <w:r w:rsidRPr="00340690">
        <w:rPr>
          <w:rFonts w:cs="Times New Roman"/>
          <w:sz w:val="28"/>
          <w:szCs w:val="28"/>
        </w:rPr>
        <w:t>relationship</w:t>
      </w:r>
      <w:proofErr w:type="spellEnd"/>
      <w:r w:rsidRPr="00340690">
        <w:rPr>
          <w:rFonts w:cs="Times New Roman"/>
          <w:sz w:val="28"/>
          <w:szCs w:val="28"/>
        </w:rPr>
        <w:t xml:space="preserve">», «построение взаимоотношений». Даже дети знают основы взаимоотношений. Например, приходят на день рождения к твоему ребенку, и ты потом должен каждому написать открытку: «Спасибо, что ты пришел. Твой подарок был самый лучший». Так же и в бизнесе. Если посетил какую-то фирму, то обязательно придет отзыв: «Спасибо. Извините, нам с вами нечего делать». Но обязательно – спасибо. Здесь, в России, дашь кому-нибудь интервью и начинаешь по пятьдесят раз звонить в редакцию: пришлите мне, пожалуйста, газету с моим интервью. </w:t>
      </w:r>
      <w:proofErr w:type="gramStart"/>
      <w:r w:rsidRPr="00340690">
        <w:rPr>
          <w:rFonts w:cs="Times New Roman"/>
          <w:sz w:val="28"/>
          <w:szCs w:val="28"/>
        </w:rPr>
        <w:t>(О. Пушкина.</w:t>
      </w:r>
      <w:proofErr w:type="gramEnd"/>
      <w:r w:rsidRPr="00340690">
        <w:rPr>
          <w:rFonts w:cs="Times New Roman"/>
          <w:sz w:val="28"/>
          <w:szCs w:val="28"/>
        </w:rPr>
        <w:t xml:space="preserve"> </w:t>
      </w:r>
      <w:proofErr w:type="gramStart"/>
      <w:r w:rsidRPr="00340690">
        <w:rPr>
          <w:rFonts w:cs="Times New Roman"/>
          <w:sz w:val="28"/>
          <w:szCs w:val="28"/>
        </w:rPr>
        <w:t>Женские истории).</w:t>
      </w:r>
      <w:proofErr w:type="gramEnd"/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Особенно детально рассматривается различие между речевыми этикетами различных народов в справочниках под общим названием «Речевой этикет». В них приводятся русско-английские, русско-французские, русско-немецкие соответствия устойчивых выражений этикета. Например, в справочнике «Русско-английские соответствия», составленном Н.И. </w:t>
      </w:r>
      <w:proofErr w:type="spellStart"/>
      <w:r w:rsidRPr="00340690">
        <w:rPr>
          <w:rFonts w:cs="Times New Roman"/>
          <w:sz w:val="28"/>
          <w:szCs w:val="28"/>
        </w:rPr>
        <w:t>Формановской</w:t>
      </w:r>
      <w:proofErr w:type="spellEnd"/>
      <w:r w:rsidRPr="00340690">
        <w:rPr>
          <w:rFonts w:cs="Times New Roman"/>
          <w:sz w:val="28"/>
          <w:szCs w:val="28"/>
        </w:rPr>
        <w:t xml:space="preserve"> и С. В. Шведовой (М.,1990), не только даются примеры приветствия, прощания, выражения благодарности, извинения, поздравления, обращения к знакомым и незнакомым людям на русском и английском языках, но и указываются особенности употребления тех или иных выражений в английском языке. Вот как объясняется своеобразие английского языка в использовании форм обращения – ты и вы: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В английском языке, в отличие от русского, нет формального разграничения между формами ты и вы. Весь спектр значений этих форм заключен в местоимении </w:t>
      </w:r>
      <w:proofErr w:type="spellStart"/>
      <w:r w:rsidRPr="00340690">
        <w:rPr>
          <w:rFonts w:cs="Times New Roman"/>
          <w:sz w:val="28"/>
          <w:szCs w:val="28"/>
        </w:rPr>
        <w:t>you</w:t>
      </w:r>
      <w:proofErr w:type="spellEnd"/>
      <w:r w:rsidRPr="00340690">
        <w:rPr>
          <w:rFonts w:cs="Times New Roman"/>
          <w:sz w:val="28"/>
          <w:szCs w:val="28"/>
        </w:rPr>
        <w:t xml:space="preserve">. Местоимение </w:t>
      </w:r>
      <w:proofErr w:type="spellStart"/>
      <w:r w:rsidRPr="00340690">
        <w:rPr>
          <w:rFonts w:cs="Times New Roman"/>
          <w:sz w:val="28"/>
          <w:szCs w:val="28"/>
        </w:rPr>
        <w:t>thou</w:t>
      </w:r>
      <w:proofErr w:type="spellEnd"/>
      <w:r w:rsidRPr="00340690">
        <w:rPr>
          <w:rFonts w:cs="Times New Roman"/>
          <w:sz w:val="28"/>
          <w:szCs w:val="28"/>
        </w:rPr>
        <w:t>, которое по идее соответствовало бы русскому ты, вышло из употребления в XVII веке, сохранившись лишь в поэзии и Библии. Все регистры контактов, от подчеркнуто официальных до грубо-фамильярных, передаются другими средствами языка – интонацией, выбором соответствующих слов и – конструкций [83, 4].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Особенностью русского языка является именно наличие в нем двух местоимений ты и вы, которые могут восприниматься как формы второго лица единственного числа. Выбор той или иной формы зависит от социального положения собеседников, характера их отношений, от официальной – неофициальной обстановки. 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ab/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lastRenderedPageBreak/>
        <w:t>Некоторые лица, особенно занимающие более высокое положение, чем их собеседник, используют при обращении форму ты, нарочито подчеркивая, демонстрируя свое «демократическое», «дружеское», покровительственное отношение. Чаще всего это ставит в неловкое положение адресата, воспринимается как знак пренебрежительного отношения, посягательство на человеческое достоинство, как оскорбление личности.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Реакция на форму ты хорошо показана в произведении А. Уткина «Хоровод». Молодой дворянин прибывает по месту своей новой службы.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Я тут же отправился </w:t>
      </w:r>
      <w:proofErr w:type="gramStart"/>
      <w:r w:rsidRPr="00340690">
        <w:rPr>
          <w:rFonts w:cs="Times New Roman"/>
          <w:sz w:val="28"/>
          <w:szCs w:val="28"/>
        </w:rPr>
        <w:t>представиться генералу Зассу и был</w:t>
      </w:r>
      <w:proofErr w:type="gramEnd"/>
      <w:r w:rsidRPr="00340690">
        <w:rPr>
          <w:rFonts w:cs="Times New Roman"/>
          <w:sz w:val="28"/>
          <w:szCs w:val="28"/>
        </w:rPr>
        <w:t xml:space="preserve"> принят очень быстро. Генерал завтракал и просил меня присоединиться. Не без робости взирал я на этого легендарного человека, не забывая ни на минуту, что слава бывает как добрая, так и дурная. Внешность его произвела на меня неприятное впечатление: скошенный лоб, неровные залысины и беспокойные глаза. За столом, кроме него, сидели еще несколько человек офицеров. Прислуживал молодой татарин в красной канаусовой рубахе. </w:t>
      </w:r>
      <w:proofErr w:type="spellStart"/>
      <w:r w:rsidRPr="00340690">
        <w:rPr>
          <w:rFonts w:cs="Times New Roman"/>
          <w:sz w:val="28"/>
          <w:szCs w:val="28"/>
        </w:rPr>
        <w:t>Засс</w:t>
      </w:r>
      <w:proofErr w:type="spellEnd"/>
      <w:r w:rsidRPr="00340690">
        <w:rPr>
          <w:rFonts w:cs="Times New Roman"/>
          <w:sz w:val="28"/>
          <w:szCs w:val="28"/>
        </w:rPr>
        <w:t xml:space="preserve"> неудачно шутил, но все с готовностью встречали его убогие остроты. Я с нетерпением ожидал своего назначения, но разговор никак не выходил на службу. Наконец, когда завтрак подходил к </w:t>
      </w:r>
      <w:proofErr w:type="gramStart"/>
      <w:r w:rsidRPr="00340690">
        <w:rPr>
          <w:rFonts w:cs="Times New Roman"/>
          <w:sz w:val="28"/>
          <w:szCs w:val="28"/>
        </w:rPr>
        <w:t>концу</w:t>
      </w:r>
      <w:proofErr w:type="gramEnd"/>
      <w:r w:rsidRPr="00340690">
        <w:rPr>
          <w:rFonts w:cs="Times New Roman"/>
          <w:sz w:val="28"/>
          <w:szCs w:val="28"/>
        </w:rPr>
        <w:t xml:space="preserve"> и подали инжир, генерал весьма развязно обратился ко мне: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– Вечером мы собираемся пообедать у меня, ты тоже приходи, там поговорим.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Подобное </w:t>
      </w:r>
      <w:proofErr w:type="gramStart"/>
      <w:r w:rsidRPr="00340690">
        <w:rPr>
          <w:rFonts w:cs="Times New Roman"/>
          <w:sz w:val="28"/>
          <w:szCs w:val="28"/>
        </w:rPr>
        <w:t>хамство</w:t>
      </w:r>
      <w:proofErr w:type="gramEnd"/>
      <w:r w:rsidRPr="00340690">
        <w:rPr>
          <w:rFonts w:cs="Times New Roman"/>
          <w:sz w:val="28"/>
          <w:szCs w:val="28"/>
        </w:rPr>
        <w:t xml:space="preserve"> показалось мне нестерпимым и заслуживающим возмездия. Хотя я и не носил дядиной фамилии, в которой как будто каждая гласная звенела со славой древнего рода, но хорошо знал ее на память. История сотника тоже придала мне смелости, и я ответил: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– К тебе – когда угодно.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За столом воцарилась мертвая тишина.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– Что ж, господа, до вечера, – промолвил наконец </w:t>
      </w:r>
      <w:proofErr w:type="spellStart"/>
      <w:r w:rsidRPr="00340690">
        <w:rPr>
          <w:rFonts w:cs="Times New Roman"/>
          <w:sz w:val="28"/>
          <w:szCs w:val="28"/>
        </w:rPr>
        <w:t>Засс</w:t>
      </w:r>
      <w:proofErr w:type="spellEnd"/>
      <w:r w:rsidRPr="00340690">
        <w:rPr>
          <w:rFonts w:cs="Times New Roman"/>
          <w:sz w:val="28"/>
          <w:szCs w:val="28"/>
        </w:rPr>
        <w:t xml:space="preserve">, вытирая салфеткой рот и поднимаясь </w:t>
      </w:r>
      <w:proofErr w:type="gramStart"/>
      <w:r w:rsidRPr="00340690">
        <w:rPr>
          <w:rFonts w:cs="Times New Roman"/>
          <w:sz w:val="28"/>
          <w:szCs w:val="28"/>
        </w:rPr>
        <w:t>с</w:t>
      </w:r>
      <w:proofErr w:type="gramEnd"/>
      <w:r w:rsidRPr="00340690">
        <w:rPr>
          <w:rFonts w:cs="Times New Roman"/>
          <w:sz w:val="28"/>
          <w:szCs w:val="28"/>
        </w:rPr>
        <w:t xml:space="preserve"> своего места. Все последовали его примеру.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proofErr w:type="gramStart"/>
      <w:r w:rsidRPr="00340690">
        <w:rPr>
          <w:rFonts w:cs="Times New Roman"/>
          <w:sz w:val="28"/>
          <w:szCs w:val="28"/>
        </w:rPr>
        <w:t>В официальной обстановке, когда в разговоре принимает участие несколько лиц, русский речевой этикет рекомендует даже с хорошо знакомым, с которым установлены дружеские отношения и обиходно-бытовое обращение на ты, перейти на вы.</w:t>
      </w:r>
      <w:proofErr w:type="gramEnd"/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Однако для всех ли ситуаций это обязательно? </w:t>
      </w:r>
      <w:proofErr w:type="gramStart"/>
      <w:r w:rsidRPr="00340690">
        <w:rPr>
          <w:rFonts w:cs="Times New Roman"/>
          <w:sz w:val="28"/>
          <w:szCs w:val="28"/>
        </w:rPr>
        <w:t xml:space="preserve">Иногда в передачах по телевидению, когда между известным телеведущим и не менее известным политиком, ученым, государственным деятелем ведется разговор на общественно значимую тему и ведущий, начиная его, как бы советуется с аудиторией, может ли он обращаться к собеседнику на ты, поскольку они </w:t>
      </w:r>
      <w:r w:rsidRPr="00340690">
        <w:rPr>
          <w:rFonts w:cs="Times New Roman"/>
          <w:sz w:val="28"/>
          <w:szCs w:val="28"/>
        </w:rPr>
        <w:lastRenderedPageBreak/>
        <w:t>связаны давней дружбой и для них такое обращение привычнее, после чего собеседники переходят на ты.</w:t>
      </w:r>
      <w:proofErr w:type="gramEnd"/>
      <w:r w:rsidRPr="00340690">
        <w:rPr>
          <w:rFonts w:cs="Times New Roman"/>
          <w:sz w:val="28"/>
          <w:szCs w:val="28"/>
        </w:rPr>
        <w:t xml:space="preserve"> Нарушается ли в данном случае речевой этикет? Допустимо ли это?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Считается, что нет правил без исключений. Да, такая передача предусматривает официальность отношений между ее участниками. Но телезрители воспринимают ее как нечто зрелищное. Переход </w:t>
      </w:r>
      <w:proofErr w:type="gramStart"/>
      <w:r w:rsidRPr="00340690">
        <w:rPr>
          <w:rFonts w:cs="Times New Roman"/>
          <w:sz w:val="28"/>
          <w:szCs w:val="28"/>
        </w:rPr>
        <w:t>на</w:t>
      </w:r>
      <w:proofErr w:type="gramEnd"/>
      <w:r w:rsidRPr="00340690">
        <w:rPr>
          <w:rFonts w:cs="Times New Roman"/>
          <w:sz w:val="28"/>
          <w:szCs w:val="28"/>
        </w:rPr>
        <w:t xml:space="preserve"> </w:t>
      </w:r>
      <w:proofErr w:type="gramStart"/>
      <w:r w:rsidRPr="00340690">
        <w:rPr>
          <w:rFonts w:cs="Times New Roman"/>
          <w:sz w:val="28"/>
          <w:szCs w:val="28"/>
        </w:rPr>
        <w:t>ты</w:t>
      </w:r>
      <w:proofErr w:type="gramEnd"/>
      <w:r w:rsidRPr="00340690">
        <w:rPr>
          <w:rFonts w:cs="Times New Roman"/>
          <w:sz w:val="28"/>
          <w:szCs w:val="28"/>
        </w:rPr>
        <w:t xml:space="preserve"> снижает официальность, разговор приобретает непринужденный характер, что облегчает восприятие, делает передачу более привлекательной.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Знание особенностей национального этикета, его речевых формул, понимание специфики делового общения той или иной страны, народа помогают при ведении переговоров, установлении контактов с зарубежными партнерами.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Любой акт общения имеет начало, основную часть и заключительную. Если адресат незнаком субъекту речи, то общение начинается со знакомства. При этом оно может происходить непосредственно и опосредованно. По правилам хорошего тона не принято вступать в разговор с незнакомым человеком и самому представляться. Однако бывают случаи, когда это необходимо сделать. Этикет предписывает следующие формулы: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Разреш</w:t>
      </w:r>
      <w:proofErr w:type="gramStart"/>
      <w:r w:rsidRPr="00340690">
        <w:rPr>
          <w:rFonts w:cs="Times New Roman"/>
          <w:sz w:val="28"/>
          <w:szCs w:val="28"/>
        </w:rPr>
        <w:t>и(</w:t>
      </w:r>
      <w:proofErr w:type="gramEnd"/>
      <w:r w:rsidRPr="00340690">
        <w:rPr>
          <w:rFonts w:cs="Times New Roman"/>
          <w:sz w:val="28"/>
          <w:szCs w:val="28"/>
        </w:rPr>
        <w:t>те) с вами (с тобой) познакомиться.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Я хотел бы с вами (с тобой) познакомиться.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Позвол</w:t>
      </w:r>
      <w:proofErr w:type="gramStart"/>
      <w:r w:rsidRPr="00340690">
        <w:rPr>
          <w:rFonts w:cs="Times New Roman"/>
          <w:sz w:val="28"/>
          <w:szCs w:val="28"/>
        </w:rPr>
        <w:t>ь(</w:t>
      </w:r>
      <w:proofErr w:type="gramEnd"/>
      <w:r w:rsidRPr="00340690">
        <w:rPr>
          <w:rFonts w:cs="Times New Roman"/>
          <w:sz w:val="28"/>
          <w:szCs w:val="28"/>
        </w:rPr>
        <w:t>те) с вами (с тобой) познакомиться.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Позвол</w:t>
      </w:r>
      <w:proofErr w:type="gramStart"/>
      <w:r w:rsidRPr="00340690">
        <w:rPr>
          <w:rFonts w:cs="Times New Roman"/>
          <w:sz w:val="28"/>
          <w:szCs w:val="28"/>
        </w:rPr>
        <w:t>ь(</w:t>
      </w:r>
      <w:proofErr w:type="gramEnd"/>
      <w:r w:rsidRPr="00340690">
        <w:rPr>
          <w:rFonts w:cs="Times New Roman"/>
          <w:sz w:val="28"/>
          <w:szCs w:val="28"/>
        </w:rPr>
        <w:t>те) познакомиться.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Давай (те) познакомимся.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Будем знакомы.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Хорошо бы познакомиться.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При посещении учреждения, офиса, конторы, когда предстоит разговор с чиновником и необходимо ему представиться, используются формулы: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Позвольте (разрешите) представиться.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Моя фамилия Колесников.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Я Павлов.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Мое имя Юрий Владимирович.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Николай Колесников.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Анастасия Игоревна.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Если же посетитель не называет себя, тогда чиновник сам спрашивает: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Как ваша (твоя) фамилия?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Как ваше (твое) имя, отчество?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Как ваше (твое) имя?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Как вас (тебя) зовут?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Во многих странах уже давно при знакомстве используются визитные карточки. Это стали практиковать и у нас. Визитная карточка подается во время представления. Тот, кому представляются, должен взять ее и прочитать вслух, а затем во время разговора, если он происходит в кабинете, держать визитку на столе перед собой, чтобы правильно называть собеседника.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Посредник, определяя порядок представления и выбирая этикетную формулу, учитывает служебное положение, возраст, пол тел, кого он представляет, а также были ли они ранее знакомы или только один из них знает другого, слышал о нем раньше.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Представление бывает двусторонним и односторонним. Последнее происходит чаще всего тогда, когда собравшимся на заседание, совещание, на какое-то торжество, брифинг, встречу представляют организаторов этих встреч или тех участников, которые незнакомы всем или части собравшихся. Формулы представления: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Познакомьтесь (пожалуйста). Анна Сергеевна Зубкова. Анатолий Евгеньевич Сорокин.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Я хочу (хотел бы) познакомить вас </w:t>
      </w:r>
      <w:proofErr w:type="gramStart"/>
      <w:r w:rsidRPr="00340690">
        <w:rPr>
          <w:rFonts w:cs="Times New Roman"/>
          <w:sz w:val="28"/>
          <w:szCs w:val="28"/>
        </w:rPr>
        <w:t>с</w:t>
      </w:r>
      <w:proofErr w:type="gramEnd"/>
      <w:r w:rsidRPr="00340690">
        <w:rPr>
          <w:rFonts w:cs="Times New Roman"/>
          <w:sz w:val="28"/>
          <w:szCs w:val="28"/>
        </w:rPr>
        <w:t>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Я хочу (хотел бы) представить вас...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Разрешите (позвольте) познакомить вас </w:t>
      </w:r>
      <w:proofErr w:type="gramStart"/>
      <w:r w:rsidRPr="00340690">
        <w:rPr>
          <w:rFonts w:cs="Times New Roman"/>
          <w:sz w:val="28"/>
          <w:szCs w:val="28"/>
        </w:rPr>
        <w:t>с</w:t>
      </w:r>
      <w:proofErr w:type="gramEnd"/>
      <w:r w:rsidRPr="00340690">
        <w:rPr>
          <w:rFonts w:cs="Times New Roman"/>
          <w:sz w:val="28"/>
          <w:szCs w:val="28"/>
        </w:rPr>
        <w:t>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Иногда после представления, особенно в неофициальной обстановке, знакомящиеся обмениваются репликами: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Очень приятно (рад)!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(Я) рад (счастлив) с вами познакомиться.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(Мне) очень приятно с вами познакомиться!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Этикет определяет и норму поведения. Принято мужчину представлять женщине, младшего по возрасту – старшему, сотрудника – начальнику.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Официальные и неофициальные встречи знакомых, а иногда и незнакомых людей начинаются с приветствия.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В русском языке основное приветствие – здравствуйте. Оно восходит к старославянскому глаголу здравствовать, что означает «быть здравым», т.е. здоровым. Глагол здравствовать в давние времена имел и значение «приветствовать» (ср.: здороваться), о чем свидетельствует текст «Онежской былины»: «Как приходит Илья тут Муромец, а здравствует он князя с </w:t>
      </w:r>
      <w:proofErr w:type="spellStart"/>
      <w:r w:rsidRPr="00340690">
        <w:rPr>
          <w:rFonts w:cs="Times New Roman"/>
          <w:sz w:val="28"/>
          <w:szCs w:val="28"/>
        </w:rPr>
        <w:t>княгинею</w:t>
      </w:r>
      <w:proofErr w:type="spellEnd"/>
      <w:r w:rsidRPr="00340690">
        <w:rPr>
          <w:rFonts w:cs="Times New Roman"/>
          <w:sz w:val="28"/>
          <w:szCs w:val="28"/>
        </w:rPr>
        <w:t xml:space="preserve">». Следовательно, в основе этого приветствия содержится пожелание здоровья. Впервые приветствие </w:t>
      </w:r>
      <w:proofErr w:type="gramStart"/>
      <w:r w:rsidRPr="00340690">
        <w:rPr>
          <w:rFonts w:cs="Times New Roman"/>
          <w:sz w:val="28"/>
          <w:szCs w:val="28"/>
        </w:rPr>
        <w:t>здравствуй</w:t>
      </w:r>
      <w:proofErr w:type="gramEnd"/>
      <w:r w:rsidRPr="00340690">
        <w:rPr>
          <w:rFonts w:cs="Times New Roman"/>
          <w:sz w:val="28"/>
          <w:szCs w:val="28"/>
        </w:rPr>
        <w:t xml:space="preserve"> встречается в «Письмах и бумагах Петра Великого 1688– 1701».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Наряду с этой формой распространено приветствие, указывающее на время встречи: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Доброе утро!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Добрый день!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Добрый вечер!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Помимо общеупотребительных приветствий существуют приветствия, которые подчеркивают радость от встречи, уважительное отношение, желание общения: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(Очень) рад вас видеть (приветствовать)!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Разрешите (позвольте) вас приветствовать.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Добро пожаловать!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Мое почтение.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Среди военнослужащих принято приветствовать словами: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– Здравия желаю!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По этому приветствию узнают военных в отставке.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Приветствие часто сопровождается рукопожатием, которое может даже заменять вербально выраженное приветствие.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Однако следует знать: если встречаются мужчина и женщина, то мужчина должен выждать, когда женщина протянет руку для пожатия, иначе он только делает легкий поклон.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Невербальным эквивалентом приветствия, когда встретившиеся отдалены друг от друга, служит поклон головой; покачивание сжатыми в ладонях руками, слегка приподнятыми и вытянутыми перед грудью вперед; для мужчин – чуть-чуть приподнятая над головой шляпа.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Речевой этикет приветствий предусматривает и характер поведения, т.е. очередность приветствия. Первыми приветствуют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мужчина – женщину;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младший (младшая) по возрасту – </w:t>
      </w:r>
      <w:proofErr w:type="gramStart"/>
      <w:r w:rsidRPr="00340690">
        <w:rPr>
          <w:rFonts w:cs="Times New Roman"/>
          <w:sz w:val="28"/>
          <w:szCs w:val="28"/>
        </w:rPr>
        <w:t>старшего</w:t>
      </w:r>
      <w:proofErr w:type="gramEnd"/>
      <w:r w:rsidRPr="00340690">
        <w:rPr>
          <w:rFonts w:cs="Times New Roman"/>
          <w:sz w:val="28"/>
          <w:szCs w:val="28"/>
        </w:rPr>
        <w:t xml:space="preserve"> (старшую);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младшая по возрасту женщина – мужчину, который значительно старше ее;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младший по должности – </w:t>
      </w:r>
      <w:proofErr w:type="gramStart"/>
      <w:r w:rsidRPr="00340690">
        <w:rPr>
          <w:rFonts w:cs="Times New Roman"/>
          <w:sz w:val="28"/>
          <w:szCs w:val="28"/>
        </w:rPr>
        <w:t>старшего</w:t>
      </w:r>
      <w:proofErr w:type="gramEnd"/>
      <w:r w:rsidRPr="00340690">
        <w:rPr>
          <w:rFonts w:cs="Times New Roman"/>
          <w:sz w:val="28"/>
          <w:szCs w:val="28"/>
        </w:rPr>
        <w:t>;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член делегации – ее руководителя (независимо – своя делегация или зарубежная).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Начальным формулам общения противостоят формулы, используемые в конце общения. Это формулы расставания, прекращения общения. Они выражают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пожелание: Всего вам доброго (хорошего)! До свидания!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надежду на новую встречу: До вечера (завтра, субботы). Надеюсь, мы расстаемся ненадолго. Надеюсь на скорую встречу;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сомнение в возможности еще раз встретиться; расставание будет надолго: Прощайте! Вряд ли удастся еще раз встретиться. Не поминайте лихом.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После приветствия обычно завязывается деловой разговор. Речевой этикет предусматривает несколько зачинов, которые обусловлены ситуацией. Наиболее типичны три ситуации: 1) торжественная; 2) скорбная; 3) рабочая, деловая.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lastRenderedPageBreak/>
        <w:t>К первой относятся государственные праздники, юбилеи предприятия и сотрудников; получение наград; открытие офиса, магазина; презентация; заключение договора, контракта и т.д.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По любому торжественному поводу, знаменательному событию следуют приглашения и поздравления. В зависимости от обстановки (официальной, полуофициальной, неофициальной) пригласительные и поздравительные клише меняются.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Приглашение: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Позвольте (разрешите) пригласить вас...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Приходите на праздник (юбилей, встречу...), будем рады (встретить вас).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– Приглашаю вас (тебя)...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Если необходимо выразить неуверенность в уместности приглашения или неуверенность в принятии адресатом приглашения, тогда оно выражается вопросительным предложением: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– Я могу (могу ли, не могу ли, можно ли, нельзя ли) пригласить вас...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Поздравление: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Разрешите (позвольте) поздравить вас </w:t>
      </w:r>
      <w:proofErr w:type="gramStart"/>
      <w:r w:rsidRPr="00340690">
        <w:rPr>
          <w:rFonts w:cs="Times New Roman"/>
          <w:sz w:val="28"/>
          <w:szCs w:val="28"/>
        </w:rPr>
        <w:t>с</w:t>
      </w:r>
      <w:proofErr w:type="gramEnd"/>
      <w:r w:rsidRPr="00340690">
        <w:rPr>
          <w:rFonts w:cs="Times New Roman"/>
          <w:sz w:val="28"/>
          <w:szCs w:val="28"/>
        </w:rPr>
        <w:t>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Примите мои (самые) сердечные (теплые, горячие, искренние) поздравления...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От имени (по поручению) ... поздравляем...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От (всей) души (всего сердца) поздравляю...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Сердечно (горячо) поздравляю...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proofErr w:type="gramStart"/>
      <w:r w:rsidRPr="00340690">
        <w:rPr>
          <w:rFonts w:cs="Times New Roman"/>
          <w:sz w:val="28"/>
          <w:szCs w:val="28"/>
        </w:rPr>
        <w:t>Скорбная ситуация связана со смертью, гибелью, убийством, стихийным бедствием, терактами, разорением, ограблением и другими событиями, приносящими несчастье, горе.</w:t>
      </w:r>
      <w:proofErr w:type="gramEnd"/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В таком случае выражается соболезнование. Оно не должно быть сухим, казенным. Формулы соболезнования, как правило, стилистически приподняты, эмоционально окрашены: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lastRenderedPageBreak/>
        <w:t xml:space="preserve">    Разрешите (позвольте) выразить (вам) мои глубокие (искренние) соболезнования.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</w:t>
      </w:r>
      <w:proofErr w:type="gramStart"/>
      <w:r w:rsidRPr="00340690">
        <w:rPr>
          <w:rFonts w:cs="Times New Roman"/>
          <w:sz w:val="28"/>
          <w:szCs w:val="28"/>
        </w:rPr>
        <w:t>Приношу (вам) мои (примите мои, прошу принять мои) глубокие (искренние) соболезнования.</w:t>
      </w:r>
      <w:proofErr w:type="gramEnd"/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Я вам искренне (глубоко, сердечно, от всей души) соболезную.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Скорблю вместе с вами.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Разделяю (понимаю) вашу печаль (ваше горе, несчастье).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Наиболее </w:t>
      </w:r>
      <w:proofErr w:type="gramStart"/>
      <w:r w:rsidRPr="00340690">
        <w:rPr>
          <w:rFonts w:cs="Times New Roman"/>
          <w:sz w:val="28"/>
          <w:szCs w:val="28"/>
        </w:rPr>
        <w:t>эмоционально-экспрессивны</w:t>
      </w:r>
      <w:proofErr w:type="gramEnd"/>
      <w:r w:rsidRPr="00340690">
        <w:rPr>
          <w:rFonts w:cs="Times New Roman"/>
          <w:sz w:val="28"/>
          <w:szCs w:val="28"/>
        </w:rPr>
        <w:t xml:space="preserve"> выражения: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Какое (большое, непоправимое, ужасное) горе (несчастье) обрушилось на вас!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Какая большая (невосполнимая, ужасная) утрата постигла вас!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Какое горе (несчастье) обрушилось на вас.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В трагической, скорбной или неприятной ситуации люди нуждаются в сочувствии, утешении. Этикетные формулы сочувствия, утешения рассчитаны на разные случаи и имеют различное назначение.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Утешение выражает сопереживание: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(Как) я вам сочувствую!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(Как) я вас понимаю!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Утешение сопровождается уверением в благополучном исходе: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Я вам (так) сочувствую, но, поверьте мне (но я так уверен), что все кончится хорошо!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Не впадайте в отчаяние (не падайте духом). Все (еще) изменится (к лучшему).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Все будет в порядке!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– Все это изменится (обойдется, пройдет)!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Утешение сопровождается советом: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lastRenderedPageBreak/>
        <w:t xml:space="preserve">    Не нужно (надо) (так) волноваться (беспокоиться, расстраиваться, огорчаться, переживать, страдать).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Вы не должны терять самообладание (голову, выдержку).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Нужно (надо) успокоиться (держать себя в руках, взять себя в руки).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Вы должны надеяться на лучшее (выбросить это из головы).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Перечисленные зачины (приглашение, поздравление, соболезнование, утешение, выражение сочувствия) не всегда переходят в деловое общение, иногда ими разговор и заканчивается.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В повседневной деловой обстановке (деловая, рабочая ситуация) также используются формулы речевого этикета. Например, при подведении итогов работы, при определении результатов распродажи товаров или участия в выставках, при организации различных мероприятий, встреч возникает необходимость кого-то поблагодарить или, наоборот, вынести порицание, сделать замечание. На любой работе, в любой организации у кого-то может появиться необходимость дать совет, высказать предложение, обратиться с просьбой, выразить согласие, разрешить, запретить, отказать кому-то.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Приведем речевые клише, которые используются в данных ситуациях.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Выражение благодарности: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</w:t>
      </w:r>
      <w:proofErr w:type="gramStart"/>
      <w:r w:rsidRPr="00340690">
        <w:rPr>
          <w:rFonts w:cs="Times New Roman"/>
          <w:sz w:val="28"/>
          <w:szCs w:val="28"/>
        </w:rPr>
        <w:t>Позвольте (разрешите) выразить (большую, огромную) благодарность Николаю Петровичу Быстрову за отлично (прекрасно) организованную выставку.</w:t>
      </w:r>
      <w:proofErr w:type="gramEnd"/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Фирма (дирекция, ректорат) выражает благодарность всем сотрудникам (преподавательскому составу) </w:t>
      </w:r>
      <w:proofErr w:type="gramStart"/>
      <w:r w:rsidRPr="00340690">
        <w:rPr>
          <w:rFonts w:cs="Times New Roman"/>
          <w:sz w:val="28"/>
          <w:szCs w:val="28"/>
        </w:rPr>
        <w:t>за</w:t>
      </w:r>
      <w:proofErr w:type="gramEnd"/>
      <w:r w:rsidRPr="00340690">
        <w:rPr>
          <w:rFonts w:cs="Times New Roman"/>
          <w:sz w:val="28"/>
          <w:szCs w:val="28"/>
        </w:rPr>
        <w:t>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Должен выразить начальнику отдела снабжения (свою) благодарность </w:t>
      </w:r>
      <w:proofErr w:type="gramStart"/>
      <w:r w:rsidRPr="00340690">
        <w:rPr>
          <w:rFonts w:cs="Times New Roman"/>
          <w:sz w:val="28"/>
          <w:szCs w:val="28"/>
        </w:rPr>
        <w:t>за</w:t>
      </w:r>
      <w:proofErr w:type="gramEnd"/>
      <w:r w:rsidRPr="00340690">
        <w:rPr>
          <w:rFonts w:cs="Times New Roman"/>
          <w:sz w:val="28"/>
          <w:szCs w:val="28"/>
        </w:rPr>
        <w:t>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Позвольте (разрешите) выразить большую (огромную) благодарность...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За оказание какой-либо услуги, за помощь, важное сообщение, подарок принято благодарить словами: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Я благодарен вам за то, что...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(Большое, огромное) спасибо вам (тебе) </w:t>
      </w:r>
      <w:proofErr w:type="gramStart"/>
      <w:r w:rsidRPr="00340690">
        <w:rPr>
          <w:rFonts w:cs="Times New Roman"/>
          <w:sz w:val="28"/>
          <w:szCs w:val="28"/>
        </w:rPr>
        <w:t>за</w:t>
      </w:r>
      <w:proofErr w:type="gramEnd"/>
      <w:r w:rsidRPr="00340690">
        <w:rPr>
          <w:rFonts w:cs="Times New Roman"/>
          <w:sz w:val="28"/>
          <w:szCs w:val="28"/>
        </w:rPr>
        <w:t>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(Я) очень (так) </w:t>
      </w:r>
      <w:proofErr w:type="gramStart"/>
      <w:r w:rsidRPr="00340690">
        <w:rPr>
          <w:rFonts w:cs="Times New Roman"/>
          <w:sz w:val="28"/>
          <w:szCs w:val="28"/>
        </w:rPr>
        <w:t>благодарен</w:t>
      </w:r>
      <w:proofErr w:type="gramEnd"/>
      <w:r w:rsidRPr="00340690">
        <w:rPr>
          <w:rFonts w:cs="Times New Roman"/>
          <w:sz w:val="28"/>
          <w:szCs w:val="28"/>
        </w:rPr>
        <w:t xml:space="preserve"> вам!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Эмоциональность, экспрессивность выражения благодарности усиливается, если сказать: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Нет слов, чтобы выразить вам (мою) благодарность!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Я до такой степени благодарен вам, что мне трудно найти слова!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Вы не можете себе представить, как я благодарен вам!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– Моя благодарность не имеет (не знает) границ!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Замечание, предупреждение: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Фирма (дирекция, правление, редакция) вынуждена сделать (серьезное) предупреждение (замечание)...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К (большому) сожалению (огорчению), должен (вынужден) сделать замечание (вынести порицание)...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Нередко люди, особенно наделенные властью, считают необходимым высказывать свои предложения, советы в категорической форме: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Все (вы) обязаны (должны)...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Вам непременно следует поступить так...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Категорически (настойчиво) советую (предлагаю) сделать...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Советы, предложения, высказанные в такой форме, похожи на приказание или распоряжение и не всегда рождают желание следовать им, особенно если разговор происходит между сослуживцами одного ранга. Побуждение к действию советом, предложением может быть выражено в деликатной, вежливой или нейтральной форме: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Разрешите (позвольте) дать вам совет (посоветовать вам)...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Разрешите предложить вам...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(Я) хочу (мне хотелось бы, мне хочется) посоветовать (предложить) вам...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Я посоветовал бы (предложил бы) вам...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Я советую (предлагаю) вам...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lastRenderedPageBreak/>
        <w:t>Обращение с просьбой должно быть деликатным, предельно вежливым, но без излишнего заискивания: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Сделайте одолжение, выполните (мою) просьбу...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Если вам не трудно (вас это не затруднит)...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Не сочтите за труд, пожалуйста, отнесите...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(Не) могу ли я попросить вас...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– (Пожалуйста), (очень вас прошу) разрешите мне...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Просьба может быть выражена с некоторой категоричностью: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Настоятельно (убедительно, очень) прошу вас (тебя)...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Согласие, разрешение формулируется следующим образом: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(Сейчас, незамедлительно) будет сделано (выполнено).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Пожалуйста (разрешаю, не возражаю).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</w:t>
      </w:r>
      <w:proofErr w:type="gramStart"/>
      <w:r w:rsidRPr="00340690">
        <w:rPr>
          <w:rFonts w:cs="Times New Roman"/>
          <w:sz w:val="28"/>
          <w:szCs w:val="28"/>
        </w:rPr>
        <w:t>Согласен</w:t>
      </w:r>
      <w:proofErr w:type="gramEnd"/>
      <w:r w:rsidRPr="00340690">
        <w:rPr>
          <w:rFonts w:cs="Times New Roman"/>
          <w:sz w:val="28"/>
          <w:szCs w:val="28"/>
        </w:rPr>
        <w:t xml:space="preserve"> отпустить вас.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Согласен, поступайте (делайте) так, как вы считаете.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При отказе используются выражения: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(Я) не могу (не в силах, не в состоянии) помочь (разрешить, оказать содействие).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(Я) не могу (не в силах, не в состоянии) выполнить вашу просьбу.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В настоящее время это (сделать) невозможно.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Поймите, сейчас не время просить (обращаться с такой просьбой).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Простите, но мы (я) не можем (могу) выполнить вашу просьбу.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– Я вынужден запретить (отказать, не разрешить).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Среди деловых людей любого ранга принято решать особенно важные для них вопросы в полуофициальной обстановке. Для этого устраиваются охота, рыбалка, выезд на природу, следует приглашение на дачу, в ресторан, сауну. В </w:t>
      </w:r>
      <w:r w:rsidRPr="00340690">
        <w:rPr>
          <w:rFonts w:cs="Times New Roman"/>
          <w:sz w:val="28"/>
          <w:szCs w:val="28"/>
        </w:rPr>
        <w:lastRenderedPageBreak/>
        <w:t>соответствии с обстановкой меняется и речевой этикет, он становится менее официальным, приобретает непринужденный эмоционально-экспрессивный характер. Но и в такой обстановке соблюдается субординация, не допускается фамильярный тон выражений, речевая «распущенность».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Немаловажным компонентом речевого этикета является комплимент. Тактично и вовремя сказанный, он поднимает настроение у адресата, настраивает его на положительное отношение к оппоненту. Комплимент говорится в начале разговора, при встрече, знакомстве или во время беседы, при расставании. Комплимент всегда приятен. Опасен только неискренний комплимент, комплимент ради комплимента, чрезмерно восторженный комплимент.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Комплимент относится к внешнему виду, свидетельствует об отличных профессиональных способностях адресата, его высокой нравственности, дает общую положительную оценку: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Вы хорошо (отлично, прекрасно, превосходно, великолепно, молодо) выглядите.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Вы не меняетесь (не изменились, не стареете).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Время вас щадит (не берет).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Вы (так, очень) обаятельны (умны, сообразительны, находчивы, рассудительны, практичны).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Вы хороший (отличный, прекрасный, превосходный) специалист (экономист, менеджер, предприниматель, компаньон).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</w:t>
      </w:r>
      <w:proofErr w:type="gramStart"/>
      <w:r w:rsidRPr="00340690">
        <w:rPr>
          <w:rFonts w:cs="Times New Roman"/>
          <w:sz w:val="28"/>
          <w:szCs w:val="28"/>
        </w:rPr>
        <w:t>Вы хорошо (отлично, прекрасно, превосходно) ведете (свое) хозяйство (дело, торговлю, строительство).</w:t>
      </w:r>
      <w:proofErr w:type="gramEnd"/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Вы умеете хорошо (прекрасно) руководить (управлять) людьми, организовывать их.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С вами приятно (хорошо, отлично) иметь дело (работать, сотрудничать).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Общение предполагает наличие еще одного слагаемого, еще одного компонента, который проявляет себя на всем протяжении общения, является его неотъемлемой частью, служит перекидным мостиком от одной реплики к другой. И в то же время норма употребления и сама форма слагаемого окончательно не установлены, вызывают разногласие, являются больным местом русского речевого этикета.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lastRenderedPageBreak/>
        <w:t>Об этом красноречиво говорится в письме, опубликованном в «Комсомольской правде» (24.01.91) за подписью Андрей. Поместили письмо под заглавием «Лишние люди». Приведем его без сокращений: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У нас, наверное, в одной-единственной стране мира нет обращения людей друг к другу. Мы не знаем, как обратиться к человеку! Мужчина, женщина, девушка, бабуся, товарищ, гражданин – </w:t>
      </w:r>
      <w:proofErr w:type="gramStart"/>
      <w:r w:rsidRPr="00340690">
        <w:rPr>
          <w:rFonts w:cs="Times New Roman"/>
          <w:sz w:val="28"/>
          <w:szCs w:val="28"/>
        </w:rPr>
        <w:t>тьфу</w:t>
      </w:r>
      <w:proofErr w:type="gramEnd"/>
      <w:r w:rsidRPr="00340690">
        <w:rPr>
          <w:rFonts w:cs="Times New Roman"/>
          <w:sz w:val="28"/>
          <w:szCs w:val="28"/>
        </w:rPr>
        <w:t xml:space="preserve">! А может, лицо женского пола, лицо мужского пола! А легче – </w:t>
      </w:r>
      <w:proofErr w:type="gramStart"/>
      <w:r w:rsidRPr="00340690">
        <w:rPr>
          <w:rFonts w:cs="Times New Roman"/>
          <w:sz w:val="28"/>
          <w:szCs w:val="28"/>
        </w:rPr>
        <w:t>эй</w:t>
      </w:r>
      <w:proofErr w:type="gramEnd"/>
      <w:r w:rsidRPr="00340690">
        <w:rPr>
          <w:rFonts w:cs="Times New Roman"/>
          <w:sz w:val="28"/>
          <w:szCs w:val="28"/>
        </w:rPr>
        <w:t>! Мы – никто! Ни для государства, ни друг для друга!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Автор письма в эмоциональной форме, достаточно остро, используя данные языка, ставит вопрос о положении человека в нашем государстве. Таким образом, синтаксическая единица – обращение – становится социально значимой категорией.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Чтобы разобраться в этом, необходимо осмыслить, в чем заключается особенность обращения в русском языке, какова его история.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Обращение испокон веков выполняло несколько функций. Главная из них – привлечь внимание собеседника. Это – </w:t>
      </w:r>
      <w:proofErr w:type="spellStart"/>
      <w:r w:rsidRPr="00340690">
        <w:rPr>
          <w:rFonts w:cs="Times New Roman"/>
          <w:sz w:val="28"/>
          <w:szCs w:val="28"/>
        </w:rPr>
        <w:t>вокативная</w:t>
      </w:r>
      <w:proofErr w:type="spellEnd"/>
      <w:r w:rsidRPr="00340690">
        <w:rPr>
          <w:rFonts w:cs="Times New Roman"/>
          <w:sz w:val="28"/>
          <w:szCs w:val="28"/>
        </w:rPr>
        <w:t xml:space="preserve"> функция.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proofErr w:type="gramStart"/>
      <w:r w:rsidRPr="00340690">
        <w:rPr>
          <w:rFonts w:cs="Times New Roman"/>
          <w:sz w:val="28"/>
          <w:szCs w:val="28"/>
        </w:rPr>
        <w:t xml:space="preserve">Поскольку в качестве обращений используются как собственные имена (Анна Сергеевна, Игорь, Саша), так и названия людей по степени родства (отец, дядя, дедушка), по положению в обществе, по профессии, должности (президент, генерал, министр, директор, бухгалтер), по возрасту и полу (старик, мальчик, девочка), обращение помимо </w:t>
      </w:r>
      <w:proofErr w:type="spellStart"/>
      <w:r w:rsidRPr="00340690">
        <w:rPr>
          <w:rFonts w:cs="Times New Roman"/>
          <w:sz w:val="28"/>
          <w:szCs w:val="28"/>
        </w:rPr>
        <w:t>вокативной</w:t>
      </w:r>
      <w:proofErr w:type="spellEnd"/>
      <w:r w:rsidRPr="00340690">
        <w:rPr>
          <w:rFonts w:cs="Times New Roman"/>
          <w:sz w:val="28"/>
          <w:szCs w:val="28"/>
        </w:rPr>
        <w:t xml:space="preserve"> функции указывает на соответствующий признак.</w:t>
      </w:r>
      <w:proofErr w:type="gramEnd"/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Наконец, обращения могут быть экспрессивно и эмоционально окрашенными, содержать оценку: </w:t>
      </w:r>
      <w:proofErr w:type="spellStart"/>
      <w:r w:rsidRPr="00340690">
        <w:rPr>
          <w:rFonts w:cs="Times New Roman"/>
          <w:sz w:val="28"/>
          <w:szCs w:val="28"/>
        </w:rPr>
        <w:t>Любочка</w:t>
      </w:r>
      <w:proofErr w:type="spellEnd"/>
      <w:r w:rsidRPr="00340690">
        <w:rPr>
          <w:rFonts w:cs="Times New Roman"/>
          <w:sz w:val="28"/>
          <w:szCs w:val="28"/>
        </w:rPr>
        <w:t xml:space="preserve">, </w:t>
      </w:r>
      <w:proofErr w:type="spellStart"/>
      <w:r w:rsidRPr="00340690">
        <w:rPr>
          <w:rFonts w:cs="Times New Roman"/>
          <w:sz w:val="28"/>
          <w:szCs w:val="28"/>
        </w:rPr>
        <w:t>Маринуся</w:t>
      </w:r>
      <w:proofErr w:type="spellEnd"/>
      <w:r w:rsidRPr="00340690">
        <w:rPr>
          <w:rFonts w:cs="Times New Roman"/>
          <w:sz w:val="28"/>
          <w:szCs w:val="28"/>
        </w:rPr>
        <w:t xml:space="preserve">, Любка, болван, </w:t>
      </w:r>
      <w:proofErr w:type="gramStart"/>
      <w:r w:rsidRPr="00340690">
        <w:rPr>
          <w:rFonts w:cs="Times New Roman"/>
          <w:sz w:val="28"/>
          <w:szCs w:val="28"/>
        </w:rPr>
        <w:t>остолоп</w:t>
      </w:r>
      <w:proofErr w:type="gramEnd"/>
      <w:r w:rsidRPr="00340690">
        <w:rPr>
          <w:rFonts w:cs="Times New Roman"/>
          <w:sz w:val="28"/>
          <w:szCs w:val="28"/>
        </w:rPr>
        <w:t>, недотепа, шалопай, умница, красавица. Особенность таких обращений заключается в том, что они характеризуют как адресата, так и самого адресанта, степень его воспитанности, отношение к собеседнику, эмоциональное состояние.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Приведенные слова-обращения используются в неофициальной ситуации, только некоторые из них, например, собственные имена (в их основной форме), названия профессий, должностей служат обращениями и в официальной речи.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Отличительной чертой официально принятых обращений на Руси было отражение социального расслоения общества, такой его характерной черты, как чинопочитание.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Не поэтому ли в русском языке корень чин оказался плодовитым, дав жизнь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lastRenderedPageBreak/>
        <w:t xml:space="preserve">    </w:t>
      </w:r>
      <w:proofErr w:type="gramStart"/>
      <w:r w:rsidRPr="00340690">
        <w:rPr>
          <w:rFonts w:cs="Times New Roman"/>
          <w:sz w:val="28"/>
          <w:szCs w:val="28"/>
        </w:rPr>
        <w:t xml:space="preserve">словам: чиновник, чиновничество, благочинный, благочиние, </w:t>
      </w:r>
      <w:proofErr w:type="spellStart"/>
      <w:r w:rsidRPr="00340690">
        <w:rPr>
          <w:rFonts w:cs="Times New Roman"/>
          <w:sz w:val="28"/>
          <w:szCs w:val="28"/>
        </w:rPr>
        <w:t>чинолюбие</w:t>
      </w:r>
      <w:proofErr w:type="spellEnd"/>
      <w:r w:rsidRPr="00340690">
        <w:rPr>
          <w:rFonts w:cs="Times New Roman"/>
          <w:sz w:val="28"/>
          <w:szCs w:val="28"/>
        </w:rPr>
        <w:t xml:space="preserve">, чинопочитание, </w:t>
      </w:r>
      <w:proofErr w:type="spellStart"/>
      <w:r w:rsidRPr="00340690">
        <w:rPr>
          <w:rFonts w:cs="Times New Roman"/>
          <w:sz w:val="28"/>
          <w:szCs w:val="28"/>
        </w:rPr>
        <w:t>чиноначалъник</w:t>
      </w:r>
      <w:proofErr w:type="spellEnd"/>
      <w:r w:rsidRPr="00340690">
        <w:rPr>
          <w:rFonts w:cs="Times New Roman"/>
          <w:sz w:val="28"/>
          <w:szCs w:val="28"/>
        </w:rPr>
        <w:t xml:space="preserve">, </w:t>
      </w:r>
      <w:proofErr w:type="spellStart"/>
      <w:r w:rsidRPr="00340690">
        <w:rPr>
          <w:rFonts w:cs="Times New Roman"/>
          <w:sz w:val="28"/>
          <w:szCs w:val="28"/>
        </w:rPr>
        <w:t>чиноначалъствовать</w:t>
      </w:r>
      <w:proofErr w:type="spellEnd"/>
      <w:r w:rsidRPr="00340690">
        <w:rPr>
          <w:rFonts w:cs="Times New Roman"/>
          <w:sz w:val="28"/>
          <w:szCs w:val="28"/>
        </w:rPr>
        <w:t xml:space="preserve">, бесчинный, бесчинствовать, </w:t>
      </w:r>
      <w:proofErr w:type="spellStart"/>
      <w:r w:rsidRPr="00340690">
        <w:rPr>
          <w:rFonts w:cs="Times New Roman"/>
          <w:sz w:val="28"/>
          <w:szCs w:val="28"/>
        </w:rPr>
        <w:t>чиноразрушитель</w:t>
      </w:r>
      <w:proofErr w:type="spellEnd"/>
      <w:r w:rsidRPr="00340690">
        <w:rPr>
          <w:rFonts w:cs="Times New Roman"/>
          <w:sz w:val="28"/>
          <w:szCs w:val="28"/>
        </w:rPr>
        <w:t xml:space="preserve">, </w:t>
      </w:r>
      <w:proofErr w:type="spellStart"/>
      <w:r w:rsidRPr="00340690">
        <w:rPr>
          <w:rFonts w:cs="Times New Roman"/>
          <w:sz w:val="28"/>
          <w:szCs w:val="28"/>
        </w:rPr>
        <w:t>чиногубитель</w:t>
      </w:r>
      <w:proofErr w:type="spellEnd"/>
      <w:r w:rsidRPr="00340690">
        <w:rPr>
          <w:rFonts w:cs="Times New Roman"/>
          <w:sz w:val="28"/>
          <w:szCs w:val="28"/>
        </w:rPr>
        <w:t xml:space="preserve">, чинопочитатель, </w:t>
      </w:r>
      <w:proofErr w:type="spellStart"/>
      <w:r w:rsidRPr="00340690">
        <w:rPr>
          <w:rFonts w:cs="Times New Roman"/>
          <w:sz w:val="28"/>
          <w:szCs w:val="28"/>
        </w:rPr>
        <w:t>чинокрад</w:t>
      </w:r>
      <w:proofErr w:type="spellEnd"/>
      <w:r w:rsidRPr="00340690">
        <w:rPr>
          <w:rFonts w:cs="Times New Roman"/>
          <w:sz w:val="28"/>
          <w:szCs w:val="28"/>
        </w:rPr>
        <w:t>, чинно, чинность, подчиниться, подчинение,</w:t>
      </w:r>
      <w:proofErr w:type="gramEnd"/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словосочетаниям: не по чину, раздать по чинам, чин чином, большой чин, не разбирая чинов, не чинясь, чин по чину;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    пословицам: Чин чина почитай, а меньшой садись на край; Пуля чинов не разбирает; </w:t>
      </w:r>
      <w:proofErr w:type="gramStart"/>
      <w:r w:rsidRPr="00340690">
        <w:rPr>
          <w:rFonts w:cs="Times New Roman"/>
          <w:sz w:val="28"/>
          <w:szCs w:val="28"/>
        </w:rPr>
        <w:t>Дураку</w:t>
      </w:r>
      <w:proofErr w:type="gramEnd"/>
      <w:r w:rsidRPr="00340690">
        <w:rPr>
          <w:rFonts w:cs="Times New Roman"/>
          <w:sz w:val="28"/>
          <w:szCs w:val="28"/>
        </w:rPr>
        <w:t>, что большому чину, везде простор; Целых два чина: дурак да дурачина; А тот бы и в чинах, да жаль, карманы пусты.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Показательны также формулы посвящений, обращений и подписи самого автора, </w:t>
      </w:r>
      <w:proofErr w:type="spellStart"/>
      <w:r w:rsidRPr="00340690">
        <w:rPr>
          <w:rFonts w:cs="Times New Roman"/>
          <w:sz w:val="28"/>
          <w:szCs w:val="28"/>
        </w:rPr>
        <w:t>культивировавшиеся</w:t>
      </w:r>
      <w:proofErr w:type="spellEnd"/>
      <w:r w:rsidRPr="00340690">
        <w:rPr>
          <w:rFonts w:cs="Times New Roman"/>
          <w:sz w:val="28"/>
          <w:szCs w:val="28"/>
        </w:rPr>
        <w:t xml:space="preserve"> в XVIII веке. Например, труд М.В. Ломоносова «Российская грамматика» (1755) начинается посвящением: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proofErr w:type="spellStart"/>
      <w:r w:rsidRPr="00340690">
        <w:rPr>
          <w:rFonts w:cs="Times New Roman"/>
          <w:sz w:val="28"/>
          <w:szCs w:val="28"/>
        </w:rPr>
        <w:t>Пресветлейшему</w:t>
      </w:r>
      <w:proofErr w:type="spellEnd"/>
      <w:r w:rsidRPr="00340690">
        <w:rPr>
          <w:rFonts w:cs="Times New Roman"/>
          <w:sz w:val="28"/>
          <w:szCs w:val="28"/>
        </w:rPr>
        <w:t xml:space="preserve"> государю, великому князю Павлу Петровичу, герцогу </w:t>
      </w:r>
      <w:proofErr w:type="spellStart"/>
      <w:r w:rsidRPr="00340690">
        <w:rPr>
          <w:rFonts w:cs="Times New Roman"/>
          <w:sz w:val="28"/>
          <w:szCs w:val="28"/>
        </w:rPr>
        <w:t>голстейн-шлезвигскому</w:t>
      </w:r>
      <w:proofErr w:type="spellEnd"/>
      <w:r w:rsidRPr="00340690">
        <w:rPr>
          <w:rFonts w:cs="Times New Roman"/>
          <w:sz w:val="28"/>
          <w:szCs w:val="28"/>
        </w:rPr>
        <w:t xml:space="preserve">, </w:t>
      </w:r>
      <w:proofErr w:type="spellStart"/>
      <w:r w:rsidRPr="00340690">
        <w:rPr>
          <w:rFonts w:cs="Times New Roman"/>
          <w:sz w:val="28"/>
          <w:szCs w:val="28"/>
        </w:rPr>
        <w:t>сторманскому</w:t>
      </w:r>
      <w:proofErr w:type="spellEnd"/>
      <w:r w:rsidRPr="00340690">
        <w:rPr>
          <w:rFonts w:cs="Times New Roman"/>
          <w:sz w:val="28"/>
          <w:szCs w:val="28"/>
        </w:rPr>
        <w:t xml:space="preserve"> и </w:t>
      </w:r>
      <w:proofErr w:type="spellStart"/>
      <w:r w:rsidRPr="00340690">
        <w:rPr>
          <w:rFonts w:cs="Times New Roman"/>
          <w:sz w:val="28"/>
          <w:szCs w:val="28"/>
        </w:rPr>
        <w:t>дитмарскому</w:t>
      </w:r>
      <w:proofErr w:type="spellEnd"/>
      <w:r w:rsidRPr="00340690">
        <w:rPr>
          <w:rFonts w:cs="Times New Roman"/>
          <w:sz w:val="28"/>
          <w:szCs w:val="28"/>
        </w:rPr>
        <w:t xml:space="preserve">, графу </w:t>
      </w:r>
      <w:proofErr w:type="spellStart"/>
      <w:r w:rsidRPr="00340690">
        <w:rPr>
          <w:rFonts w:cs="Times New Roman"/>
          <w:sz w:val="28"/>
          <w:szCs w:val="28"/>
        </w:rPr>
        <w:t>олденбургскому</w:t>
      </w:r>
      <w:proofErr w:type="spellEnd"/>
      <w:r w:rsidRPr="00340690">
        <w:rPr>
          <w:rFonts w:cs="Times New Roman"/>
          <w:sz w:val="28"/>
          <w:szCs w:val="28"/>
        </w:rPr>
        <w:t xml:space="preserve"> и </w:t>
      </w:r>
      <w:proofErr w:type="spellStart"/>
      <w:r w:rsidRPr="00340690">
        <w:rPr>
          <w:rFonts w:cs="Times New Roman"/>
          <w:sz w:val="28"/>
          <w:szCs w:val="28"/>
        </w:rPr>
        <w:t>долмангорскому</w:t>
      </w:r>
      <w:proofErr w:type="spellEnd"/>
      <w:r w:rsidRPr="00340690">
        <w:rPr>
          <w:rFonts w:cs="Times New Roman"/>
          <w:sz w:val="28"/>
          <w:szCs w:val="28"/>
        </w:rPr>
        <w:t xml:space="preserve"> и </w:t>
      </w:r>
      <w:proofErr w:type="gramStart"/>
      <w:r w:rsidRPr="00340690">
        <w:rPr>
          <w:rFonts w:cs="Times New Roman"/>
          <w:sz w:val="28"/>
          <w:szCs w:val="28"/>
        </w:rPr>
        <w:t>прочая</w:t>
      </w:r>
      <w:proofErr w:type="gramEnd"/>
      <w:r w:rsidRPr="00340690">
        <w:rPr>
          <w:rFonts w:cs="Times New Roman"/>
          <w:sz w:val="28"/>
          <w:szCs w:val="28"/>
        </w:rPr>
        <w:t>, милостивейшему государю...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Затем идет обращение: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proofErr w:type="spellStart"/>
      <w:r w:rsidRPr="00340690">
        <w:rPr>
          <w:rFonts w:cs="Times New Roman"/>
          <w:sz w:val="28"/>
          <w:szCs w:val="28"/>
        </w:rPr>
        <w:t>Пресветлейший</w:t>
      </w:r>
      <w:proofErr w:type="spellEnd"/>
      <w:r w:rsidRPr="00340690">
        <w:rPr>
          <w:rFonts w:cs="Times New Roman"/>
          <w:sz w:val="28"/>
          <w:szCs w:val="28"/>
        </w:rPr>
        <w:t xml:space="preserve"> государь, великий князь, милостивейший государь!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И подпись: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вашего императорского величества всенижайший раб Михаила Ломоносов.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Социальное расслоение общества, неравенство, существовавшее в России несколько веков, нашло отражение в системе официальных обращений.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Во-первых, существовал документ «Табель о рангах», изданный в 1717–1721 гг., который затем переиздавался в несколько измененном виде. В нем перечислялись военные (армейские и флотские), гражданские и придворные чины. Каждая категория чинов подразделялась на 14 классов. </w:t>
      </w:r>
      <w:proofErr w:type="gramStart"/>
      <w:r w:rsidRPr="00340690">
        <w:rPr>
          <w:rFonts w:cs="Times New Roman"/>
          <w:sz w:val="28"/>
          <w:szCs w:val="28"/>
        </w:rPr>
        <w:t xml:space="preserve">Так, к 3-му классу относились генерал-поручик, генерал-лейтенант; вице-адмирал; тайный советник; гофмаршал, шталмейстер, егермейстер, гофмейстер, </w:t>
      </w:r>
      <w:proofErr w:type="spellStart"/>
      <w:r w:rsidRPr="00340690">
        <w:rPr>
          <w:rFonts w:cs="Times New Roman"/>
          <w:sz w:val="28"/>
          <w:szCs w:val="28"/>
        </w:rPr>
        <w:t>обер-церемонимейстер</w:t>
      </w:r>
      <w:proofErr w:type="spellEnd"/>
      <w:r w:rsidRPr="00340690">
        <w:rPr>
          <w:rFonts w:cs="Times New Roman"/>
          <w:sz w:val="28"/>
          <w:szCs w:val="28"/>
        </w:rPr>
        <w:t>; к 6-му классу – полковник; капитан 1-го ранга; коллежский советник; камер-фурьер; к 12-му классу – корнет, хорунжий; мичман; губернский секретарь.</w:t>
      </w:r>
      <w:proofErr w:type="gramEnd"/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proofErr w:type="gramStart"/>
      <w:r w:rsidRPr="00340690">
        <w:rPr>
          <w:rFonts w:cs="Times New Roman"/>
          <w:sz w:val="28"/>
          <w:szCs w:val="28"/>
        </w:rPr>
        <w:t>Помимо названных чинов, которые определяли систему обращений, существовали обращения ваше высокопревосходительство, ваше превосходительство, ваше сиятельство, ваше высочество, ваше величество, милостивейший (милостивый) государь, государь и др.</w:t>
      </w:r>
      <w:proofErr w:type="gramEnd"/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Во-вторых, монархический строй в России до XX века сохранял разделение людей на сословия. Для сословно организованного общества характерна была иерархия в правах и обязанностях, сословное неравенство и привилегии. Выделялись сословия: дворяне, духовенство, разночинцы, купцы, мещане, крестьяне. Отсюда обращения господин, госпожа по отношению к людям привилегированных социальных групп; сударь, сударыня – для среднего сословия или барин, барыня для тех и других, и отсутствие единого обращения к представителям низшего сословия. Вот что пишет по этому поводу Лев Успенский: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Мой отец был крупным чиновником и инженером. Взгляды его были </w:t>
      </w:r>
      <w:proofErr w:type="gramStart"/>
      <w:r w:rsidRPr="00340690">
        <w:rPr>
          <w:rFonts w:cs="Times New Roman"/>
          <w:sz w:val="28"/>
          <w:szCs w:val="28"/>
        </w:rPr>
        <w:t>весьма радикальными</w:t>
      </w:r>
      <w:proofErr w:type="gramEnd"/>
      <w:r w:rsidRPr="00340690">
        <w:rPr>
          <w:rFonts w:cs="Times New Roman"/>
          <w:sz w:val="28"/>
          <w:szCs w:val="28"/>
        </w:rPr>
        <w:t xml:space="preserve">, да и по происхождению он был «из третьего сословия» – разночинец. Но, если бы ему даже пришла на ум фантазия обратиться на улице: «Эй, сударь, на </w:t>
      </w:r>
      <w:proofErr w:type="gramStart"/>
      <w:r w:rsidRPr="00340690">
        <w:rPr>
          <w:rFonts w:cs="Times New Roman"/>
          <w:sz w:val="28"/>
          <w:szCs w:val="28"/>
        </w:rPr>
        <w:t>Выборгскую</w:t>
      </w:r>
      <w:proofErr w:type="gramEnd"/>
      <w:r w:rsidRPr="00340690">
        <w:rPr>
          <w:rFonts w:cs="Times New Roman"/>
          <w:sz w:val="28"/>
          <w:szCs w:val="28"/>
        </w:rPr>
        <w:t xml:space="preserve">!» или: «Господин извозчик, вы свободны?» он не возрадовался бы. Извозчик, скорее всего, принял бы его </w:t>
      </w:r>
      <w:proofErr w:type="gramStart"/>
      <w:r w:rsidRPr="00340690">
        <w:rPr>
          <w:rFonts w:cs="Times New Roman"/>
          <w:sz w:val="28"/>
          <w:szCs w:val="28"/>
        </w:rPr>
        <w:t>за</w:t>
      </w:r>
      <w:proofErr w:type="gramEnd"/>
      <w:r w:rsidRPr="00340690">
        <w:rPr>
          <w:rFonts w:cs="Times New Roman"/>
          <w:sz w:val="28"/>
          <w:szCs w:val="28"/>
        </w:rPr>
        <w:t xml:space="preserve"> </w:t>
      </w:r>
      <w:proofErr w:type="gramStart"/>
      <w:r w:rsidRPr="00340690">
        <w:rPr>
          <w:rFonts w:cs="Times New Roman"/>
          <w:sz w:val="28"/>
          <w:szCs w:val="28"/>
        </w:rPr>
        <w:t>подгулявшего</w:t>
      </w:r>
      <w:proofErr w:type="gramEnd"/>
      <w:r w:rsidRPr="00340690">
        <w:rPr>
          <w:rFonts w:cs="Times New Roman"/>
          <w:sz w:val="28"/>
          <w:szCs w:val="28"/>
        </w:rPr>
        <w:t xml:space="preserve"> типа, а то и просто рассердился бы: «Грешно, вам барин, ломаться над простым человеком! </w:t>
      </w:r>
      <w:proofErr w:type="gramStart"/>
      <w:r w:rsidRPr="00340690">
        <w:rPr>
          <w:rFonts w:cs="Times New Roman"/>
          <w:sz w:val="28"/>
          <w:szCs w:val="28"/>
        </w:rPr>
        <w:t>Ну</w:t>
      </w:r>
      <w:proofErr w:type="gramEnd"/>
      <w:r w:rsidRPr="00340690">
        <w:rPr>
          <w:rFonts w:cs="Times New Roman"/>
          <w:sz w:val="28"/>
          <w:szCs w:val="28"/>
        </w:rPr>
        <w:t xml:space="preserve"> какой я вам «господин»? Постыдились бы!» (</w:t>
      </w:r>
      <w:proofErr w:type="spellStart"/>
      <w:r w:rsidRPr="00340690">
        <w:rPr>
          <w:rFonts w:cs="Times New Roman"/>
          <w:sz w:val="28"/>
          <w:szCs w:val="28"/>
        </w:rPr>
        <w:t>Комс</w:t>
      </w:r>
      <w:proofErr w:type="spellEnd"/>
      <w:r w:rsidRPr="00340690">
        <w:rPr>
          <w:rFonts w:cs="Times New Roman"/>
          <w:sz w:val="28"/>
          <w:szCs w:val="28"/>
        </w:rPr>
        <w:t>. пр. 18.11.77).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proofErr w:type="gramStart"/>
      <w:r w:rsidRPr="00340690">
        <w:rPr>
          <w:rFonts w:cs="Times New Roman"/>
          <w:sz w:val="28"/>
          <w:szCs w:val="28"/>
        </w:rPr>
        <w:t>В языках других цивилизованных стран в отличие от русского существовали обращения, которые использовались как по отношению к человеку, занимающему высокое положение в обществе, так и к рядовому гражданину: мистер, миссис, мисс (Англия, США), сеньор, сеньора, сеньорита (Испания), синьор, синьора, синьорина (Италия), пан, пани (Польша, Чехия, Словакия).</w:t>
      </w:r>
      <w:proofErr w:type="gramEnd"/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«Во Франции, – пишет Л. Успенский, – и консьержка у входа в дом называет хозяйку-домовладелицу «мадам»; но и хозяйка, пусть без всякого почтения, обратится к своей служащей точно так же: «</w:t>
      </w:r>
      <w:proofErr w:type="spellStart"/>
      <w:r w:rsidRPr="00340690">
        <w:rPr>
          <w:rFonts w:cs="Times New Roman"/>
          <w:sz w:val="28"/>
          <w:szCs w:val="28"/>
        </w:rPr>
        <w:t>Бонжур</w:t>
      </w:r>
      <w:proofErr w:type="spellEnd"/>
      <w:r w:rsidRPr="00340690">
        <w:rPr>
          <w:rFonts w:cs="Times New Roman"/>
          <w:sz w:val="28"/>
          <w:szCs w:val="28"/>
        </w:rPr>
        <w:t>, мадам</w:t>
      </w:r>
      <w:proofErr w:type="gramStart"/>
      <w:r w:rsidRPr="00340690">
        <w:rPr>
          <w:rFonts w:cs="Times New Roman"/>
          <w:sz w:val="28"/>
          <w:szCs w:val="28"/>
        </w:rPr>
        <w:t xml:space="preserve"> В</w:t>
      </w:r>
      <w:proofErr w:type="gramEnd"/>
      <w:r w:rsidRPr="00340690">
        <w:rPr>
          <w:rFonts w:cs="Times New Roman"/>
          <w:sz w:val="28"/>
          <w:szCs w:val="28"/>
        </w:rPr>
        <w:t>ижу!». Миллионер, случайно севший в такси, назовет шофера «мосье», и таксист скажет ему, открывая дверь: «</w:t>
      </w:r>
      <w:proofErr w:type="spellStart"/>
      <w:proofErr w:type="gramStart"/>
      <w:r w:rsidRPr="00340690">
        <w:rPr>
          <w:rFonts w:cs="Times New Roman"/>
          <w:sz w:val="28"/>
          <w:szCs w:val="28"/>
        </w:rPr>
        <w:t>Силь</w:t>
      </w:r>
      <w:proofErr w:type="spellEnd"/>
      <w:r w:rsidRPr="00340690">
        <w:rPr>
          <w:rFonts w:cs="Times New Roman"/>
          <w:sz w:val="28"/>
          <w:szCs w:val="28"/>
        </w:rPr>
        <w:t xml:space="preserve"> </w:t>
      </w:r>
      <w:proofErr w:type="spellStart"/>
      <w:r w:rsidRPr="00340690">
        <w:rPr>
          <w:rFonts w:cs="Times New Roman"/>
          <w:sz w:val="28"/>
          <w:szCs w:val="28"/>
        </w:rPr>
        <w:t>ву</w:t>
      </w:r>
      <w:proofErr w:type="spellEnd"/>
      <w:proofErr w:type="gramEnd"/>
      <w:r w:rsidRPr="00340690">
        <w:rPr>
          <w:rFonts w:cs="Times New Roman"/>
          <w:sz w:val="28"/>
          <w:szCs w:val="28"/>
        </w:rPr>
        <w:t xml:space="preserve"> </w:t>
      </w:r>
      <w:proofErr w:type="spellStart"/>
      <w:r w:rsidRPr="00340690">
        <w:rPr>
          <w:rFonts w:cs="Times New Roman"/>
          <w:sz w:val="28"/>
          <w:szCs w:val="28"/>
        </w:rPr>
        <w:t>плэ</w:t>
      </w:r>
      <w:proofErr w:type="spellEnd"/>
      <w:r w:rsidRPr="00340690">
        <w:rPr>
          <w:rFonts w:cs="Times New Roman"/>
          <w:sz w:val="28"/>
          <w:szCs w:val="28"/>
        </w:rPr>
        <w:t>, мосье!» – «Пожалуйста, сударь!» Там и это норма» (там же).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После Октябрьской революции особым декретом упраздняются все старые чины и звания. Провозглашается всеобщее равенство. </w:t>
      </w:r>
      <w:proofErr w:type="gramStart"/>
      <w:r w:rsidRPr="00340690">
        <w:rPr>
          <w:rFonts w:cs="Times New Roman"/>
          <w:sz w:val="28"/>
          <w:szCs w:val="28"/>
        </w:rPr>
        <w:t>Обращения господин – госпожа, барин – барыня, сударь – сударыня, милостивый государь (государыня) постепенно исчезают.</w:t>
      </w:r>
      <w:proofErr w:type="gramEnd"/>
      <w:r w:rsidRPr="00340690">
        <w:rPr>
          <w:rFonts w:cs="Times New Roman"/>
          <w:sz w:val="28"/>
          <w:szCs w:val="28"/>
        </w:rPr>
        <w:t xml:space="preserve"> Только дипломатический язык сохраняет формулы международной вежливости. Так, к главам монархических государств обращаются: Ваше величество, ваше превосходительство; иностранных дипломатов продолжают называть господин – госпожа.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Вместо всех существовавших в России обращений, начиная с 1917–1918 гг., получают распространение обращения гражданин и товарищ. История этих слов примечательна и поучительна.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lastRenderedPageBreak/>
        <w:t>Слово гражданин зафиксировано в памятниках XI века. Оно пришло в древнерусский язык из старославянского языка и служило фонетическим вариантом слова горожанин. И то и другое означало «житель города (града)». В этом значении гражданин встречается и в текстах, относящихся к XIX веку. Так у А.С. Пушкина есть строчки: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Не демон – даже не цыган,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А просто гражданин столичный.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В XVIII веке это слово приобретает значение «полноправный член общества, государства».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Именно его имел в виду А.Н. Радищев, написавший в «Путешествии из Петербурга в Москву» (1790):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Гражданин, в каком бы состоянии небо родиться ему ни сулило, есть и пребудет всегда человек; а доколе он человек, право природы, яко обильный источник благ, в нем не иссякнет никогда; и тот, кто дерзнет его уязвить в его природной и ненарушенной собственности, тот есть преступник. &lt;... &gt;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Может ли государство, где две трети граждан лишены гражданского звания и </w:t>
      </w:r>
      <w:proofErr w:type="spellStart"/>
      <w:r w:rsidRPr="00340690">
        <w:rPr>
          <w:rFonts w:cs="Times New Roman"/>
          <w:sz w:val="28"/>
          <w:szCs w:val="28"/>
        </w:rPr>
        <w:t>частию</w:t>
      </w:r>
      <w:proofErr w:type="spellEnd"/>
      <w:r w:rsidRPr="00340690">
        <w:rPr>
          <w:rFonts w:cs="Times New Roman"/>
          <w:sz w:val="28"/>
          <w:szCs w:val="28"/>
        </w:rPr>
        <w:t xml:space="preserve"> в законе мертвы, называться блаженным?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Под пером А.Н. Радищева семантический объем слова гражданин расширяется. У него появляется значение: «человек, который предан Родине, служит ей и народу, заботится об общественном благе, подчиняет личные интересы общественным». Император Павел в 1797 г. издал указ, запрещающий употребление «крамольных» слов свобода, общество, гражданин. Вместо слова гражданин, по указу, следовало писать и говорить житель, обыватель. Но указ оказался бессильным. Слово гражданин с новым содержанием получает распространение в XIX веке, о чем свидетельствует творчество выдающихся поэтов, писателей: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Я говорил: в отечестве моем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Где верный ум, где гений мы найдем?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Где гражданин с душою благородной,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Возвышенной и пламенно свободной?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(А. С. Пушкин)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Поэтом можешь ты не быть,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Но гражданином быть </w:t>
      </w:r>
      <w:proofErr w:type="gramStart"/>
      <w:r w:rsidRPr="00340690">
        <w:rPr>
          <w:rFonts w:cs="Times New Roman"/>
          <w:sz w:val="28"/>
          <w:szCs w:val="28"/>
        </w:rPr>
        <w:t>обязан</w:t>
      </w:r>
      <w:proofErr w:type="gramEnd"/>
      <w:r w:rsidRPr="00340690">
        <w:rPr>
          <w:rFonts w:cs="Times New Roman"/>
          <w:sz w:val="28"/>
          <w:szCs w:val="28"/>
        </w:rPr>
        <w:t>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Будь гражданин! Служа искусству,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Для блага ближнего живи.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(Н.А. Некрасов)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Я ведь еще и гражданин, я люблю Родину, народ. Я чувствую, что если я писатель, то я обязан говорить о народе, об его страданиях, об его будущем.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(А.П. Чехов)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Почему же такое общественно значимое слово, как гражданин, не стало в XX веке общеупотребительным обращением людей друг к другу?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В 20–30-е гг. появился обычай, а затем стало нормой при обращении арестованных, заключенных, судимых к работникам органов правопорядка и наоборот не говорить товарищ, только гражданин: гражданин подследственный, гражданин судья, гражданин прокурор.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В результате слово гражданин для многих стало ассоциироваться с задержанием, арестом, милицией, прокуратурой.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Негативная ассоциация постепенно так «приросла» к слову, что стала его неотъемлемой частью, так укоренилась в сознании людей, что стало невозможным использовать слово гражданин в качестве общеупотребительного обращения.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Несколько иначе сложилась судьба слова товарищ. Оно зафиксировано в памятниках XV века. Известно в словенском, чешском, словацком, польском, верхнелужицком и нижнелужицком языках. В славянские языки это слово пришло из </w:t>
      </w:r>
      <w:proofErr w:type="gramStart"/>
      <w:r w:rsidRPr="00340690">
        <w:rPr>
          <w:rFonts w:cs="Times New Roman"/>
          <w:sz w:val="28"/>
          <w:szCs w:val="28"/>
        </w:rPr>
        <w:t>тюркского</w:t>
      </w:r>
      <w:proofErr w:type="gramEnd"/>
      <w:r w:rsidRPr="00340690">
        <w:rPr>
          <w:rFonts w:cs="Times New Roman"/>
          <w:sz w:val="28"/>
          <w:szCs w:val="28"/>
        </w:rPr>
        <w:t xml:space="preserve">, в котором корень </w:t>
      </w:r>
      <w:proofErr w:type="spellStart"/>
      <w:r w:rsidRPr="00340690">
        <w:rPr>
          <w:rFonts w:cs="Times New Roman"/>
          <w:sz w:val="28"/>
          <w:szCs w:val="28"/>
        </w:rPr>
        <w:t>tavar</w:t>
      </w:r>
      <w:proofErr w:type="spellEnd"/>
      <w:r w:rsidRPr="00340690">
        <w:rPr>
          <w:rFonts w:cs="Times New Roman"/>
          <w:sz w:val="28"/>
          <w:szCs w:val="28"/>
        </w:rPr>
        <w:t xml:space="preserve"> означало «имущество, скот, товар». Вероятно, первоначально товарищ имело значение «компаньон в торговле». Затем значение этого слова расширяется: товарищ – не только «компаньон», но и «друг». Об лом свидетельствуют пословицы: В дороге сын отцу товарищ, Умный товарищ – половина дороги; От товарища отстать – без товарища стать; Бедный богатому не товарищ; Слуга барину не товарищ.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С ростом революционного движения в России в начале XIX века слово товарищ, как в свое время слово гражданин, приобретает новое общественно-политическое значение: «единомышленник, борющийся за интересы народа». В этом значении товарищ встречается в стихотворении А. С. Пушкина «К Чаадаеву»: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Товарищ, верь: взойдет она.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Заря пленительного счастья,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Россия </w:t>
      </w:r>
      <w:proofErr w:type="spellStart"/>
      <w:r w:rsidRPr="00340690">
        <w:rPr>
          <w:rFonts w:cs="Times New Roman"/>
          <w:sz w:val="28"/>
          <w:szCs w:val="28"/>
        </w:rPr>
        <w:t>вспрянет</w:t>
      </w:r>
      <w:proofErr w:type="spellEnd"/>
      <w:r w:rsidRPr="00340690">
        <w:rPr>
          <w:rFonts w:cs="Times New Roman"/>
          <w:sz w:val="28"/>
          <w:szCs w:val="28"/>
        </w:rPr>
        <w:t xml:space="preserve"> ото сна,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И на обломках самовластья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Напишут наши имена!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С конца XIX и в начале XX веков в России создаются марксистские кружки, их члены называют друг друга товарищами. В первые годы после революции это слово становится основным обращением в новой России. Естественно, дворяне, духовенство, чиновники, особенно высокого ранга, не все и не сразу принимают обращение товарищ.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Отношение к обращению товарищ представителей разных социальных групп талантливо показал драматург К. </w:t>
      </w:r>
      <w:proofErr w:type="spellStart"/>
      <w:r w:rsidRPr="00340690">
        <w:rPr>
          <w:rFonts w:cs="Times New Roman"/>
          <w:sz w:val="28"/>
          <w:szCs w:val="28"/>
        </w:rPr>
        <w:t>Тренев</w:t>
      </w:r>
      <w:proofErr w:type="spellEnd"/>
      <w:r w:rsidRPr="00340690">
        <w:rPr>
          <w:rFonts w:cs="Times New Roman"/>
          <w:sz w:val="28"/>
          <w:szCs w:val="28"/>
        </w:rPr>
        <w:t xml:space="preserve"> в пьесе «Любовь Яровая». Действие происходит в годы гражданской войны. В речи духовенства, офицеров царской армии, разночинной интеллигенции продолжают использовать обращения: ваше высокопревосходительство, ваше превосходительство, ваше благородие, господа офицеры, господин поручик, господа.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С другой стороны, рисуя образы комиссара Красной Армии, его помощников и сторонников, К. </w:t>
      </w:r>
      <w:proofErr w:type="spellStart"/>
      <w:r w:rsidRPr="00340690">
        <w:rPr>
          <w:rFonts w:cs="Times New Roman"/>
          <w:sz w:val="28"/>
          <w:szCs w:val="28"/>
        </w:rPr>
        <w:t>Тренев</w:t>
      </w:r>
      <w:proofErr w:type="spellEnd"/>
      <w:r w:rsidRPr="00340690">
        <w:rPr>
          <w:rFonts w:cs="Times New Roman"/>
          <w:sz w:val="28"/>
          <w:szCs w:val="28"/>
        </w:rPr>
        <w:t xml:space="preserve"> подчеркивает, иногда с юмором, излишне нарочитое использование обращения товарищ: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Первая комсомолка. Товарищ Хрущ, срочная телефонограмма. Товарищ Кошкин велит вам и товарищу </w:t>
      </w:r>
      <w:proofErr w:type="spellStart"/>
      <w:r w:rsidRPr="00340690">
        <w:rPr>
          <w:rFonts w:cs="Times New Roman"/>
          <w:sz w:val="28"/>
          <w:szCs w:val="28"/>
        </w:rPr>
        <w:t>Мазухину</w:t>
      </w:r>
      <w:proofErr w:type="spellEnd"/>
      <w:r w:rsidRPr="00340690">
        <w:rPr>
          <w:rFonts w:cs="Times New Roman"/>
          <w:sz w:val="28"/>
          <w:szCs w:val="28"/>
        </w:rPr>
        <w:t xml:space="preserve"> сейчас же передать.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Хрущ (читает телеграмму). А где </w:t>
      </w:r>
      <w:proofErr w:type="spellStart"/>
      <w:r w:rsidRPr="00340690">
        <w:rPr>
          <w:rFonts w:cs="Times New Roman"/>
          <w:sz w:val="28"/>
          <w:szCs w:val="28"/>
        </w:rPr>
        <w:t>Мазухин</w:t>
      </w:r>
      <w:proofErr w:type="spellEnd"/>
      <w:r w:rsidRPr="00340690">
        <w:rPr>
          <w:rFonts w:cs="Times New Roman"/>
          <w:sz w:val="28"/>
          <w:szCs w:val="28"/>
        </w:rPr>
        <w:t xml:space="preserve">? Сестренка, кликни-ка товарища </w:t>
      </w:r>
      <w:proofErr w:type="spellStart"/>
      <w:r w:rsidRPr="00340690">
        <w:rPr>
          <w:rFonts w:cs="Times New Roman"/>
          <w:sz w:val="28"/>
          <w:szCs w:val="28"/>
        </w:rPr>
        <w:t>Мазухина</w:t>
      </w:r>
      <w:proofErr w:type="spellEnd"/>
      <w:r w:rsidRPr="00340690">
        <w:rPr>
          <w:rFonts w:cs="Times New Roman"/>
          <w:sz w:val="28"/>
          <w:szCs w:val="28"/>
        </w:rPr>
        <w:t>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Вторая комсомолка. Товарищ </w:t>
      </w:r>
      <w:proofErr w:type="spellStart"/>
      <w:r w:rsidRPr="00340690">
        <w:rPr>
          <w:rFonts w:cs="Times New Roman"/>
          <w:sz w:val="28"/>
          <w:szCs w:val="28"/>
        </w:rPr>
        <w:t>Мазухин</w:t>
      </w:r>
      <w:proofErr w:type="spellEnd"/>
      <w:r w:rsidRPr="00340690">
        <w:rPr>
          <w:rFonts w:cs="Times New Roman"/>
          <w:sz w:val="28"/>
          <w:szCs w:val="28"/>
        </w:rPr>
        <w:t>, к товарищу Хрущу!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В обращении товарищ соотносится не только с фамилией, но и с профессией, званием: товарищ комиссар, товарищ профессор, с именем и отчеством: товарищ Дуня </w:t>
      </w:r>
      <w:proofErr w:type="spellStart"/>
      <w:r w:rsidRPr="00340690">
        <w:rPr>
          <w:rFonts w:cs="Times New Roman"/>
          <w:sz w:val="28"/>
          <w:szCs w:val="28"/>
        </w:rPr>
        <w:t>Фоминишна</w:t>
      </w:r>
      <w:proofErr w:type="spellEnd"/>
      <w:r w:rsidRPr="00340690">
        <w:rPr>
          <w:rFonts w:cs="Times New Roman"/>
          <w:sz w:val="28"/>
          <w:szCs w:val="28"/>
        </w:rPr>
        <w:t>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Советские поэты в последующие годы старались подчеркнуть универсальность и значимость обращения товарищ, создавая сочетания: товарищ жизнь, товарищ солнце, товарищ урожай (В. Маяковский); товарищ победоносный класс (Н. Асеев); товарищ рожь (</w:t>
      </w:r>
      <w:proofErr w:type="spellStart"/>
      <w:r w:rsidRPr="00340690">
        <w:rPr>
          <w:rFonts w:cs="Times New Roman"/>
          <w:sz w:val="28"/>
          <w:szCs w:val="28"/>
        </w:rPr>
        <w:t>А.Жаров</w:t>
      </w:r>
      <w:proofErr w:type="spellEnd"/>
      <w:r w:rsidRPr="00340690">
        <w:rPr>
          <w:rFonts w:cs="Times New Roman"/>
          <w:sz w:val="28"/>
          <w:szCs w:val="28"/>
        </w:rPr>
        <w:t>).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lastRenderedPageBreak/>
        <w:t>Происходит четкое разграничение: товарищи – это большевики, это те, кто верит в революцию. Остальные – не товарищи, значит, враги.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В последующие годы советской власти слово товарищ было особенно популярным. A.M. Горький в сказке «Товарищ» пишет, что оно стало «яркой, веселой звездой, путеводным огнем в будущее». В романе Н. Островского «Как закалялась сталь» читаем: «Слово «товарищ», за которое еще вчера платили жизнью, звучало сейчас на каждом шагу. Непередаваемо волнующее слово товарищ». Прославляла его и одна из популярных в советское время песен: «Наше слово гордое товарищ нам дороже всех красивых слов».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Так даже обращение приобретало идеологический смысл, становилось социально значимым. Вот что по этому поводу пишет журналист </w:t>
      </w:r>
      <w:proofErr w:type="spellStart"/>
      <w:r w:rsidRPr="00340690">
        <w:rPr>
          <w:rFonts w:cs="Times New Roman"/>
          <w:sz w:val="28"/>
          <w:szCs w:val="28"/>
        </w:rPr>
        <w:t>Н.Андреев</w:t>
      </w:r>
      <w:proofErr w:type="spellEnd"/>
      <w:r w:rsidRPr="00340690">
        <w:rPr>
          <w:rFonts w:cs="Times New Roman"/>
          <w:sz w:val="28"/>
          <w:szCs w:val="28"/>
        </w:rPr>
        <w:t xml:space="preserve"> в «Новом времени» (1991. № 2):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Казалось, обращение – это дело воспитания, вкуса, культуры. Однако в нашем социалистическом обществе по тому, как обращаются к человеку, можно судить о его политической ориентации, идеологии, классовой принадлежности. Обращением как бы сразу определялся статус гражданина: если товарищ, </w:t>
      </w:r>
      <w:proofErr w:type="gramStart"/>
      <w:r w:rsidRPr="00340690">
        <w:rPr>
          <w:rFonts w:cs="Times New Roman"/>
          <w:sz w:val="28"/>
          <w:szCs w:val="28"/>
        </w:rPr>
        <w:t>то</w:t>
      </w:r>
      <w:proofErr w:type="gramEnd"/>
      <w:r w:rsidRPr="00340690">
        <w:rPr>
          <w:rFonts w:cs="Times New Roman"/>
          <w:sz w:val="28"/>
          <w:szCs w:val="28"/>
        </w:rPr>
        <w:t xml:space="preserve"> стало быть, наш, идеологически проверенный, классово чистый. Господин – тут внимание, этого можно подозревать во всем: в контрреволюционности, эксплуататорских наклонностях, антикоммунизме. Гражданин – тут уж явный уголовный подтекст. Был товарищ, а стал гражданин подследственный.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После Отечественной войны слово товарищ постепенно начинает выходить из повседневного неофициального обращения людей друг к другу.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Возникает проблема: как обратиться к незнакомому человеку? Вопрос начинают обсуждать на страницах печати, в передачах по радио. Высказывают свое мнение филологи, писатели, общественные деятели. Предлагают возродить обращения сударь, сударыня.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В 1979 г. газета «Неделя» печатает письма читателей. Одно из них пришло из Ростова-на-Дону. Автор пишет: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На днях я «ради спортивного интереса» послушала и подсчитала, как обращаются люди к продавщице сорока пяти лет в большом продуктовом магазине.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proofErr w:type="gramStart"/>
      <w:r w:rsidRPr="00340690">
        <w:rPr>
          <w:rFonts w:cs="Times New Roman"/>
          <w:sz w:val="28"/>
          <w:szCs w:val="28"/>
        </w:rPr>
        <w:t>Результат наблюдений оказался таким: девушка – 25 человек, бабушка, бабуля (от 20 до 25 лет) – 7, дорогуша – 3, женщина – 10, мать (от 30 до 35 лет) – 6, сестричка – 1, тетя, тетенька (подростки) – 7, уважаемая (пожилой человек) – 1, продавщица – 3 (всего?).</w:t>
      </w:r>
      <w:proofErr w:type="gramEnd"/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proofErr w:type="gramStart"/>
      <w:r w:rsidRPr="00340690">
        <w:rPr>
          <w:rFonts w:cs="Times New Roman"/>
          <w:sz w:val="28"/>
          <w:szCs w:val="28"/>
        </w:rPr>
        <w:lastRenderedPageBreak/>
        <w:t>На улице, в магазине, в городском транспорте все чаще слышится обращение мужчина, женщина, дед, отец, бабуля, парень, тетенька, дяденька.</w:t>
      </w:r>
      <w:proofErr w:type="gramEnd"/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Подобные обращения не являются нейтральными. Они могут восприниматься адресатом как неуважение к нему, даже оскорбление, недопустимое фамильярничание. Отсюда возможны грубость в ответ, выражение обиды, ссора.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Начиная с конца 80-х гг. в официальной обстановке стали возрождать обращения сударь, сударыня, господин, госпожа. История повторяется. Как в 20–30 гг. обращения господин и товарищ имели социальную окраску, так и в 90-х гг. они вновь противостояли друг другу. Показателен пример: депутат СССР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Н. Петрушенко при обсуждении закона о собственности на Верховном Совете в 1991 г. сказал: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Сегодня нас не могут не насторожить слова о трудовой частной собственности, а завтра, когда миллиарды теневой экономики и мафиозные деньги позволят сделать частную собственность доминирующей, не приведет ли это к реставрации капитализма? Поддержит ли вас народ, товарищи депутаты? И так хочется сказать в адрес тех депутатов, кто это предлагал, не товарищи, а господа депутаты.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Приведя эту цитату, журналист Н. Андреев комментирует: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Интересно, как обратился бы депутат Петрушенко к рабочим КамАЗа, владеющим акциями? Какие-никакие, а собственники. Они еще товарищи? Или уже господа? Господа своей собственности, господа своей судьбы. Чтобы быть господином, надо чем-то владеть.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Примечательна параллель. Задолго до перестройки шел фильм «Депутат Балтики» о первых послереволюционных годах. Главный герой картины депутат Петроградского Совета от балтийских моряков профессор Полежаев выступает с речью перед народом. Он начинает ее так: «Господа!» Аудитория неприятно удивлена: такое обращение может относиться только к людям привилегированных классов. Вероятно, оратор оговорился. Профессор понимает реакцию зала: «Я не оговорился. Я вам говорю – рабочим и работницам, крестьянам и крестьянкам, солдатам и морякам... Вы хозяева и подлинные господа на шестой части мира...»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В последнее время обращение господин, госпожа воспринимается как норма на заседаниях Думы, в передачах по телевидению, на различных симпозиумах, конференциях. Параллельно с этим на встречах представителей власти, политических деятелей с народом, а также на митингах выступающие с речью </w:t>
      </w:r>
      <w:r w:rsidRPr="00340690">
        <w:rPr>
          <w:rFonts w:cs="Times New Roman"/>
          <w:sz w:val="28"/>
          <w:szCs w:val="28"/>
        </w:rPr>
        <w:lastRenderedPageBreak/>
        <w:t>стали использовать обращения россияне, сограждане, соотечественники. В среде государственных служащих, бизнесменов, предпринимателей, преподавателей вузов нормой становится обращение господин, госпожа в сочетании с фамилией, названием должности, звания. Трудности возникают в том случае, если директор, профессор – женщина. Как в таком случае обратиться: господин профессор или госпожа профессор!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 xml:space="preserve">Обращение товарищ продолжают использовать военные, члены партий коммунистического направления, а также во многих заводских коллективах. Ученые, преподаватели, врачи, юристы отдают предпочтение словам коллеги, друзья. Обращение </w:t>
      </w:r>
      <w:proofErr w:type="gramStart"/>
      <w:r w:rsidRPr="00340690">
        <w:rPr>
          <w:rFonts w:cs="Times New Roman"/>
          <w:sz w:val="28"/>
          <w:szCs w:val="28"/>
        </w:rPr>
        <w:t>уважаемый</w:t>
      </w:r>
      <w:proofErr w:type="gramEnd"/>
      <w:r w:rsidRPr="00340690">
        <w:rPr>
          <w:rFonts w:cs="Times New Roman"/>
          <w:sz w:val="28"/>
          <w:szCs w:val="28"/>
        </w:rPr>
        <w:t>, уважаемая встречается в речи старшего поколения.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Слова женщина, мужчина, получившие распространение в последнее время в роли обращения, нарушают норму речевого этикета, свидетельствуют о недостаточной культуре говорящего. В таком случае предпочтительнее начинать разговор без обращений, используя этикетные формулы: будьте любезны..., будьте добры</w:t>
      </w:r>
      <w:proofErr w:type="gramStart"/>
      <w:r w:rsidRPr="00340690">
        <w:rPr>
          <w:rFonts w:cs="Times New Roman"/>
          <w:sz w:val="28"/>
          <w:szCs w:val="28"/>
        </w:rPr>
        <w:t xml:space="preserve">.... </w:t>
      </w:r>
      <w:proofErr w:type="gramEnd"/>
      <w:r w:rsidRPr="00340690">
        <w:rPr>
          <w:rFonts w:cs="Times New Roman"/>
          <w:sz w:val="28"/>
          <w:szCs w:val="28"/>
        </w:rPr>
        <w:t>извините..., простите....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Таким образом, проблема общеупотребительного обращения в неофициальной обстановке остается открытой.</w:t>
      </w:r>
    </w:p>
    <w:p w:rsidR="00340690" w:rsidRPr="00340690" w:rsidRDefault="00340690" w:rsidP="00340690">
      <w:pPr>
        <w:rPr>
          <w:rFonts w:cs="Times New Roman"/>
          <w:sz w:val="28"/>
          <w:szCs w:val="28"/>
        </w:rPr>
      </w:pPr>
    </w:p>
    <w:p w:rsidR="00BC503F" w:rsidRPr="00340690" w:rsidRDefault="00340690" w:rsidP="00340690">
      <w:pPr>
        <w:rPr>
          <w:rFonts w:cs="Times New Roman"/>
          <w:sz w:val="28"/>
          <w:szCs w:val="28"/>
        </w:rPr>
      </w:pPr>
      <w:r w:rsidRPr="00340690">
        <w:rPr>
          <w:rFonts w:cs="Times New Roman"/>
          <w:sz w:val="28"/>
          <w:szCs w:val="28"/>
        </w:rPr>
        <w:t>Она будет решена только тогда, когда каждый гражданин России научится уважать себя и с уважением относиться к другим, когда научится защищать свою честь и достоинство, когда станет личностью, когда неважно будет, какую должность он занимает, каков его статус. Важно, что он гражданин Российской Федерации. Только тогда никто из россиян не будет чувствовать неловкость и смущение, если его назовут или он кого-то назовет господин, госпожа.</w:t>
      </w:r>
    </w:p>
    <w:sectPr w:rsidR="00BC503F" w:rsidRPr="00340690" w:rsidSect="001A3CD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90"/>
    <w:rsid w:val="001A3CDD"/>
    <w:rsid w:val="00340690"/>
    <w:rsid w:val="00B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6743</Words>
  <Characters>38439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2019-12-09T08:03:00Z</dcterms:created>
  <dcterms:modified xsi:type="dcterms:W3CDTF">2019-12-09T08:11:00Z</dcterms:modified>
</cp:coreProperties>
</file>