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E" w:rsidRDefault="00A56D25">
      <w:r w:rsidRPr="00A56D25">
        <w:t>Анализ влияния факторов на прибыль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Методика расчета факторных влияний на прибыль от обычной деятельности включает следующие шаги (данные из табл. 12.1).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1. Расчет влияния фактора "Выручка от продажи"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Следует разложить на две части. Так как выручка организации - это произведение количества и цены реализуемой продукции, то сначала вычислим влияние на прибыль от продаж цены, по которой продавалась продукция или товары, а затем определим влияние на прибыль изменения физической массы проданной продукции.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При проведении факторного анализа необходимо учитывать влияние инфляции. Предположим, что цены на продукцию в отчетном периоде возросли по сравнению с базисным в среднем на 8,8%.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657475" cy="371475"/>
            <wp:effectExtent l="0" t="0" r="9525" b="9525"/>
            <wp:docPr id="14" name="Рисунок 14" descr="https://studme.org/imag/econom/nik_upan/image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me.org/imag/econom/nik_upan/image3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Следовательно, выручка от продажи в отчетном периоде в сопоставимых ценах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733425" cy="361950"/>
            <wp:effectExtent l="0" t="0" r="9525" b="0"/>
            <wp:docPr id="13" name="Рисунок 13" descr="https://studme.org/imag/econom/nik_upan/image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me.org/imag/econom/nik_upan/image3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В' - выручка от продажи в сопоставимых ценах; В1 - выручка от продажи продукции в отчетном периоде; </w:t>
      </w:r>
      <w:proofErr w:type="spellStart"/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Jц</w:t>
      </w:r>
      <w:proofErr w:type="spellEnd"/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 xml:space="preserve"> - </w:t>
      </w:r>
      <w:r w:rsidRPr="00A56D25">
        <w:rPr>
          <w:rFonts w:ascii="Palatino Linotype" w:hAnsi="Palatino Linotype"/>
          <w:color w:val="000000"/>
          <w:sz w:val="20"/>
          <w:szCs w:val="20"/>
        </w:rPr>
        <w:t>индекс цены.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Для анализируемой организации выручка в сопоставимых ценах составит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209925" cy="971550"/>
            <wp:effectExtent l="0" t="0" r="9525" b="0"/>
            <wp:docPr id="12" name="Рисунок 12" descr="https://studme.org/imag/econom/nik_upan/image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me.org/imag/econom/nik_upan/image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Следовательно, выручка от продажи продукции в отчетном году по сравнению с прошедшим периодом увеличилась за счет роста цены на 252 119 тыс. руб.;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Увеличение количества проданной продукции привело к приросту выручки в отчетном периоде на 611 931 тыс. руб.: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476625" cy="400050"/>
            <wp:effectExtent l="0" t="0" r="9525" b="0"/>
            <wp:docPr id="11" name="Рисунок 11" descr="https://studme.org/imag/econom/nik_upan/image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me.org/imag/econom/nik_upan/image3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Общий прирост выручки составил +864 050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1.1. Расчет влияния фактора "Цена".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Для определения степени влияния изменения цены на изменение суммы прибыли от продажи необходимо выполнить следующий расчет: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lastRenderedPageBreak/>
        <w:drawing>
          <wp:inline distT="0" distB="0" distL="0" distR="0">
            <wp:extent cx="1476375" cy="390525"/>
            <wp:effectExtent l="0" t="0" r="9525" b="9525"/>
            <wp:docPr id="10" name="Рисунок 10" descr="https://studme.org/imag/econom/nik_upan/image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me.org/imag/econom/nik_upan/image3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 </w:t>
      </w:r>
      <w:proofErr w:type="spellStart"/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Rq</w:t>
      </w:r>
      <w:proofErr w:type="spellEnd"/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 </w:t>
      </w:r>
      <w:r w:rsidRPr="00A56D25">
        <w:rPr>
          <w:rFonts w:ascii="Palatino Linotype" w:hAnsi="Palatino Linotype"/>
          <w:color w:val="000000"/>
          <w:sz w:val="20"/>
          <w:szCs w:val="20"/>
        </w:rPr>
        <w:t>- рентабельность продаж в базисном периоде;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466975" cy="285750"/>
            <wp:effectExtent l="0" t="0" r="9525" b="0"/>
            <wp:docPr id="9" name="Рисунок 9" descr="https://studme.org/imag/econom/nik_upan/image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me.org/imag/econom/nik_upan/image3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То есть прирост цен на продукцию в отчетном периоде по сравнению с прошедшим периодом в среднем на 8,8% привел к увеличению суммы прибыли от продажи на 45 480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1.2. Расчет влияния фактора "Количество проданной продукции (товаров)".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Влияние на сумму прибыли от продажи (</w:t>
      </w:r>
      <w:proofErr w:type="spellStart"/>
      <w:r w:rsidRPr="00A56D25">
        <w:rPr>
          <w:rFonts w:ascii="Palatino Linotype" w:hAnsi="Palatino Linotype"/>
          <w:color w:val="000000"/>
          <w:sz w:val="20"/>
          <w:szCs w:val="20"/>
        </w:rPr>
        <w:t>Пп</w:t>
      </w:r>
      <w:proofErr w:type="spellEnd"/>
      <w:r w:rsidRPr="00A56D25">
        <w:rPr>
          <w:rFonts w:ascii="Palatino Linotype" w:hAnsi="Palatino Linotype"/>
          <w:color w:val="000000"/>
          <w:sz w:val="20"/>
          <w:szCs w:val="20"/>
        </w:rPr>
        <w:t>) изменения количества проданной продукции можно рассчитать следующим образом: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419350" cy="447675"/>
            <wp:effectExtent l="0" t="0" r="0" b="9525"/>
            <wp:docPr id="8" name="Рисунок 8" descr="https://studme.org/imag/econom/nik_upan/image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me.org/imag/econom/nik_upan/image3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ДПП(К) - изменение прибыли от продажи под влиянием фактора количества проданной продукции; В, и В0 - соответственно выручка от продажи в отчетном и базисном периодах; +ДВЦ - показатель изменения выручки от продажи под влиянием цены; ±ДВК - показатель изменения выручки от продажи под влиянием количества продукции, товаров; К" - рентабельность продаж в базисном периоде (см. табл. 12.1). Для анализируемой организации:</w:t>
      </w:r>
    </w:p>
    <w:p w:rsid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>
            <wp:extent cx="2857500" cy="342900"/>
            <wp:effectExtent l="0" t="0" r="0" b="0"/>
            <wp:docPr id="30" name="Рисунок 30" descr="https://studme.org/imag/econom/nik_upan/image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me.org/imag/econom/nik_upan/image3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Таким образом, влияние получилось тоже положительное, т.е. в результате увеличения в отчетном периоде объема полученной выручки в сопоставимых </w:t>
      </w: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857500" cy="342900"/>
            <wp:effectExtent l="0" t="0" r="0" b="0"/>
            <wp:docPr id="57" name="Рисунок 57" descr="https://studme.org/imag/econom/nik_upan/image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studme.org/imag/econom/nik_upan/image3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Таким образом, влияние получилось тоже положительное, т.е. в результате увеличения в отчетном периоде объема полученной выручки в сопоставимых ценах сумма прибыли от продажи повысилась на 110 386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2. Расчет влияния фактора "Себестоимость проданной продукции"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Осуществляется следующим образом: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1781175" cy="400050"/>
            <wp:effectExtent l="0" t="0" r="9525" b="0"/>
            <wp:docPr id="56" name="Рисунок 56" descr="https://studme.org/imag/econom/nik_upan/image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tudme.org/imag/econom/nik_upan/image3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УС1 и УС0 - соответственно уровни себестоимости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267075" cy="400050"/>
            <wp:effectExtent l="0" t="0" r="9525" b="0"/>
            <wp:docPr id="55" name="Рисунок 55" descr="https://studme.org/imag/econom/nik_upan/image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tudme.org/imag/econom/nik_upan/image3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Здесь при анализе необходимо быть внимательным, так как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расходы - это факторы обратного влияния по отношению к прибыли. </w:t>
      </w:r>
      <w:r w:rsidRPr="00A56D25">
        <w:rPr>
          <w:rFonts w:ascii="Palatino Linotype" w:hAnsi="Palatino Linotype"/>
          <w:color w:val="000000"/>
          <w:sz w:val="20"/>
          <w:szCs w:val="20"/>
        </w:rPr>
        <w:t xml:space="preserve">Себестоимость в отчетном периоде повысилась на 39 633 тыс. руб., а уровень ее по отношению к выручке от продажи уменьшился на 12,418 процентных пункта </w:t>
      </w:r>
      <w:r w:rsidRPr="00A56D25">
        <w:rPr>
          <w:rFonts w:ascii="Palatino Linotype" w:hAnsi="Palatino Linotype"/>
          <w:color w:val="000000"/>
          <w:sz w:val="20"/>
          <w:szCs w:val="20"/>
        </w:rPr>
        <w:lastRenderedPageBreak/>
        <w:t>(см. табл. 12.1). Поэтому относительная экономия привела к увеличению суммы прибыли от продажи на 387 086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3. Расчет влияния фактора "Коммерческие расходы".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Используется формула, аналогичная предыдущей: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1924050" cy="457200"/>
            <wp:effectExtent l="0" t="0" r="0" b="0"/>
            <wp:docPr id="54" name="Рисунок 54" descr="https://studme.org/imag/econom/nik_upan/image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tudme.org/imag/econom/nik_upan/image37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УКР1 и УКР0 - соответственно уровни коммерческих расчетов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343275" cy="447675"/>
            <wp:effectExtent l="0" t="0" r="9525" b="9525"/>
            <wp:docPr id="53" name="Рисунок 53" descr="https://studme.org/imag/econom/nik_upan/image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tudme.org/imag/econom/nik_upan/image3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То есть перерасход по коммерческим расходам в отчетном периоде и повышение их уровня на 30,326 процентных пункта привел к уменьшению суммы прибыли от продажи на 945 278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4. Расчет влияния фактора "Управленческие расходы"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Можно представить в виде формулы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085975" cy="409575"/>
            <wp:effectExtent l="0" t="0" r="9525" b="9525"/>
            <wp:docPr id="52" name="Рисунок 52" descr="https://studme.org/imag/econom/nik_upan/image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tudme.org/imag/econom/nik_upan/image3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УУР] и УУР0 - соответственно уровни управленческих расходов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190875" cy="419100"/>
            <wp:effectExtent l="0" t="0" r="9525" b="0"/>
            <wp:docPr id="51" name="Рисунок 51" descr="https://studme.org/imag/econom/nik_upan/image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udme.org/imag/econom/nik_upan/image37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Это означает, что экономия по управленческим расходам в отчетном периоде по сравнению с прошедшим и снижение их уровня на 5,070 процентных пункта увеличили сумму прибыли на 158 034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Остальные показатели - факторы от прочей деятельности - не оказывают столь существенного влияния на прибыль, как факторы хозяйственной сферы. Однако их влияние на сумму чистой прибыли тоже можно определить. В данном случае используется метод балансовой увязки, факторная модель чистой прибыли отчетного периода аддитивного вида.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Влияние фактора исчисляется в гр. 5 табл. 12.1 (абсолютные отклонения). Все показатели необходимо разделить на факторы прямого и обратного влияния по отношению к прибыли. На какую величину увеличивается (уменьшается)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показатель-фактор "прямого действия", </w:t>
      </w:r>
      <w:r w:rsidRPr="00A56D25">
        <w:rPr>
          <w:rFonts w:ascii="Palatino Linotype" w:hAnsi="Palatino Linotype"/>
          <w:color w:val="000000"/>
          <w:sz w:val="20"/>
          <w:szCs w:val="20"/>
        </w:rPr>
        <w:t>на такую же сумму увеличивается (уменьшается) прибыль.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Факторы "обратного действия" (расходы) влияют на сумму прибыли в обратном порядке.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Таким образом, можно обобщить влияние факторов, воздействующих на прибыль от продажи и, следовательно, на прибыль отчетного периода (табл. 12.2).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Таблица 12.2. </w:t>
      </w:r>
      <w:r w:rsidRPr="00A56D25">
        <w:rPr>
          <w:rFonts w:ascii="Palatino Linotype" w:hAnsi="Palatino Linotype"/>
          <w:b/>
          <w:bCs/>
          <w:color w:val="000000"/>
          <w:sz w:val="20"/>
          <w:szCs w:val="20"/>
        </w:rPr>
        <w:t>Сводная таблица влияния факторов на чистую прибыль отчетного периода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lastRenderedPageBreak/>
        <w:drawing>
          <wp:inline distT="0" distB="0" distL="0" distR="0">
            <wp:extent cx="3990975" cy="4029075"/>
            <wp:effectExtent l="0" t="0" r="9525" b="9525"/>
            <wp:docPr id="50" name="Рисунок 50" descr="Сводная таблица влияния факторов на чистую прибыль отчетного пери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Сводная таблица влияния факторов на чистую прибыль отчетного период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В табл. 12.1 также рассчитан коэффициент соотношения доходов и расходов организации: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924300" cy="742950"/>
            <wp:effectExtent l="0" t="0" r="0" b="0"/>
            <wp:docPr id="49" name="Рисунок 49" descr="https://studme.org/imag/econom/nik_upan/image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udme.org/imag/econom/nik_upan/image37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Этот коэффициент должен быть больше единицы, тогда деятельность предприятия признается эффективной. В противном случае - неэффективной. Если коэффициент равен единице, то предприятие не получило ни прибыли, ни убытка, что также не может считаться эффективной работой.</w:t>
      </w:r>
    </w:p>
    <w:p w:rsid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ценах сумма прибыли от продажи повысилась на 110 386 тыс. руб.</w:t>
      </w:r>
    </w:p>
    <w:p w:rsid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2. Расчет влияния фактора "Себестоимость проданной продукции"</w:t>
      </w:r>
    </w:p>
    <w:p w:rsid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Осуществляется следующим образом:</w:t>
      </w:r>
    </w:p>
    <w:p w:rsidR="00A56D25" w:rsidRP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>
            <wp:extent cx="1781175" cy="400050"/>
            <wp:effectExtent l="0" t="0" r="9525" b="0"/>
            <wp:docPr id="29" name="Рисунок 29" descr="https://studme.org/imag/econom/nik_upan/image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me.org/imag/econom/nik_upan/image3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857500" cy="342900"/>
            <wp:effectExtent l="0" t="0" r="0" b="0"/>
            <wp:docPr id="66" name="Рисунок 66" descr="https://studme.org/imag/econom/nik_upan/image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tudme.org/imag/econom/nik_upan/image3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Таким образом, влияние получилось тоже положительное, т.е. в результате увеличения в отчетном периоде объема полученной выручки в сопоставимых ценах сумма прибыли от продажи повысилась на 110 386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2. Расчет влияния фактора "Себестоимость проданной продукции"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Осуществляется следующим образом: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lastRenderedPageBreak/>
        <w:drawing>
          <wp:inline distT="0" distB="0" distL="0" distR="0">
            <wp:extent cx="1781175" cy="400050"/>
            <wp:effectExtent l="0" t="0" r="9525" b="0"/>
            <wp:docPr id="65" name="Рисунок 65" descr="https://studme.org/imag/econom/nik_upan/image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tudme.org/imag/econom/nik_upan/image3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УС1 и УС0 - соответственно уровни себестоимости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267075" cy="400050"/>
            <wp:effectExtent l="0" t="0" r="9525" b="0"/>
            <wp:docPr id="64" name="Рисунок 64" descr="https://studme.org/imag/econom/nik_upan/image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studme.org/imag/econom/nik_upan/image3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Здесь при анализе необходимо быть внимательным, так как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расходы - это факторы обратного влияния по отношению к прибыли. </w:t>
      </w:r>
      <w:r w:rsidRPr="00A56D25">
        <w:rPr>
          <w:rFonts w:ascii="Palatino Linotype" w:hAnsi="Palatino Linotype"/>
          <w:color w:val="000000"/>
          <w:sz w:val="20"/>
          <w:szCs w:val="20"/>
        </w:rPr>
        <w:t>Себестоимость в отчетном периоде повысилась на 39 633 тыс. руб., а уровень ее по отношению к выручке от продажи уменьшился на 12,418 процентных пункта (см. табл. 12.1). Поэтому относительная экономия привела к увеличению суммы прибыли от продажи на 387 086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3. Расчет влияния фактора "Коммерческие расходы".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Используется формула, аналогичная предыдущей: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1924050" cy="457200"/>
            <wp:effectExtent l="0" t="0" r="0" b="0"/>
            <wp:docPr id="63" name="Рисунок 63" descr="https://studme.org/imag/econom/nik_upan/image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tudme.org/imag/econom/nik_upan/image37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УКР1 и УКР0 - соответственно уровни коммерческих расчетов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343275" cy="447675"/>
            <wp:effectExtent l="0" t="0" r="9525" b="9525"/>
            <wp:docPr id="62" name="Рисунок 62" descr="https://studme.org/imag/econom/nik_upan/image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studme.org/imag/econom/nik_upan/image3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То есть перерасход по коммерческим расходам в отчетном периоде и повышение их уровня на 30,326 процентных пункта привел к уменьшению суммы прибыли от продажи на 945 278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4. Расчет влияния фактора "Управленческие расходы"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Можно представить в виде формулы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085975" cy="409575"/>
            <wp:effectExtent l="0" t="0" r="9525" b="9525"/>
            <wp:docPr id="61" name="Рисунок 61" descr="https://studme.org/imag/econom/nik_upan/image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studme.org/imag/econom/nik_upan/image3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УУР] и УУР0 - соответственно уровни управленческих расходов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190875" cy="419100"/>
            <wp:effectExtent l="0" t="0" r="9525" b="0"/>
            <wp:docPr id="60" name="Рисунок 60" descr="https://studme.org/imag/econom/nik_upan/image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tudme.org/imag/econom/nik_upan/image37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Это означает, что экономия по управленческим расходам в отчетном периоде по сравнению с прошедшим и снижение их уровня на 5,070 процентных пункта увеличили сумму прибыли на 158 034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Остальные показатели - факторы от прочей деятельности - не оказывают столь существенного влияния на прибыль, как факторы хозяйственной сферы. Однако их влияние на сумму чистой прибыли тоже можно определить. В данном случае используется метод балансовой увязки, факторная модель чистой прибыли отчетного периода аддитивного вида.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lastRenderedPageBreak/>
        <w:t>Влияние фактора исчисляется в гр. 5 табл. 12.1 (абсолютные отклонения). Все показатели необходимо разделить на факторы прямого и обратного влияния по отношению к прибыли. На какую величину увеличивается (уменьшается)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показатель-фактор "прямого действия", </w:t>
      </w:r>
      <w:r w:rsidRPr="00A56D25">
        <w:rPr>
          <w:rFonts w:ascii="Palatino Linotype" w:hAnsi="Palatino Linotype"/>
          <w:color w:val="000000"/>
          <w:sz w:val="20"/>
          <w:szCs w:val="20"/>
        </w:rPr>
        <w:t>на такую же сумму увеличивается (уменьшается) прибыль.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Факторы "обратного действия" (расходы) влияют на сумму прибыли в обратном порядке.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Таким образом, можно обобщить влияние факторов, воздействующих на прибыль от продажи и, следовательно, на прибыль отчетного периода (табл. 12.2).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Таблица 12.2. </w:t>
      </w:r>
      <w:r w:rsidRPr="00A56D25">
        <w:rPr>
          <w:rFonts w:ascii="Palatino Linotype" w:hAnsi="Palatino Linotype"/>
          <w:b/>
          <w:bCs/>
          <w:color w:val="000000"/>
          <w:sz w:val="20"/>
          <w:szCs w:val="20"/>
        </w:rPr>
        <w:t>Сводная таблица влияния факторов на чистую прибыль отчетного периода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990975" cy="4029075"/>
            <wp:effectExtent l="0" t="0" r="9525" b="9525"/>
            <wp:docPr id="59" name="Рисунок 59" descr="Сводная таблица влияния факторов на чистую прибыль отчетного пери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Сводная таблица влияния факторов на чистую прибыль отчетного период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В табл. 12.1 также рассчитан коэффициент соотношения доходов и расходов организации: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924300" cy="742950"/>
            <wp:effectExtent l="0" t="0" r="0" b="0"/>
            <wp:docPr id="58" name="Рисунок 58" descr="https://studme.org/imag/econom/nik_upan/image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studme.org/imag/econom/nik_upan/image37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Этот коэффициент должен быть больше единицы, тогда деятельность предприятия признается эффективной. В противном случае - неэффективной. Если коэффициент равен единице, то предприятие не получило ни прибыли, ни убытка, что также не может считаться эффективной работой.</w:t>
      </w:r>
    </w:p>
    <w:p w:rsid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bookmarkStart w:id="0" w:name="_GoBack"/>
      <w:bookmarkEnd w:id="0"/>
    </w:p>
    <w:p w:rsid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где УС1 и УС0 - соответственно уровни себестоимости в отчетном и базисном периодах;</w:t>
      </w:r>
    </w:p>
    <w:p w:rsid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267075" cy="400050"/>
            <wp:effectExtent l="0" t="0" r="9525" b="0"/>
            <wp:docPr id="28" name="Рисунок 28" descr="https://studme.org/imag/econom/nik_upan/image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me.org/imag/econom/nik_upan/image3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Здесь при анализе необходимо быть внимательным, так как </w:t>
      </w:r>
      <w:r>
        <w:rPr>
          <w:rStyle w:val="a4"/>
          <w:rFonts w:ascii="Palatino Linotype" w:hAnsi="Palatino Linotype"/>
          <w:i/>
          <w:iCs/>
          <w:color w:val="000000"/>
          <w:sz w:val="20"/>
          <w:szCs w:val="20"/>
        </w:rPr>
        <w:t>расходы - это факторы обратного влияния по отношению к прибыли. </w:t>
      </w:r>
      <w:r>
        <w:rPr>
          <w:rFonts w:ascii="Palatino Linotype" w:hAnsi="Palatino Linotype"/>
          <w:color w:val="000000"/>
          <w:sz w:val="20"/>
          <w:szCs w:val="20"/>
        </w:rPr>
        <w:t>Себестоимость в отчетном периоде повысилась на 39 633 тыс. руб., а уровень ее по отношению к выручке от продажи уменьшился на 12,418 процентных пункта (см. табл. 12.1). Поэтому относительная экономия привела к увеличению суммы прибыли от продажи на 387 086 тыс. руб.</w:t>
      </w:r>
      <w:r w:rsidRPr="00A56D25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2857500" cy="342900"/>
            <wp:effectExtent l="0" t="0" r="0" b="0"/>
            <wp:docPr id="48" name="Рисунок 48" descr="https://studme.org/imag/econom/nik_upan/image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tudme.org/imag/econom/nik_upan/image37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Таким образом, влияние получилось тоже положительное, т.е. в результате увеличения в отчетном периоде объема полученной выручки в сопоставимых ценах сумма прибыли от продажи повысилась на 110 386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2. Расчет влияния фактора "Себестоимость проданной продукции"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Осуществляется следующим образом: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1781175" cy="400050"/>
            <wp:effectExtent l="0" t="0" r="9525" b="0"/>
            <wp:docPr id="47" name="Рисунок 47" descr="https://studme.org/imag/econom/nik_upan/image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me.org/imag/econom/nik_upan/image3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УС1 и УС0 - соответственно уровни себестоимости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267075" cy="400050"/>
            <wp:effectExtent l="0" t="0" r="9525" b="0"/>
            <wp:docPr id="46" name="Рисунок 46" descr="https://studme.org/imag/econom/nik_upan/image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me.org/imag/econom/nik_upan/image3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Здесь при анализе необходимо быть внимательным, так как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расходы - это факторы обратного влияния по отношению к прибыли. </w:t>
      </w:r>
      <w:r w:rsidRPr="00A56D25">
        <w:rPr>
          <w:rFonts w:ascii="Palatino Linotype" w:hAnsi="Palatino Linotype"/>
          <w:color w:val="000000"/>
          <w:sz w:val="20"/>
          <w:szCs w:val="20"/>
        </w:rPr>
        <w:t>Себестоимость в отчетном периоде повысилась на 39 633 тыс. руб., а уровень ее по отношению к выручке от продажи уменьшился на 12,418 процентных пункта (см. табл. 12.1). Поэтому относительная экономия привела к увеличению суммы прибыли от продажи на 387 086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3. Расчет влияния фактора "Коммерческие расходы".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Используется формула, аналогичная предыдущей: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1924050" cy="457200"/>
            <wp:effectExtent l="0" t="0" r="0" b="0"/>
            <wp:docPr id="45" name="Рисунок 45" descr="https://studme.org/imag/econom/nik_upan/image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tudme.org/imag/econom/nik_upan/image37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УКР1 и УКР0 - соответственно уровни коммерческих расчетов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343275" cy="447675"/>
            <wp:effectExtent l="0" t="0" r="9525" b="9525"/>
            <wp:docPr id="44" name="Рисунок 44" descr="https://studme.org/imag/econom/nik_upan/image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tudme.org/imag/econom/nik_upan/image3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То есть перерасход по коммерческим расходам в отчетном периоде и повышение их уровня на 30,326 процентных пункта привел к уменьшению суммы прибыли от продажи на 945 278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4. Расчет влияния фактора "Управленческие расходы"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Можно представить в виде формулы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lastRenderedPageBreak/>
        <w:drawing>
          <wp:inline distT="0" distB="0" distL="0" distR="0">
            <wp:extent cx="2085975" cy="409575"/>
            <wp:effectExtent l="0" t="0" r="9525" b="9525"/>
            <wp:docPr id="43" name="Рисунок 43" descr="https://studme.org/imag/econom/nik_upan/image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me.org/imag/econom/nik_upan/image3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где УУР] и УУР0 - соответственно уровни управленческих расходов в отчетном и базисном периодах;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190875" cy="419100"/>
            <wp:effectExtent l="0" t="0" r="9525" b="0"/>
            <wp:docPr id="42" name="Рисунок 42" descr="https://studme.org/imag/econom/nik_upan/image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udme.org/imag/econom/nik_upan/image37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Это означает, что экономия по управленческим расходам в отчетном периоде по сравнению с прошедшим и снижение их уровня на 5,070 процентных пункта увеличили сумму прибыли на 158 034 тыс. руб.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Остальные показатели - факторы от прочей деятельности - не оказывают столь существенного влияния на прибыль, как факторы хозяйственной сферы. Однако их влияние на сумму чистой прибыли тоже можно определить. В данном случае используется метод балансовой увязки, факторная модель чистой прибыли отчетного периода аддитивного вида.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Влияние фактора исчисляется в гр. 5 табл. 12.1 (абсолютные отклонения). Все показатели необходимо разделить на факторы прямого и обратного влияния по отношению к прибыли. На какую величину увеличивается (уменьшается)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показатель-фактор "прямого действия", </w:t>
      </w:r>
      <w:r w:rsidRPr="00A56D25">
        <w:rPr>
          <w:rFonts w:ascii="Palatino Linotype" w:hAnsi="Palatino Linotype"/>
          <w:color w:val="000000"/>
          <w:sz w:val="20"/>
          <w:szCs w:val="20"/>
        </w:rPr>
        <w:t>на такую же сумму увеличивается (уменьшается) прибыль. </w:t>
      </w:r>
      <w:r w:rsidRPr="00A56D25">
        <w:rPr>
          <w:rFonts w:ascii="Palatino Linotype" w:hAnsi="Palatino Linotype"/>
          <w:b/>
          <w:bCs/>
          <w:i/>
          <w:iCs/>
          <w:color w:val="000000"/>
          <w:sz w:val="20"/>
          <w:szCs w:val="20"/>
        </w:rPr>
        <w:t>Факторы "обратного действия" (расходы) влияют на сумму прибыли в обратном порядке.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Таким образом, можно обобщить влияние факторов, воздействующих на прибыль от продажи и, следовательно, на прибыль отчетного периода (табл. 12.2).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Таблица 12.2. </w:t>
      </w:r>
      <w:r w:rsidRPr="00A56D25">
        <w:rPr>
          <w:rFonts w:ascii="Palatino Linotype" w:hAnsi="Palatino Linotype"/>
          <w:b/>
          <w:bCs/>
          <w:color w:val="000000"/>
          <w:sz w:val="20"/>
          <w:szCs w:val="20"/>
        </w:rPr>
        <w:t>Сводная таблица влияния факторов на чистую прибыль отчетного периода</w:t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990975" cy="4029075"/>
            <wp:effectExtent l="0" t="0" r="9525" b="9525"/>
            <wp:docPr id="41" name="Рисунок 41" descr="Сводная таблица влияния факторов на чистую прибыль отчетного пери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водная таблица влияния факторов на чистую прибыль отчетного период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lastRenderedPageBreak/>
        <w:t>В табл. 12.1 также рассчитан коэффициент соотношения доходов и расходов организации:</w:t>
      </w:r>
      <w:r w:rsidRPr="00A56D25">
        <w:rPr>
          <w:rFonts w:ascii="Palatino Linotype" w:hAnsi="Palatino Linotype"/>
          <w:color w:val="000000"/>
          <w:sz w:val="20"/>
          <w:szCs w:val="20"/>
        </w:rPr>
        <w:drawing>
          <wp:inline distT="0" distB="0" distL="0" distR="0">
            <wp:extent cx="3924300" cy="742950"/>
            <wp:effectExtent l="0" t="0" r="0" b="0"/>
            <wp:docPr id="40" name="Рисунок 40" descr="https://studme.org/imag/econom/nik_upan/image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tudme.org/imag/econom/nik_upan/image37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5" w:rsidRPr="00A56D25" w:rsidRDefault="00A56D25" w:rsidP="00A56D25">
      <w:pPr>
        <w:pStyle w:val="a3"/>
        <w:rPr>
          <w:rFonts w:ascii="Palatino Linotype" w:hAnsi="Palatino Linotype"/>
          <w:color w:val="000000"/>
          <w:sz w:val="20"/>
          <w:szCs w:val="20"/>
        </w:rPr>
      </w:pPr>
      <w:r w:rsidRPr="00A56D25">
        <w:rPr>
          <w:rFonts w:ascii="Palatino Linotype" w:hAnsi="Palatino Linotype"/>
          <w:color w:val="000000"/>
          <w:sz w:val="20"/>
          <w:szCs w:val="20"/>
        </w:rPr>
        <w:t>Этот коэффициент должен быть больше единицы, тогда деятельность предприятия признается эффективной. В противном случае - неэффективной. Если коэффициент равен единице, то предприятие не получило ни прибыли, ни убытка, что также не может считаться эффективной работой.</w:t>
      </w:r>
    </w:p>
    <w:p w:rsidR="00A56D25" w:rsidRPr="00A56D25" w:rsidRDefault="00A56D25" w:rsidP="00A56D25">
      <w:pPr>
        <w:pStyle w:val="a3"/>
        <w:rPr>
          <w:rFonts w:ascii="Palatino Linotype" w:hAnsi="Palatino Linotype"/>
          <w:noProof/>
          <w:color w:val="000000"/>
          <w:sz w:val="20"/>
          <w:szCs w:val="20"/>
        </w:rPr>
      </w:pPr>
      <w:r w:rsidRPr="00A56D25">
        <w:rPr>
          <w:rFonts w:ascii="Palatino Linotype" w:hAnsi="Palatino Linotype"/>
          <w:noProof/>
          <w:color w:val="000000"/>
          <w:sz w:val="20"/>
          <w:szCs w:val="20"/>
        </w:rPr>
        <w:t>Этот коэффициент должен быть больше единицы, тогда деятельность предприятия признается эффективной. В противном случае - неэффективной. Если коэффициент равен единице, то предприятие не получило ни прибыли, ни убытка, что также не может считаться эффективной работой.</w:t>
      </w:r>
    </w:p>
    <w:sectPr w:rsidR="00A56D25" w:rsidRPr="00A5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E"/>
    <w:rsid w:val="0038616E"/>
    <w:rsid w:val="00A5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D0437-0747-42A7-B2AE-2B57969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1763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Демченко</dc:creator>
  <cp:keywords/>
  <dc:description/>
  <cp:lastModifiedBy>Дмитрий Александрович Демченко</cp:lastModifiedBy>
  <cp:revision>2</cp:revision>
  <dcterms:created xsi:type="dcterms:W3CDTF">2019-04-24T10:37:00Z</dcterms:created>
  <dcterms:modified xsi:type="dcterms:W3CDTF">2019-04-24T10:40:00Z</dcterms:modified>
</cp:coreProperties>
</file>