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41" w:rsidRDefault="00B923C8" w:rsidP="003E04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426">
        <w:rPr>
          <w:rFonts w:ascii="Times New Roman" w:hAnsi="Times New Roman" w:cs="Times New Roman"/>
          <w:b/>
          <w:sz w:val="28"/>
          <w:szCs w:val="28"/>
        </w:rPr>
        <w:t xml:space="preserve">Мода </w:t>
      </w:r>
      <w:r w:rsidR="003E0426" w:rsidRPr="003E0426">
        <w:rPr>
          <w:rFonts w:ascii="Times New Roman" w:hAnsi="Times New Roman" w:cs="Times New Roman"/>
          <w:b/>
          <w:sz w:val="28"/>
          <w:szCs w:val="28"/>
        </w:rPr>
        <w:t>–</w:t>
      </w:r>
      <w:r w:rsidRPr="003E04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426" w:rsidRPr="003E0426">
        <w:rPr>
          <w:rFonts w:ascii="Times New Roman" w:hAnsi="Times New Roman" w:cs="Times New Roman"/>
          <w:b/>
          <w:sz w:val="28"/>
          <w:szCs w:val="28"/>
        </w:rPr>
        <w:t>феномен культуры и социальное явление</w:t>
      </w:r>
    </w:p>
    <w:p w:rsidR="00F12AA9" w:rsidRDefault="00F12AA9" w:rsidP="00F12AA9">
      <w:pPr>
        <w:spacing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В.А. Казакова </w:t>
      </w:r>
    </w:p>
    <w:p w:rsidR="00461B7F" w:rsidRDefault="00F12AA9" w:rsidP="00F12AA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ОГУ им. И.С. Тургенева</w:t>
      </w:r>
    </w:p>
    <w:p w:rsidR="00F12AA9" w:rsidRPr="00F12AA9" w:rsidRDefault="00F12AA9" w:rsidP="00F12AA9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61B7F" w:rsidRDefault="00461B7F" w:rsidP="00F12AA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B7F">
        <w:rPr>
          <w:rFonts w:ascii="Times New Roman" w:hAnsi="Times New Roman" w:cs="Times New Roman"/>
          <w:b/>
          <w:sz w:val="28"/>
          <w:szCs w:val="28"/>
        </w:rPr>
        <w:t xml:space="preserve">Аннотация. </w:t>
      </w:r>
      <w:r w:rsidR="00DE1CF7">
        <w:rPr>
          <w:rFonts w:ascii="Times New Roman" w:hAnsi="Times New Roman" w:cs="Times New Roman"/>
          <w:sz w:val="28"/>
          <w:szCs w:val="28"/>
        </w:rPr>
        <w:t xml:space="preserve">В статье будет затронута тема моды. А именно: природа происхождения данного феномена, его культурное и социальное значение. </w:t>
      </w:r>
      <w:r w:rsidR="00327CF9">
        <w:rPr>
          <w:rFonts w:ascii="Times New Roman" w:hAnsi="Times New Roman" w:cs="Times New Roman"/>
          <w:sz w:val="28"/>
          <w:szCs w:val="28"/>
        </w:rPr>
        <w:t>А так же, будет рассмотрен вопрос «что же такое мода» и верно ли суждение о том, что «мода – это внешний вид».</w:t>
      </w:r>
    </w:p>
    <w:p w:rsidR="00DE1CF7" w:rsidRPr="00DE1CF7" w:rsidRDefault="00DE1CF7" w:rsidP="00F12AA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1CF7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мода; социальное явление; культура; стиль; искусство.</w:t>
      </w:r>
    </w:p>
    <w:p w:rsidR="00DE1CF7" w:rsidRDefault="00DE1CF7" w:rsidP="00F12A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Мода</w:t>
      </w:r>
      <w:r w:rsidR="00D234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феномен</w:t>
      </w:r>
      <w:r w:rsidR="00D234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вызывает огромный интерес не только у культурологов и социологов. Озадачены вопросом возникновения данного явления и историки, а также искусствоведы, философы. Нельзя не отметить, что феномен моды нередко пробуждает интерес и у простых обывателей, т.е. у общества (в широком смысле этого слова). </w:t>
      </w:r>
    </w:p>
    <w:p w:rsidR="001E2064" w:rsidRDefault="001E2064" w:rsidP="00F12A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всеобщий интерес к моде вполне обоснован. Ведь это явление очень динамично, непостоянно и непредсказуемо. К тому же моду можно рассматривать с различных точек зрения. С одной стороны это понятие – часть некой составной частью культуры. А вот с другой стороны, мода – это отдельно существующий, культурный механизм. Поэтому все процессы и явл</w:t>
      </w:r>
      <w:r w:rsidR="00D2340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ния: культурные, социальные, экономические и политические – влияют на феномен моды. Но последний и сам способен воздействовать на отдельные компоненты культуры. Например</w:t>
      </w:r>
      <w:r w:rsidR="00D234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моральные устои общества, на эстетические предпочтения людей и т.д. </w:t>
      </w:r>
    </w:p>
    <w:p w:rsidR="001E2064" w:rsidRDefault="001E2064" w:rsidP="00A62E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Рассматривать моду как совокупность вещей и внешний вид в целом – нельзя. Мода – понятие более глубокое. </w:t>
      </w:r>
      <w:r w:rsidR="000D4941">
        <w:rPr>
          <w:rFonts w:ascii="Times New Roman" w:hAnsi="Times New Roman" w:cs="Times New Roman"/>
          <w:sz w:val="28"/>
          <w:szCs w:val="28"/>
        </w:rPr>
        <w:t xml:space="preserve">Вплоть до 19 века на Руси понятие «мода» и все вытекающие из него («модничать», «модник» и т.д.) ассоциировались у народа со словом «обычай». Эти два понятия в те времена можно было считать синонимами. Поэтому моду стоит рассматривать как нечто </w:t>
      </w:r>
      <w:r w:rsidR="000D4941">
        <w:rPr>
          <w:rFonts w:ascii="Times New Roman" w:hAnsi="Times New Roman" w:cs="Times New Roman"/>
          <w:sz w:val="28"/>
          <w:szCs w:val="28"/>
        </w:rPr>
        <w:lastRenderedPageBreak/>
        <w:t>большее, чем внешний вид. Это еще и отражение стиля поведения, идей, моральных устоев и ценностей определенных эпох.</w:t>
      </w:r>
    </w:p>
    <w:p w:rsidR="000D4941" w:rsidRDefault="000D4941" w:rsidP="00A62E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самом часто используемом понимании мода – это недолговременное доминирование одних общественных вкусов над другими. Главная характеристика данного феномена – непостоянство. Именно оно и делает моду модой. Очень ярко это отражено именно на примере одежды: каждый сезон некоторые модели вещей становятся актуальными. Это делает человека, приобретающего такие вещи, модным. Однако с наступлением нового сезона – вещь становится не актуальной. Соответственно, можно сказать, что для того, чтобы быть модным – необходимо уметь вовремя меняться. Смена образов в обществе отлично демонстрирует</w:t>
      </w:r>
      <w:r w:rsidR="00327CF9">
        <w:rPr>
          <w:rFonts w:ascii="Times New Roman" w:hAnsi="Times New Roman" w:cs="Times New Roman"/>
          <w:sz w:val="28"/>
          <w:szCs w:val="28"/>
        </w:rPr>
        <w:t xml:space="preserve"> настроение народа. Так как внешний вид (форма) имеет некий подтекст (содержание). А содержание и форма – имеют неразрывную связь в данном случае.</w:t>
      </w:r>
    </w:p>
    <w:p w:rsidR="00327CF9" w:rsidRDefault="00327CF9" w:rsidP="00F12A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социальное явление мода затронула многочисленные элементы человеческой деятельности. Без внимания не остались политические, экономические, эстетические, философские области.</w:t>
      </w:r>
    </w:p>
    <w:p w:rsidR="000D4941" w:rsidRDefault="00327CF9" w:rsidP="00EB0E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феномена моды,</w:t>
      </w:r>
      <w:r w:rsidR="00EB0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соответственно, не может быть привязано к одной из дисциплин, например: отдельно к культуролог</w:t>
      </w:r>
      <w:r w:rsidR="00EB0EE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и или же философии. Мода – понятие междисциплинарное. В изучение данного феномена на протяжении нескольких веков вносили вклад великие умы из совершенно разных областей. К ученым, повлиявшим на становление современного понятия «мода», относят: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Банаха</w:t>
      </w:r>
      <w:proofErr w:type="spellEnd"/>
      <w:r>
        <w:rPr>
          <w:rFonts w:ascii="Times New Roman" w:hAnsi="Times New Roman" w:cs="Times New Roman"/>
          <w:sz w:val="28"/>
          <w:szCs w:val="28"/>
        </w:rPr>
        <w:t>, Ф.Фишера, Л.Петрова, Г.Лукача и т.д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27CF9" w:rsidRDefault="00EB0EEC" w:rsidP="00A62E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о моде, люди часто подразумевают связь этого понятия с понятием «стиль». И в определенной степени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несомненно есть. Однако стиль – это нечто более постоянное. Если мода – это нестабильность и изменчивость, то стиль – традиционность, ста</w:t>
      </w:r>
      <w:r w:rsidR="008F3533">
        <w:rPr>
          <w:rFonts w:ascii="Times New Roman" w:hAnsi="Times New Roman" w:cs="Times New Roman"/>
          <w:sz w:val="28"/>
          <w:szCs w:val="28"/>
        </w:rPr>
        <w:t>бильность. Более узкое понятие - с</w:t>
      </w:r>
      <w:r>
        <w:rPr>
          <w:rFonts w:ascii="Times New Roman" w:hAnsi="Times New Roman" w:cs="Times New Roman"/>
          <w:sz w:val="28"/>
          <w:szCs w:val="28"/>
        </w:rPr>
        <w:t>тил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определяет цикличность моды.</w:t>
      </w:r>
    </w:p>
    <w:p w:rsidR="00EB0EEC" w:rsidRDefault="00EB0EEC" w:rsidP="00A62E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«модный» очень часто сравнивают с понятием «современный». Мода циклична, т.е. рано или поздно она отсылается к прошлому. В некоторых случаях – это еле заметные отсылки к былым временам, чаще же – </w:t>
      </w:r>
      <w:r>
        <w:rPr>
          <w:rFonts w:ascii="Times New Roman" w:hAnsi="Times New Roman" w:cs="Times New Roman"/>
          <w:sz w:val="28"/>
          <w:szCs w:val="28"/>
        </w:rPr>
        <w:lastRenderedPageBreak/>
        <w:t>идентификация к прошлому. Именно оттуда она и берет то самое «содержание», реже – «форму». Ярким примером может послужить выражение «в стиле 70-х». Это совсем не значит, что людям придется использовать те же материалы для вещей, как в те времена или же вести себя так же в обществе. Скорее, под этим подразумевается именно та самая атмосфера, которая царила в те времена. Именно это и есть «содержание», которое зачастую перенимается из прошлого.</w:t>
      </w:r>
    </w:p>
    <w:p w:rsidR="00EB0EEC" w:rsidRDefault="00EB0EEC" w:rsidP="00A62E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Воспринимать моду однозначно – сложно. С одной стороны - это источник вдохновения, с другой – ограничение в творчестве. С помощью модных тенденций люди часто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самовыражаются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>, но еще чаще – превращаются в «серую» массу. Поэтому и существуют два совершенно противоположных мнения о данном феномене: это либо добро, либо зло.</w:t>
      </w:r>
    </w:p>
    <w:p w:rsidR="00EB0EEC" w:rsidRDefault="00EB0EEC" w:rsidP="00A62E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моды постоянно транслирует некоторые ценности. К одной из основных можно отнести индивидуализацию. </w:t>
      </w:r>
      <w:r w:rsidR="008E4346">
        <w:rPr>
          <w:rFonts w:ascii="Times New Roman" w:hAnsi="Times New Roman" w:cs="Times New Roman"/>
          <w:sz w:val="28"/>
          <w:szCs w:val="28"/>
        </w:rPr>
        <w:t>Особенно часто пытаются выделить себя из толпы высшие слои населения. Именно они максимально ярко демонстрируют проявление моды. А мода – это способность быть современным, в данном случае, то есть идти в ногу со временем.</w:t>
      </w:r>
    </w:p>
    <w:p w:rsidR="008E4346" w:rsidRDefault="008E4346" w:rsidP="00A62E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не отметить то, что модой транслируется еще одно интересное понятие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демонстративность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Мода – это нечто «громкое», заметное. Человек так же находит в ней самовыражение. </w:t>
      </w:r>
    </w:p>
    <w:p w:rsidR="008E4346" w:rsidRDefault="008E4346" w:rsidP="00A62E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не затронуть вопрос влияния социума на моду. Ведь во все времена на это явление кто-то или что-то влияло. Так вот на моду оказывают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воздействие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люди, так и социальные явления. Например, ранее задавали моду цари, короли и т.д. А уже позже все их приближенные старались соответствовать своим правителям. Далее появились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кутюрье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именно они стали «задавать тренды». После того, как выяснилось, что корсеты вредны – модные тенденции так же изменились. Поэтому нельзя не отметить то, что явления так же сильно влияют на моду. </w:t>
      </w:r>
    </w:p>
    <w:p w:rsidR="008E4346" w:rsidRDefault="008E4346" w:rsidP="00A62E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же моду определяют буквально все: начиная от лидеров мнений, заканчивая процессами развития </w:t>
      </w:r>
      <w:r w:rsidR="008F3533">
        <w:rPr>
          <w:rFonts w:ascii="Times New Roman" w:hAnsi="Times New Roman" w:cs="Times New Roman"/>
          <w:sz w:val="28"/>
          <w:szCs w:val="28"/>
        </w:rPr>
        <w:t>н</w:t>
      </w:r>
      <w:r w:rsidR="008E6CFA">
        <w:rPr>
          <w:rFonts w:ascii="Times New Roman" w:hAnsi="Times New Roman" w:cs="Times New Roman"/>
          <w:sz w:val="28"/>
          <w:szCs w:val="28"/>
        </w:rPr>
        <w:t>аучно-</w:t>
      </w:r>
      <w:r w:rsidR="008F3533">
        <w:rPr>
          <w:rFonts w:ascii="Times New Roman" w:hAnsi="Times New Roman" w:cs="Times New Roman"/>
          <w:sz w:val="28"/>
          <w:szCs w:val="28"/>
        </w:rPr>
        <w:t>технического</w:t>
      </w:r>
      <w:r w:rsidR="008F3533" w:rsidRPr="008F3533">
        <w:rPr>
          <w:rFonts w:ascii="Times New Roman" w:hAnsi="Times New Roman" w:cs="Times New Roman"/>
          <w:sz w:val="28"/>
          <w:szCs w:val="28"/>
        </w:rPr>
        <w:t xml:space="preserve"> прогресса</w:t>
      </w:r>
      <w:r w:rsidRPr="008F3533">
        <w:rPr>
          <w:rFonts w:ascii="Times New Roman" w:hAnsi="Times New Roman" w:cs="Times New Roman"/>
          <w:sz w:val="28"/>
          <w:szCs w:val="28"/>
        </w:rPr>
        <w:t>.</w:t>
      </w:r>
    </w:p>
    <w:p w:rsidR="008E4346" w:rsidRDefault="008E4346" w:rsidP="00EB0E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B0EEC" w:rsidRDefault="008E4346" w:rsidP="00A619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346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D43E4F" w:rsidRDefault="00D43E4F" w:rsidP="008B6341">
      <w:pPr>
        <w:pStyle w:val="a3"/>
        <w:numPr>
          <w:ilvl w:val="0"/>
          <w:numId w:val="1"/>
        </w:numPr>
        <w:spacing w:after="0" w:line="360" w:lineRule="auto"/>
        <w:ind w:left="1208" w:hanging="851"/>
        <w:jc w:val="both"/>
        <w:rPr>
          <w:rFonts w:ascii="Times New Roman" w:hAnsi="Times New Roman" w:cs="Times New Roman"/>
          <w:sz w:val="28"/>
          <w:szCs w:val="28"/>
        </w:rPr>
      </w:pPr>
      <w:r w:rsidRPr="00D43E4F">
        <w:rPr>
          <w:rFonts w:ascii="Times New Roman" w:hAnsi="Times New Roman" w:cs="Times New Roman"/>
          <w:sz w:val="28"/>
          <w:szCs w:val="28"/>
        </w:rPr>
        <w:t xml:space="preserve">Андреева Ю. Татьяна Земскова и Алена </w:t>
      </w:r>
      <w:proofErr w:type="spellStart"/>
      <w:r w:rsidRPr="00D43E4F">
        <w:rPr>
          <w:rFonts w:ascii="Times New Roman" w:hAnsi="Times New Roman" w:cs="Times New Roman"/>
          <w:sz w:val="28"/>
          <w:szCs w:val="28"/>
        </w:rPr>
        <w:t>Ворожбит</w:t>
      </w:r>
      <w:proofErr w:type="spellEnd"/>
      <w:r w:rsidRPr="00D43E4F">
        <w:rPr>
          <w:rFonts w:ascii="Times New Roman" w:hAnsi="Times New Roman" w:cs="Times New Roman"/>
          <w:sz w:val="28"/>
          <w:szCs w:val="28"/>
        </w:rPr>
        <w:t>: правила дик</w:t>
      </w:r>
      <w:r w:rsidR="008E6CFA">
        <w:rPr>
          <w:rFonts w:ascii="Times New Roman" w:hAnsi="Times New Roman" w:cs="Times New Roman"/>
          <w:sz w:val="28"/>
          <w:szCs w:val="28"/>
        </w:rPr>
        <w:t xml:space="preserve">туем мы // Зеркало моды. – 2004 – № 6 </w:t>
      </w:r>
      <w:r w:rsidRPr="00D43E4F">
        <w:rPr>
          <w:rFonts w:ascii="Times New Roman" w:hAnsi="Times New Roman" w:cs="Times New Roman"/>
          <w:sz w:val="28"/>
          <w:szCs w:val="28"/>
        </w:rPr>
        <w:t>– С. 88–89.</w:t>
      </w:r>
    </w:p>
    <w:p w:rsidR="00D43E4F" w:rsidRDefault="00D43E4F" w:rsidP="008B6341">
      <w:pPr>
        <w:pStyle w:val="a3"/>
        <w:numPr>
          <w:ilvl w:val="0"/>
          <w:numId w:val="1"/>
        </w:numPr>
        <w:spacing w:after="0" w:line="360" w:lineRule="auto"/>
        <w:ind w:left="1208" w:hanging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3E4F">
        <w:rPr>
          <w:rFonts w:ascii="Times New Roman" w:hAnsi="Times New Roman" w:cs="Times New Roman"/>
          <w:sz w:val="28"/>
          <w:szCs w:val="28"/>
        </w:rPr>
        <w:t>Гизатов</w:t>
      </w:r>
      <w:proofErr w:type="spellEnd"/>
      <w:r w:rsidRPr="00D43E4F">
        <w:rPr>
          <w:rFonts w:ascii="Times New Roman" w:hAnsi="Times New Roman" w:cs="Times New Roman"/>
          <w:sz w:val="28"/>
          <w:szCs w:val="28"/>
        </w:rPr>
        <w:t xml:space="preserve"> К.Т. </w:t>
      </w:r>
      <w:proofErr w:type="gramStart"/>
      <w:r w:rsidRPr="00D43E4F">
        <w:rPr>
          <w:rFonts w:ascii="Times New Roman" w:hAnsi="Times New Roman" w:cs="Times New Roman"/>
          <w:sz w:val="28"/>
          <w:szCs w:val="28"/>
        </w:rPr>
        <w:t>Национальное</w:t>
      </w:r>
      <w:proofErr w:type="gramEnd"/>
      <w:r w:rsidRPr="00D43E4F">
        <w:rPr>
          <w:rFonts w:ascii="Times New Roman" w:hAnsi="Times New Roman" w:cs="Times New Roman"/>
          <w:sz w:val="28"/>
          <w:szCs w:val="28"/>
        </w:rPr>
        <w:t xml:space="preserve"> и интернациональное в советском искусстве. – Казань: Татар</w:t>
      </w:r>
      <w:proofErr w:type="gramStart"/>
      <w:r w:rsidRPr="00D43E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3E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3E4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43E4F">
        <w:rPr>
          <w:rFonts w:ascii="Times New Roman" w:hAnsi="Times New Roman" w:cs="Times New Roman"/>
          <w:sz w:val="28"/>
          <w:szCs w:val="28"/>
        </w:rPr>
        <w:t xml:space="preserve">н. </w:t>
      </w:r>
      <w:r w:rsidR="008E6CFA">
        <w:rPr>
          <w:rFonts w:ascii="Times New Roman" w:hAnsi="Times New Roman" w:cs="Times New Roman"/>
          <w:sz w:val="28"/>
          <w:szCs w:val="28"/>
        </w:rPr>
        <w:t>изд-во, 1982</w:t>
      </w:r>
      <w:r w:rsidRPr="00D43E4F">
        <w:rPr>
          <w:rFonts w:ascii="Times New Roman" w:hAnsi="Times New Roman" w:cs="Times New Roman"/>
          <w:sz w:val="28"/>
          <w:szCs w:val="28"/>
        </w:rPr>
        <w:t xml:space="preserve"> – 272 с.</w:t>
      </w:r>
    </w:p>
    <w:p w:rsidR="00D43E4F" w:rsidRPr="00D2340B" w:rsidRDefault="00D43E4F" w:rsidP="008B6341">
      <w:pPr>
        <w:pStyle w:val="a3"/>
        <w:numPr>
          <w:ilvl w:val="0"/>
          <w:numId w:val="1"/>
        </w:numPr>
        <w:spacing w:after="0" w:line="360" w:lineRule="auto"/>
        <w:ind w:left="1208" w:hanging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40B">
        <w:rPr>
          <w:rFonts w:ascii="Times New Roman" w:hAnsi="Times New Roman" w:cs="Times New Roman"/>
          <w:sz w:val="28"/>
          <w:szCs w:val="28"/>
        </w:rPr>
        <w:t>Художник, вещь, мода: сб. ст. / сост.:</w:t>
      </w:r>
      <w:r w:rsidR="00D2340B">
        <w:rPr>
          <w:rFonts w:ascii="Times New Roman" w:hAnsi="Times New Roman" w:cs="Times New Roman"/>
          <w:sz w:val="28"/>
          <w:szCs w:val="28"/>
        </w:rPr>
        <w:t xml:space="preserve"> </w:t>
      </w:r>
      <w:r w:rsidRPr="00D2340B">
        <w:rPr>
          <w:rFonts w:ascii="Times New Roman" w:hAnsi="Times New Roman" w:cs="Times New Roman"/>
          <w:sz w:val="28"/>
          <w:szCs w:val="28"/>
        </w:rPr>
        <w:t>М.Л. Бодрова, А.Н. Лаврент</w:t>
      </w:r>
      <w:r w:rsidR="008E6CFA">
        <w:rPr>
          <w:rFonts w:ascii="Times New Roman" w:hAnsi="Times New Roman" w:cs="Times New Roman"/>
          <w:sz w:val="28"/>
          <w:szCs w:val="28"/>
        </w:rPr>
        <w:t>ьев.</w:t>
      </w:r>
      <w:proofErr w:type="gramEnd"/>
      <w:r w:rsidR="008E6CFA">
        <w:rPr>
          <w:rFonts w:ascii="Times New Roman" w:hAnsi="Times New Roman" w:cs="Times New Roman"/>
          <w:sz w:val="28"/>
          <w:szCs w:val="28"/>
        </w:rPr>
        <w:t xml:space="preserve"> – М.: Совет</w:t>
      </w:r>
      <w:proofErr w:type="gramStart"/>
      <w:r w:rsidR="008E6C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E6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6CF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8E6CFA">
        <w:rPr>
          <w:rFonts w:ascii="Times New Roman" w:hAnsi="Times New Roman" w:cs="Times New Roman"/>
          <w:sz w:val="28"/>
          <w:szCs w:val="28"/>
        </w:rPr>
        <w:t>удожник, 198</w:t>
      </w:r>
      <w:r w:rsidRPr="00D2340B">
        <w:rPr>
          <w:rFonts w:ascii="Times New Roman" w:hAnsi="Times New Roman" w:cs="Times New Roman"/>
          <w:sz w:val="28"/>
          <w:szCs w:val="28"/>
        </w:rPr>
        <w:t>. – 368 с.</w:t>
      </w:r>
    </w:p>
    <w:p w:rsidR="00D43E4F" w:rsidRDefault="00D43E4F" w:rsidP="008B6341">
      <w:pPr>
        <w:pStyle w:val="a3"/>
        <w:numPr>
          <w:ilvl w:val="0"/>
          <w:numId w:val="1"/>
        </w:numPr>
        <w:spacing w:after="0" w:line="360" w:lineRule="auto"/>
        <w:ind w:left="1208" w:hanging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3E4F">
        <w:rPr>
          <w:rFonts w:ascii="Times New Roman" w:hAnsi="Times New Roman" w:cs="Times New Roman"/>
          <w:sz w:val="28"/>
          <w:szCs w:val="28"/>
        </w:rPr>
        <w:t>Садохин</w:t>
      </w:r>
      <w:proofErr w:type="spellEnd"/>
      <w:r w:rsidRPr="00D43E4F">
        <w:rPr>
          <w:rFonts w:ascii="Times New Roman" w:hAnsi="Times New Roman" w:cs="Times New Roman"/>
          <w:sz w:val="28"/>
          <w:szCs w:val="28"/>
        </w:rPr>
        <w:t xml:space="preserve"> А.П., Толстикова И.И. Культурология:</w:t>
      </w:r>
      <w:r w:rsidR="00D2340B">
        <w:rPr>
          <w:rFonts w:ascii="Times New Roman" w:hAnsi="Times New Roman" w:cs="Times New Roman"/>
          <w:sz w:val="28"/>
          <w:szCs w:val="28"/>
        </w:rPr>
        <w:t xml:space="preserve"> </w:t>
      </w:r>
      <w:r w:rsidRPr="00D43E4F">
        <w:rPr>
          <w:rFonts w:ascii="Times New Roman" w:hAnsi="Times New Roman" w:cs="Times New Roman"/>
          <w:sz w:val="28"/>
          <w:szCs w:val="28"/>
        </w:rPr>
        <w:t xml:space="preserve">учеб. пособие для студ. вузов, </w:t>
      </w:r>
      <w:proofErr w:type="spellStart"/>
      <w:r w:rsidRPr="00D43E4F">
        <w:rPr>
          <w:rFonts w:ascii="Times New Roman" w:hAnsi="Times New Roman" w:cs="Times New Roman"/>
          <w:sz w:val="28"/>
          <w:szCs w:val="28"/>
        </w:rPr>
        <w:t>обуч</w:t>
      </w:r>
      <w:proofErr w:type="spellEnd"/>
      <w:r w:rsidRPr="00D43E4F">
        <w:rPr>
          <w:rFonts w:ascii="Times New Roman" w:hAnsi="Times New Roman" w:cs="Times New Roman"/>
          <w:sz w:val="28"/>
          <w:szCs w:val="28"/>
        </w:rPr>
        <w:t>. по соц</w:t>
      </w:r>
      <w:proofErr w:type="gramStart"/>
      <w:r w:rsidRPr="00D43E4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43E4F">
        <w:rPr>
          <w:rFonts w:ascii="Times New Roman" w:hAnsi="Times New Roman" w:cs="Times New Roman"/>
          <w:sz w:val="28"/>
          <w:szCs w:val="28"/>
        </w:rPr>
        <w:t>гуманитарным спец. – М.: ЮНИТИ – ДА</w:t>
      </w:r>
      <w:r w:rsidR="008E6CFA">
        <w:rPr>
          <w:rFonts w:ascii="Times New Roman" w:hAnsi="Times New Roman" w:cs="Times New Roman"/>
          <w:sz w:val="28"/>
          <w:szCs w:val="28"/>
        </w:rPr>
        <w:t>НА, 2011</w:t>
      </w:r>
      <w:r w:rsidRPr="00D43E4F">
        <w:rPr>
          <w:rFonts w:ascii="Times New Roman" w:hAnsi="Times New Roman" w:cs="Times New Roman"/>
          <w:sz w:val="28"/>
          <w:szCs w:val="28"/>
        </w:rPr>
        <w:t xml:space="preserve"> – С. 12.</w:t>
      </w:r>
    </w:p>
    <w:p w:rsidR="00D43E4F" w:rsidRPr="00D43E4F" w:rsidRDefault="00D43E4F" w:rsidP="008B6341">
      <w:pPr>
        <w:pStyle w:val="a3"/>
        <w:numPr>
          <w:ilvl w:val="0"/>
          <w:numId w:val="1"/>
        </w:numPr>
        <w:spacing w:after="0" w:line="360" w:lineRule="auto"/>
        <w:ind w:left="1208" w:hanging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D43E4F">
        <w:rPr>
          <w:rFonts w:ascii="Times New Roman" w:hAnsi="Times New Roman" w:cs="Times New Roman"/>
          <w:sz w:val="28"/>
          <w:szCs w:val="28"/>
        </w:rPr>
        <w:t>Свирида</w:t>
      </w:r>
      <w:proofErr w:type="spellEnd"/>
      <w:r w:rsidRPr="00D43E4F">
        <w:rPr>
          <w:rFonts w:ascii="Times New Roman" w:hAnsi="Times New Roman" w:cs="Times New Roman"/>
          <w:sz w:val="28"/>
          <w:szCs w:val="28"/>
        </w:rPr>
        <w:t xml:space="preserve"> И.И. Пространс</w:t>
      </w:r>
      <w:r w:rsidR="008E6CFA">
        <w:rPr>
          <w:rFonts w:ascii="Times New Roman" w:hAnsi="Times New Roman" w:cs="Times New Roman"/>
          <w:sz w:val="28"/>
          <w:szCs w:val="28"/>
        </w:rPr>
        <w:t>тво и культура: аспекты изучения</w:t>
      </w:r>
      <w:r w:rsidRPr="00D43E4F">
        <w:rPr>
          <w:rFonts w:ascii="Times New Roman" w:hAnsi="Times New Roman" w:cs="Times New Roman"/>
          <w:sz w:val="28"/>
          <w:szCs w:val="28"/>
        </w:rPr>
        <w:t xml:space="preserve"> /</w:t>
      </w:r>
      <w:r w:rsidR="008E6CFA">
        <w:rPr>
          <w:rFonts w:ascii="Times New Roman" w:hAnsi="Times New Roman" w:cs="Times New Roman"/>
          <w:sz w:val="28"/>
          <w:szCs w:val="28"/>
        </w:rPr>
        <w:t>/ Славяноведение. – 2003 – № 4</w:t>
      </w:r>
      <w:r w:rsidRPr="00D43E4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E4F">
        <w:rPr>
          <w:rFonts w:ascii="Times New Roman" w:hAnsi="Times New Roman" w:cs="Times New Roman"/>
          <w:sz w:val="28"/>
          <w:szCs w:val="28"/>
        </w:rPr>
        <w:t>С. 19–21.</w:t>
      </w:r>
      <w:r w:rsidRPr="00D43E4F">
        <w:rPr>
          <w:rFonts w:ascii="Times New Roman" w:hAnsi="Times New Roman" w:cs="Times New Roman"/>
          <w:sz w:val="28"/>
          <w:szCs w:val="28"/>
        </w:rPr>
        <w:cr/>
      </w:r>
    </w:p>
    <w:p w:rsidR="00461B7F" w:rsidRPr="00DE1CF7" w:rsidRDefault="00461B7F" w:rsidP="00461B7F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461B7F" w:rsidRPr="00DE1CF7" w:rsidSect="008E6C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C65FE"/>
    <w:multiLevelType w:val="hybridMultilevel"/>
    <w:tmpl w:val="346A1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923C8"/>
    <w:rsid w:val="000D4941"/>
    <w:rsid w:val="000F1228"/>
    <w:rsid w:val="001E2064"/>
    <w:rsid w:val="00327CF9"/>
    <w:rsid w:val="00373004"/>
    <w:rsid w:val="003E0426"/>
    <w:rsid w:val="0043323D"/>
    <w:rsid w:val="00461B7F"/>
    <w:rsid w:val="004857D2"/>
    <w:rsid w:val="004C5F41"/>
    <w:rsid w:val="004F2E8B"/>
    <w:rsid w:val="00600B80"/>
    <w:rsid w:val="006043FE"/>
    <w:rsid w:val="00796214"/>
    <w:rsid w:val="008B6341"/>
    <w:rsid w:val="008E4346"/>
    <w:rsid w:val="008E6CFA"/>
    <w:rsid w:val="008F3533"/>
    <w:rsid w:val="009733FD"/>
    <w:rsid w:val="009D2571"/>
    <w:rsid w:val="00A61993"/>
    <w:rsid w:val="00A62ED3"/>
    <w:rsid w:val="00B923C8"/>
    <w:rsid w:val="00D2340B"/>
    <w:rsid w:val="00D33DDC"/>
    <w:rsid w:val="00D43E4F"/>
    <w:rsid w:val="00DE1CF7"/>
    <w:rsid w:val="00E13936"/>
    <w:rsid w:val="00EB0EEC"/>
    <w:rsid w:val="00F1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D83E6-D9F7-403D-A337-BB1762BC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2019-02-07T07:18:00Z</dcterms:created>
  <dcterms:modified xsi:type="dcterms:W3CDTF">2019-02-07T07:18:00Z</dcterms:modified>
</cp:coreProperties>
</file>