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33A03" w14:textId="5BFC5114" w:rsidR="004C418F" w:rsidRPr="004C418F" w:rsidRDefault="004C418F" w:rsidP="004C418F">
      <w:pPr>
        <w:jc w:val="center"/>
        <w:rPr>
          <w:rFonts w:ascii="Times New Roman" w:hAnsi="Times New Roman" w:cs="Times New Roman"/>
          <w:color w:val="000000" w:themeColor="text1"/>
          <w:sz w:val="32"/>
          <w:szCs w:val="28"/>
        </w:rPr>
      </w:pPr>
      <w:r w:rsidRPr="004C418F">
        <w:rPr>
          <w:rFonts w:ascii="Times New Roman" w:hAnsi="Times New Roman" w:cs="Times New Roman"/>
          <w:color w:val="000000" w:themeColor="text1"/>
          <w:sz w:val="32"/>
          <w:szCs w:val="28"/>
        </w:rPr>
        <w:t>Государственное бюджетное профессиональное образовательное учреждение «Новороссийский медицинский колледж» министерства здравоохранения Краснодарского края</w:t>
      </w:r>
    </w:p>
    <w:p w14:paraId="302B40ED" w14:textId="77777777" w:rsidR="004C418F" w:rsidRPr="004C418F" w:rsidRDefault="004C418F" w:rsidP="004C418F">
      <w:pPr>
        <w:jc w:val="center"/>
        <w:rPr>
          <w:rFonts w:ascii="Times New Roman" w:hAnsi="Times New Roman" w:cs="Times New Roman"/>
          <w:color w:val="000000" w:themeColor="text1"/>
          <w:sz w:val="28"/>
          <w:szCs w:val="28"/>
        </w:rPr>
      </w:pPr>
    </w:p>
    <w:p w14:paraId="0666A1FD" w14:textId="77777777" w:rsidR="004C418F" w:rsidRPr="004C418F" w:rsidRDefault="004C418F" w:rsidP="004C418F">
      <w:pPr>
        <w:rPr>
          <w:rFonts w:ascii="Times New Roman" w:hAnsi="Times New Roman" w:cs="Times New Roman"/>
          <w:color w:val="000000" w:themeColor="text1"/>
          <w:sz w:val="28"/>
          <w:szCs w:val="28"/>
        </w:rPr>
      </w:pPr>
    </w:p>
    <w:p w14:paraId="2A610AE1" w14:textId="77777777" w:rsidR="004C418F" w:rsidRPr="004C418F" w:rsidRDefault="004C418F" w:rsidP="004C418F">
      <w:pPr>
        <w:rPr>
          <w:rFonts w:ascii="Times New Roman" w:hAnsi="Times New Roman" w:cs="Times New Roman"/>
          <w:color w:val="000000" w:themeColor="text1"/>
          <w:sz w:val="28"/>
          <w:szCs w:val="28"/>
        </w:rPr>
      </w:pPr>
    </w:p>
    <w:p w14:paraId="67EB1468" w14:textId="77777777" w:rsidR="004C418F" w:rsidRPr="004C418F" w:rsidRDefault="004C418F" w:rsidP="004C418F">
      <w:pPr>
        <w:jc w:val="center"/>
        <w:rPr>
          <w:rFonts w:ascii="Times New Roman" w:hAnsi="Times New Roman" w:cs="Times New Roman"/>
          <w:b/>
          <w:color w:val="000000" w:themeColor="text1"/>
          <w:sz w:val="32"/>
          <w:szCs w:val="28"/>
        </w:rPr>
      </w:pPr>
      <w:r w:rsidRPr="004C418F">
        <w:rPr>
          <w:rFonts w:ascii="Times New Roman" w:hAnsi="Times New Roman" w:cs="Times New Roman"/>
          <w:b/>
          <w:color w:val="000000" w:themeColor="text1"/>
          <w:sz w:val="32"/>
          <w:szCs w:val="28"/>
        </w:rPr>
        <w:t>Реферат</w:t>
      </w:r>
    </w:p>
    <w:p w14:paraId="407ABC3D" w14:textId="0EF1D5E3" w:rsidR="004C418F" w:rsidRPr="004C418F" w:rsidRDefault="004C418F" w:rsidP="004C418F">
      <w:pPr>
        <w:jc w:val="center"/>
        <w:rPr>
          <w:rFonts w:ascii="Times New Roman" w:hAnsi="Times New Roman" w:cs="Times New Roman"/>
          <w:color w:val="000000" w:themeColor="text1"/>
          <w:sz w:val="28"/>
          <w:szCs w:val="28"/>
        </w:rPr>
      </w:pPr>
      <w:r w:rsidRPr="004C418F">
        <w:rPr>
          <w:rFonts w:ascii="Times New Roman" w:hAnsi="Times New Roman" w:cs="Times New Roman"/>
          <w:color w:val="000000" w:themeColor="text1"/>
          <w:sz w:val="28"/>
          <w:szCs w:val="28"/>
        </w:rPr>
        <w:t xml:space="preserve">по учебной дисциплине: </w:t>
      </w:r>
      <w:r>
        <w:rPr>
          <w:rFonts w:ascii="Times New Roman" w:hAnsi="Times New Roman" w:cs="Times New Roman"/>
          <w:color w:val="000000" w:themeColor="text1"/>
          <w:sz w:val="28"/>
          <w:szCs w:val="28"/>
        </w:rPr>
        <w:t>Инфекция</w:t>
      </w:r>
    </w:p>
    <w:p w14:paraId="3F943D90" w14:textId="0E24804A" w:rsidR="004C418F" w:rsidRPr="004C418F" w:rsidRDefault="004C418F" w:rsidP="004C418F">
      <w:pPr>
        <w:jc w:val="center"/>
        <w:rPr>
          <w:rFonts w:ascii="Times New Roman" w:hAnsi="Times New Roman" w:cs="Times New Roman"/>
          <w:color w:val="000000" w:themeColor="text1"/>
          <w:sz w:val="28"/>
          <w:szCs w:val="28"/>
        </w:rPr>
      </w:pPr>
      <w:r w:rsidRPr="004C418F">
        <w:rPr>
          <w:rFonts w:ascii="Times New Roman" w:hAnsi="Times New Roman" w:cs="Times New Roman"/>
          <w:color w:val="000000" w:themeColor="text1"/>
          <w:sz w:val="28"/>
          <w:szCs w:val="28"/>
        </w:rPr>
        <w:t>на тему «</w:t>
      </w:r>
      <w:r>
        <w:rPr>
          <w:rFonts w:ascii="Times New Roman" w:hAnsi="Times New Roman" w:cs="Times New Roman"/>
          <w:color w:val="000000" w:themeColor="text1"/>
          <w:sz w:val="28"/>
          <w:szCs w:val="28"/>
        </w:rPr>
        <w:t>История Холеры</w:t>
      </w:r>
      <w:r w:rsidRPr="004C418F">
        <w:rPr>
          <w:rFonts w:ascii="Times New Roman" w:hAnsi="Times New Roman" w:cs="Times New Roman"/>
          <w:color w:val="000000" w:themeColor="text1"/>
          <w:sz w:val="28"/>
          <w:szCs w:val="28"/>
        </w:rPr>
        <w:t>»</w:t>
      </w:r>
    </w:p>
    <w:p w14:paraId="350A8924" w14:textId="77777777" w:rsidR="004C418F" w:rsidRPr="004C418F" w:rsidRDefault="004C418F" w:rsidP="004C418F">
      <w:pPr>
        <w:jc w:val="center"/>
        <w:rPr>
          <w:rFonts w:ascii="Times New Roman" w:hAnsi="Times New Roman" w:cs="Times New Roman"/>
          <w:color w:val="000000" w:themeColor="text1"/>
          <w:sz w:val="28"/>
          <w:szCs w:val="28"/>
        </w:rPr>
      </w:pPr>
    </w:p>
    <w:p w14:paraId="703BFD05" w14:textId="77777777" w:rsidR="004C418F" w:rsidRPr="004C418F" w:rsidRDefault="004C418F" w:rsidP="004C418F">
      <w:pPr>
        <w:rPr>
          <w:rFonts w:ascii="Times New Roman" w:hAnsi="Times New Roman" w:cs="Times New Roman"/>
          <w:color w:val="000000" w:themeColor="text1"/>
          <w:sz w:val="28"/>
          <w:szCs w:val="28"/>
        </w:rPr>
      </w:pPr>
    </w:p>
    <w:p w14:paraId="4866ABF1" w14:textId="77777777" w:rsidR="004C418F" w:rsidRPr="004C418F" w:rsidRDefault="004C418F" w:rsidP="004C418F">
      <w:pPr>
        <w:rPr>
          <w:rFonts w:ascii="Times New Roman" w:hAnsi="Times New Roman" w:cs="Times New Roman"/>
          <w:color w:val="000000" w:themeColor="text1"/>
          <w:sz w:val="28"/>
          <w:szCs w:val="28"/>
        </w:rPr>
      </w:pPr>
    </w:p>
    <w:p w14:paraId="25DF1199" w14:textId="77777777" w:rsidR="004C418F" w:rsidRPr="004C418F" w:rsidRDefault="004C418F" w:rsidP="004C418F">
      <w:pPr>
        <w:rPr>
          <w:rFonts w:ascii="Times New Roman" w:hAnsi="Times New Roman" w:cs="Times New Roman"/>
          <w:color w:val="000000" w:themeColor="text1"/>
          <w:sz w:val="28"/>
          <w:szCs w:val="28"/>
        </w:rPr>
      </w:pPr>
    </w:p>
    <w:p w14:paraId="79B2D446" w14:textId="77777777" w:rsidR="004C418F" w:rsidRPr="004C418F" w:rsidRDefault="004C418F" w:rsidP="004C418F">
      <w:pPr>
        <w:rPr>
          <w:rFonts w:ascii="Times New Roman" w:hAnsi="Times New Roman" w:cs="Times New Roman"/>
          <w:color w:val="000000" w:themeColor="text1"/>
          <w:sz w:val="28"/>
          <w:szCs w:val="28"/>
        </w:rPr>
      </w:pPr>
    </w:p>
    <w:p w14:paraId="5C867C63" w14:textId="77777777" w:rsidR="004C418F" w:rsidRPr="004C418F" w:rsidRDefault="004C418F" w:rsidP="004C418F">
      <w:pPr>
        <w:rPr>
          <w:rFonts w:ascii="Times New Roman" w:hAnsi="Times New Roman" w:cs="Times New Roman"/>
          <w:color w:val="000000" w:themeColor="text1"/>
          <w:sz w:val="28"/>
          <w:szCs w:val="28"/>
        </w:rPr>
      </w:pPr>
    </w:p>
    <w:p w14:paraId="2E5EBEA7" w14:textId="77777777" w:rsidR="004C418F" w:rsidRPr="004C418F" w:rsidRDefault="004C418F" w:rsidP="004C418F">
      <w:pPr>
        <w:rPr>
          <w:rFonts w:ascii="Times New Roman" w:hAnsi="Times New Roman" w:cs="Times New Roman"/>
          <w:color w:val="000000" w:themeColor="text1"/>
          <w:sz w:val="28"/>
          <w:szCs w:val="28"/>
        </w:rPr>
      </w:pPr>
    </w:p>
    <w:p w14:paraId="03C4DA99" w14:textId="77777777" w:rsidR="004C418F" w:rsidRPr="004C418F" w:rsidRDefault="004C418F" w:rsidP="004C418F">
      <w:pPr>
        <w:rPr>
          <w:rFonts w:ascii="Times New Roman" w:hAnsi="Times New Roman" w:cs="Times New Roman"/>
          <w:color w:val="000000" w:themeColor="text1"/>
          <w:sz w:val="28"/>
          <w:szCs w:val="28"/>
        </w:rPr>
      </w:pPr>
    </w:p>
    <w:p w14:paraId="3202CF76" w14:textId="77777777" w:rsidR="004C418F" w:rsidRPr="004C418F" w:rsidRDefault="004C418F" w:rsidP="004C418F">
      <w:pPr>
        <w:rPr>
          <w:rFonts w:ascii="Times New Roman" w:hAnsi="Times New Roman" w:cs="Times New Roman"/>
          <w:color w:val="000000" w:themeColor="text1"/>
          <w:sz w:val="28"/>
          <w:szCs w:val="28"/>
        </w:rPr>
      </w:pPr>
    </w:p>
    <w:p w14:paraId="30DDBE54" w14:textId="77777777" w:rsidR="004C418F" w:rsidRPr="004C418F" w:rsidRDefault="004C418F" w:rsidP="004C418F">
      <w:pPr>
        <w:rPr>
          <w:rFonts w:ascii="Times New Roman" w:hAnsi="Times New Roman" w:cs="Times New Roman"/>
          <w:color w:val="000000" w:themeColor="text1"/>
          <w:sz w:val="28"/>
          <w:szCs w:val="28"/>
        </w:rPr>
      </w:pPr>
    </w:p>
    <w:p w14:paraId="45DB7BE6" w14:textId="77777777" w:rsidR="004C418F" w:rsidRPr="004C418F" w:rsidRDefault="004C418F" w:rsidP="004C418F">
      <w:pPr>
        <w:jc w:val="right"/>
        <w:rPr>
          <w:rFonts w:ascii="Times New Roman" w:hAnsi="Times New Roman" w:cs="Times New Roman"/>
          <w:color w:val="000000" w:themeColor="text1"/>
          <w:sz w:val="28"/>
          <w:szCs w:val="28"/>
        </w:rPr>
      </w:pPr>
      <w:r w:rsidRPr="004C418F">
        <w:rPr>
          <w:rFonts w:ascii="Times New Roman" w:hAnsi="Times New Roman" w:cs="Times New Roman"/>
          <w:color w:val="000000" w:themeColor="text1"/>
          <w:sz w:val="28"/>
          <w:szCs w:val="28"/>
        </w:rPr>
        <w:t>Выполнил:</w:t>
      </w:r>
    </w:p>
    <w:p w14:paraId="102D092A" w14:textId="0A7B7F39" w:rsidR="004C418F" w:rsidRPr="004C418F" w:rsidRDefault="004C418F" w:rsidP="004C418F">
      <w:pPr>
        <w:jc w:val="right"/>
        <w:rPr>
          <w:rFonts w:ascii="Times New Roman" w:hAnsi="Times New Roman" w:cs="Times New Roman"/>
          <w:color w:val="000000" w:themeColor="text1"/>
          <w:sz w:val="28"/>
          <w:szCs w:val="28"/>
        </w:rPr>
      </w:pPr>
      <w:r w:rsidRPr="004C418F">
        <w:rPr>
          <w:rFonts w:ascii="Times New Roman" w:hAnsi="Times New Roman" w:cs="Times New Roman"/>
          <w:color w:val="000000" w:themeColor="text1"/>
          <w:sz w:val="28"/>
          <w:szCs w:val="28"/>
        </w:rPr>
        <w:t xml:space="preserve">студент </w:t>
      </w:r>
      <w:r>
        <w:rPr>
          <w:rFonts w:ascii="Times New Roman" w:hAnsi="Times New Roman" w:cs="Times New Roman"/>
          <w:color w:val="000000" w:themeColor="text1"/>
          <w:sz w:val="28"/>
          <w:szCs w:val="28"/>
        </w:rPr>
        <w:t>3</w:t>
      </w:r>
      <w:r w:rsidRPr="004C418F">
        <w:rPr>
          <w:rFonts w:ascii="Times New Roman" w:hAnsi="Times New Roman" w:cs="Times New Roman"/>
          <w:color w:val="000000" w:themeColor="text1"/>
          <w:sz w:val="28"/>
          <w:szCs w:val="28"/>
        </w:rPr>
        <w:t xml:space="preserve"> курса</w:t>
      </w:r>
    </w:p>
    <w:p w14:paraId="2AC5453C" w14:textId="77777777" w:rsidR="004C418F" w:rsidRPr="004C418F" w:rsidRDefault="004C418F" w:rsidP="004C418F">
      <w:pPr>
        <w:jc w:val="right"/>
        <w:rPr>
          <w:rFonts w:ascii="Times New Roman" w:hAnsi="Times New Roman" w:cs="Times New Roman"/>
          <w:color w:val="000000" w:themeColor="text1"/>
          <w:sz w:val="28"/>
          <w:szCs w:val="28"/>
        </w:rPr>
      </w:pPr>
      <w:r w:rsidRPr="004C418F">
        <w:rPr>
          <w:rFonts w:ascii="Times New Roman" w:hAnsi="Times New Roman" w:cs="Times New Roman"/>
          <w:color w:val="000000" w:themeColor="text1"/>
          <w:sz w:val="28"/>
          <w:szCs w:val="28"/>
        </w:rPr>
        <w:t>дневного отделения</w:t>
      </w:r>
    </w:p>
    <w:p w14:paraId="6CFDD261" w14:textId="406FB431" w:rsidR="004C418F" w:rsidRPr="004C418F" w:rsidRDefault="004C418F" w:rsidP="004C418F">
      <w:pPr>
        <w:jc w:val="right"/>
        <w:rPr>
          <w:rFonts w:ascii="Times New Roman" w:hAnsi="Times New Roman" w:cs="Times New Roman"/>
          <w:color w:val="000000" w:themeColor="text1"/>
          <w:sz w:val="28"/>
          <w:szCs w:val="28"/>
        </w:rPr>
      </w:pPr>
      <w:r w:rsidRPr="004C418F">
        <w:rPr>
          <w:rFonts w:ascii="Times New Roman" w:hAnsi="Times New Roman" w:cs="Times New Roman"/>
          <w:color w:val="000000" w:themeColor="text1"/>
          <w:sz w:val="28"/>
          <w:szCs w:val="28"/>
        </w:rPr>
        <w:t xml:space="preserve">группы </w:t>
      </w:r>
      <w:r>
        <w:rPr>
          <w:rFonts w:ascii="Times New Roman" w:hAnsi="Times New Roman" w:cs="Times New Roman"/>
          <w:color w:val="000000" w:themeColor="text1"/>
          <w:sz w:val="28"/>
          <w:szCs w:val="28"/>
        </w:rPr>
        <w:t>32</w:t>
      </w:r>
      <w:r w:rsidRPr="004C418F">
        <w:rPr>
          <w:rFonts w:ascii="Times New Roman" w:hAnsi="Times New Roman" w:cs="Times New Roman"/>
          <w:color w:val="000000" w:themeColor="text1"/>
          <w:sz w:val="28"/>
          <w:szCs w:val="28"/>
        </w:rPr>
        <w:t>-М</w:t>
      </w:r>
    </w:p>
    <w:p w14:paraId="607CCD4B" w14:textId="77777777" w:rsidR="004C418F" w:rsidRPr="004C418F" w:rsidRDefault="004C418F" w:rsidP="004C418F">
      <w:pPr>
        <w:jc w:val="right"/>
        <w:rPr>
          <w:rFonts w:ascii="Times New Roman" w:hAnsi="Times New Roman" w:cs="Times New Roman"/>
          <w:color w:val="000000" w:themeColor="text1"/>
          <w:sz w:val="28"/>
          <w:szCs w:val="28"/>
        </w:rPr>
      </w:pPr>
      <w:r w:rsidRPr="004C418F">
        <w:rPr>
          <w:rFonts w:ascii="Times New Roman" w:hAnsi="Times New Roman" w:cs="Times New Roman"/>
          <w:color w:val="000000" w:themeColor="text1"/>
          <w:sz w:val="28"/>
          <w:szCs w:val="28"/>
        </w:rPr>
        <w:t>Зайцева В.В</w:t>
      </w:r>
    </w:p>
    <w:p w14:paraId="2EDCB267" w14:textId="5ACC82AC" w:rsidR="004C418F" w:rsidRPr="004C418F" w:rsidRDefault="004C418F" w:rsidP="004C418F">
      <w:pPr>
        <w:jc w:val="right"/>
        <w:rPr>
          <w:rFonts w:ascii="Times New Roman" w:hAnsi="Times New Roman" w:cs="Times New Roman"/>
          <w:color w:val="000000" w:themeColor="text1"/>
          <w:sz w:val="28"/>
          <w:szCs w:val="28"/>
        </w:rPr>
      </w:pPr>
      <w:r w:rsidRPr="004C418F">
        <w:rPr>
          <w:rFonts w:ascii="Times New Roman" w:hAnsi="Times New Roman" w:cs="Times New Roman"/>
          <w:color w:val="000000" w:themeColor="text1"/>
          <w:sz w:val="28"/>
          <w:szCs w:val="28"/>
        </w:rPr>
        <w:t>_____________________</w:t>
      </w:r>
    </w:p>
    <w:p w14:paraId="63B4F26E" w14:textId="77777777" w:rsidR="004C418F" w:rsidRPr="004C418F" w:rsidRDefault="004C418F" w:rsidP="004C418F">
      <w:pPr>
        <w:jc w:val="right"/>
        <w:rPr>
          <w:rFonts w:ascii="Times New Roman" w:hAnsi="Times New Roman" w:cs="Times New Roman"/>
          <w:color w:val="000000" w:themeColor="text1"/>
          <w:sz w:val="28"/>
          <w:szCs w:val="28"/>
        </w:rPr>
      </w:pPr>
      <w:r w:rsidRPr="004C418F">
        <w:rPr>
          <w:rFonts w:ascii="Times New Roman" w:hAnsi="Times New Roman" w:cs="Times New Roman"/>
          <w:color w:val="000000" w:themeColor="text1"/>
          <w:sz w:val="28"/>
          <w:szCs w:val="28"/>
        </w:rPr>
        <w:t>Проверил преподаватель:</w:t>
      </w:r>
    </w:p>
    <w:p w14:paraId="2FC55E13" w14:textId="73A0C9F2" w:rsidR="004C418F" w:rsidRPr="004C418F" w:rsidRDefault="004C418F" w:rsidP="004C418F">
      <w:pPr>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Овчаренко Л.А</w:t>
      </w:r>
    </w:p>
    <w:p w14:paraId="2EF0038A" w14:textId="41B6B8E6" w:rsidR="004C418F" w:rsidRDefault="004C418F" w:rsidP="004C418F">
      <w:pPr>
        <w:jc w:val="right"/>
        <w:rPr>
          <w:rFonts w:ascii="Times New Roman" w:hAnsi="Times New Roman" w:cs="Times New Roman"/>
          <w:color w:val="000000" w:themeColor="text1"/>
          <w:sz w:val="28"/>
          <w:szCs w:val="28"/>
        </w:rPr>
      </w:pPr>
      <w:r w:rsidRPr="004C418F">
        <w:rPr>
          <w:rFonts w:ascii="Times New Roman" w:hAnsi="Times New Roman" w:cs="Times New Roman"/>
          <w:color w:val="000000" w:themeColor="text1"/>
          <w:sz w:val="28"/>
          <w:szCs w:val="28"/>
        </w:rPr>
        <w:t>_____________________</w:t>
      </w:r>
    </w:p>
    <w:p w14:paraId="540B9128" w14:textId="23E64CF1" w:rsidR="004C418F" w:rsidRDefault="00591CC8" w:rsidP="00B337CC">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59264" behindDoc="0" locked="0" layoutInCell="1" allowOverlap="1" wp14:anchorId="53FB0AE3" wp14:editId="78F7C134">
                <wp:simplePos x="0" y="0"/>
                <wp:positionH relativeFrom="column">
                  <wp:posOffset>2204868</wp:posOffset>
                </wp:positionH>
                <wp:positionV relativeFrom="paragraph">
                  <wp:posOffset>169500</wp:posOffset>
                </wp:positionV>
                <wp:extent cx="1605516" cy="595423"/>
                <wp:effectExtent l="0" t="0" r="13970" b="14605"/>
                <wp:wrapNone/>
                <wp:docPr id="1" name="Прямоугольник 1"/>
                <wp:cNvGraphicFramePr/>
                <a:graphic xmlns:a="http://schemas.openxmlformats.org/drawingml/2006/main">
                  <a:graphicData uri="http://schemas.microsoft.com/office/word/2010/wordprocessingShape">
                    <wps:wsp>
                      <wps:cNvSpPr/>
                      <wps:spPr>
                        <a:xfrm>
                          <a:off x="0" y="0"/>
                          <a:ext cx="1605516" cy="59542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31C928" id="Прямоугольник 1" o:spid="_x0000_s1026" style="position:absolute;margin-left:173.6pt;margin-top:13.35pt;width:126.4pt;height:4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" fillcolor="white [3212]" strokecolor="white [3212]" strokeweight="1pt"/>
            </w:pict>
          </mc:Fallback>
        </mc:AlternateContent>
      </w:r>
      <w:r w:rsidR="004C418F">
        <w:rPr>
          <w:rFonts w:ascii="Times New Roman" w:hAnsi="Times New Roman" w:cs="Times New Roman"/>
          <w:noProof/>
          <w:color w:val="000000" w:themeColor="text1"/>
          <w:sz w:val="28"/>
          <w:szCs w:val="28"/>
        </w:rPr>
        <mc:AlternateContent>
          <mc:Choice Requires="wps">
            <w:drawing>
              <wp:anchor distT="0" distB="0" distL="114300" distR="114300" simplePos="0" relativeHeight="251660288" behindDoc="0" locked="0" layoutInCell="1" allowOverlap="1" wp14:anchorId="47BFD84B" wp14:editId="5054DEEB">
                <wp:simplePos x="0" y="0"/>
                <wp:positionH relativeFrom="column">
                  <wp:posOffset>2811381</wp:posOffset>
                </wp:positionH>
                <wp:positionV relativeFrom="paragraph">
                  <wp:posOffset>191046</wp:posOffset>
                </wp:positionV>
                <wp:extent cx="340242" cy="318977"/>
                <wp:effectExtent l="0" t="0" r="22225" b="24130"/>
                <wp:wrapNone/>
                <wp:docPr id="2" name="Овал 2"/>
                <wp:cNvGraphicFramePr/>
                <a:graphic xmlns:a="http://schemas.openxmlformats.org/drawingml/2006/main">
                  <a:graphicData uri="http://schemas.microsoft.com/office/word/2010/wordprocessingShape">
                    <wps:wsp>
                      <wps:cNvSpPr/>
                      <wps:spPr>
                        <a:xfrm>
                          <a:off x="0" y="0"/>
                          <a:ext cx="340242" cy="318977"/>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C2B4F4" id="Овал 2" o:spid="_x0000_s1026" style="position:absolute;margin-left:221.35pt;margin-top:15.05pt;width:26.8pt;height:25.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" fillcolor="white [3212]" strokecolor="white [3212]" strokeweight="1pt">
                <v:stroke joinstyle="miter"/>
              </v:oval>
            </w:pict>
          </mc:Fallback>
        </mc:AlternateContent>
      </w:r>
    </w:p>
    <w:sdt>
      <w:sdtPr>
        <w:id w:val="-2055376341"/>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4754A5A9" w14:textId="3AAA6444" w:rsidR="004C418F" w:rsidRPr="004C418F" w:rsidRDefault="004C418F" w:rsidP="004C418F">
          <w:pPr>
            <w:pStyle w:val="a4"/>
            <w:jc w:val="center"/>
            <w:rPr>
              <w:b/>
              <w:color w:val="000000" w:themeColor="text1"/>
            </w:rPr>
          </w:pPr>
          <w:r w:rsidRPr="004C418F">
            <w:rPr>
              <w:b/>
              <w:color w:val="000000" w:themeColor="text1"/>
            </w:rPr>
            <w:t>Содержание</w:t>
          </w:r>
        </w:p>
        <w:p w14:paraId="5494DD11" w14:textId="2A22FE09" w:rsidR="004C418F" w:rsidRPr="004C418F" w:rsidRDefault="004C418F">
          <w:pPr>
            <w:pStyle w:val="11"/>
            <w:tabs>
              <w:tab w:val="right" w:leader="dot" w:pos="9345"/>
            </w:tabs>
            <w:rPr>
              <w:rFonts w:ascii="Times New Roman" w:eastAsiaTheme="minorEastAsia" w:hAnsi="Times New Roman" w:cs="Times New Roman"/>
              <w:noProof/>
              <w:sz w:val="28"/>
              <w:szCs w:val="28"/>
              <w:lang w:eastAsia="ru-RU"/>
            </w:rPr>
          </w:pPr>
          <w:r w:rsidRPr="004C418F">
            <w:rPr>
              <w:rFonts w:ascii="Times New Roman" w:hAnsi="Times New Roman" w:cs="Times New Roman"/>
              <w:bCs/>
              <w:sz w:val="28"/>
              <w:szCs w:val="28"/>
            </w:rPr>
            <w:fldChar w:fldCharType="begin"/>
          </w:r>
          <w:r w:rsidRPr="004C418F">
            <w:rPr>
              <w:rFonts w:ascii="Times New Roman" w:hAnsi="Times New Roman" w:cs="Times New Roman"/>
              <w:bCs/>
              <w:sz w:val="28"/>
              <w:szCs w:val="28"/>
            </w:rPr>
            <w:instrText xml:space="preserve"> TOC \o "1-3" \h \z \u </w:instrText>
          </w:r>
          <w:r w:rsidRPr="004C418F">
            <w:rPr>
              <w:rFonts w:ascii="Times New Roman" w:hAnsi="Times New Roman" w:cs="Times New Roman"/>
              <w:bCs/>
              <w:sz w:val="28"/>
              <w:szCs w:val="28"/>
            </w:rPr>
            <w:fldChar w:fldCharType="separate"/>
          </w:r>
          <w:hyperlink w:anchor="_Toc528509823" w:history="1">
            <w:r w:rsidRPr="004C418F">
              <w:rPr>
                <w:rStyle w:val="a5"/>
                <w:rFonts w:ascii="Times New Roman" w:hAnsi="Times New Roman" w:cs="Times New Roman"/>
                <w:noProof/>
                <w:sz w:val="28"/>
                <w:szCs w:val="28"/>
              </w:rPr>
              <w:t>Холера</w:t>
            </w:r>
            <w:r w:rsidRPr="004C418F">
              <w:rPr>
                <w:rFonts w:ascii="Times New Roman" w:hAnsi="Times New Roman" w:cs="Times New Roman"/>
                <w:noProof/>
                <w:webHidden/>
                <w:sz w:val="28"/>
                <w:szCs w:val="28"/>
              </w:rPr>
              <w:tab/>
            </w:r>
            <w:r w:rsidRPr="004C418F">
              <w:rPr>
                <w:rFonts w:ascii="Times New Roman" w:hAnsi="Times New Roman" w:cs="Times New Roman"/>
                <w:noProof/>
                <w:webHidden/>
                <w:sz w:val="28"/>
                <w:szCs w:val="28"/>
              </w:rPr>
              <w:fldChar w:fldCharType="begin"/>
            </w:r>
            <w:r w:rsidRPr="004C418F">
              <w:rPr>
                <w:rFonts w:ascii="Times New Roman" w:hAnsi="Times New Roman" w:cs="Times New Roman"/>
                <w:noProof/>
                <w:webHidden/>
                <w:sz w:val="28"/>
                <w:szCs w:val="28"/>
              </w:rPr>
              <w:instrText xml:space="preserve"> PAGEREF _Toc528509823 \h </w:instrText>
            </w:r>
            <w:r w:rsidRPr="004C418F">
              <w:rPr>
                <w:rFonts w:ascii="Times New Roman" w:hAnsi="Times New Roman" w:cs="Times New Roman"/>
                <w:noProof/>
                <w:webHidden/>
                <w:sz w:val="28"/>
                <w:szCs w:val="28"/>
              </w:rPr>
            </w:r>
            <w:r w:rsidRPr="004C418F">
              <w:rPr>
                <w:rFonts w:ascii="Times New Roman" w:hAnsi="Times New Roman" w:cs="Times New Roman"/>
                <w:noProof/>
                <w:webHidden/>
                <w:sz w:val="28"/>
                <w:szCs w:val="28"/>
              </w:rPr>
              <w:fldChar w:fldCharType="separate"/>
            </w:r>
            <w:r w:rsidRPr="004C418F">
              <w:rPr>
                <w:rFonts w:ascii="Times New Roman" w:hAnsi="Times New Roman" w:cs="Times New Roman"/>
                <w:noProof/>
                <w:webHidden/>
                <w:sz w:val="28"/>
                <w:szCs w:val="28"/>
              </w:rPr>
              <w:t>3</w:t>
            </w:r>
            <w:r w:rsidRPr="004C418F">
              <w:rPr>
                <w:rFonts w:ascii="Times New Roman" w:hAnsi="Times New Roman" w:cs="Times New Roman"/>
                <w:noProof/>
                <w:webHidden/>
                <w:sz w:val="28"/>
                <w:szCs w:val="28"/>
              </w:rPr>
              <w:fldChar w:fldCharType="end"/>
            </w:r>
          </w:hyperlink>
        </w:p>
        <w:p w14:paraId="6DF1C7E3" w14:textId="33D682CB" w:rsidR="004C418F" w:rsidRPr="004C418F" w:rsidRDefault="004C418F">
          <w:pPr>
            <w:pStyle w:val="11"/>
            <w:tabs>
              <w:tab w:val="right" w:leader="dot" w:pos="9345"/>
            </w:tabs>
            <w:rPr>
              <w:rFonts w:ascii="Times New Roman" w:eastAsiaTheme="minorEastAsia" w:hAnsi="Times New Roman" w:cs="Times New Roman"/>
              <w:noProof/>
              <w:sz w:val="28"/>
              <w:szCs w:val="28"/>
              <w:lang w:eastAsia="ru-RU"/>
            </w:rPr>
          </w:pPr>
          <w:hyperlink w:anchor="_Toc528509824" w:history="1">
            <w:r w:rsidRPr="004C418F">
              <w:rPr>
                <w:rStyle w:val="a5"/>
                <w:rFonts w:ascii="Times New Roman" w:hAnsi="Times New Roman" w:cs="Times New Roman"/>
                <w:noProof/>
                <w:sz w:val="28"/>
                <w:szCs w:val="28"/>
              </w:rPr>
              <w:t>Предположительная причина появления</w:t>
            </w:r>
            <w:r w:rsidRPr="004C418F">
              <w:rPr>
                <w:rFonts w:ascii="Times New Roman" w:hAnsi="Times New Roman" w:cs="Times New Roman"/>
                <w:noProof/>
                <w:webHidden/>
                <w:sz w:val="28"/>
                <w:szCs w:val="28"/>
              </w:rPr>
              <w:tab/>
            </w:r>
            <w:r w:rsidRPr="004C418F">
              <w:rPr>
                <w:rFonts w:ascii="Times New Roman" w:hAnsi="Times New Roman" w:cs="Times New Roman"/>
                <w:noProof/>
                <w:webHidden/>
                <w:sz w:val="28"/>
                <w:szCs w:val="28"/>
              </w:rPr>
              <w:fldChar w:fldCharType="begin"/>
            </w:r>
            <w:r w:rsidRPr="004C418F">
              <w:rPr>
                <w:rFonts w:ascii="Times New Roman" w:hAnsi="Times New Roman" w:cs="Times New Roman"/>
                <w:noProof/>
                <w:webHidden/>
                <w:sz w:val="28"/>
                <w:szCs w:val="28"/>
              </w:rPr>
              <w:instrText xml:space="preserve"> PAGEREF _Toc528509824 \h </w:instrText>
            </w:r>
            <w:r w:rsidRPr="004C418F">
              <w:rPr>
                <w:rFonts w:ascii="Times New Roman" w:hAnsi="Times New Roman" w:cs="Times New Roman"/>
                <w:noProof/>
                <w:webHidden/>
                <w:sz w:val="28"/>
                <w:szCs w:val="28"/>
              </w:rPr>
            </w:r>
            <w:r w:rsidRPr="004C418F">
              <w:rPr>
                <w:rFonts w:ascii="Times New Roman" w:hAnsi="Times New Roman" w:cs="Times New Roman"/>
                <w:noProof/>
                <w:webHidden/>
                <w:sz w:val="28"/>
                <w:szCs w:val="28"/>
              </w:rPr>
              <w:fldChar w:fldCharType="separate"/>
            </w:r>
            <w:r w:rsidRPr="004C418F">
              <w:rPr>
                <w:rFonts w:ascii="Times New Roman" w:hAnsi="Times New Roman" w:cs="Times New Roman"/>
                <w:noProof/>
                <w:webHidden/>
                <w:sz w:val="28"/>
                <w:szCs w:val="28"/>
              </w:rPr>
              <w:t>3</w:t>
            </w:r>
            <w:r w:rsidRPr="004C418F">
              <w:rPr>
                <w:rFonts w:ascii="Times New Roman" w:hAnsi="Times New Roman" w:cs="Times New Roman"/>
                <w:noProof/>
                <w:webHidden/>
                <w:sz w:val="28"/>
                <w:szCs w:val="28"/>
              </w:rPr>
              <w:fldChar w:fldCharType="end"/>
            </w:r>
          </w:hyperlink>
        </w:p>
        <w:p w14:paraId="6F8E5330" w14:textId="16923EF5" w:rsidR="004C418F" w:rsidRPr="004C418F" w:rsidRDefault="004C418F">
          <w:pPr>
            <w:pStyle w:val="11"/>
            <w:tabs>
              <w:tab w:val="right" w:leader="dot" w:pos="9345"/>
            </w:tabs>
            <w:rPr>
              <w:rFonts w:ascii="Times New Roman" w:eastAsiaTheme="minorEastAsia" w:hAnsi="Times New Roman" w:cs="Times New Roman"/>
              <w:noProof/>
              <w:sz w:val="28"/>
              <w:szCs w:val="28"/>
              <w:lang w:eastAsia="ru-RU"/>
            </w:rPr>
          </w:pPr>
          <w:hyperlink w:anchor="_Toc528509825" w:history="1">
            <w:r w:rsidRPr="004C418F">
              <w:rPr>
                <w:rStyle w:val="a5"/>
                <w:rFonts w:ascii="Times New Roman" w:hAnsi="Times New Roman" w:cs="Times New Roman"/>
                <w:noProof/>
                <w:sz w:val="28"/>
                <w:szCs w:val="28"/>
              </w:rPr>
              <w:t>Лечение</w:t>
            </w:r>
            <w:r w:rsidRPr="004C418F">
              <w:rPr>
                <w:rFonts w:ascii="Times New Roman" w:hAnsi="Times New Roman" w:cs="Times New Roman"/>
                <w:noProof/>
                <w:webHidden/>
                <w:sz w:val="28"/>
                <w:szCs w:val="28"/>
              </w:rPr>
              <w:tab/>
            </w:r>
            <w:r w:rsidRPr="004C418F">
              <w:rPr>
                <w:rFonts w:ascii="Times New Roman" w:hAnsi="Times New Roman" w:cs="Times New Roman"/>
                <w:noProof/>
                <w:webHidden/>
                <w:sz w:val="28"/>
                <w:szCs w:val="28"/>
              </w:rPr>
              <w:fldChar w:fldCharType="begin"/>
            </w:r>
            <w:r w:rsidRPr="004C418F">
              <w:rPr>
                <w:rFonts w:ascii="Times New Roman" w:hAnsi="Times New Roman" w:cs="Times New Roman"/>
                <w:noProof/>
                <w:webHidden/>
                <w:sz w:val="28"/>
                <w:szCs w:val="28"/>
              </w:rPr>
              <w:instrText xml:space="preserve"> PAGEREF _Toc528509825 \h </w:instrText>
            </w:r>
            <w:r w:rsidRPr="004C418F">
              <w:rPr>
                <w:rFonts w:ascii="Times New Roman" w:hAnsi="Times New Roman" w:cs="Times New Roman"/>
                <w:noProof/>
                <w:webHidden/>
                <w:sz w:val="28"/>
                <w:szCs w:val="28"/>
              </w:rPr>
            </w:r>
            <w:r w:rsidRPr="004C418F">
              <w:rPr>
                <w:rFonts w:ascii="Times New Roman" w:hAnsi="Times New Roman" w:cs="Times New Roman"/>
                <w:noProof/>
                <w:webHidden/>
                <w:sz w:val="28"/>
                <w:szCs w:val="28"/>
              </w:rPr>
              <w:fldChar w:fldCharType="separate"/>
            </w:r>
            <w:r w:rsidRPr="004C418F">
              <w:rPr>
                <w:rFonts w:ascii="Times New Roman" w:hAnsi="Times New Roman" w:cs="Times New Roman"/>
                <w:noProof/>
                <w:webHidden/>
                <w:sz w:val="28"/>
                <w:szCs w:val="28"/>
              </w:rPr>
              <w:t>6</w:t>
            </w:r>
            <w:r w:rsidRPr="004C418F">
              <w:rPr>
                <w:rFonts w:ascii="Times New Roman" w:hAnsi="Times New Roman" w:cs="Times New Roman"/>
                <w:noProof/>
                <w:webHidden/>
                <w:sz w:val="28"/>
                <w:szCs w:val="28"/>
              </w:rPr>
              <w:fldChar w:fldCharType="end"/>
            </w:r>
          </w:hyperlink>
        </w:p>
        <w:p w14:paraId="421A3EDD" w14:textId="0B7DFCF5" w:rsidR="004C418F" w:rsidRPr="004C418F" w:rsidRDefault="004C418F">
          <w:pPr>
            <w:pStyle w:val="11"/>
            <w:tabs>
              <w:tab w:val="right" w:leader="dot" w:pos="9345"/>
            </w:tabs>
            <w:rPr>
              <w:rFonts w:ascii="Times New Roman" w:eastAsiaTheme="minorEastAsia" w:hAnsi="Times New Roman" w:cs="Times New Roman"/>
              <w:noProof/>
              <w:sz w:val="28"/>
              <w:szCs w:val="28"/>
              <w:lang w:eastAsia="ru-RU"/>
            </w:rPr>
          </w:pPr>
          <w:hyperlink w:anchor="_Toc528509826" w:history="1">
            <w:r w:rsidRPr="004C418F">
              <w:rPr>
                <w:rStyle w:val="a5"/>
                <w:rFonts w:ascii="Times New Roman" w:hAnsi="Times New Roman" w:cs="Times New Roman"/>
                <w:noProof/>
                <w:sz w:val="28"/>
                <w:szCs w:val="28"/>
              </w:rPr>
              <w:t>Оральные вакцины против холеры</w:t>
            </w:r>
            <w:r w:rsidRPr="004C418F">
              <w:rPr>
                <w:rFonts w:ascii="Times New Roman" w:hAnsi="Times New Roman" w:cs="Times New Roman"/>
                <w:noProof/>
                <w:webHidden/>
                <w:sz w:val="28"/>
                <w:szCs w:val="28"/>
              </w:rPr>
              <w:tab/>
            </w:r>
            <w:r w:rsidRPr="004C418F">
              <w:rPr>
                <w:rFonts w:ascii="Times New Roman" w:hAnsi="Times New Roman" w:cs="Times New Roman"/>
                <w:noProof/>
                <w:webHidden/>
                <w:sz w:val="28"/>
                <w:szCs w:val="28"/>
              </w:rPr>
              <w:fldChar w:fldCharType="begin"/>
            </w:r>
            <w:r w:rsidRPr="004C418F">
              <w:rPr>
                <w:rFonts w:ascii="Times New Roman" w:hAnsi="Times New Roman" w:cs="Times New Roman"/>
                <w:noProof/>
                <w:webHidden/>
                <w:sz w:val="28"/>
                <w:szCs w:val="28"/>
              </w:rPr>
              <w:instrText xml:space="preserve"> PAGEREF _Toc528509826 \h </w:instrText>
            </w:r>
            <w:r w:rsidRPr="004C418F">
              <w:rPr>
                <w:rFonts w:ascii="Times New Roman" w:hAnsi="Times New Roman" w:cs="Times New Roman"/>
                <w:noProof/>
                <w:webHidden/>
                <w:sz w:val="28"/>
                <w:szCs w:val="28"/>
              </w:rPr>
            </w:r>
            <w:r w:rsidRPr="004C418F">
              <w:rPr>
                <w:rFonts w:ascii="Times New Roman" w:hAnsi="Times New Roman" w:cs="Times New Roman"/>
                <w:noProof/>
                <w:webHidden/>
                <w:sz w:val="28"/>
                <w:szCs w:val="28"/>
              </w:rPr>
              <w:fldChar w:fldCharType="separate"/>
            </w:r>
            <w:r w:rsidRPr="004C418F">
              <w:rPr>
                <w:rFonts w:ascii="Times New Roman" w:hAnsi="Times New Roman" w:cs="Times New Roman"/>
                <w:noProof/>
                <w:webHidden/>
                <w:sz w:val="28"/>
                <w:szCs w:val="28"/>
              </w:rPr>
              <w:t>6</w:t>
            </w:r>
            <w:r w:rsidRPr="004C418F">
              <w:rPr>
                <w:rFonts w:ascii="Times New Roman" w:hAnsi="Times New Roman" w:cs="Times New Roman"/>
                <w:noProof/>
                <w:webHidden/>
                <w:sz w:val="28"/>
                <w:szCs w:val="28"/>
              </w:rPr>
              <w:fldChar w:fldCharType="end"/>
            </w:r>
          </w:hyperlink>
        </w:p>
        <w:p w14:paraId="03EA89D1" w14:textId="5D34BDC5" w:rsidR="004C418F" w:rsidRPr="004C418F" w:rsidRDefault="004C418F">
          <w:pPr>
            <w:pStyle w:val="11"/>
            <w:tabs>
              <w:tab w:val="right" w:leader="dot" w:pos="9345"/>
            </w:tabs>
            <w:rPr>
              <w:rFonts w:ascii="Times New Roman" w:eastAsiaTheme="minorEastAsia" w:hAnsi="Times New Roman" w:cs="Times New Roman"/>
              <w:noProof/>
              <w:sz w:val="28"/>
              <w:szCs w:val="28"/>
              <w:lang w:eastAsia="ru-RU"/>
            </w:rPr>
          </w:pPr>
          <w:hyperlink w:anchor="_Toc528509827" w:history="1">
            <w:r w:rsidRPr="004C418F">
              <w:rPr>
                <w:rStyle w:val="a5"/>
                <w:rFonts w:ascii="Times New Roman" w:hAnsi="Times New Roman" w:cs="Times New Roman"/>
                <w:noProof/>
                <w:sz w:val="28"/>
                <w:szCs w:val="28"/>
              </w:rPr>
              <w:t>Список Использованной Литературы</w:t>
            </w:r>
            <w:r w:rsidRPr="004C418F">
              <w:rPr>
                <w:rFonts w:ascii="Times New Roman" w:hAnsi="Times New Roman" w:cs="Times New Roman"/>
                <w:noProof/>
                <w:webHidden/>
                <w:sz w:val="28"/>
                <w:szCs w:val="28"/>
              </w:rPr>
              <w:tab/>
            </w:r>
            <w:r w:rsidRPr="004C418F">
              <w:rPr>
                <w:rFonts w:ascii="Times New Roman" w:hAnsi="Times New Roman" w:cs="Times New Roman"/>
                <w:noProof/>
                <w:webHidden/>
                <w:sz w:val="28"/>
                <w:szCs w:val="28"/>
              </w:rPr>
              <w:fldChar w:fldCharType="begin"/>
            </w:r>
            <w:r w:rsidRPr="004C418F">
              <w:rPr>
                <w:rFonts w:ascii="Times New Roman" w:hAnsi="Times New Roman" w:cs="Times New Roman"/>
                <w:noProof/>
                <w:webHidden/>
                <w:sz w:val="28"/>
                <w:szCs w:val="28"/>
              </w:rPr>
              <w:instrText xml:space="preserve"> PAGEREF _Toc528509827 \h </w:instrText>
            </w:r>
            <w:r w:rsidRPr="004C418F">
              <w:rPr>
                <w:rFonts w:ascii="Times New Roman" w:hAnsi="Times New Roman" w:cs="Times New Roman"/>
                <w:noProof/>
                <w:webHidden/>
                <w:sz w:val="28"/>
                <w:szCs w:val="28"/>
              </w:rPr>
            </w:r>
            <w:r w:rsidRPr="004C418F">
              <w:rPr>
                <w:rFonts w:ascii="Times New Roman" w:hAnsi="Times New Roman" w:cs="Times New Roman"/>
                <w:noProof/>
                <w:webHidden/>
                <w:sz w:val="28"/>
                <w:szCs w:val="28"/>
              </w:rPr>
              <w:fldChar w:fldCharType="separate"/>
            </w:r>
            <w:r w:rsidRPr="004C418F">
              <w:rPr>
                <w:rFonts w:ascii="Times New Roman" w:hAnsi="Times New Roman" w:cs="Times New Roman"/>
                <w:noProof/>
                <w:webHidden/>
                <w:sz w:val="28"/>
                <w:szCs w:val="28"/>
              </w:rPr>
              <w:t>8</w:t>
            </w:r>
            <w:r w:rsidRPr="004C418F">
              <w:rPr>
                <w:rFonts w:ascii="Times New Roman" w:hAnsi="Times New Roman" w:cs="Times New Roman"/>
                <w:noProof/>
                <w:webHidden/>
                <w:sz w:val="28"/>
                <w:szCs w:val="28"/>
              </w:rPr>
              <w:fldChar w:fldCharType="end"/>
            </w:r>
          </w:hyperlink>
        </w:p>
        <w:p w14:paraId="15642EA5" w14:textId="6ADA5251" w:rsidR="004C418F" w:rsidRDefault="004C418F" w:rsidP="004C418F">
          <w:pPr>
            <w:jc w:val="both"/>
          </w:pPr>
          <w:r w:rsidRPr="004C418F">
            <w:rPr>
              <w:rFonts w:ascii="Times New Roman" w:hAnsi="Times New Roman" w:cs="Times New Roman"/>
              <w:bCs/>
              <w:sz w:val="28"/>
              <w:szCs w:val="28"/>
            </w:rPr>
            <w:fldChar w:fldCharType="end"/>
          </w:r>
        </w:p>
      </w:sdtContent>
    </w:sdt>
    <w:p w14:paraId="3D8EE1D7" w14:textId="77777777" w:rsidR="004C418F" w:rsidRDefault="004C418F" w:rsidP="00B337CC">
      <w:pPr>
        <w:spacing w:after="0"/>
        <w:ind w:firstLine="708"/>
        <w:jc w:val="both"/>
        <w:rPr>
          <w:rFonts w:ascii="Times New Roman" w:hAnsi="Times New Roman" w:cs="Times New Roman"/>
          <w:color w:val="000000" w:themeColor="text1"/>
          <w:sz w:val="28"/>
          <w:szCs w:val="28"/>
        </w:rPr>
      </w:pPr>
    </w:p>
    <w:p w14:paraId="57EC936B" w14:textId="77777777" w:rsidR="004C418F" w:rsidRDefault="004C418F" w:rsidP="00B337CC">
      <w:pPr>
        <w:spacing w:after="0"/>
        <w:ind w:firstLine="708"/>
        <w:jc w:val="both"/>
        <w:rPr>
          <w:rFonts w:ascii="Times New Roman" w:hAnsi="Times New Roman" w:cs="Times New Roman"/>
          <w:color w:val="000000" w:themeColor="text1"/>
          <w:sz w:val="28"/>
          <w:szCs w:val="28"/>
        </w:rPr>
      </w:pPr>
    </w:p>
    <w:p w14:paraId="1CE5D7E1" w14:textId="77777777" w:rsidR="004C418F" w:rsidRDefault="004C418F" w:rsidP="00B337CC">
      <w:pPr>
        <w:spacing w:after="0"/>
        <w:ind w:firstLine="708"/>
        <w:jc w:val="both"/>
        <w:rPr>
          <w:rFonts w:ascii="Times New Roman" w:hAnsi="Times New Roman" w:cs="Times New Roman"/>
          <w:color w:val="000000" w:themeColor="text1"/>
          <w:sz w:val="28"/>
          <w:szCs w:val="28"/>
        </w:rPr>
      </w:pPr>
    </w:p>
    <w:p w14:paraId="277AC3DD" w14:textId="77777777" w:rsidR="004C418F" w:rsidRDefault="004C418F" w:rsidP="00B337CC">
      <w:pPr>
        <w:spacing w:after="0"/>
        <w:ind w:firstLine="708"/>
        <w:jc w:val="both"/>
        <w:rPr>
          <w:rFonts w:ascii="Times New Roman" w:hAnsi="Times New Roman" w:cs="Times New Roman"/>
          <w:color w:val="000000" w:themeColor="text1"/>
          <w:sz w:val="28"/>
          <w:szCs w:val="28"/>
        </w:rPr>
      </w:pPr>
    </w:p>
    <w:p w14:paraId="6703C8F1" w14:textId="77777777" w:rsidR="004C418F" w:rsidRDefault="004C418F" w:rsidP="00B337CC">
      <w:pPr>
        <w:spacing w:after="0"/>
        <w:ind w:firstLine="708"/>
        <w:jc w:val="both"/>
        <w:rPr>
          <w:rFonts w:ascii="Times New Roman" w:hAnsi="Times New Roman" w:cs="Times New Roman"/>
          <w:color w:val="000000" w:themeColor="text1"/>
          <w:sz w:val="28"/>
          <w:szCs w:val="28"/>
        </w:rPr>
      </w:pPr>
    </w:p>
    <w:p w14:paraId="25690E6A" w14:textId="77777777" w:rsidR="004C418F" w:rsidRDefault="004C418F" w:rsidP="00B337CC">
      <w:pPr>
        <w:spacing w:after="0"/>
        <w:ind w:firstLine="708"/>
        <w:jc w:val="both"/>
        <w:rPr>
          <w:rFonts w:ascii="Times New Roman" w:hAnsi="Times New Roman" w:cs="Times New Roman"/>
          <w:color w:val="000000" w:themeColor="text1"/>
          <w:sz w:val="28"/>
          <w:szCs w:val="28"/>
        </w:rPr>
      </w:pPr>
    </w:p>
    <w:p w14:paraId="1858BC9D" w14:textId="77777777" w:rsidR="004C418F" w:rsidRDefault="004C418F" w:rsidP="00B337CC">
      <w:pPr>
        <w:spacing w:after="0"/>
        <w:ind w:firstLine="708"/>
        <w:jc w:val="both"/>
        <w:rPr>
          <w:rFonts w:ascii="Times New Roman" w:hAnsi="Times New Roman" w:cs="Times New Roman"/>
          <w:color w:val="000000" w:themeColor="text1"/>
          <w:sz w:val="28"/>
          <w:szCs w:val="28"/>
        </w:rPr>
      </w:pPr>
    </w:p>
    <w:p w14:paraId="3B322EB6" w14:textId="77777777" w:rsidR="004C418F" w:rsidRDefault="004C418F" w:rsidP="00B337CC">
      <w:pPr>
        <w:spacing w:after="0"/>
        <w:ind w:firstLine="708"/>
        <w:jc w:val="both"/>
        <w:rPr>
          <w:rFonts w:ascii="Times New Roman" w:hAnsi="Times New Roman" w:cs="Times New Roman"/>
          <w:color w:val="000000" w:themeColor="text1"/>
          <w:sz w:val="28"/>
          <w:szCs w:val="28"/>
        </w:rPr>
      </w:pPr>
    </w:p>
    <w:p w14:paraId="46A69F12" w14:textId="77777777" w:rsidR="004C418F" w:rsidRDefault="004C418F" w:rsidP="00B337CC">
      <w:pPr>
        <w:spacing w:after="0"/>
        <w:ind w:firstLine="708"/>
        <w:jc w:val="both"/>
        <w:rPr>
          <w:rFonts w:ascii="Times New Roman" w:hAnsi="Times New Roman" w:cs="Times New Roman"/>
          <w:color w:val="000000" w:themeColor="text1"/>
          <w:sz w:val="28"/>
          <w:szCs w:val="28"/>
        </w:rPr>
      </w:pPr>
    </w:p>
    <w:p w14:paraId="5CC78203" w14:textId="77777777" w:rsidR="004C418F" w:rsidRDefault="004C418F" w:rsidP="00B337CC">
      <w:pPr>
        <w:spacing w:after="0"/>
        <w:ind w:firstLine="708"/>
        <w:jc w:val="both"/>
        <w:rPr>
          <w:rFonts w:ascii="Times New Roman" w:hAnsi="Times New Roman" w:cs="Times New Roman"/>
          <w:color w:val="000000" w:themeColor="text1"/>
          <w:sz w:val="28"/>
          <w:szCs w:val="28"/>
        </w:rPr>
      </w:pPr>
    </w:p>
    <w:p w14:paraId="0A876E9E" w14:textId="77777777" w:rsidR="004C418F" w:rsidRDefault="004C418F" w:rsidP="00B337CC">
      <w:pPr>
        <w:spacing w:after="0"/>
        <w:ind w:firstLine="708"/>
        <w:jc w:val="both"/>
        <w:rPr>
          <w:rFonts w:ascii="Times New Roman" w:hAnsi="Times New Roman" w:cs="Times New Roman"/>
          <w:color w:val="000000" w:themeColor="text1"/>
          <w:sz w:val="28"/>
          <w:szCs w:val="28"/>
        </w:rPr>
      </w:pPr>
    </w:p>
    <w:p w14:paraId="3013E257" w14:textId="77777777" w:rsidR="004C418F" w:rsidRDefault="004C418F" w:rsidP="00244E24">
      <w:pPr>
        <w:spacing w:after="0"/>
        <w:jc w:val="both"/>
        <w:rPr>
          <w:rFonts w:ascii="Times New Roman" w:hAnsi="Times New Roman" w:cs="Times New Roman"/>
          <w:color w:val="000000" w:themeColor="text1"/>
          <w:sz w:val="28"/>
          <w:szCs w:val="28"/>
        </w:rPr>
      </w:pPr>
      <w:bookmarkStart w:id="0" w:name="_GoBack"/>
      <w:bookmarkEnd w:id="0"/>
    </w:p>
    <w:p w14:paraId="5709CBF2" w14:textId="77777777" w:rsidR="004C418F" w:rsidRDefault="004C418F" w:rsidP="00B337CC">
      <w:pPr>
        <w:spacing w:after="0"/>
        <w:ind w:firstLine="708"/>
        <w:jc w:val="both"/>
        <w:rPr>
          <w:rFonts w:ascii="Times New Roman" w:hAnsi="Times New Roman" w:cs="Times New Roman"/>
          <w:color w:val="000000" w:themeColor="text1"/>
          <w:sz w:val="28"/>
          <w:szCs w:val="28"/>
        </w:rPr>
      </w:pPr>
    </w:p>
    <w:p w14:paraId="50094551" w14:textId="77777777" w:rsidR="004C418F" w:rsidRDefault="004C418F" w:rsidP="00B337CC">
      <w:pPr>
        <w:spacing w:after="0"/>
        <w:ind w:firstLine="708"/>
        <w:jc w:val="both"/>
        <w:rPr>
          <w:rFonts w:ascii="Times New Roman" w:hAnsi="Times New Roman" w:cs="Times New Roman"/>
          <w:color w:val="000000" w:themeColor="text1"/>
          <w:sz w:val="28"/>
          <w:szCs w:val="28"/>
        </w:rPr>
      </w:pPr>
    </w:p>
    <w:p w14:paraId="5130AC8D" w14:textId="77777777" w:rsidR="004C418F" w:rsidRDefault="004C418F" w:rsidP="00B337CC">
      <w:pPr>
        <w:spacing w:after="0"/>
        <w:ind w:firstLine="708"/>
        <w:jc w:val="both"/>
        <w:rPr>
          <w:rFonts w:ascii="Times New Roman" w:hAnsi="Times New Roman" w:cs="Times New Roman"/>
          <w:color w:val="000000" w:themeColor="text1"/>
          <w:sz w:val="28"/>
          <w:szCs w:val="28"/>
        </w:rPr>
      </w:pPr>
    </w:p>
    <w:p w14:paraId="0266C34D" w14:textId="77777777" w:rsidR="004C418F" w:rsidRDefault="004C418F" w:rsidP="00B337CC">
      <w:pPr>
        <w:spacing w:after="0"/>
        <w:ind w:firstLine="708"/>
        <w:jc w:val="both"/>
        <w:rPr>
          <w:rFonts w:ascii="Times New Roman" w:hAnsi="Times New Roman" w:cs="Times New Roman"/>
          <w:color w:val="000000" w:themeColor="text1"/>
          <w:sz w:val="28"/>
          <w:szCs w:val="28"/>
        </w:rPr>
      </w:pPr>
    </w:p>
    <w:p w14:paraId="495B548E" w14:textId="77777777" w:rsidR="004C418F" w:rsidRDefault="004C418F" w:rsidP="00B337CC">
      <w:pPr>
        <w:spacing w:after="0"/>
        <w:ind w:firstLine="708"/>
        <w:jc w:val="both"/>
        <w:rPr>
          <w:rFonts w:ascii="Times New Roman" w:hAnsi="Times New Roman" w:cs="Times New Roman"/>
          <w:color w:val="000000" w:themeColor="text1"/>
          <w:sz w:val="28"/>
          <w:szCs w:val="28"/>
        </w:rPr>
      </w:pPr>
    </w:p>
    <w:p w14:paraId="3A166D47" w14:textId="77777777" w:rsidR="004C418F" w:rsidRDefault="004C418F" w:rsidP="00B337CC">
      <w:pPr>
        <w:spacing w:after="0"/>
        <w:ind w:firstLine="708"/>
        <w:jc w:val="both"/>
        <w:rPr>
          <w:rFonts w:ascii="Times New Roman" w:hAnsi="Times New Roman" w:cs="Times New Roman"/>
          <w:color w:val="000000" w:themeColor="text1"/>
          <w:sz w:val="28"/>
          <w:szCs w:val="28"/>
        </w:rPr>
      </w:pPr>
    </w:p>
    <w:p w14:paraId="6B7E3FF6" w14:textId="77777777" w:rsidR="004C418F" w:rsidRDefault="004C418F" w:rsidP="00B337CC">
      <w:pPr>
        <w:spacing w:after="0"/>
        <w:ind w:firstLine="708"/>
        <w:jc w:val="both"/>
        <w:rPr>
          <w:rFonts w:ascii="Times New Roman" w:hAnsi="Times New Roman" w:cs="Times New Roman"/>
          <w:color w:val="000000" w:themeColor="text1"/>
          <w:sz w:val="28"/>
          <w:szCs w:val="28"/>
        </w:rPr>
      </w:pPr>
    </w:p>
    <w:p w14:paraId="7DB65DF5" w14:textId="77777777" w:rsidR="004C418F" w:rsidRDefault="004C418F" w:rsidP="00B337CC">
      <w:pPr>
        <w:spacing w:after="0"/>
        <w:ind w:firstLine="708"/>
        <w:jc w:val="both"/>
        <w:rPr>
          <w:rFonts w:ascii="Times New Roman" w:hAnsi="Times New Roman" w:cs="Times New Roman"/>
          <w:color w:val="000000" w:themeColor="text1"/>
          <w:sz w:val="28"/>
          <w:szCs w:val="28"/>
        </w:rPr>
      </w:pPr>
    </w:p>
    <w:p w14:paraId="1911CCF7" w14:textId="77777777" w:rsidR="004C418F" w:rsidRDefault="004C418F" w:rsidP="00B337CC">
      <w:pPr>
        <w:spacing w:after="0"/>
        <w:ind w:firstLine="708"/>
        <w:jc w:val="both"/>
        <w:rPr>
          <w:rFonts w:ascii="Times New Roman" w:hAnsi="Times New Roman" w:cs="Times New Roman"/>
          <w:color w:val="000000" w:themeColor="text1"/>
          <w:sz w:val="28"/>
          <w:szCs w:val="28"/>
        </w:rPr>
      </w:pPr>
    </w:p>
    <w:p w14:paraId="63C98B16" w14:textId="77777777" w:rsidR="004C418F" w:rsidRDefault="004C418F" w:rsidP="00B337CC">
      <w:pPr>
        <w:spacing w:after="0"/>
        <w:ind w:firstLine="708"/>
        <w:jc w:val="both"/>
        <w:rPr>
          <w:rFonts w:ascii="Times New Roman" w:hAnsi="Times New Roman" w:cs="Times New Roman"/>
          <w:color w:val="000000" w:themeColor="text1"/>
          <w:sz w:val="28"/>
          <w:szCs w:val="28"/>
        </w:rPr>
      </w:pPr>
    </w:p>
    <w:p w14:paraId="34E2F1D0" w14:textId="77777777" w:rsidR="004C418F" w:rsidRDefault="004C418F" w:rsidP="00B337CC">
      <w:pPr>
        <w:spacing w:after="0"/>
        <w:ind w:firstLine="708"/>
        <w:jc w:val="both"/>
        <w:rPr>
          <w:rFonts w:ascii="Times New Roman" w:hAnsi="Times New Roman" w:cs="Times New Roman"/>
          <w:color w:val="000000" w:themeColor="text1"/>
          <w:sz w:val="28"/>
          <w:szCs w:val="28"/>
        </w:rPr>
      </w:pPr>
    </w:p>
    <w:p w14:paraId="60D80EE9" w14:textId="77777777" w:rsidR="004C418F" w:rsidRDefault="004C418F" w:rsidP="00B337CC">
      <w:pPr>
        <w:spacing w:after="0"/>
        <w:ind w:firstLine="708"/>
        <w:jc w:val="both"/>
        <w:rPr>
          <w:rFonts w:ascii="Times New Roman" w:hAnsi="Times New Roman" w:cs="Times New Roman"/>
          <w:color w:val="000000" w:themeColor="text1"/>
          <w:sz w:val="28"/>
          <w:szCs w:val="28"/>
        </w:rPr>
      </w:pPr>
    </w:p>
    <w:p w14:paraId="14D1D2EA" w14:textId="77777777" w:rsidR="004C418F" w:rsidRDefault="004C418F" w:rsidP="00B337CC">
      <w:pPr>
        <w:spacing w:after="0"/>
        <w:ind w:firstLine="708"/>
        <w:jc w:val="both"/>
        <w:rPr>
          <w:rFonts w:ascii="Times New Roman" w:hAnsi="Times New Roman" w:cs="Times New Roman"/>
          <w:color w:val="000000" w:themeColor="text1"/>
          <w:sz w:val="28"/>
          <w:szCs w:val="28"/>
        </w:rPr>
      </w:pPr>
    </w:p>
    <w:p w14:paraId="007F068D" w14:textId="77777777" w:rsidR="004C418F" w:rsidRDefault="004C418F" w:rsidP="00B337CC">
      <w:pPr>
        <w:spacing w:after="0"/>
        <w:ind w:firstLine="708"/>
        <w:jc w:val="both"/>
        <w:rPr>
          <w:rFonts w:ascii="Times New Roman" w:hAnsi="Times New Roman" w:cs="Times New Roman"/>
          <w:color w:val="000000" w:themeColor="text1"/>
          <w:sz w:val="28"/>
          <w:szCs w:val="28"/>
        </w:rPr>
      </w:pPr>
    </w:p>
    <w:p w14:paraId="21F3949D" w14:textId="77777777" w:rsidR="004C418F" w:rsidRDefault="004C418F" w:rsidP="00B337CC">
      <w:pPr>
        <w:spacing w:after="0"/>
        <w:ind w:firstLine="708"/>
        <w:jc w:val="both"/>
        <w:rPr>
          <w:rFonts w:ascii="Times New Roman" w:hAnsi="Times New Roman" w:cs="Times New Roman"/>
          <w:color w:val="000000" w:themeColor="text1"/>
          <w:sz w:val="28"/>
          <w:szCs w:val="28"/>
        </w:rPr>
      </w:pPr>
    </w:p>
    <w:p w14:paraId="45A2CD0F" w14:textId="77777777" w:rsidR="004C418F" w:rsidRDefault="004C418F" w:rsidP="00B337CC">
      <w:pPr>
        <w:spacing w:after="0"/>
        <w:ind w:firstLine="708"/>
        <w:jc w:val="both"/>
        <w:rPr>
          <w:rFonts w:ascii="Times New Roman" w:hAnsi="Times New Roman" w:cs="Times New Roman"/>
          <w:color w:val="000000" w:themeColor="text1"/>
          <w:sz w:val="28"/>
          <w:szCs w:val="28"/>
        </w:rPr>
      </w:pPr>
    </w:p>
    <w:p w14:paraId="013D6297" w14:textId="77777777" w:rsidR="004C418F" w:rsidRDefault="004C418F" w:rsidP="00B337CC">
      <w:pPr>
        <w:spacing w:after="0"/>
        <w:ind w:firstLine="708"/>
        <w:jc w:val="both"/>
        <w:rPr>
          <w:rFonts w:ascii="Times New Roman" w:hAnsi="Times New Roman" w:cs="Times New Roman"/>
          <w:color w:val="000000" w:themeColor="text1"/>
          <w:sz w:val="28"/>
          <w:szCs w:val="28"/>
        </w:rPr>
      </w:pPr>
    </w:p>
    <w:p w14:paraId="1B07A62E" w14:textId="77777777" w:rsidR="004C418F" w:rsidRDefault="004C418F" w:rsidP="00B337CC">
      <w:pPr>
        <w:spacing w:after="0"/>
        <w:ind w:firstLine="708"/>
        <w:jc w:val="both"/>
        <w:rPr>
          <w:rFonts w:ascii="Times New Roman" w:hAnsi="Times New Roman" w:cs="Times New Roman"/>
          <w:color w:val="000000" w:themeColor="text1"/>
          <w:sz w:val="28"/>
          <w:szCs w:val="28"/>
        </w:rPr>
      </w:pPr>
    </w:p>
    <w:p w14:paraId="139212B1" w14:textId="77777777" w:rsidR="004C418F" w:rsidRDefault="004C418F" w:rsidP="00B337CC">
      <w:pPr>
        <w:spacing w:after="0"/>
        <w:ind w:firstLine="708"/>
        <w:jc w:val="both"/>
        <w:rPr>
          <w:rFonts w:ascii="Times New Roman" w:hAnsi="Times New Roman" w:cs="Times New Roman"/>
          <w:color w:val="000000" w:themeColor="text1"/>
          <w:sz w:val="28"/>
          <w:szCs w:val="28"/>
        </w:rPr>
      </w:pPr>
    </w:p>
    <w:p w14:paraId="037422D2" w14:textId="297D6083" w:rsidR="004C418F" w:rsidRDefault="00591CC8" w:rsidP="00591CC8">
      <w:pPr>
        <w:spacing w:after="0"/>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61312" behindDoc="0" locked="0" layoutInCell="1" allowOverlap="1" wp14:anchorId="49EC4A1F" wp14:editId="74659631">
                <wp:simplePos x="0" y="0"/>
                <wp:positionH relativeFrom="column">
                  <wp:posOffset>2215958</wp:posOffset>
                </wp:positionH>
                <wp:positionV relativeFrom="paragraph">
                  <wp:posOffset>194901</wp:posOffset>
                </wp:positionV>
                <wp:extent cx="1541721" cy="489097"/>
                <wp:effectExtent l="0" t="0" r="20955" b="25400"/>
                <wp:wrapNone/>
                <wp:docPr id="3" name="Овал 3"/>
                <wp:cNvGraphicFramePr/>
                <a:graphic xmlns:a="http://schemas.openxmlformats.org/drawingml/2006/main">
                  <a:graphicData uri="http://schemas.microsoft.com/office/word/2010/wordprocessingShape">
                    <wps:wsp>
                      <wps:cNvSpPr/>
                      <wps:spPr>
                        <a:xfrm>
                          <a:off x="0" y="0"/>
                          <a:ext cx="1541721" cy="489097"/>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73EBA2" id="Овал 3" o:spid="_x0000_s1026" style="position:absolute;margin-left:174.5pt;margin-top:15.35pt;width:121.4pt;height:3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" fillcolor="white [3212]" strokecolor="white [3212]" strokeweight="1pt">
                <v:stroke joinstyle="miter"/>
              </v:oval>
            </w:pict>
          </mc:Fallback>
        </mc:AlternateContent>
      </w:r>
    </w:p>
    <w:p w14:paraId="57BE5A72" w14:textId="041DCBBA" w:rsidR="004C418F" w:rsidRDefault="004C418F" w:rsidP="004C418F">
      <w:pPr>
        <w:pStyle w:val="1"/>
        <w:jc w:val="center"/>
        <w:rPr>
          <w:rFonts w:ascii="Times New Roman" w:hAnsi="Times New Roman" w:cs="Times New Roman"/>
          <w:b/>
          <w:color w:val="000000" w:themeColor="text1"/>
        </w:rPr>
      </w:pPr>
      <w:bookmarkStart w:id="1" w:name="_Toc528509823"/>
      <w:r w:rsidRPr="004C418F">
        <w:rPr>
          <w:rFonts w:ascii="Times New Roman" w:hAnsi="Times New Roman" w:cs="Times New Roman"/>
          <w:b/>
          <w:color w:val="000000" w:themeColor="text1"/>
        </w:rPr>
        <w:lastRenderedPageBreak/>
        <w:t>Холера</w:t>
      </w:r>
      <w:bookmarkEnd w:id="1"/>
    </w:p>
    <w:p w14:paraId="0DC44431" w14:textId="77777777" w:rsidR="004C418F" w:rsidRPr="004C418F" w:rsidRDefault="004C418F" w:rsidP="004C418F"/>
    <w:p w14:paraId="3BDABA42" w14:textId="19687788" w:rsidR="00F721DD" w:rsidRPr="00F721DD" w:rsidRDefault="00F721DD" w:rsidP="00B337CC">
      <w:pPr>
        <w:spacing w:after="0"/>
        <w:ind w:firstLine="708"/>
        <w:jc w:val="both"/>
        <w:rPr>
          <w:rFonts w:ascii="Times New Roman" w:hAnsi="Times New Roman" w:cs="Times New Roman"/>
          <w:color w:val="000000" w:themeColor="text1"/>
          <w:sz w:val="28"/>
          <w:szCs w:val="28"/>
        </w:rPr>
      </w:pPr>
      <w:r w:rsidRPr="00F721DD">
        <w:rPr>
          <w:rFonts w:ascii="Times New Roman" w:hAnsi="Times New Roman" w:cs="Times New Roman"/>
          <w:color w:val="000000" w:themeColor="text1"/>
          <w:sz w:val="28"/>
          <w:szCs w:val="28"/>
        </w:rPr>
        <w:t xml:space="preserve">Холера вызывается подвижными бактериями — холерным вибрионом, </w:t>
      </w:r>
      <w:proofErr w:type="spellStart"/>
      <w:r w:rsidRPr="00F721DD">
        <w:rPr>
          <w:rFonts w:ascii="Times New Roman" w:hAnsi="Times New Roman" w:cs="Times New Roman"/>
          <w:color w:val="000000" w:themeColor="text1"/>
          <w:sz w:val="28"/>
          <w:szCs w:val="28"/>
        </w:rPr>
        <w:t>Vibrio</w:t>
      </w:r>
      <w:proofErr w:type="spellEnd"/>
      <w:r w:rsidRPr="00F721DD">
        <w:rPr>
          <w:rFonts w:ascii="Times New Roman" w:hAnsi="Times New Roman" w:cs="Times New Roman"/>
          <w:color w:val="000000" w:themeColor="text1"/>
          <w:sz w:val="28"/>
          <w:szCs w:val="28"/>
        </w:rPr>
        <w:t xml:space="preserve"> </w:t>
      </w:r>
      <w:proofErr w:type="spellStart"/>
      <w:r w:rsidRPr="00F721DD">
        <w:rPr>
          <w:rFonts w:ascii="Times New Roman" w:hAnsi="Times New Roman" w:cs="Times New Roman"/>
          <w:color w:val="000000" w:themeColor="text1"/>
          <w:sz w:val="28"/>
          <w:szCs w:val="28"/>
        </w:rPr>
        <w:t>cholerae</w:t>
      </w:r>
      <w:proofErr w:type="spellEnd"/>
      <w:r w:rsidRPr="00F721DD">
        <w:rPr>
          <w:rFonts w:ascii="Times New Roman" w:hAnsi="Times New Roman" w:cs="Times New Roman"/>
          <w:color w:val="000000" w:themeColor="text1"/>
          <w:sz w:val="28"/>
          <w:szCs w:val="28"/>
        </w:rPr>
        <w:t>. Вибрионы размножаются в планктоне в солёной и пресной воде. Механизм заражения холерой — фекально-оральный. Возбудитель выводится из организма с фекалиями, мочой или рвотой, а проникает в новый организм через рот — с грязной водой или через не немытые руки. К эпидемиям приводит смешение сточных вод с питьевой водой и отсутствие обеззараживания</w:t>
      </w:r>
      <w:r>
        <w:rPr>
          <w:rFonts w:ascii="Times New Roman" w:hAnsi="Times New Roman" w:cs="Times New Roman"/>
          <w:color w:val="000000" w:themeColor="text1"/>
          <w:sz w:val="28"/>
          <w:szCs w:val="28"/>
        </w:rPr>
        <w:t xml:space="preserve">. </w:t>
      </w:r>
      <w:r w:rsidRPr="00F721DD">
        <w:rPr>
          <w:rFonts w:ascii="Times New Roman" w:hAnsi="Times New Roman" w:cs="Times New Roman"/>
          <w:color w:val="000000" w:themeColor="text1"/>
          <w:sz w:val="28"/>
          <w:szCs w:val="28"/>
        </w:rPr>
        <w:t xml:space="preserve">Бактерии выделяют экзотоксин, который в организме человека приводит к выходу ионов и воды из кишечника, что приводит к диарее и обезвоживанию. Некоторые разновидности бактерии вызывают холеру, другие — </w:t>
      </w:r>
      <w:proofErr w:type="spellStart"/>
      <w:r w:rsidRPr="00F721DD">
        <w:rPr>
          <w:rFonts w:ascii="Times New Roman" w:hAnsi="Times New Roman" w:cs="Times New Roman"/>
          <w:color w:val="000000" w:themeColor="text1"/>
          <w:sz w:val="28"/>
          <w:szCs w:val="28"/>
        </w:rPr>
        <w:t>холероподобную</w:t>
      </w:r>
      <w:proofErr w:type="spellEnd"/>
      <w:r w:rsidRPr="00F721DD">
        <w:rPr>
          <w:rFonts w:ascii="Times New Roman" w:hAnsi="Times New Roman" w:cs="Times New Roman"/>
          <w:color w:val="000000" w:themeColor="text1"/>
          <w:sz w:val="28"/>
          <w:szCs w:val="28"/>
        </w:rPr>
        <w:t xml:space="preserve"> дизентерию. Болезнь приводит к </w:t>
      </w:r>
      <w:proofErr w:type="spellStart"/>
      <w:r w:rsidRPr="00F721DD">
        <w:rPr>
          <w:rFonts w:ascii="Times New Roman" w:hAnsi="Times New Roman" w:cs="Times New Roman"/>
          <w:color w:val="000000" w:themeColor="text1"/>
          <w:sz w:val="28"/>
          <w:szCs w:val="28"/>
        </w:rPr>
        <w:t>гиповолемическому</w:t>
      </w:r>
      <w:proofErr w:type="spellEnd"/>
      <w:r w:rsidRPr="00F721DD">
        <w:rPr>
          <w:rFonts w:ascii="Times New Roman" w:hAnsi="Times New Roman" w:cs="Times New Roman"/>
          <w:color w:val="000000" w:themeColor="text1"/>
          <w:sz w:val="28"/>
          <w:szCs w:val="28"/>
        </w:rPr>
        <w:t xml:space="preserve"> шоку — это состояние, обусловленное быстрым уменьшением объёма крови из-за потери воды, и к смерти. </w:t>
      </w:r>
    </w:p>
    <w:p w14:paraId="5788AF8D" w14:textId="77777777" w:rsidR="00F721DD" w:rsidRDefault="00F721DD" w:rsidP="00F721DD">
      <w:pPr>
        <w:spacing w:after="0"/>
        <w:ind w:firstLine="708"/>
        <w:jc w:val="both"/>
        <w:rPr>
          <w:rFonts w:ascii="Times New Roman" w:hAnsi="Times New Roman" w:cs="Times New Roman"/>
          <w:color w:val="000000" w:themeColor="text1"/>
          <w:sz w:val="28"/>
          <w:szCs w:val="28"/>
        </w:rPr>
      </w:pPr>
      <w:r w:rsidRPr="00F721DD">
        <w:rPr>
          <w:rFonts w:ascii="Times New Roman" w:hAnsi="Times New Roman" w:cs="Times New Roman"/>
          <w:color w:val="000000" w:themeColor="text1"/>
          <w:sz w:val="28"/>
          <w:szCs w:val="28"/>
        </w:rPr>
        <w:t xml:space="preserve">Холера известна человечеству ещё со времён «отца медицины» Гиппократа, умершего между 377 и 356 годами до нашей эры. Он описывал болезнь задолго до первой пандемии, начавшейся в 1816 году. </w:t>
      </w:r>
    </w:p>
    <w:p w14:paraId="1009D371" w14:textId="6CA02A6E" w:rsidR="00F721DD" w:rsidRPr="00F721DD" w:rsidRDefault="00F721DD" w:rsidP="00F721DD">
      <w:pPr>
        <w:spacing w:after="0"/>
        <w:jc w:val="both"/>
        <w:rPr>
          <w:rFonts w:ascii="Times New Roman" w:hAnsi="Times New Roman" w:cs="Times New Roman"/>
          <w:color w:val="000000" w:themeColor="text1"/>
          <w:sz w:val="28"/>
          <w:szCs w:val="28"/>
        </w:rPr>
      </w:pPr>
      <w:r w:rsidRPr="00F721DD">
        <w:rPr>
          <w:rFonts w:ascii="Times New Roman" w:hAnsi="Times New Roman" w:cs="Times New Roman"/>
          <w:color w:val="000000" w:themeColor="text1"/>
          <w:sz w:val="28"/>
          <w:szCs w:val="28"/>
        </w:rPr>
        <w:t xml:space="preserve">Все пандемии распространялись из долины Ганга. Распространению способствовали жара, загрязнение вод и массовое скопление людей у рек. </w:t>
      </w:r>
    </w:p>
    <w:p w14:paraId="201B3578" w14:textId="77777777" w:rsidR="00F721DD" w:rsidRPr="00F721DD" w:rsidRDefault="00F721DD" w:rsidP="00F721DD">
      <w:pPr>
        <w:spacing w:after="0"/>
        <w:ind w:firstLine="708"/>
        <w:jc w:val="both"/>
        <w:rPr>
          <w:rFonts w:ascii="Times New Roman" w:hAnsi="Times New Roman" w:cs="Times New Roman"/>
          <w:color w:val="000000" w:themeColor="text1"/>
          <w:sz w:val="28"/>
          <w:szCs w:val="28"/>
        </w:rPr>
      </w:pPr>
      <w:r w:rsidRPr="00F721DD">
        <w:rPr>
          <w:rFonts w:ascii="Times New Roman" w:hAnsi="Times New Roman" w:cs="Times New Roman"/>
          <w:color w:val="000000" w:themeColor="text1"/>
          <w:sz w:val="28"/>
          <w:szCs w:val="28"/>
        </w:rPr>
        <w:t xml:space="preserve">Возбудитель холеры был выделен Робертом Кохом в 1883 году. Родоначальник микробиологии в период вспышек холеры в Египте и Индии из испражнений больных и кишечного содержимого трупов погибших, а также из воды выращивал микробы на покрытых желатином стеклянных пластинах. Он сумел выделить микробы, имевшие вид изогнутых палочек, похожих на запятую. Вибрионы назвали «Запятой Коха». </w:t>
      </w:r>
    </w:p>
    <w:p w14:paraId="261E4137" w14:textId="1A85A751" w:rsidR="00F721DD" w:rsidRPr="00F721DD" w:rsidRDefault="00F721DD" w:rsidP="00F721DD">
      <w:pPr>
        <w:spacing w:after="0"/>
        <w:jc w:val="both"/>
        <w:rPr>
          <w:rFonts w:ascii="Times New Roman" w:hAnsi="Times New Roman" w:cs="Times New Roman"/>
          <w:color w:val="000000" w:themeColor="text1"/>
          <w:sz w:val="28"/>
          <w:szCs w:val="28"/>
        </w:rPr>
      </w:pPr>
      <w:r w:rsidRPr="00F721DD">
        <w:rPr>
          <w:rFonts w:ascii="Times New Roman" w:hAnsi="Times New Roman" w:cs="Times New Roman"/>
          <w:color w:val="000000" w:themeColor="text1"/>
          <w:sz w:val="28"/>
          <w:szCs w:val="28"/>
        </w:rPr>
        <w:t xml:space="preserve">Учёные выделяют семь пандемий холеры: </w:t>
      </w:r>
    </w:p>
    <w:p w14:paraId="517A21F3" w14:textId="77777777" w:rsidR="00F721DD" w:rsidRPr="00F721DD" w:rsidRDefault="00F721DD" w:rsidP="00F721DD">
      <w:pPr>
        <w:spacing w:after="0"/>
        <w:jc w:val="both"/>
        <w:rPr>
          <w:rFonts w:ascii="Times New Roman" w:hAnsi="Times New Roman" w:cs="Times New Roman"/>
          <w:color w:val="000000" w:themeColor="text1"/>
          <w:sz w:val="28"/>
          <w:szCs w:val="28"/>
        </w:rPr>
      </w:pPr>
      <w:r w:rsidRPr="00F721DD">
        <w:rPr>
          <w:rFonts w:ascii="Times New Roman" w:hAnsi="Times New Roman" w:cs="Times New Roman"/>
          <w:color w:val="000000" w:themeColor="text1"/>
          <w:sz w:val="28"/>
          <w:szCs w:val="28"/>
        </w:rPr>
        <w:t>Первая пандемия, 1816—1824 гг.</w:t>
      </w:r>
    </w:p>
    <w:p w14:paraId="557547B6" w14:textId="77777777" w:rsidR="00F721DD" w:rsidRPr="00F721DD" w:rsidRDefault="00F721DD" w:rsidP="00F721DD">
      <w:pPr>
        <w:spacing w:after="0"/>
        <w:jc w:val="both"/>
        <w:rPr>
          <w:rFonts w:ascii="Times New Roman" w:hAnsi="Times New Roman" w:cs="Times New Roman"/>
          <w:color w:val="000000" w:themeColor="text1"/>
          <w:sz w:val="28"/>
          <w:szCs w:val="28"/>
        </w:rPr>
      </w:pPr>
      <w:r w:rsidRPr="00F721DD">
        <w:rPr>
          <w:rFonts w:ascii="Times New Roman" w:hAnsi="Times New Roman" w:cs="Times New Roman"/>
          <w:color w:val="000000" w:themeColor="text1"/>
          <w:sz w:val="28"/>
          <w:szCs w:val="28"/>
        </w:rPr>
        <w:t>Вторая пандемия, 1829—1851 гг.</w:t>
      </w:r>
    </w:p>
    <w:p w14:paraId="0F4CE231" w14:textId="77777777" w:rsidR="00F721DD" w:rsidRPr="00F721DD" w:rsidRDefault="00F721DD" w:rsidP="00F721DD">
      <w:pPr>
        <w:spacing w:after="0"/>
        <w:jc w:val="both"/>
        <w:rPr>
          <w:rFonts w:ascii="Times New Roman" w:hAnsi="Times New Roman" w:cs="Times New Roman"/>
          <w:color w:val="000000" w:themeColor="text1"/>
          <w:sz w:val="28"/>
          <w:szCs w:val="28"/>
        </w:rPr>
      </w:pPr>
      <w:r w:rsidRPr="00F721DD">
        <w:rPr>
          <w:rFonts w:ascii="Times New Roman" w:hAnsi="Times New Roman" w:cs="Times New Roman"/>
          <w:color w:val="000000" w:themeColor="text1"/>
          <w:sz w:val="28"/>
          <w:szCs w:val="28"/>
        </w:rPr>
        <w:t>Третья пандемия, 1852—1860 гг.</w:t>
      </w:r>
    </w:p>
    <w:p w14:paraId="138E39CF" w14:textId="77777777" w:rsidR="00F721DD" w:rsidRPr="00F721DD" w:rsidRDefault="00F721DD" w:rsidP="00F721DD">
      <w:pPr>
        <w:spacing w:after="0"/>
        <w:jc w:val="both"/>
        <w:rPr>
          <w:rFonts w:ascii="Times New Roman" w:hAnsi="Times New Roman" w:cs="Times New Roman"/>
          <w:color w:val="000000" w:themeColor="text1"/>
          <w:sz w:val="28"/>
          <w:szCs w:val="28"/>
        </w:rPr>
      </w:pPr>
      <w:r w:rsidRPr="00F721DD">
        <w:rPr>
          <w:rFonts w:ascii="Times New Roman" w:hAnsi="Times New Roman" w:cs="Times New Roman"/>
          <w:color w:val="000000" w:themeColor="text1"/>
          <w:sz w:val="28"/>
          <w:szCs w:val="28"/>
        </w:rPr>
        <w:t>Четвертая пандемия, 1863—1875 гг.</w:t>
      </w:r>
    </w:p>
    <w:p w14:paraId="524C8307" w14:textId="77777777" w:rsidR="00F721DD" w:rsidRPr="00F721DD" w:rsidRDefault="00F721DD" w:rsidP="00F721DD">
      <w:pPr>
        <w:spacing w:after="0"/>
        <w:jc w:val="both"/>
        <w:rPr>
          <w:rFonts w:ascii="Times New Roman" w:hAnsi="Times New Roman" w:cs="Times New Roman"/>
          <w:color w:val="000000" w:themeColor="text1"/>
          <w:sz w:val="28"/>
          <w:szCs w:val="28"/>
        </w:rPr>
      </w:pPr>
      <w:r w:rsidRPr="00F721DD">
        <w:rPr>
          <w:rFonts w:ascii="Times New Roman" w:hAnsi="Times New Roman" w:cs="Times New Roman"/>
          <w:color w:val="000000" w:themeColor="text1"/>
          <w:sz w:val="28"/>
          <w:szCs w:val="28"/>
        </w:rPr>
        <w:t>Пятая пандемия, 1881—1896 гг.</w:t>
      </w:r>
    </w:p>
    <w:p w14:paraId="5C4B92A9" w14:textId="77777777" w:rsidR="00F721DD" w:rsidRPr="00F721DD" w:rsidRDefault="00F721DD" w:rsidP="00F721DD">
      <w:pPr>
        <w:spacing w:after="0"/>
        <w:jc w:val="both"/>
        <w:rPr>
          <w:rFonts w:ascii="Times New Roman" w:hAnsi="Times New Roman" w:cs="Times New Roman"/>
          <w:color w:val="000000" w:themeColor="text1"/>
          <w:sz w:val="28"/>
          <w:szCs w:val="28"/>
        </w:rPr>
      </w:pPr>
      <w:r w:rsidRPr="00F721DD">
        <w:rPr>
          <w:rFonts w:ascii="Times New Roman" w:hAnsi="Times New Roman" w:cs="Times New Roman"/>
          <w:color w:val="000000" w:themeColor="text1"/>
          <w:sz w:val="28"/>
          <w:szCs w:val="28"/>
        </w:rPr>
        <w:t>Шестая пандемия, 1899—1923 гг.</w:t>
      </w:r>
    </w:p>
    <w:p w14:paraId="5A46458B" w14:textId="35D546A4" w:rsidR="00F721DD" w:rsidRDefault="00F721DD" w:rsidP="00F721DD">
      <w:pPr>
        <w:spacing w:after="0"/>
        <w:jc w:val="both"/>
        <w:rPr>
          <w:rFonts w:ascii="Times New Roman" w:hAnsi="Times New Roman" w:cs="Times New Roman"/>
          <w:color w:val="000000" w:themeColor="text1"/>
          <w:sz w:val="28"/>
          <w:szCs w:val="28"/>
        </w:rPr>
      </w:pPr>
      <w:r w:rsidRPr="00F721DD">
        <w:rPr>
          <w:rFonts w:ascii="Times New Roman" w:hAnsi="Times New Roman" w:cs="Times New Roman"/>
          <w:color w:val="000000" w:themeColor="text1"/>
          <w:sz w:val="28"/>
          <w:szCs w:val="28"/>
        </w:rPr>
        <w:t>Седьмая пандемия, 1961—1975 гг.</w:t>
      </w:r>
    </w:p>
    <w:p w14:paraId="5203D56C" w14:textId="77777777" w:rsidR="004C418F" w:rsidRPr="00F721DD" w:rsidRDefault="004C418F" w:rsidP="00F721DD">
      <w:pPr>
        <w:spacing w:after="0"/>
        <w:jc w:val="both"/>
        <w:rPr>
          <w:rFonts w:ascii="Times New Roman" w:hAnsi="Times New Roman" w:cs="Times New Roman"/>
          <w:color w:val="000000" w:themeColor="text1"/>
          <w:sz w:val="28"/>
          <w:szCs w:val="28"/>
        </w:rPr>
      </w:pPr>
    </w:p>
    <w:p w14:paraId="4FF19FFC" w14:textId="72B3F441" w:rsidR="00F721DD" w:rsidRDefault="00F721DD" w:rsidP="00F721DD">
      <w:pPr>
        <w:pStyle w:val="1"/>
        <w:jc w:val="center"/>
        <w:rPr>
          <w:rFonts w:ascii="Times New Roman" w:hAnsi="Times New Roman" w:cs="Times New Roman"/>
          <w:b/>
          <w:color w:val="000000" w:themeColor="text1"/>
        </w:rPr>
      </w:pPr>
      <w:bookmarkStart w:id="2" w:name="_Toc528509824"/>
      <w:r w:rsidRPr="00F721DD">
        <w:rPr>
          <w:rFonts w:ascii="Times New Roman" w:hAnsi="Times New Roman" w:cs="Times New Roman"/>
          <w:b/>
          <w:color w:val="000000" w:themeColor="text1"/>
        </w:rPr>
        <w:t>Предположительная причина п</w:t>
      </w:r>
      <w:r>
        <w:rPr>
          <w:rFonts w:ascii="Times New Roman" w:hAnsi="Times New Roman" w:cs="Times New Roman"/>
          <w:b/>
          <w:color w:val="000000" w:themeColor="text1"/>
        </w:rPr>
        <w:t>оявления</w:t>
      </w:r>
      <w:bookmarkEnd w:id="2"/>
    </w:p>
    <w:p w14:paraId="7CAE524D" w14:textId="77777777" w:rsidR="00B337CC" w:rsidRPr="00B337CC" w:rsidRDefault="00B337CC" w:rsidP="00B337CC"/>
    <w:p w14:paraId="360A381A" w14:textId="371CDD40" w:rsidR="00F721DD" w:rsidRPr="00F721DD" w:rsidRDefault="00F721DD" w:rsidP="00F721DD">
      <w:pPr>
        <w:spacing w:after="0"/>
        <w:ind w:firstLine="708"/>
        <w:jc w:val="both"/>
        <w:rPr>
          <w:rFonts w:ascii="Times New Roman" w:hAnsi="Times New Roman" w:cs="Times New Roman"/>
          <w:color w:val="000000" w:themeColor="text1"/>
          <w:sz w:val="28"/>
          <w:szCs w:val="28"/>
        </w:rPr>
      </w:pPr>
      <w:r w:rsidRPr="00F721DD">
        <w:rPr>
          <w:rFonts w:ascii="Times New Roman" w:hAnsi="Times New Roman" w:cs="Times New Roman"/>
          <w:color w:val="000000" w:themeColor="text1"/>
          <w:sz w:val="28"/>
          <w:szCs w:val="28"/>
        </w:rPr>
        <w:t xml:space="preserve">Возможной причиной первой эпидемии холеры была аномальная погода, вызвавшая мутацию холерного вибриона. В апреле 1815 года произошло извержение вулкана </w:t>
      </w:r>
      <w:proofErr w:type="spellStart"/>
      <w:r w:rsidRPr="00F721DD">
        <w:rPr>
          <w:rFonts w:ascii="Times New Roman" w:hAnsi="Times New Roman" w:cs="Times New Roman"/>
          <w:color w:val="000000" w:themeColor="text1"/>
          <w:sz w:val="28"/>
          <w:szCs w:val="28"/>
        </w:rPr>
        <w:t>Тамбора</w:t>
      </w:r>
      <w:proofErr w:type="spellEnd"/>
      <w:r w:rsidRPr="00F721DD">
        <w:rPr>
          <w:rFonts w:ascii="Times New Roman" w:hAnsi="Times New Roman" w:cs="Times New Roman"/>
          <w:color w:val="000000" w:themeColor="text1"/>
          <w:sz w:val="28"/>
          <w:szCs w:val="28"/>
        </w:rPr>
        <w:t xml:space="preserve"> на территории нынешней Индонезии, </w:t>
      </w:r>
      <w:r w:rsidRPr="00F721DD">
        <w:rPr>
          <w:rFonts w:ascii="Times New Roman" w:hAnsi="Times New Roman" w:cs="Times New Roman"/>
          <w:color w:val="000000" w:themeColor="text1"/>
          <w:sz w:val="28"/>
          <w:szCs w:val="28"/>
        </w:rPr>
        <w:lastRenderedPageBreak/>
        <w:t>катастрофа в 7 баллов унесла жизни десяти тысяч жителей острова. Затем погибли до 50 000 человек от последствия, включая голод.</w:t>
      </w:r>
    </w:p>
    <w:p w14:paraId="545C3E67" w14:textId="77777777" w:rsidR="00F721DD" w:rsidRDefault="00F721DD" w:rsidP="00F721DD">
      <w:pPr>
        <w:spacing w:after="0"/>
        <w:ind w:firstLine="708"/>
        <w:jc w:val="both"/>
        <w:rPr>
          <w:rFonts w:ascii="Times New Roman" w:hAnsi="Times New Roman" w:cs="Times New Roman"/>
          <w:color w:val="000000" w:themeColor="text1"/>
          <w:sz w:val="28"/>
          <w:szCs w:val="28"/>
        </w:rPr>
      </w:pPr>
      <w:r w:rsidRPr="00F721DD">
        <w:rPr>
          <w:rFonts w:ascii="Times New Roman" w:hAnsi="Times New Roman" w:cs="Times New Roman"/>
          <w:color w:val="000000" w:themeColor="text1"/>
          <w:sz w:val="28"/>
          <w:szCs w:val="28"/>
        </w:rPr>
        <w:t>Одним из последствий извержения стал «год без лета». В марте 1816 года в Европе была зима, в апреле и мае было много дождей и града, в июне и июле в Америке были заморозки. Германию терзали бури, в Швейцарии каждый месяц выпадал снег. Мутация холерного вибриона, возможно, вкупе с голодом из-за холодной погоды, способствовала распространению холеры в 1817 году во всех странах Азии. От Ганга болезнь дошла до Астрахани. В Бангкоке погибли от 30 000 человек. Остановить пандемию смог тот же фактор, что послужил её началом: аномальный холод 1823-1824 года. Всего первая пандемия продлилась восемь лет, с 1816 по 1824 года. Спокойствие было недолгим.</w:t>
      </w:r>
    </w:p>
    <w:p w14:paraId="3D3923E6" w14:textId="77777777" w:rsidR="004C418F" w:rsidRDefault="00F721DD" w:rsidP="004C418F">
      <w:pPr>
        <w:spacing w:after="0"/>
        <w:ind w:firstLine="708"/>
        <w:jc w:val="both"/>
        <w:rPr>
          <w:rFonts w:ascii="Times New Roman" w:hAnsi="Times New Roman" w:cs="Times New Roman"/>
          <w:color w:val="000000" w:themeColor="text1"/>
          <w:sz w:val="28"/>
          <w:szCs w:val="28"/>
        </w:rPr>
      </w:pPr>
      <w:r w:rsidRPr="00F721DD">
        <w:rPr>
          <w:rFonts w:ascii="Times New Roman" w:hAnsi="Times New Roman" w:cs="Times New Roman"/>
          <w:color w:val="000000" w:themeColor="text1"/>
          <w:sz w:val="28"/>
          <w:szCs w:val="28"/>
        </w:rPr>
        <w:t xml:space="preserve"> Всего через пять лет, в 1829 году, на берегах Ганга вспыхнула вторая пандемия. Она продлилась уже 20 лет — до 1851 года.</w:t>
      </w:r>
      <w:r w:rsidR="00B337CC" w:rsidRPr="00B337CC">
        <w:t xml:space="preserve"> </w:t>
      </w:r>
      <w:r w:rsidR="00B337CC" w:rsidRPr="00B337CC">
        <w:rPr>
          <w:rFonts w:ascii="Times New Roman" w:hAnsi="Times New Roman" w:cs="Times New Roman"/>
          <w:color w:val="000000" w:themeColor="text1"/>
          <w:sz w:val="28"/>
          <w:szCs w:val="28"/>
        </w:rPr>
        <w:t>Болезнь приводила медиков в смятение. Один из них докладывал об осмотре семейной пары, заразившейся холерой.</w:t>
      </w:r>
      <w:r w:rsidR="00B337CC">
        <w:rPr>
          <w:rFonts w:ascii="Times New Roman" w:hAnsi="Times New Roman" w:cs="Times New Roman"/>
          <w:color w:val="000000" w:themeColor="text1"/>
          <w:sz w:val="28"/>
          <w:szCs w:val="28"/>
        </w:rPr>
        <w:t xml:space="preserve"> </w:t>
      </w:r>
    </w:p>
    <w:p w14:paraId="4B7D3A28" w14:textId="54230013" w:rsidR="004C418F" w:rsidRDefault="00B337CC" w:rsidP="004C418F">
      <w:pPr>
        <w:spacing w:after="0"/>
        <w:ind w:firstLine="708"/>
        <w:jc w:val="both"/>
        <w:rPr>
          <w:rFonts w:ascii="Times New Roman" w:hAnsi="Times New Roman" w:cs="Times New Roman"/>
          <w:color w:val="000000" w:themeColor="text1"/>
          <w:sz w:val="28"/>
          <w:szCs w:val="28"/>
        </w:rPr>
      </w:pPr>
      <w:r w:rsidRPr="00B337CC">
        <w:rPr>
          <w:rFonts w:ascii="Times New Roman" w:hAnsi="Times New Roman" w:cs="Times New Roman"/>
          <w:color w:val="000000" w:themeColor="text1"/>
          <w:sz w:val="28"/>
          <w:szCs w:val="28"/>
        </w:rPr>
        <w:t>Кровать и белье «были пропитаны прозрачной, ничем не пахнущей жидкостью», и если женщина беспрестанно просила воды, то мужчина рядом с ней лежал без сознания. Врач попробовал нащупать пульс. «До такой кожи мне еще не доводилось дотрагиваться, хотя я много раз бывал у смертного одра. От этого прикосновения у меня похолодело сердце. – Не верилось, что в теле, которого я коснулся, еще есть жизнь». Кожа на руках обреченной пары сморщилась, как «после долгой возни в воде» «или, скорее, как у трупа, пролежавшего не один день»</w:t>
      </w:r>
      <w:r w:rsidR="00F721DD" w:rsidRPr="00F721DD">
        <w:rPr>
          <w:rFonts w:ascii="Times New Roman" w:hAnsi="Times New Roman" w:cs="Times New Roman"/>
          <w:color w:val="000000" w:themeColor="text1"/>
          <w:sz w:val="28"/>
          <w:szCs w:val="28"/>
        </w:rPr>
        <w:t xml:space="preserve"> </w:t>
      </w:r>
    </w:p>
    <w:p w14:paraId="438BF8F8" w14:textId="4E4F18F4" w:rsidR="00F721DD" w:rsidRDefault="00F721DD" w:rsidP="004C418F">
      <w:pPr>
        <w:spacing w:after="0"/>
        <w:ind w:firstLine="708"/>
        <w:jc w:val="both"/>
        <w:rPr>
          <w:rFonts w:ascii="Times New Roman" w:hAnsi="Times New Roman" w:cs="Times New Roman"/>
          <w:color w:val="000000" w:themeColor="text1"/>
          <w:sz w:val="28"/>
          <w:szCs w:val="28"/>
        </w:rPr>
      </w:pPr>
      <w:r w:rsidRPr="00F721DD">
        <w:rPr>
          <w:rFonts w:ascii="Times New Roman" w:hAnsi="Times New Roman" w:cs="Times New Roman"/>
          <w:color w:val="000000" w:themeColor="text1"/>
          <w:sz w:val="28"/>
          <w:szCs w:val="28"/>
        </w:rPr>
        <w:t>Колониальная торговля, усовершенствованная транспортная инфраструктура, передвижения армий помогали болезни распространяться по миру. Холера дошла до Европы, США и Японии. И, конечно, она пришла в Россию. Пик в нашей стране пришёлся 1830-1831 годы. По России прокатились холерные бунты. Крестьяне, рабочие и солдаты отказывались терпеть карантин и высокие цены на продукты и потому убивали офицеров, купцов и врачей. В России в период второй эпидемии холеры заболели 466 457 человек, из</w:t>
      </w:r>
      <w:r>
        <w:rPr>
          <w:rFonts w:ascii="Times New Roman" w:hAnsi="Times New Roman" w:cs="Times New Roman"/>
          <w:color w:val="000000" w:themeColor="text1"/>
          <w:sz w:val="28"/>
          <w:szCs w:val="28"/>
        </w:rPr>
        <w:t xml:space="preserve"> </w:t>
      </w:r>
      <w:r w:rsidRPr="00F721DD">
        <w:rPr>
          <w:rFonts w:ascii="Times New Roman" w:hAnsi="Times New Roman" w:cs="Times New Roman"/>
          <w:color w:val="000000" w:themeColor="text1"/>
          <w:sz w:val="28"/>
          <w:szCs w:val="28"/>
        </w:rPr>
        <w:t xml:space="preserve">которых умерли 197 069 человек. Распространению способствовало возвращение из Азии русской армии после войн с персами и турками. Император Николай I своим присутствием усмиряет холерный бунт в Санкт-Петербурге в 1831 году. Литография из французского периодического издания </w:t>
      </w:r>
      <w:proofErr w:type="spellStart"/>
      <w:r w:rsidRPr="00F721DD">
        <w:rPr>
          <w:rFonts w:ascii="Times New Roman" w:hAnsi="Times New Roman" w:cs="Times New Roman"/>
          <w:color w:val="000000" w:themeColor="text1"/>
          <w:sz w:val="28"/>
          <w:szCs w:val="28"/>
        </w:rPr>
        <w:t>Album</w:t>
      </w:r>
      <w:proofErr w:type="spellEnd"/>
      <w:r w:rsidRPr="00F721DD">
        <w:rPr>
          <w:rFonts w:ascii="Times New Roman" w:hAnsi="Times New Roman" w:cs="Times New Roman"/>
          <w:color w:val="000000" w:themeColor="text1"/>
          <w:sz w:val="28"/>
          <w:szCs w:val="28"/>
        </w:rPr>
        <w:t xml:space="preserve"> </w:t>
      </w:r>
      <w:proofErr w:type="spellStart"/>
      <w:r w:rsidRPr="00F721DD">
        <w:rPr>
          <w:rFonts w:ascii="Times New Roman" w:hAnsi="Times New Roman" w:cs="Times New Roman"/>
          <w:color w:val="000000" w:themeColor="text1"/>
          <w:sz w:val="28"/>
          <w:szCs w:val="28"/>
        </w:rPr>
        <w:t>Cosmopolite</w:t>
      </w:r>
      <w:proofErr w:type="spellEnd"/>
      <w:r w:rsidRPr="00F721DD">
        <w:rPr>
          <w:rFonts w:ascii="Times New Roman" w:hAnsi="Times New Roman" w:cs="Times New Roman"/>
          <w:color w:val="000000" w:themeColor="text1"/>
          <w:sz w:val="28"/>
          <w:szCs w:val="28"/>
        </w:rPr>
        <w:t>. Датирована 1839 годом. Источник</w:t>
      </w:r>
    </w:p>
    <w:p w14:paraId="13DA495E" w14:textId="77777777" w:rsidR="001A13B9" w:rsidRDefault="00F721DD" w:rsidP="001A13B9">
      <w:pPr>
        <w:spacing w:after="0"/>
        <w:ind w:firstLine="708"/>
        <w:jc w:val="both"/>
        <w:rPr>
          <w:rFonts w:ascii="Times New Roman" w:hAnsi="Times New Roman" w:cs="Times New Roman"/>
          <w:color w:val="000000" w:themeColor="text1"/>
          <w:sz w:val="28"/>
          <w:szCs w:val="28"/>
        </w:rPr>
      </w:pPr>
      <w:r w:rsidRPr="00F721DD">
        <w:rPr>
          <w:rFonts w:ascii="Times New Roman" w:hAnsi="Times New Roman" w:cs="Times New Roman"/>
          <w:color w:val="000000" w:themeColor="text1"/>
          <w:sz w:val="28"/>
          <w:szCs w:val="28"/>
        </w:rPr>
        <w:t xml:space="preserve">Третью пандемию относят к периоду с 1852 по 1860 год. На этот раз только в России умерли более миллиона человек. В 1854 году в Лондоне от холеры умерли 616 человек. С канализацией и водоснабжением в этом городе было много проблем, и эпидемия привела к тому, что над ними начали задумываться. До конца XVI века лондонцы брали воду из колодцев и Темзы, </w:t>
      </w:r>
      <w:r w:rsidRPr="00F721DD">
        <w:rPr>
          <w:rFonts w:ascii="Times New Roman" w:hAnsi="Times New Roman" w:cs="Times New Roman"/>
          <w:color w:val="000000" w:themeColor="text1"/>
          <w:sz w:val="28"/>
          <w:szCs w:val="28"/>
        </w:rPr>
        <w:lastRenderedPageBreak/>
        <w:t xml:space="preserve">а также за деньги из специальных цистерн. Затем в течение двухсот лет вдоль Темзы установили насосы, которые стали качать воду в несколько районов города. Но в 1815 году в ту же Темзу разрешили вывести канализацию. Люди умывались, пили, готовили пищу на воде, которая затем наполнялась их же отходами жизнедеятельности — в течение целых семи лет. Сточные ямы, которых в то время в Лондоне было около 200 тысяч, не чистились, что привело к «Великому зловонию» 1858 года. Лондонский врач Джон Сноу в 1854 году установил, что болезнь передаётся через загрязнённую воду. Общество на эту новость не обратило особого внимания. Сноу пришлось доказывать свою точку зрения властям. Сначала он убедил снять ручку водозаборной колонки на Брод-Стрит, где был очаг эпидемии. Затем он составил карту случаев холеры, которая показала связь между местами заболевания и его источниками. Наибольшее число умерших было зафиксировано на окрестности именно этой водозаборной колонки. Было одно исключение: никто не умер в монастыре. Ответ был прост — монахи пили исключительно пиво собственного производства. Через пять лет была принята новая схема канализационной системы. </w:t>
      </w:r>
    </w:p>
    <w:p w14:paraId="2584E4B3" w14:textId="67949CCD" w:rsidR="001A13B9" w:rsidRDefault="001A13B9" w:rsidP="00B337CC">
      <w:pPr>
        <w:spacing w:after="0"/>
        <w:ind w:firstLine="708"/>
        <w:jc w:val="both"/>
        <w:rPr>
          <w:rFonts w:ascii="Times New Roman" w:hAnsi="Times New Roman" w:cs="Times New Roman"/>
          <w:color w:val="000000" w:themeColor="text1"/>
          <w:sz w:val="28"/>
          <w:szCs w:val="28"/>
        </w:rPr>
      </w:pPr>
      <w:r w:rsidRPr="001A13B9">
        <w:rPr>
          <w:rFonts w:ascii="Times New Roman" w:hAnsi="Times New Roman" w:cs="Times New Roman"/>
          <w:color w:val="000000" w:themeColor="text1"/>
          <w:sz w:val="28"/>
          <w:szCs w:val="28"/>
        </w:rPr>
        <w:t>Пятая и шестая пандемии бушевали в 1881-1896 и 1899-1923 годах. Эти эпидемии были менее фатальными из-за большего понимания механизмов распространения холеры. Больше всего пострадали во время этих эпидемий Египет, Аравийский полуостров, Персия, Индия и Филиппины, в то время как в других областях, как в Германии в 1892 году и в Неаполе в 1910-1911 годах, также разразились серьезные вспышки</w:t>
      </w:r>
    </w:p>
    <w:p w14:paraId="28BCF74E" w14:textId="654D1CDD" w:rsidR="00DB6EA0" w:rsidRDefault="00F721DD" w:rsidP="001A13B9">
      <w:pPr>
        <w:spacing w:after="0"/>
        <w:ind w:firstLine="708"/>
        <w:jc w:val="both"/>
        <w:rPr>
          <w:rFonts w:ascii="Times New Roman" w:hAnsi="Times New Roman" w:cs="Times New Roman"/>
          <w:color w:val="000000" w:themeColor="text1"/>
          <w:sz w:val="28"/>
          <w:szCs w:val="28"/>
        </w:rPr>
      </w:pPr>
      <w:r w:rsidRPr="00F721DD">
        <w:rPr>
          <w:rFonts w:ascii="Times New Roman" w:hAnsi="Times New Roman" w:cs="Times New Roman"/>
          <w:color w:val="000000" w:themeColor="text1"/>
          <w:sz w:val="28"/>
          <w:szCs w:val="28"/>
        </w:rPr>
        <w:t>Седьмая, последняя на сегодня пандемия холеры, началась в 1961 году. Она была вызвана более стойким в окружающей среде холерным вибрионом, получившим название Эль-Тор — по названию карантинной станции, на которой мутировавший вибрион обнаружил</w:t>
      </w:r>
      <w:r w:rsidR="001A13B9">
        <w:rPr>
          <w:rFonts w:ascii="Times New Roman" w:hAnsi="Times New Roman" w:cs="Times New Roman"/>
          <w:color w:val="000000" w:themeColor="text1"/>
          <w:sz w:val="28"/>
          <w:szCs w:val="28"/>
        </w:rPr>
        <w:t>ся</w:t>
      </w:r>
      <w:r w:rsidRPr="00F721DD">
        <w:rPr>
          <w:rFonts w:ascii="Times New Roman" w:hAnsi="Times New Roman" w:cs="Times New Roman"/>
          <w:color w:val="000000" w:themeColor="text1"/>
          <w:sz w:val="28"/>
          <w:szCs w:val="28"/>
        </w:rPr>
        <w:t xml:space="preserve"> в 1905 году. К 1970 году холера Эль-Тор охватила 39 стран. На данный момент опасность завоза холеры из некоторых стран не ушла. Высочайшую скорость распространения инфекции показывает тот факт, что в 1977 году вспышка холеры на Ближнем Востоке всего за месяц распространилась на одиннадцать сопредельных стран, включая Сирию, Иордан, Ливан и Иран. В 2016 году холера не так страшна, как сто и двести лет назад. Гораздо большему количеству людей доступна чистая вода, канализация редко выводится в те же водоёмы, из которых люди пьют. Очистные сооружения и водопровод находятся на абсолютно другом уровне, с несколькими степенями очистки. Хотя в некоторых странах вспышки холеры происходят до сих пор.</w:t>
      </w:r>
    </w:p>
    <w:p w14:paraId="02D32396" w14:textId="62F8CF56" w:rsidR="00B337CC" w:rsidRDefault="00B337CC" w:rsidP="00B337CC">
      <w:pPr>
        <w:pStyle w:val="1"/>
        <w:jc w:val="center"/>
        <w:rPr>
          <w:rFonts w:ascii="Times New Roman" w:hAnsi="Times New Roman" w:cs="Times New Roman"/>
          <w:b/>
          <w:color w:val="000000" w:themeColor="text1"/>
        </w:rPr>
      </w:pPr>
    </w:p>
    <w:p w14:paraId="7E36FAA5" w14:textId="77777777" w:rsidR="004C418F" w:rsidRPr="004C418F" w:rsidRDefault="004C418F" w:rsidP="004C418F"/>
    <w:p w14:paraId="5BACE378" w14:textId="7908E437" w:rsidR="00B337CC" w:rsidRPr="00B337CC" w:rsidRDefault="00B337CC" w:rsidP="00B337CC">
      <w:pPr>
        <w:pStyle w:val="1"/>
        <w:jc w:val="center"/>
        <w:rPr>
          <w:rFonts w:ascii="Times New Roman" w:hAnsi="Times New Roman" w:cs="Times New Roman"/>
          <w:b/>
          <w:color w:val="000000" w:themeColor="text1"/>
        </w:rPr>
      </w:pPr>
      <w:bookmarkStart w:id="3" w:name="_Toc528509825"/>
      <w:r w:rsidRPr="00B337CC">
        <w:rPr>
          <w:rFonts w:ascii="Times New Roman" w:hAnsi="Times New Roman" w:cs="Times New Roman"/>
          <w:b/>
          <w:color w:val="000000" w:themeColor="text1"/>
        </w:rPr>
        <w:lastRenderedPageBreak/>
        <w:t>Лечение</w:t>
      </w:r>
      <w:bookmarkEnd w:id="3"/>
    </w:p>
    <w:p w14:paraId="65281C8E" w14:textId="77777777" w:rsidR="00B337CC" w:rsidRPr="00B337CC" w:rsidRDefault="00B337CC" w:rsidP="00B337CC">
      <w:pPr>
        <w:spacing w:after="0"/>
        <w:ind w:firstLine="708"/>
        <w:jc w:val="center"/>
        <w:rPr>
          <w:rFonts w:ascii="Times New Roman" w:hAnsi="Times New Roman" w:cs="Times New Roman"/>
          <w:b/>
          <w:color w:val="000000" w:themeColor="text1"/>
          <w:sz w:val="28"/>
          <w:szCs w:val="28"/>
        </w:rPr>
      </w:pPr>
    </w:p>
    <w:p w14:paraId="70C4CD69" w14:textId="012EDECF" w:rsidR="00B337CC" w:rsidRPr="00B337CC" w:rsidRDefault="00B337CC" w:rsidP="00B337CC">
      <w:pPr>
        <w:spacing w:after="0"/>
        <w:ind w:firstLine="708"/>
        <w:jc w:val="both"/>
        <w:rPr>
          <w:rFonts w:ascii="Times New Roman" w:hAnsi="Times New Roman" w:cs="Times New Roman"/>
          <w:color w:val="000000" w:themeColor="text1"/>
          <w:sz w:val="28"/>
          <w:szCs w:val="28"/>
        </w:rPr>
      </w:pPr>
      <w:r w:rsidRPr="00B337CC">
        <w:rPr>
          <w:rFonts w:ascii="Times New Roman" w:hAnsi="Times New Roman" w:cs="Times New Roman"/>
          <w:color w:val="000000" w:themeColor="text1"/>
          <w:sz w:val="28"/>
          <w:szCs w:val="28"/>
        </w:rPr>
        <w:t xml:space="preserve">Холера представляет собой легко излечимую болезнь. Большинство людей можно с успехом лечить, своевременно предоставляя им оральные </w:t>
      </w:r>
      <w:proofErr w:type="spellStart"/>
      <w:r w:rsidRPr="00B337CC">
        <w:rPr>
          <w:rFonts w:ascii="Times New Roman" w:hAnsi="Times New Roman" w:cs="Times New Roman"/>
          <w:color w:val="000000" w:themeColor="text1"/>
          <w:sz w:val="28"/>
          <w:szCs w:val="28"/>
        </w:rPr>
        <w:t>регидратационные</w:t>
      </w:r>
      <w:proofErr w:type="spellEnd"/>
      <w:r w:rsidRPr="00B337CC">
        <w:rPr>
          <w:rFonts w:ascii="Times New Roman" w:hAnsi="Times New Roman" w:cs="Times New Roman"/>
          <w:color w:val="000000" w:themeColor="text1"/>
          <w:sz w:val="28"/>
          <w:szCs w:val="28"/>
        </w:rPr>
        <w:t xml:space="preserve"> соли (ОРС). Стандартный пакет разводят в 1 литре (л) чистой воды. В первый день для лечения обезвоживания средней степени взрослым пациентам может потребоваться до 6 л ОРС.</w:t>
      </w:r>
      <w:r>
        <w:rPr>
          <w:rFonts w:ascii="Times New Roman" w:hAnsi="Times New Roman" w:cs="Times New Roman"/>
          <w:color w:val="000000" w:themeColor="text1"/>
          <w:sz w:val="28"/>
          <w:szCs w:val="28"/>
        </w:rPr>
        <w:t xml:space="preserve"> </w:t>
      </w:r>
      <w:r w:rsidRPr="00B337CC">
        <w:rPr>
          <w:rFonts w:ascii="Times New Roman" w:hAnsi="Times New Roman" w:cs="Times New Roman"/>
          <w:color w:val="000000" w:themeColor="text1"/>
          <w:sz w:val="28"/>
          <w:szCs w:val="28"/>
        </w:rPr>
        <w:t xml:space="preserve">Пациентам с тяжелой степенью обезвоживания грозит </w:t>
      </w:r>
      <w:proofErr w:type="spellStart"/>
      <w:r w:rsidRPr="00B337CC">
        <w:rPr>
          <w:rFonts w:ascii="Times New Roman" w:hAnsi="Times New Roman" w:cs="Times New Roman"/>
          <w:color w:val="000000" w:themeColor="text1"/>
          <w:sz w:val="28"/>
          <w:szCs w:val="28"/>
        </w:rPr>
        <w:t>дегидратационный</w:t>
      </w:r>
      <w:proofErr w:type="spellEnd"/>
      <w:r w:rsidRPr="00B337CC">
        <w:rPr>
          <w:rFonts w:ascii="Times New Roman" w:hAnsi="Times New Roman" w:cs="Times New Roman"/>
          <w:color w:val="000000" w:themeColor="text1"/>
          <w:sz w:val="28"/>
          <w:szCs w:val="28"/>
        </w:rPr>
        <w:t xml:space="preserve"> шок, и необходимы срочные внутривенные вливания. В ходе лечения взрослому, весящему 70 кг, требуется не менее 7 л внутривенных вливаний, а также ОРС. Кроме того, таким пациентам назначают и соответствующие антибиотики для сокращения длительности диареи, уменьшения объема необходимых </w:t>
      </w:r>
      <w:proofErr w:type="spellStart"/>
      <w:r w:rsidRPr="00B337CC">
        <w:rPr>
          <w:rFonts w:ascii="Times New Roman" w:hAnsi="Times New Roman" w:cs="Times New Roman"/>
          <w:color w:val="000000" w:themeColor="text1"/>
          <w:sz w:val="28"/>
          <w:szCs w:val="28"/>
        </w:rPr>
        <w:t>регидратационных</w:t>
      </w:r>
      <w:proofErr w:type="spellEnd"/>
      <w:r w:rsidRPr="00B337CC">
        <w:rPr>
          <w:rFonts w:ascii="Times New Roman" w:hAnsi="Times New Roman" w:cs="Times New Roman"/>
          <w:color w:val="000000" w:themeColor="text1"/>
          <w:sz w:val="28"/>
          <w:szCs w:val="28"/>
        </w:rPr>
        <w:t xml:space="preserve"> жидкостей и сокращения количества и периода выделения V. </w:t>
      </w:r>
      <w:proofErr w:type="spellStart"/>
      <w:r w:rsidRPr="00B337CC">
        <w:rPr>
          <w:rFonts w:ascii="Times New Roman" w:hAnsi="Times New Roman" w:cs="Times New Roman"/>
          <w:color w:val="000000" w:themeColor="text1"/>
          <w:sz w:val="28"/>
          <w:szCs w:val="28"/>
        </w:rPr>
        <w:t>cholerae</w:t>
      </w:r>
      <w:proofErr w:type="spellEnd"/>
      <w:r w:rsidRPr="00B337CC">
        <w:rPr>
          <w:rFonts w:ascii="Times New Roman" w:hAnsi="Times New Roman" w:cs="Times New Roman"/>
          <w:color w:val="000000" w:themeColor="text1"/>
          <w:sz w:val="28"/>
          <w:szCs w:val="28"/>
        </w:rPr>
        <w:t xml:space="preserve"> в </w:t>
      </w:r>
      <w:proofErr w:type="spellStart"/>
      <w:proofErr w:type="gramStart"/>
      <w:r w:rsidRPr="00B337CC">
        <w:rPr>
          <w:rFonts w:ascii="Times New Roman" w:hAnsi="Times New Roman" w:cs="Times New Roman"/>
          <w:color w:val="000000" w:themeColor="text1"/>
          <w:sz w:val="28"/>
          <w:szCs w:val="28"/>
        </w:rPr>
        <w:t>фекалиях.Массовое</w:t>
      </w:r>
      <w:proofErr w:type="spellEnd"/>
      <w:proofErr w:type="gramEnd"/>
      <w:r w:rsidRPr="00B337CC">
        <w:rPr>
          <w:rFonts w:ascii="Times New Roman" w:hAnsi="Times New Roman" w:cs="Times New Roman"/>
          <w:color w:val="000000" w:themeColor="text1"/>
          <w:sz w:val="28"/>
          <w:szCs w:val="28"/>
        </w:rPr>
        <w:t xml:space="preserve"> применение антибиотиков не рекомендуется, так как оно не оказывает подтвержденного воздействия на распространение холеры и способствует повышению устойчивости к противомикробным препаратам.</w:t>
      </w:r>
    </w:p>
    <w:p w14:paraId="5A593A74" w14:textId="7E265DB3" w:rsidR="00B337CC" w:rsidRDefault="00B337CC" w:rsidP="00B337CC">
      <w:pPr>
        <w:spacing w:after="0"/>
        <w:ind w:firstLine="708"/>
        <w:jc w:val="both"/>
        <w:rPr>
          <w:rFonts w:ascii="Times New Roman" w:hAnsi="Times New Roman" w:cs="Times New Roman"/>
          <w:color w:val="000000" w:themeColor="text1"/>
          <w:sz w:val="28"/>
          <w:szCs w:val="28"/>
        </w:rPr>
      </w:pPr>
      <w:r w:rsidRPr="00B337CC">
        <w:rPr>
          <w:rFonts w:ascii="Times New Roman" w:hAnsi="Times New Roman" w:cs="Times New Roman"/>
          <w:color w:val="000000" w:themeColor="text1"/>
          <w:sz w:val="28"/>
          <w:szCs w:val="28"/>
        </w:rPr>
        <w:t xml:space="preserve">Во время вспышки холеры ключевая роль отводится быстрому доступу к лечению. Возможность оральной </w:t>
      </w:r>
      <w:proofErr w:type="spellStart"/>
      <w:r w:rsidRPr="00B337CC">
        <w:rPr>
          <w:rFonts w:ascii="Times New Roman" w:hAnsi="Times New Roman" w:cs="Times New Roman"/>
          <w:color w:val="000000" w:themeColor="text1"/>
          <w:sz w:val="28"/>
          <w:szCs w:val="28"/>
        </w:rPr>
        <w:t>регидратации</w:t>
      </w:r>
      <w:proofErr w:type="spellEnd"/>
      <w:r w:rsidRPr="00B337CC">
        <w:rPr>
          <w:rFonts w:ascii="Times New Roman" w:hAnsi="Times New Roman" w:cs="Times New Roman"/>
          <w:color w:val="000000" w:themeColor="text1"/>
          <w:sz w:val="28"/>
          <w:szCs w:val="28"/>
        </w:rPr>
        <w:t xml:space="preserve"> должна обеспечиваться в общинах, наряду с существованием более крупных центров, где есть возможности для проведения внутривенных вливаний и оказания круглосуточной помощи. При своевременном и надлежащем лечении летальность не должна превышать 1%.</w:t>
      </w:r>
    </w:p>
    <w:p w14:paraId="20E58634" w14:textId="205A46BE" w:rsidR="00B337CC" w:rsidRDefault="00B337CC" w:rsidP="00B337CC">
      <w:pPr>
        <w:spacing w:after="0"/>
        <w:ind w:firstLine="708"/>
        <w:jc w:val="both"/>
        <w:rPr>
          <w:rFonts w:ascii="Times New Roman" w:hAnsi="Times New Roman" w:cs="Times New Roman"/>
          <w:color w:val="000000" w:themeColor="text1"/>
          <w:sz w:val="28"/>
          <w:szCs w:val="28"/>
        </w:rPr>
      </w:pPr>
    </w:p>
    <w:p w14:paraId="5696879D" w14:textId="2610797C" w:rsidR="00B337CC" w:rsidRDefault="00B337CC" w:rsidP="00B337CC">
      <w:pPr>
        <w:pStyle w:val="1"/>
        <w:jc w:val="center"/>
        <w:rPr>
          <w:rFonts w:ascii="Times New Roman" w:hAnsi="Times New Roman" w:cs="Times New Roman"/>
          <w:b/>
          <w:color w:val="000000" w:themeColor="text1"/>
        </w:rPr>
      </w:pPr>
      <w:bookmarkStart w:id="4" w:name="_Toc528509826"/>
      <w:r w:rsidRPr="00B337CC">
        <w:rPr>
          <w:rFonts w:ascii="Times New Roman" w:hAnsi="Times New Roman" w:cs="Times New Roman"/>
          <w:b/>
          <w:color w:val="000000" w:themeColor="text1"/>
        </w:rPr>
        <w:t>Оральные вакцины против холеры</w:t>
      </w:r>
      <w:bookmarkEnd w:id="4"/>
    </w:p>
    <w:p w14:paraId="61114131" w14:textId="77777777" w:rsidR="00B337CC" w:rsidRPr="00B337CC" w:rsidRDefault="00B337CC" w:rsidP="00B337CC"/>
    <w:p w14:paraId="67DD7457" w14:textId="77777777" w:rsidR="00B337CC" w:rsidRPr="00B337CC" w:rsidRDefault="00B337CC" w:rsidP="00B337CC">
      <w:pPr>
        <w:spacing w:after="0"/>
        <w:ind w:firstLine="708"/>
        <w:jc w:val="both"/>
        <w:rPr>
          <w:rFonts w:ascii="Times New Roman" w:hAnsi="Times New Roman" w:cs="Times New Roman"/>
          <w:color w:val="000000" w:themeColor="text1"/>
          <w:sz w:val="28"/>
          <w:szCs w:val="28"/>
        </w:rPr>
      </w:pPr>
      <w:r w:rsidRPr="00B337CC">
        <w:rPr>
          <w:rFonts w:ascii="Times New Roman" w:hAnsi="Times New Roman" w:cs="Times New Roman"/>
          <w:color w:val="000000" w:themeColor="text1"/>
          <w:sz w:val="28"/>
          <w:szCs w:val="28"/>
        </w:rPr>
        <w:t xml:space="preserve">В настоящее время существуют три пероральные вакцины против холеры, прошедшие предварительную квалификацию ВОЗ: </w:t>
      </w:r>
      <w:proofErr w:type="spellStart"/>
      <w:r w:rsidRPr="00B337CC">
        <w:rPr>
          <w:rFonts w:ascii="Times New Roman" w:hAnsi="Times New Roman" w:cs="Times New Roman"/>
          <w:color w:val="000000" w:themeColor="text1"/>
          <w:sz w:val="28"/>
          <w:szCs w:val="28"/>
        </w:rPr>
        <w:t>Dukoral</w:t>
      </w:r>
      <w:proofErr w:type="spellEnd"/>
      <w:r w:rsidRPr="00B337CC">
        <w:rPr>
          <w:rFonts w:ascii="Times New Roman" w:hAnsi="Times New Roman" w:cs="Times New Roman"/>
          <w:color w:val="000000" w:themeColor="text1"/>
          <w:sz w:val="28"/>
          <w:szCs w:val="28"/>
        </w:rPr>
        <w:t xml:space="preserve">®, </w:t>
      </w:r>
      <w:proofErr w:type="spellStart"/>
      <w:r w:rsidRPr="00B337CC">
        <w:rPr>
          <w:rFonts w:ascii="Times New Roman" w:hAnsi="Times New Roman" w:cs="Times New Roman"/>
          <w:color w:val="000000" w:themeColor="text1"/>
          <w:sz w:val="28"/>
          <w:szCs w:val="28"/>
        </w:rPr>
        <w:t>Shanchol</w:t>
      </w:r>
      <w:proofErr w:type="spellEnd"/>
      <w:r w:rsidRPr="00B337CC">
        <w:rPr>
          <w:rFonts w:ascii="Times New Roman" w:hAnsi="Times New Roman" w:cs="Times New Roman"/>
          <w:color w:val="000000" w:themeColor="text1"/>
          <w:sz w:val="28"/>
          <w:szCs w:val="28"/>
        </w:rPr>
        <w:t xml:space="preserve">™ и </w:t>
      </w:r>
      <w:proofErr w:type="spellStart"/>
      <w:r w:rsidRPr="00B337CC">
        <w:rPr>
          <w:rFonts w:ascii="Times New Roman" w:hAnsi="Times New Roman" w:cs="Times New Roman"/>
          <w:color w:val="000000" w:themeColor="text1"/>
          <w:sz w:val="28"/>
          <w:szCs w:val="28"/>
        </w:rPr>
        <w:t>Euvichol</w:t>
      </w:r>
      <w:proofErr w:type="spellEnd"/>
      <w:r w:rsidRPr="00B337CC">
        <w:rPr>
          <w:rFonts w:ascii="Times New Roman" w:hAnsi="Times New Roman" w:cs="Times New Roman"/>
          <w:color w:val="000000" w:themeColor="text1"/>
          <w:sz w:val="28"/>
          <w:szCs w:val="28"/>
        </w:rPr>
        <w:t xml:space="preserve">®. Для обеспечения полной защиты от болезни все три упомянутые вакцины должны предоставляться в </w:t>
      </w:r>
      <w:proofErr w:type="spellStart"/>
      <w:r w:rsidRPr="00B337CC">
        <w:rPr>
          <w:rFonts w:ascii="Times New Roman" w:hAnsi="Times New Roman" w:cs="Times New Roman"/>
          <w:color w:val="000000" w:themeColor="text1"/>
          <w:sz w:val="28"/>
          <w:szCs w:val="28"/>
        </w:rPr>
        <w:t>двухдозовом</w:t>
      </w:r>
      <w:proofErr w:type="spellEnd"/>
      <w:r w:rsidRPr="00B337CC">
        <w:rPr>
          <w:rFonts w:ascii="Times New Roman" w:hAnsi="Times New Roman" w:cs="Times New Roman"/>
          <w:color w:val="000000" w:themeColor="text1"/>
          <w:sz w:val="28"/>
          <w:szCs w:val="28"/>
        </w:rPr>
        <w:t xml:space="preserve"> режиме 5. </w:t>
      </w:r>
    </w:p>
    <w:p w14:paraId="35C5136F" w14:textId="77777777" w:rsidR="00B337CC" w:rsidRPr="00B337CC" w:rsidRDefault="00B337CC" w:rsidP="00B337CC">
      <w:pPr>
        <w:spacing w:after="0"/>
        <w:ind w:firstLine="708"/>
        <w:jc w:val="both"/>
        <w:rPr>
          <w:rFonts w:ascii="Times New Roman" w:hAnsi="Times New Roman" w:cs="Times New Roman"/>
          <w:color w:val="000000" w:themeColor="text1"/>
          <w:sz w:val="28"/>
          <w:szCs w:val="28"/>
        </w:rPr>
      </w:pPr>
      <w:proofErr w:type="spellStart"/>
      <w:r w:rsidRPr="00B337CC">
        <w:rPr>
          <w:rFonts w:ascii="Times New Roman" w:hAnsi="Times New Roman" w:cs="Times New Roman"/>
          <w:color w:val="000000" w:themeColor="text1"/>
          <w:sz w:val="28"/>
          <w:szCs w:val="28"/>
        </w:rPr>
        <w:t>Dukoral</w:t>
      </w:r>
      <w:proofErr w:type="spellEnd"/>
      <w:r w:rsidRPr="00B337CC">
        <w:rPr>
          <w:rFonts w:ascii="Times New Roman" w:hAnsi="Times New Roman" w:cs="Times New Roman"/>
          <w:color w:val="000000" w:themeColor="text1"/>
          <w:sz w:val="28"/>
          <w:szCs w:val="28"/>
        </w:rPr>
        <w:t xml:space="preserve">® предоставляется в </w:t>
      </w:r>
      <w:proofErr w:type="spellStart"/>
      <w:r w:rsidRPr="00B337CC">
        <w:rPr>
          <w:rFonts w:ascii="Times New Roman" w:hAnsi="Times New Roman" w:cs="Times New Roman"/>
          <w:color w:val="000000" w:themeColor="text1"/>
          <w:sz w:val="28"/>
          <w:szCs w:val="28"/>
        </w:rPr>
        <w:t>забуференном</w:t>
      </w:r>
      <w:proofErr w:type="spellEnd"/>
      <w:r w:rsidRPr="00B337CC">
        <w:rPr>
          <w:rFonts w:ascii="Times New Roman" w:hAnsi="Times New Roman" w:cs="Times New Roman"/>
          <w:color w:val="000000" w:themeColor="text1"/>
          <w:sz w:val="28"/>
          <w:szCs w:val="28"/>
        </w:rPr>
        <w:t xml:space="preserve"> растворе, для приготовления которого требуется 150 мл чистой воды, если речь идет о взрослых пациентах. Так как в районах, охваченных эпидемией холеры, доступ к чистой воде нередко ограничен, </w:t>
      </w:r>
      <w:proofErr w:type="spellStart"/>
      <w:r w:rsidRPr="00B337CC">
        <w:rPr>
          <w:rFonts w:ascii="Times New Roman" w:hAnsi="Times New Roman" w:cs="Times New Roman"/>
          <w:color w:val="000000" w:themeColor="text1"/>
          <w:sz w:val="28"/>
          <w:szCs w:val="28"/>
        </w:rPr>
        <w:t>Dukoral</w:t>
      </w:r>
      <w:proofErr w:type="spellEnd"/>
      <w:r w:rsidRPr="00B337CC">
        <w:rPr>
          <w:rFonts w:ascii="Times New Roman" w:hAnsi="Times New Roman" w:cs="Times New Roman"/>
          <w:color w:val="000000" w:themeColor="text1"/>
          <w:sz w:val="28"/>
          <w:szCs w:val="28"/>
        </w:rPr>
        <w:t xml:space="preserve">® используется в основном среди путешественников. </w:t>
      </w:r>
      <w:proofErr w:type="spellStart"/>
      <w:r w:rsidRPr="00B337CC">
        <w:rPr>
          <w:rFonts w:ascii="Times New Roman" w:hAnsi="Times New Roman" w:cs="Times New Roman"/>
          <w:color w:val="000000" w:themeColor="text1"/>
          <w:sz w:val="28"/>
          <w:szCs w:val="28"/>
        </w:rPr>
        <w:t>Dukoral</w:t>
      </w:r>
      <w:proofErr w:type="spellEnd"/>
      <w:r w:rsidRPr="00B337CC">
        <w:rPr>
          <w:rFonts w:ascii="Times New Roman" w:hAnsi="Times New Roman" w:cs="Times New Roman"/>
          <w:color w:val="000000" w:themeColor="text1"/>
          <w:sz w:val="28"/>
          <w:szCs w:val="28"/>
        </w:rPr>
        <w:t>® обеспечивает приблизительно 65-процентную защиту от холеры на 2 года.</w:t>
      </w:r>
    </w:p>
    <w:p w14:paraId="3816BDE3" w14:textId="5DF607AD" w:rsidR="00B337CC" w:rsidRPr="00B337CC" w:rsidRDefault="00B337CC" w:rsidP="00B337CC">
      <w:pPr>
        <w:spacing w:after="0"/>
        <w:ind w:firstLine="708"/>
        <w:jc w:val="both"/>
        <w:rPr>
          <w:rFonts w:ascii="Times New Roman" w:hAnsi="Times New Roman" w:cs="Times New Roman"/>
          <w:color w:val="000000" w:themeColor="text1"/>
          <w:sz w:val="28"/>
          <w:szCs w:val="28"/>
        </w:rPr>
      </w:pPr>
      <w:proofErr w:type="spellStart"/>
      <w:r w:rsidRPr="00B337CC">
        <w:rPr>
          <w:rFonts w:ascii="Times New Roman" w:hAnsi="Times New Roman" w:cs="Times New Roman"/>
          <w:color w:val="000000" w:themeColor="text1"/>
          <w:sz w:val="28"/>
          <w:szCs w:val="28"/>
        </w:rPr>
        <w:t>Shanchol</w:t>
      </w:r>
      <w:proofErr w:type="spellEnd"/>
      <w:r w:rsidRPr="00B337CC">
        <w:rPr>
          <w:rFonts w:ascii="Times New Roman" w:hAnsi="Times New Roman" w:cs="Times New Roman"/>
          <w:color w:val="000000" w:themeColor="text1"/>
          <w:sz w:val="28"/>
          <w:szCs w:val="28"/>
        </w:rPr>
        <w:t xml:space="preserve">™ и </w:t>
      </w:r>
      <w:proofErr w:type="spellStart"/>
      <w:r w:rsidRPr="00B337CC">
        <w:rPr>
          <w:rFonts w:ascii="Times New Roman" w:hAnsi="Times New Roman" w:cs="Times New Roman"/>
          <w:color w:val="000000" w:themeColor="text1"/>
          <w:sz w:val="28"/>
          <w:szCs w:val="28"/>
        </w:rPr>
        <w:t>Euvichol</w:t>
      </w:r>
      <w:proofErr w:type="spellEnd"/>
      <w:r w:rsidRPr="00B337CC">
        <w:rPr>
          <w:rFonts w:ascii="Times New Roman" w:hAnsi="Times New Roman" w:cs="Times New Roman"/>
          <w:color w:val="000000" w:themeColor="text1"/>
          <w:sz w:val="28"/>
          <w:szCs w:val="28"/>
        </w:rPr>
        <w:t xml:space="preserve">®, по сути, представляют собой одну и ту же вакцину, выпускаемую двумя разными производителями. Для их применения не требуется </w:t>
      </w:r>
      <w:proofErr w:type="spellStart"/>
      <w:r w:rsidRPr="00B337CC">
        <w:rPr>
          <w:rFonts w:ascii="Times New Roman" w:hAnsi="Times New Roman" w:cs="Times New Roman"/>
          <w:color w:val="000000" w:themeColor="text1"/>
          <w:sz w:val="28"/>
          <w:szCs w:val="28"/>
        </w:rPr>
        <w:t>забуференного</w:t>
      </w:r>
      <w:proofErr w:type="spellEnd"/>
      <w:r w:rsidRPr="00B337CC">
        <w:rPr>
          <w:rFonts w:ascii="Times New Roman" w:hAnsi="Times New Roman" w:cs="Times New Roman"/>
          <w:color w:val="000000" w:themeColor="text1"/>
          <w:sz w:val="28"/>
          <w:szCs w:val="28"/>
        </w:rPr>
        <w:t xml:space="preserve"> раствора, в связи с чем их проще распространять среди большого числа людей в чрезвычайных ситуациях. Интервал между приемами каждой дозы этих двух вакцин должен составлять не менее 2 недель. </w:t>
      </w:r>
      <w:r w:rsidRPr="00B337CC">
        <w:rPr>
          <w:rFonts w:ascii="Times New Roman" w:hAnsi="Times New Roman" w:cs="Times New Roman"/>
          <w:color w:val="000000" w:themeColor="text1"/>
          <w:sz w:val="28"/>
          <w:szCs w:val="28"/>
        </w:rPr>
        <w:lastRenderedPageBreak/>
        <w:t>Однако уже одна доза вакцины обеспечивает определенную защиту, если позже будет введена вторая доза.</w:t>
      </w:r>
      <w:r>
        <w:rPr>
          <w:rFonts w:ascii="Times New Roman" w:hAnsi="Times New Roman" w:cs="Times New Roman"/>
          <w:color w:val="000000" w:themeColor="text1"/>
          <w:sz w:val="28"/>
          <w:szCs w:val="28"/>
        </w:rPr>
        <w:t xml:space="preserve"> </w:t>
      </w:r>
      <w:r w:rsidRPr="00B337CC">
        <w:rPr>
          <w:rFonts w:ascii="Times New Roman" w:hAnsi="Times New Roman" w:cs="Times New Roman"/>
          <w:color w:val="000000" w:themeColor="text1"/>
          <w:sz w:val="28"/>
          <w:szCs w:val="28"/>
        </w:rPr>
        <w:t xml:space="preserve">Люди, вакцинированные препаратами </w:t>
      </w:r>
      <w:proofErr w:type="spellStart"/>
      <w:r w:rsidRPr="00B337CC">
        <w:rPr>
          <w:rFonts w:ascii="Times New Roman" w:hAnsi="Times New Roman" w:cs="Times New Roman"/>
          <w:color w:val="000000" w:themeColor="text1"/>
          <w:sz w:val="28"/>
          <w:szCs w:val="28"/>
        </w:rPr>
        <w:t>Shanchol</w:t>
      </w:r>
      <w:proofErr w:type="spellEnd"/>
      <w:r w:rsidRPr="00B337CC">
        <w:rPr>
          <w:rFonts w:ascii="Times New Roman" w:hAnsi="Times New Roman" w:cs="Times New Roman"/>
          <w:color w:val="000000" w:themeColor="text1"/>
          <w:sz w:val="28"/>
          <w:szCs w:val="28"/>
        </w:rPr>
        <w:t xml:space="preserve">™ или </w:t>
      </w:r>
      <w:proofErr w:type="spellStart"/>
      <w:r w:rsidRPr="00B337CC">
        <w:rPr>
          <w:rFonts w:ascii="Times New Roman" w:hAnsi="Times New Roman" w:cs="Times New Roman"/>
          <w:color w:val="000000" w:themeColor="text1"/>
          <w:sz w:val="28"/>
          <w:szCs w:val="28"/>
        </w:rPr>
        <w:t>Euvichol</w:t>
      </w:r>
      <w:proofErr w:type="spellEnd"/>
      <w:r w:rsidRPr="00B337CC">
        <w:rPr>
          <w:rFonts w:ascii="Times New Roman" w:hAnsi="Times New Roman" w:cs="Times New Roman"/>
          <w:color w:val="000000" w:themeColor="text1"/>
          <w:sz w:val="28"/>
          <w:szCs w:val="28"/>
        </w:rPr>
        <w:t xml:space="preserve">®, получают приблизительно 65-процентную защиту от холеры на период до 5 лет с момента вакцинации. Сокращение циркуляции бактерий V. </w:t>
      </w:r>
      <w:proofErr w:type="spellStart"/>
      <w:r w:rsidRPr="00B337CC">
        <w:rPr>
          <w:rFonts w:ascii="Times New Roman" w:hAnsi="Times New Roman" w:cs="Times New Roman"/>
          <w:color w:val="000000" w:themeColor="text1"/>
          <w:sz w:val="28"/>
          <w:szCs w:val="28"/>
        </w:rPr>
        <w:t>cholerae</w:t>
      </w:r>
      <w:proofErr w:type="spellEnd"/>
      <w:r w:rsidRPr="00B337CC">
        <w:rPr>
          <w:rFonts w:ascii="Times New Roman" w:hAnsi="Times New Roman" w:cs="Times New Roman"/>
          <w:color w:val="000000" w:themeColor="text1"/>
          <w:sz w:val="28"/>
          <w:szCs w:val="28"/>
        </w:rPr>
        <w:t xml:space="preserve"> среди населения, вызванное снижением числа заболевших холерой, способствует дальнейшему сокращению распространенности холеры среди населения. Такая дополнительная защита называется популяционным иммунитетом.</w:t>
      </w:r>
    </w:p>
    <w:p w14:paraId="47F4DBCF" w14:textId="5CA7225F" w:rsidR="00B337CC" w:rsidRPr="00F721DD" w:rsidRDefault="00B337CC" w:rsidP="00B337CC">
      <w:pPr>
        <w:spacing w:after="0"/>
        <w:ind w:firstLine="708"/>
        <w:jc w:val="both"/>
        <w:rPr>
          <w:rFonts w:ascii="Times New Roman" w:hAnsi="Times New Roman" w:cs="Times New Roman"/>
          <w:color w:val="000000" w:themeColor="text1"/>
          <w:sz w:val="28"/>
          <w:szCs w:val="28"/>
        </w:rPr>
      </w:pPr>
      <w:r w:rsidRPr="00B337CC">
        <w:rPr>
          <w:rFonts w:ascii="Times New Roman" w:hAnsi="Times New Roman" w:cs="Times New Roman"/>
          <w:color w:val="000000" w:themeColor="text1"/>
          <w:sz w:val="28"/>
          <w:szCs w:val="28"/>
        </w:rPr>
        <w:t xml:space="preserve">В 2013 году ВОЗ создала резервный запас из 2 миллионов доз, предназначенных для борьбы со вспышками и применения в чрезвычайных ситуациях. Этот резервный запас находится в управлении Международной координационной группы, созданной Международной федерацией обществ Красного Креста и Красного Полумесяца, организацией «Врачи без границ», ЮНИСЕФ и ВОЗ. </w:t>
      </w:r>
      <w:r>
        <w:rPr>
          <w:rFonts w:ascii="Times New Roman" w:hAnsi="Times New Roman" w:cs="Times New Roman"/>
          <w:color w:val="000000" w:themeColor="text1"/>
          <w:sz w:val="28"/>
          <w:szCs w:val="28"/>
        </w:rPr>
        <w:t xml:space="preserve"> </w:t>
      </w:r>
    </w:p>
    <w:p w14:paraId="4258B64C" w14:textId="43A9E105" w:rsidR="00B337CC" w:rsidRDefault="004C418F" w:rsidP="00B337CC">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672A6078" w14:textId="6A393771" w:rsidR="004C418F" w:rsidRDefault="004C418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3010DB45" w14:textId="51CA8A4B" w:rsidR="004C418F" w:rsidRDefault="004C418F" w:rsidP="004C418F">
      <w:pPr>
        <w:pStyle w:val="1"/>
        <w:jc w:val="center"/>
        <w:rPr>
          <w:rFonts w:ascii="Times New Roman" w:hAnsi="Times New Roman" w:cs="Times New Roman"/>
          <w:b/>
          <w:color w:val="000000" w:themeColor="text1"/>
        </w:rPr>
      </w:pPr>
      <w:bookmarkStart w:id="5" w:name="_Toc528509827"/>
      <w:r w:rsidRPr="004C418F">
        <w:rPr>
          <w:rFonts w:ascii="Times New Roman" w:hAnsi="Times New Roman" w:cs="Times New Roman"/>
          <w:b/>
          <w:color w:val="000000" w:themeColor="text1"/>
        </w:rPr>
        <w:lastRenderedPageBreak/>
        <w:t>Список Использованной Литературы</w:t>
      </w:r>
      <w:bookmarkEnd w:id="5"/>
    </w:p>
    <w:p w14:paraId="388BFDBA" w14:textId="77777777" w:rsidR="004C418F" w:rsidRPr="004C418F" w:rsidRDefault="004C418F" w:rsidP="004C418F"/>
    <w:p w14:paraId="33E1244B" w14:textId="18CED4E8" w:rsidR="004C418F" w:rsidRPr="004C418F" w:rsidRDefault="004C418F" w:rsidP="004C418F">
      <w:pPr>
        <w:pStyle w:val="a3"/>
        <w:numPr>
          <w:ilvl w:val="0"/>
          <w:numId w:val="2"/>
        </w:numPr>
        <w:jc w:val="both"/>
        <w:rPr>
          <w:rFonts w:ascii="Times New Roman" w:hAnsi="Times New Roman" w:cs="Times New Roman"/>
          <w:color w:val="000000" w:themeColor="text1"/>
          <w:sz w:val="28"/>
        </w:rPr>
      </w:pPr>
      <w:r w:rsidRPr="004C418F">
        <w:rPr>
          <w:rFonts w:ascii="Times New Roman" w:hAnsi="Times New Roman" w:cs="Times New Roman"/>
          <w:color w:val="000000" w:themeColor="text1"/>
          <w:sz w:val="28"/>
        </w:rPr>
        <w:t>http://lifebio.wiki/холера</w:t>
      </w:r>
    </w:p>
    <w:p w14:paraId="703E4585" w14:textId="6420597F" w:rsidR="004C418F" w:rsidRPr="004C418F" w:rsidRDefault="004C418F" w:rsidP="004C418F">
      <w:pPr>
        <w:pStyle w:val="a3"/>
        <w:numPr>
          <w:ilvl w:val="0"/>
          <w:numId w:val="2"/>
        </w:numPr>
        <w:jc w:val="both"/>
        <w:rPr>
          <w:rFonts w:ascii="Times New Roman" w:hAnsi="Times New Roman" w:cs="Times New Roman"/>
          <w:color w:val="000000" w:themeColor="text1"/>
          <w:sz w:val="28"/>
        </w:rPr>
      </w:pPr>
      <w:r w:rsidRPr="004C418F">
        <w:rPr>
          <w:rFonts w:ascii="Times New Roman" w:hAnsi="Times New Roman" w:cs="Times New Roman"/>
          <w:color w:val="000000" w:themeColor="text1"/>
          <w:sz w:val="28"/>
        </w:rPr>
        <w:t>https://pikabu.ru/story/kholera__istoriya_meditsinyi_5943917</w:t>
      </w:r>
    </w:p>
    <w:p w14:paraId="7377116D" w14:textId="24628B18" w:rsidR="004C418F" w:rsidRPr="004C418F" w:rsidRDefault="004C418F" w:rsidP="004C418F">
      <w:pPr>
        <w:pStyle w:val="a3"/>
        <w:numPr>
          <w:ilvl w:val="0"/>
          <w:numId w:val="2"/>
        </w:numPr>
        <w:jc w:val="both"/>
        <w:rPr>
          <w:rFonts w:ascii="Times New Roman" w:hAnsi="Times New Roman" w:cs="Times New Roman"/>
          <w:color w:val="000000" w:themeColor="text1"/>
          <w:sz w:val="28"/>
        </w:rPr>
      </w:pPr>
      <w:r w:rsidRPr="004C418F">
        <w:rPr>
          <w:rFonts w:ascii="Times New Roman" w:hAnsi="Times New Roman" w:cs="Times New Roman"/>
          <w:color w:val="000000" w:themeColor="text1"/>
          <w:sz w:val="28"/>
        </w:rPr>
        <w:t>https://mail.yandex.ru/lite/message/167196136166129721/new</w:t>
      </w:r>
    </w:p>
    <w:p w14:paraId="7A2A8DB6" w14:textId="77777777" w:rsidR="004C418F" w:rsidRPr="004C418F" w:rsidRDefault="004C418F" w:rsidP="004C418F"/>
    <w:sectPr w:rsidR="004C418F" w:rsidRPr="004C418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CF082" w14:textId="77777777" w:rsidR="00810489" w:rsidRDefault="00810489" w:rsidP="004C418F">
      <w:pPr>
        <w:spacing w:after="0" w:line="240" w:lineRule="auto"/>
      </w:pPr>
      <w:r>
        <w:separator/>
      </w:r>
    </w:p>
  </w:endnote>
  <w:endnote w:type="continuationSeparator" w:id="0">
    <w:p w14:paraId="0D7F05D1" w14:textId="77777777" w:rsidR="00810489" w:rsidRDefault="00810489" w:rsidP="004C4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713096"/>
      <w:docPartObj>
        <w:docPartGallery w:val="Page Numbers (Bottom of Page)"/>
        <w:docPartUnique/>
      </w:docPartObj>
    </w:sdtPr>
    <w:sdtContent>
      <w:p w14:paraId="36646A36" w14:textId="7726A8E0" w:rsidR="004C418F" w:rsidRDefault="004C418F">
        <w:pPr>
          <w:pStyle w:val="a8"/>
          <w:jc w:val="center"/>
        </w:pPr>
        <w:r>
          <w:fldChar w:fldCharType="begin"/>
        </w:r>
        <w:r>
          <w:instrText>PAGE   \* MERGEFORMAT</w:instrText>
        </w:r>
        <w:r>
          <w:fldChar w:fldCharType="separate"/>
        </w:r>
        <w:r>
          <w:t>2</w:t>
        </w:r>
        <w:r>
          <w:fldChar w:fldCharType="end"/>
        </w:r>
      </w:p>
    </w:sdtContent>
  </w:sdt>
  <w:p w14:paraId="42BD4535" w14:textId="77777777" w:rsidR="004C418F" w:rsidRDefault="004C418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CE990" w14:textId="77777777" w:rsidR="00810489" w:rsidRDefault="00810489" w:rsidP="004C418F">
      <w:pPr>
        <w:spacing w:after="0" w:line="240" w:lineRule="auto"/>
      </w:pPr>
      <w:r>
        <w:separator/>
      </w:r>
    </w:p>
  </w:footnote>
  <w:footnote w:type="continuationSeparator" w:id="0">
    <w:p w14:paraId="04753CDF" w14:textId="77777777" w:rsidR="00810489" w:rsidRDefault="00810489" w:rsidP="004C41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03E13"/>
    <w:multiLevelType w:val="hybridMultilevel"/>
    <w:tmpl w:val="8814E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395617"/>
    <w:multiLevelType w:val="hybridMultilevel"/>
    <w:tmpl w:val="E0BE8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F23"/>
    <w:rsid w:val="001A13B9"/>
    <w:rsid w:val="00244E24"/>
    <w:rsid w:val="002B78B1"/>
    <w:rsid w:val="004C418F"/>
    <w:rsid w:val="00591CC8"/>
    <w:rsid w:val="00675F23"/>
    <w:rsid w:val="00810489"/>
    <w:rsid w:val="00B337CC"/>
    <w:rsid w:val="00DB6EA0"/>
    <w:rsid w:val="00F72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29E8"/>
  <w15:chartTrackingRefBased/>
  <w15:docId w15:val="{849B2490-87E5-4C17-863F-29039773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F721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21DD"/>
    <w:pPr>
      <w:ind w:left="720"/>
      <w:contextualSpacing/>
    </w:pPr>
  </w:style>
  <w:style w:type="character" w:customStyle="1" w:styleId="10">
    <w:name w:val="Заголовок 1 Знак"/>
    <w:basedOn w:val="a0"/>
    <w:link w:val="1"/>
    <w:uiPriority w:val="9"/>
    <w:rsid w:val="00F721DD"/>
    <w:rPr>
      <w:rFonts w:asciiTheme="majorHAnsi" w:eastAsiaTheme="majorEastAsia" w:hAnsiTheme="majorHAnsi" w:cstheme="majorBidi"/>
      <w:color w:val="2F5496" w:themeColor="accent1" w:themeShade="BF"/>
      <w:sz w:val="32"/>
      <w:szCs w:val="32"/>
    </w:rPr>
  </w:style>
  <w:style w:type="paragraph" w:styleId="a4">
    <w:name w:val="TOC Heading"/>
    <w:basedOn w:val="1"/>
    <w:next w:val="a"/>
    <w:uiPriority w:val="39"/>
    <w:unhideWhenUsed/>
    <w:qFormat/>
    <w:rsid w:val="004C418F"/>
    <w:pPr>
      <w:outlineLvl w:val="9"/>
    </w:pPr>
    <w:rPr>
      <w:lang w:eastAsia="ru-RU"/>
    </w:rPr>
  </w:style>
  <w:style w:type="paragraph" w:styleId="11">
    <w:name w:val="toc 1"/>
    <w:basedOn w:val="a"/>
    <w:next w:val="a"/>
    <w:autoRedefine/>
    <w:uiPriority w:val="39"/>
    <w:unhideWhenUsed/>
    <w:rsid w:val="004C418F"/>
    <w:pPr>
      <w:spacing w:after="100"/>
    </w:pPr>
  </w:style>
  <w:style w:type="character" w:styleId="a5">
    <w:name w:val="Hyperlink"/>
    <w:basedOn w:val="a0"/>
    <w:uiPriority w:val="99"/>
    <w:unhideWhenUsed/>
    <w:rsid w:val="004C418F"/>
    <w:rPr>
      <w:color w:val="0563C1" w:themeColor="hyperlink"/>
      <w:u w:val="single"/>
    </w:rPr>
  </w:style>
  <w:style w:type="paragraph" w:styleId="a6">
    <w:name w:val="header"/>
    <w:basedOn w:val="a"/>
    <w:link w:val="a7"/>
    <w:uiPriority w:val="99"/>
    <w:unhideWhenUsed/>
    <w:rsid w:val="004C418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418F"/>
  </w:style>
  <w:style w:type="paragraph" w:styleId="a8">
    <w:name w:val="footer"/>
    <w:basedOn w:val="a"/>
    <w:link w:val="a9"/>
    <w:uiPriority w:val="99"/>
    <w:unhideWhenUsed/>
    <w:rsid w:val="004C418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418F"/>
  </w:style>
  <w:style w:type="character" w:styleId="aa">
    <w:name w:val="Unresolved Mention"/>
    <w:basedOn w:val="a0"/>
    <w:uiPriority w:val="99"/>
    <w:semiHidden/>
    <w:unhideWhenUsed/>
    <w:rsid w:val="004C4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909184">
      <w:bodyDiv w:val="1"/>
      <w:marLeft w:val="0"/>
      <w:marRight w:val="0"/>
      <w:marTop w:val="0"/>
      <w:marBottom w:val="0"/>
      <w:divBdr>
        <w:top w:val="none" w:sz="0" w:space="0" w:color="auto"/>
        <w:left w:val="none" w:sz="0" w:space="0" w:color="auto"/>
        <w:bottom w:val="none" w:sz="0" w:space="0" w:color="auto"/>
        <w:right w:val="none" w:sz="0" w:space="0" w:color="auto"/>
      </w:divBdr>
      <w:divsChild>
        <w:div w:id="267780179">
          <w:blockQuote w:val="1"/>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BE899-6C18-4EC9-BA42-5678A50A5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1714</Words>
  <Characters>9775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Виолетта Зайцева</dc:creator>
  <cp:keywords/>
  <dc:description/>
  <cp:lastModifiedBy>Виолетта Зайцева</cp:lastModifiedBy>
  <cp:revision>2</cp:revision>
  <dcterms:created xsi:type="dcterms:W3CDTF">2018-10-28T14:10:00Z</dcterms:created>
  <dcterms:modified xsi:type="dcterms:W3CDTF">2018-10-28T14:10:00Z</dcterms:modified>
</cp:coreProperties>
</file>