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5C" w:rsidRPr="007F6A62" w:rsidRDefault="002B5A5C" w:rsidP="007F6A62">
      <w:pPr>
        <w:autoSpaceDE w:val="0"/>
        <w:autoSpaceDN w:val="0"/>
        <w:adjustRightInd w:val="0"/>
        <w:spacing w:line="360" w:lineRule="auto"/>
        <w:ind w:firstLineChars="220" w:firstLine="528"/>
        <w:jc w:val="both"/>
        <w:rPr>
          <w:color w:val="212121"/>
          <w:sz w:val="24"/>
          <w:szCs w:val="24"/>
        </w:rPr>
      </w:pPr>
      <w:r w:rsidRPr="00606F89">
        <w:rPr>
          <w:rFonts w:eastAsia="Calibri"/>
          <w:sz w:val="24"/>
          <w:szCs w:val="24"/>
          <w:lang w:eastAsia="en-US"/>
        </w:rPr>
        <w:t xml:space="preserve">Актуальность </w:t>
      </w:r>
      <w:r w:rsidR="00972D84" w:rsidRPr="00606F89">
        <w:rPr>
          <w:rFonts w:eastAsia="Calibri"/>
          <w:sz w:val="24"/>
          <w:szCs w:val="24"/>
          <w:lang w:eastAsia="en-US"/>
        </w:rPr>
        <w:t>данной научной работы</w:t>
      </w:r>
      <w:r w:rsidRPr="00606F89">
        <w:rPr>
          <w:rFonts w:eastAsia="Calibri"/>
          <w:sz w:val="24"/>
          <w:szCs w:val="24"/>
          <w:lang w:eastAsia="en-US"/>
        </w:rPr>
        <w:t xml:space="preserve"> связана с рассмотрением субъективной стороны преступления. Значение субъективной стороны преступления многообразно, т.к. через нее прослеживаются отношения, характеризующие личность и совершенные ею действия.</w:t>
      </w:r>
    </w:p>
    <w:p w:rsidR="002B5A5C" w:rsidRPr="00606F89" w:rsidRDefault="002B5A5C" w:rsidP="002B5A5C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06F89">
        <w:rPr>
          <w:rFonts w:eastAsia="Calibri"/>
          <w:sz w:val="24"/>
          <w:szCs w:val="24"/>
          <w:lang w:eastAsia="en-US"/>
        </w:rPr>
        <w:t>При установлении пр</w:t>
      </w:r>
      <w:bookmarkStart w:id="0" w:name="_GoBack"/>
      <w:bookmarkEnd w:id="0"/>
      <w:r w:rsidRPr="00606F89">
        <w:rPr>
          <w:rFonts w:eastAsia="Calibri"/>
          <w:sz w:val="24"/>
          <w:szCs w:val="24"/>
          <w:lang w:eastAsia="en-US"/>
        </w:rPr>
        <w:t>ичин поступка они разъясняют основу дела и его мотивы, что обусловлено природой и спецификой поведения человека, его избирательностью и целеустремленностью.</w:t>
      </w:r>
    </w:p>
    <w:p w:rsidR="002B5A5C" w:rsidRPr="00606F89" w:rsidRDefault="002B5A5C" w:rsidP="002B5A5C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06F89">
        <w:rPr>
          <w:rFonts w:eastAsia="Calibri"/>
          <w:sz w:val="24"/>
          <w:szCs w:val="24"/>
          <w:lang w:eastAsia="en-US"/>
        </w:rPr>
        <w:t>Проблема знаков и смыслов субъективной стороны преступления заключается в единстве психологии, философии, социологии права, поэтому важно понимать содержание и его признаки. Поскольку двусмысленность концепций и дискурса мнений приводит к судебно-практическим проблемам в решении правовых вопросов.</w:t>
      </w:r>
    </w:p>
    <w:p w:rsidR="002B5A5C" w:rsidRPr="00606F89" w:rsidRDefault="002B5A5C" w:rsidP="002B5A5C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06F89">
        <w:rPr>
          <w:rFonts w:eastAsia="Calibri"/>
          <w:sz w:val="24"/>
          <w:szCs w:val="24"/>
          <w:lang w:eastAsia="en-US"/>
        </w:rPr>
        <w:t>Проблема элементов субъективной стороны преступления в юридической науке носит дискуссионный характер.</w:t>
      </w:r>
    </w:p>
    <w:p w:rsidR="002B5A5C" w:rsidRPr="00606F89" w:rsidRDefault="002B5A5C" w:rsidP="002B5A5C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06F89">
        <w:rPr>
          <w:rFonts w:eastAsia="Calibri"/>
          <w:sz w:val="24"/>
          <w:szCs w:val="24"/>
          <w:lang w:eastAsia="en-US"/>
        </w:rPr>
        <w:t>Положение усугубляется тем фактом, что в отличие от вины понятие мотивов и целей не закреплено в законодательном порядке в тексте Уголовного кодекса Российской Федерации, что создает основу для научных дискуссий, но не способствует применению правовых норм,</w:t>
      </w:r>
    </w:p>
    <w:p w:rsidR="002B5A5C" w:rsidRPr="00606F89" w:rsidRDefault="002B5A5C" w:rsidP="002B5A5C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06F89">
        <w:rPr>
          <w:rFonts w:eastAsia="Calibri"/>
          <w:sz w:val="24"/>
          <w:szCs w:val="24"/>
          <w:lang w:eastAsia="en-US"/>
        </w:rPr>
        <w:t>Типичные значения преступного поведения: стремление к самоутверждению и господству, сохранение и развитие межличностных отношений, благосостояние семьи и свобода от повседневной жизни.</w:t>
      </w:r>
    </w:p>
    <w:p w:rsidR="002B5A5C" w:rsidRPr="00606F89" w:rsidRDefault="002B5A5C" w:rsidP="002B5A5C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06F89">
        <w:rPr>
          <w:rFonts w:eastAsia="Calibri"/>
          <w:sz w:val="24"/>
          <w:szCs w:val="24"/>
          <w:lang w:eastAsia="en-US"/>
        </w:rPr>
        <w:t xml:space="preserve">Личностный механизм совершения преступления отражает внутренний механизм преступного поведения и состоит из наличия личного значения; наличие ситуации в конфликте с личным значением (проблемная ситуация); наличие смысла, позволяющее использовать преступный способ реализации личного смысла для выхода из проблемной ситуации (отсутствие личных значений). </w:t>
      </w:r>
    </w:p>
    <w:p w:rsidR="00733478" w:rsidRDefault="002B5A5C" w:rsidP="002B5A5C">
      <w:pPr>
        <w:spacing w:line="360" w:lineRule="auto"/>
        <w:ind w:firstLine="709"/>
        <w:jc w:val="both"/>
        <w:rPr>
          <w:sz w:val="24"/>
          <w:szCs w:val="24"/>
        </w:rPr>
      </w:pPr>
      <w:r w:rsidRPr="00606F89">
        <w:rPr>
          <w:sz w:val="24"/>
          <w:szCs w:val="24"/>
        </w:rPr>
        <w:t xml:space="preserve">Понятие мотива преступления исходит из определения мотива, который дается в ходе общей психологии. Наиболее распространенным в психологии было мнение, что мотивами чаще всего являются потребности, побуждения, мотивации, а также переживания, эмоции, интересы, желания и идеалы. </w:t>
      </w:r>
    </w:p>
    <w:p w:rsidR="00733478" w:rsidRDefault="002B5A5C" w:rsidP="002B5A5C">
      <w:pPr>
        <w:spacing w:line="360" w:lineRule="auto"/>
        <w:ind w:firstLine="709"/>
        <w:jc w:val="both"/>
        <w:rPr>
          <w:sz w:val="24"/>
          <w:szCs w:val="24"/>
        </w:rPr>
      </w:pPr>
      <w:r w:rsidRPr="00606F89">
        <w:rPr>
          <w:sz w:val="24"/>
          <w:szCs w:val="24"/>
        </w:rPr>
        <w:t xml:space="preserve">С.Л. Рубинштейн предлагает следующее определение мотива: «мотив как мотивация является источником действия, которое его порождает». Некоторые авторы считают, что эмоции и чувства играют решающую роль в мотивации человеческого поведения. </w:t>
      </w:r>
    </w:p>
    <w:p w:rsidR="00733478" w:rsidRDefault="00A21F0D" w:rsidP="002B5A5C">
      <w:pPr>
        <w:spacing w:line="360" w:lineRule="auto"/>
        <w:ind w:firstLine="709"/>
        <w:jc w:val="both"/>
        <w:rPr>
          <w:sz w:val="24"/>
          <w:szCs w:val="24"/>
        </w:rPr>
      </w:pPr>
      <w:r w:rsidRPr="00606F89">
        <w:rPr>
          <w:sz w:val="24"/>
          <w:szCs w:val="24"/>
        </w:rPr>
        <w:t>Э</w:t>
      </w:r>
      <w:r w:rsidR="002B5A5C" w:rsidRPr="00606F89">
        <w:rPr>
          <w:sz w:val="24"/>
          <w:szCs w:val="24"/>
        </w:rPr>
        <w:t xml:space="preserve">моциональное состояние человека, выраженное в проявлении воли, связано с пониманием необходимости такого поведения и желания его реализации. На протяжении </w:t>
      </w:r>
      <w:r w:rsidR="002B5A5C" w:rsidRPr="00606F89">
        <w:rPr>
          <w:sz w:val="24"/>
          <w:szCs w:val="24"/>
        </w:rPr>
        <w:lastRenderedPageBreak/>
        <w:t>всей жизни человек может иметь такие ситуации, в резул</w:t>
      </w:r>
      <w:r w:rsidRPr="00606F89">
        <w:rPr>
          <w:sz w:val="24"/>
          <w:szCs w:val="24"/>
        </w:rPr>
        <w:t>ьтате чего его восприятие жизни</w:t>
      </w:r>
      <w:r w:rsidR="002B5A5C" w:rsidRPr="00606F89">
        <w:rPr>
          <w:sz w:val="24"/>
          <w:szCs w:val="24"/>
        </w:rPr>
        <w:t xml:space="preserve">, ориентиры могут резко измениться. Под воздействием окружающей среды формируются конкретные жизненные обстоятельства, а также личные качества человека, формируется определенная мотивация поведения. В зависимости от того, как человек оценивает, учитывает, взвешивает </w:t>
      </w:r>
      <w:proofErr w:type="gramStart"/>
      <w:r w:rsidR="002B5A5C" w:rsidRPr="00606F89">
        <w:rPr>
          <w:sz w:val="24"/>
          <w:szCs w:val="24"/>
        </w:rPr>
        <w:t>обстоятельства</w:t>
      </w:r>
      <w:proofErr w:type="gramEnd"/>
      <w:r w:rsidR="002B5A5C" w:rsidRPr="00606F89">
        <w:rPr>
          <w:sz w:val="24"/>
          <w:szCs w:val="24"/>
        </w:rPr>
        <w:t xml:space="preserve"> в который он находит, видит цель, которая предшествует ему, мотив в его конкретном содержании рождается от отношения к ним. Следовательно, мотив как мотивация является источником действие, которое его генерирует, но чтобы стать единым, оно должно сформироваться. Цель преступления, как и мотив, характеризует субъективные процессы, происходящие в сознании человека в связи с совершением преступления. Следовательно, цель вместе с другими обстоятельствами показывает меру общественной опасности преступного деяния и личности, которые должны учитываться при определении типа и размера наказания. Конкретным свойством цели является ее временность. Как только цель достигается, она перестает быть собой, то есть удаляется. </w:t>
      </w:r>
    </w:p>
    <w:p w:rsidR="00733478" w:rsidRDefault="002B5A5C" w:rsidP="002B5A5C">
      <w:pPr>
        <w:spacing w:line="360" w:lineRule="auto"/>
        <w:ind w:firstLine="709"/>
        <w:jc w:val="both"/>
        <w:rPr>
          <w:sz w:val="24"/>
          <w:szCs w:val="24"/>
        </w:rPr>
      </w:pPr>
      <w:r w:rsidRPr="00606F89">
        <w:rPr>
          <w:sz w:val="24"/>
          <w:szCs w:val="24"/>
        </w:rPr>
        <w:t xml:space="preserve">Таким образом, если мотив раскрывает суть понимания внутренней причины мотивации действовать и отвечает на вопрос о том, почему делается тот или иной акт, почему человек действует так или иначе в данной ситуации, тогда цель, которая </w:t>
      </w:r>
      <w:proofErr w:type="gramStart"/>
      <w:r w:rsidRPr="00606F89">
        <w:rPr>
          <w:sz w:val="24"/>
          <w:szCs w:val="24"/>
        </w:rPr>
        <w:t>определяется по мотивам характеризует</w:t>
      </w:r>
      <w:proofErr w:type="gramEnd"/>
      <w:r w:rsidRPr="00606F89">
        <w:rPr>
          <w:sz w:val="24"/>
          <w:szCs w:val="24"/>
        </w:rPr>
        <w:t xml:space="preserve"> его направление. В этом есть другое проявление волевого процесса, который, естественно, исключает идентичность этих понятий. </w:t>
      </w:r>
    </w:p>
    <w:p w:rsidR="002B5A5C" w:rsidRPr="00606F89" w:rsidRDefault="002B5A5C" w:rsidP="002B5A5C">
      <w:pPr>
        <w:spacing w:line="360" w:lineRule="auto"/>
        <w:ind w:firstLine="709"/>
        <w:jc w:val="both"/>
        <w:rPr>
          <w:sz w:val="24"/>
          <w:szCs w:val="24"/>
        </w:rPr>
      </w:pPr>
      <w:r w:rsidRPr="00606F89">
        <w:rPr>
          <w:sz w:val="24"/>
          <w:szCs w:val="24"/>
        </w:rPr>
        <w:t>Цель не может возникнуть сама по себе, она получает ее реализацию из-за появления мотива, а мотив, в свою очередь, воплощается в цели.</w:t>
      </w:r>
    </w:p>
    <w:p w:rsidR="002B5A5C" w:rsidRPr="00606F89" w:rsidRDefault="002B5A5C" w:rsidP="002B5A5C">
      <w:pPr>
        <w:spacing w:line="360" w:lineRule="auto"/>
        <w:ind w:firstLine="709"/>
        <w:jc w:val="both"/>
        <w:rPr>
          <w:sz w:val="24"/>
          <w:szCs w:val="24"/>
        </w:rPr>
      </w:pPr>
      <w:r w:rsidRPr="00606F89">
        <w:rPr>
          <w:sz w:val="24"/>
          <w:szCs w:val="24"/>
        </w:rPr>
        <w:t>Мотивом и целью являются необязательные признаки субъективной стороны преступления, то есть не все, но отдельные преступления характеризуются.</w:t>
      </w:r>
    </w:p>
    <w:p w:rsidR="002B5A5C" w:rsidRPr="00606F89" w:rsidRDefault="002B5A5C" w:rsidP="002B5A5C">
      <w:pPr>
        <w:spacing w:line="360" w:lineRule="auto"/>
        <w:ind w:firstLine="709"/>
        <w:jc w:val="both"/>
        <w:rPr>
          <w:sz w:val="24"/>
          <w:szCs w:val="24"/>
        </w:rPr>
      </w:pPr>
      <w:r w:rsidRPr="00606F89">
        <w:rPr>
          <w:sz w:val="24"/>
          <w:szCs w:val="24"/>
        </w:rPr>
        <w:t>Мотив - это стимул, источник человеческой деятельности. Целью является его идея результата его деятельности или идеальный результат.</w:t>
      </w:r>
    </w:p>
    <w:p w:rsidR="002B5A5C" w:rsidRPr="00606F89" w:rsidRDefault="002B5A5C" w:rsidP="002B5A5C">
      <w:pPr>
        <w:spacing w:line="360" w:lineRule="auto"/>
        <w:ind w:firstLine="709"/>
        <w:jc w:val="both"/>
        <w:rPr>
          <w:sz w:val="24"/>
          <w:szCs w:val="24"/>
        </w:rPr>
      </w:pPr>
      <w:r w:rsidRPr="00606F89">
        <w:rPr>
          <w:sz w:val="24"/>
          <w:szCs w:val="24"/>
        </w:rPr>
        <w:t>Они присущи любой человеческой деятельности, в том числе вредной для общества. Любое умышленное преступление совершено по любому мотиву и в той или иной цели. Между тем, не каждая композиция характеризуется мотивом или целью, они являются обязательными признаками субъективной стороны конкретных преступлений при наличии одного из следующих условий.</w:t>
      </w:r>
    </w:p>
    <w:p w:rsidR="002B5A5C" w:rsidRPr="00606F89" w:rsidRDefault="002B5A5C" w:rsidP="002B5A5C">
      <w:pPr>
        <w:spacing w:line="360" w:lineRule="auto"/>
        <w:ind w:firstLine="709"/>
        <w:jc w:val="both"/>
        <w:rPr>
          <w:sz w:val="24"/>
          <w:szCs w:val="24"/>
        </w:rPr>
      </w:pPr>
      <w:r w:rsidRPr="00606F89">
        <w:rPr>
          <w:sz w:val="24"/>
          <w:szCs w:val="24"/>
        </w:rPr>
        <w:t xml:space="preserve">Во-первых, когда мотив или цель прямо указаны в положениях статьи особой части Уголовного кодекса. Например, мотив указан в подразделе «з» (для корыстных мотивов), пункте «и» (от хулиганских мотивов). Часть 2 ст. 105 Уголовного кодекса Российской Федерации, предусматривающего ответственность за убийство при отягчающих обстоятельствах, а также в ряде других статей Уголовного кодекса, а также о цели - ст. </w:t>
      </w:r>
      <w:r w:rsidRPr="00606F89">
        <w:rPr>
          <w:sz w:val="24"/>
          <w:szCs w:val="24"/>
        </w:rPr>
        <w:lastRenderedPageBreak/>
        <w:t>162 настоящего Уголовного кодекса, который устанавливает ответственность за грабеж (цель - кража имущества) и другие.</w:t>
      </w:r>
    </w:p>
    <w:p w:rsidR="00E63EC4" w:rsidRPr="00606F89" w:rsidRDefault="002B5A5C" w:rsidP="002B5A5C">
      <w:pPr>
        <w:spacing w:line="360" w:lineRule="auto"/>
        <w:ind w:firstLine="709"/>
        <w:rPr>
          <w:sz w:val="24"/>
          <w:szCs w:val="24"/>
        </w:rPr>
      </w:pPr>
      <w:r w:rsidRPr="00606F89">
        <w:rPr>
          <w:sz w:val="24"/>
          <w:szCs w:val="24"/>
        </w:rPr>
        <w:t>Во-вторых, мотив или цель являются обязательным указанием субъективной стороны состава преступления в случаях, когда необходимость их доступности вытекает из юридического характера этого конкретного состава. Такой характер определяется и в результате сопоставления содержания нормы Специальной части Уголовного кодекса, в которой это преступление излагается, с содержанием других положений Специальной части Уголовного кодекса, предусматривающих смежные композиции.</w:t>
      </w:r>
    </w:p>
    <w:p w:rsidR="002B5A5C" w:rsidRPr="00606F89" w:rsidRDefault="002B5A5C" w:rsidP="002B5A5C">
      <w:pPr>
        <w:spacing w:line="360" w:lineRule="auto"/>
        <w:ind w:firstLine="709"/>
        <w:jc w:val="both"/>
        <w:rPr>
          <w:sz w:val="24"/>
          <w:szCs w:val="24"/>
        </w:rPr>
      </w:pPr>
      <w:r w:rsidRPr="00606F89">
        <w:rPr>
          <w:sz w:val="24"/>
          <w:szCs w:val="24"/>
        </w:rPr>
        <w:t>В уголовно-правовой литературе делались попытки классифицировать мотивы и цели по их характеру, содержанию, по признаку устойчивости мотивов и целей и др. Однако эти виды классификации не играют сколько-нибудь значительной уголовно-правовой роли.</w:t>
      </w:r>
    </w:p>
    <w:p w:rsidR="002B5A5C" w:rsidRPr="00606F89" w:rsidRDefault="002B5A5C" w:rsidP="002B5A5C">
      <w:pPr>
        <w:spacing w:line="360" w:lineRule="auto"/>
        <w:ind w:firstLine="709"/>
        <w:rPr>
          <w:sz w:val="24"/>
          <w:szCs w:val="24"/>
        </w:rPr>
      </w:pPr>
      <w:r w:rsidRPr="00606F89">
        <w:rPr>
          <w:sz w:val="24"/>
          <w:szCs w:val="24"/>
        </w:rPr>
        <w:t>Для надлежащей уголовно-правовой оценки очень важна классификация мотивов и целей. Этот вопрос уделяется особое внимание в научной литературе. По мнению некоторых ученых, мотивы и цели классифицируются по своей природе (</w:t>
      </w:r>
      <w:r w:rsidR="00A21F0D" w:rsidRPr="00606F89">
        <w:rPr>
          <w:sz w:val="24"/>
          <w:szCs w:val="24"/>
        </w:rPr>
        <w:t>например, ревность, месть и т. д</w:t>
      </w:r>
      <w:r w:rsidRPr="00606F89">
        <w:rPr>
          <w:sz w:val="24"/>
          <w:szCs w:val="24"/>
        </w:rPr>
        <w:t>). Однако эта классификация, которая важна с точки зрения установления фактического содержания преступления, не имеет существенного уголовного правового значения.</w:t>
      </w:r>
    </w:p>
    <w:p w:rsidR="002B5A5C" w:rsidRPr="00606F89" w:rsidRDefault="002B5A5C" w:rsidP="002B5A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06F89">
        <w:rPr>
          <w:sz w:val="24"/>
          <w:szCs w:val="24"/>
        </w:rPr>
        <w:t>Проведенное исследование мотива преступления как признака субъективной стороны преступления в его историческом развитии, анализ его содержания и форм проявления, изучение его роли при квалификации преступления и назначении наказания дает возможность сформулировать следующие выводы.</w:t>
      </w:r>
    </w:p>
    <w:p w:rsidR="002B5A5C" w:rsidRPr="00606F89" w:rsidRDefault="002B5A5C" w:rsidP="002B5A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06F89">
        <w:rPr>
          <w:sz w:val="24"/>
          <w:szCs w:val="24"/>
        </w:rPr>
        <w:t>Разнообразные толкования мотивов преступления свидетельствуют о том, что в теории уголовного права нет единого мнения относительно того, что подразумевается под мотивом преступления. Мотив преступления должен отражает следующие основные свойства (признаки):</w:t>
      </w:r>
    </w:p>
    <w:p w:rsidR="002B5A5C" w:rsidRPr="00606F89" w:rsidRDefault="002B5A5C" w:rsidP="002B5A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06F89">
        <w:rPr>
          <w:sz w:val="24"/>
          <w:szCs w:val="24"/>
        </w:rPr>
        <w:t>- мотив носит волевой и осознанный характер;</w:t>
      </w:r>
    </w:p>
    <w:p w:rsidR="002B5A5C" w:rsidRPr="00606F89" w:rsidRDefault="002B5A5C" w:rsidP="002B5A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06F89">
        <w:rPr>
          <w:sz w:val="24"/>
          <w:szCs w:val="24"/>
        </w:rPr>
        <w:t>- в основе мотива лежит, система потребностей человека (как искаженных, так и нормальных), среди которых наблюдается явное преобладание естественных и материальных над духовными;</w:t>
      </w:r>
    </w:p>
    <w:p w:rsidR="002B5A5C" w:rsidRPr="00606F89" w:rsidRDefault="002B5A5C" w:rsidP="002B5A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06F89">
        <w:rPr>
          <w:sz w:val="24"/>
          <w:szCs w:val="24"/>
        </w:rPr>
        <w:t>- мотив носит субъективно - объективный характер, так как пребывает в постоянном развитии, изменении и преобразовании под влиянием внутренних и внешних факторов.</w:t>
      </w:r>
    </w:p>
    <w:p w:rsidR="002B5A5C" w:rsidRPr="00606F89" w:rsidRDefault="002B5A5C" w:rsidP="002B5A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06F89">
        <w:rPr>
          <w:sz w:val="24"/>
          <w:szCs w:val="24"/>
        </w:rPr>
        <w:t xml:space="preserve">Выявленные признаки не отрицают положения о том, что мотив, прежде всего, психологический, и только затем категория передается в сферу уголовных </w:t>
      </w:r>
      <w:r w:rsidRPr="00606F89">
        <w:rPr>
          <w:sz w:val="24"/>
          <w:szCs w:val="24"/>
        </w:rPr>
        <w:lastRenderedPageBreak/>
        <w:t xml:space="preserve">правоотношений. Под юрисдикцией уголовного права мотив приобретает несколько иной смысл из-за того, что для уголовного права он играет важную роль в определении присутствия состава, процесса квалификации уголовного преступления, а также в назначении и исполнение уголовного наказания. Исходя из выявленных особенностей (свойств) мотива, а также с учетом специфики проявления мотива поведения в сфере уголовного права, мы предлагаем следующее определение мотива преступления: внутренние мотивации для достижения конкретный результат, обусловленный определенными потребностями, которые заставляют человека совершать преступление. Выявленные признаки не отрицают положения, что мотив – это, в первую очередь, категория психологическая и только затем перенесенная в область уголовно-правовых отношений. Подпадая под юрисдикцию уголовного права, они приобретают несколько иную значимость, обусловленную тем, что для уголовного права мотив играет важную роль, прежде всего в установлении наличия состава и в процессе квалификации совершенного преступного деяния. </w:t>
      </w:r>
    </w:p>
    <w:p w:rsidR="00733478" w:rsidRDefault="002B5A5C" w:rsidP="002B5A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06F89">
        <w:rPr>
          <w:sz w:val="24"/>
          <w:szCs w:val="24"/>
        </w:rPr>
        <w:t xml:space="preserve">Опираясь на выделенные признаки (свойства) мотива и рассмотренные ранее положения, а также учитывая специфику проявления мотива поведения в уголовно-правовой сфере, считаем возможным предложить следующее определение мотива преступления. Мотив преступления – это обусловленные определенными потребностями внутренние побуждения к достижению конкретного результата, вызывающие у лица решимость совершить преступление. </w:t>
      </w:r>
    </w:p>
    <w:p w:rsidR="002B5A5C" w:rsidRPr="00606F89" w:rsidRDefault="002B5A5C" w:rsidP="002B5A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606F89">
        <w:rPr>
          <w:sz w:val="24"/>
          <w:szCs w:val="24"/>
        </w:rPr>
        <w:t>На наш взгляд, такое определение позволит в полной мере исследовать всю глубину содержательного аспекта мотива преступления, что, в свою очередь, будет способствовать правильной квалификации совершенного преступления и назначению справедливого наказания.</w:t>
      </w:r>
    </w:p>
    <w:p w:rsidR="00A21F0D" w:rsidRPr="00606F89" w:rsidRDefault="00A21F0D" w:rsidP="002B5A5C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4"/>
          <w:szCs w:val="24"/>
        </w:rPr>
      </w:pPr>
    </w:p>
    <w:p w:rsidR="002B5A5C" w:rsidRPr="000A2623" w:rsidRDefault="000A2623" w:rsidP="000A2623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0A2623">
        <w:rPr>
          <w:sz w:val="24"/>
          <w:szCs w:val="24"/>
        </w:rPr>
        <w:t>Список литературы:</w:t>
      </w:r>
    </w:p>
    <w:p w:rsidR="002B5A5C" w:rsidRPr="00606F89" w:rsidRDefault="002B5A5C" w:rsidP="002B5A5C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</w:p>
    <w:p w:rsidR="00387460" w:rsidRPr="00387460" w:rsidRDefault="00387460" w:rsidP="00733478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4"/>
          <w:szCs w:val="24"/>
          <w:lang w:bidi="ru-RU"/>
        </w:rPr>
      </w:pPr>
      <w:r w:rsidRPr="00387460">
        <w:rPr>
          <w:color w:val="000000"/>
          <w:sz w:val="24"/>
          <w:szCs w:val="24"/>
          <w:lang w:bidi="ru-RU"/>
        </w:rPr>
        <w:t>Конституция Российской Федерации</w:t>
      </w:r>
      <w:proofErr w:type="gramStart"/>
      <w:r w:rsidRPr="00387460">
        <w:rPr>
          <w:color w:val="000000"/>
          <w:sz w:val="24"/>
          <w:szCs w:val="24"/>
          <w:lang w:bidi="ru-RU"/>
        </w:rPr>
        <w:t xml:space="preserve"> :</w:t>
      </w:r>
      <w:proofErr w:type="gramEnd"/>
      <w:r w:rsidRPr="00387460">
        <w:rPr>
          <w:color w:val="000000"/>
          <w:sz w:val="24"/>
          <w:szCs w:val="24"/>
          <w:lang w:bidi="ru-RU"/>
        </w:rPr>
        <w:t xml:space="preserve"> [принята всенародным голосованием 12 декабря 1993 г., с изменениями и дополнениями по состоянию на 1 марта 2016] // Собрание законодательства РФ. – 2014. – № 31. – Ст. 4398.</w:t>
      </w:r>
    </w:p>
    <w:p w:rsidR="00387460" w:rsidRPr="00387460" w:rsidRDefault="00387460" w:rsidP="0073347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387460">
        <w:rPr>
          <w:color w:val="000000"/>
          <w:sz w:val="24"/>
          <w:szCs w:val="24"/>
        </w:rPr>
        <w:t>Уголовный кодекс Российской Федерации: [принят Гос.</w:t>
      </w:r>
      <w:proofErr w:type="gramEnd"/>
      <w:r w:rsidRPr="00387460">
        <w:rPr>
          <w:color w:val="000000"/>
          <w:sz w:val="24"/>
          <w:szCs w:val="24"/>
        </w:rPr>
        <w:t xml:space="preserve"> </w:t>
      </w:r>
      <w:proofErr w:type="gramStart"/>
      <w:r w:rsidRPr="00387460">
        <w:rPr>
          <w:color w:val="000000"/>
          <w:sz w:val="24"/>
          <w:szCs w:val="24"/>
        </w:rPr>
        <w:t>Думой 24 мая 1996 г., одобрен Советом Федерации 5 июня 1996, с изменениями и дополнениями по состоянию на 30 декабря 2015] // Собрание законодательства РФ. –1996. – №25.</w:t>
      </w:r>
      <w:proofErr w:type="gramEnd"/>
      <w:r w:rsidRPr="00387460">
        <w:rPr>
          <w:color w:val="000000"/>
          <w:sz w:val="24"/>
          <w:szCs w:val="24"/>
        </w:rPr>
        <w:t xml:space="preserve"> – Ст. 2954.</w:t>
      </w:r>
    </w:p>
    <w:p w:rsidR="00387460" w:rsidRPr="00387460" w:rsidRDefault="00387460" w:rsidP="0073347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387460">
        <w:rPr>
          <w:color w:val="000000"/>
          <w:sz w:val="24"/>
          <w:szCs w:val="24"/>
        </w:rPr>
        <w:t>Уголовно-процессуальный кодекс Российской Федерации от 18 декабря 2001 № 174-ФЗ</w:t>
      </w:r>
      <w:proofErr w:type="gramStart"/>
      <w:r w:rsidRPr="00387460">
        <w:rPr>
          <w:color w:val="000000"/>
          <w:sz w:val="24"/>
          <w:szCs w:val="24"/>
        </w:rPr>
        <w:t xml:space="preserve"> :</w:t>
      </w:r>
      <w:proofErr w:type="gramEnd"/>
      <w:r w:rsidRPr="00387460">
        <w:rPr>
          <w:color w:val="000000"/>
          <w:sz w:val="24"/>
          <w:szCs w:val="24"/>
        </w:rPr>
        <w:t xml:space="preserve"> [принят Гос. Думой 22 ноября 2001 г., одобрен Советом Федерации 5 декабря </w:t>
      </w:r>
      <w:r w:rsidRPr="00387460">
        <w:rPr>
          <w:color w:val="000000"/>
          <w:sz w:val="24"/>
          <w:szCs w:val="24"/>
        </w:rPr>
        <w:lastRenderedPageBreak/>
        <w:t>2001 года] // Собрание законодательства РФ. – 2001. – № 52 (ч. I)</w:t>
      </w:r>
      <w:proofErr w:type="gramStart"/>
      <w:r w:rsidRPr="00387460">
        <w:rPr>
          <w:color w:val="000000"/>
          <w:sz w:val="24"/>
          <w:szCs w:val="24"/>
        </w:rPr>
        <w:t>.</w:t>
      </w:r>
      <w:proofErr w:type="gramEnd"/>
      <w:r w:rsidRPr="00387460">
        <w:rPr>
          <w:color w:val="000000"/>
          <w:sz w:val="24"/>
          <w:szCs w:val="24"/>
        </w:rPr>
        <w:t xml:space="preserve"> – </w:t>
      </w:r>
      <w:proofErr w:type="gramStart"/>
      <w:r w:rsidRPr="00387460">
        <w:rPr>
          <w:color w:val="000000"/>
          <w:sz w:val="24"/>
          <w:szCs w:val="24"/>
        </w:rPr>
        <w:t>с</w:t>
      </w:r>
      <w:proofErr w:type="gramEnd"/>
      <w:r w:rsidRPr="00387460">
        <w:rPr>
          <w:color w:val="000000"/>
          <w:sz w:val="24"/>
          <w:szCs w:val="24"/>
        </w:rPr>
        <w:t>т. 4921.</w:t>
      </w:r>
    </w:p>
    <w:p w:rsidR="00387460" w:rsidRPr="00387460" w:rsidRDefault="00387460" w:rsidP="0073347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387460">
        <w:rPr>
          <w:color w:val="000000"/>
          <w:sz w:val="24"/>
          <w:szCs w:val="24"/>
        </w:rPr>
        <w:t>Кодекс Российской Федерации об административных правонарушениях от 30 декабря 2001 № 195-ФЗ : [ред. от 6 июля 2016] // Собрание законодательства РФ. – 2002. – № 1 (ч. 1)</w:t>
      </w:r>
      <w:proofErr w:type="gramStart"/>
      <w:r w:rsidRPr="00387460">
        <w:rPr>
          <w:color w:val="000000"/>
          <w:sz w:val="24"/>
          <w:szCs w:val="24"/>
        </w:rPr>
        <w:t>.</w:t>
      </w:r>
      <w:proofErr w:type="gramEnd"/>
      <w:r w:rsidRPr="00387460">
        <w:rPr>
          <w:color w:val="000000"/>
          <w:sz w:val="24"/>
          <w:szCs w:val="24"/>
        </w:rPr>
        <w:t xml:space="preserve"> – </w:t>
      </w:r>
      <w:proofErr w:type="gramStart"/>
      <w:r w:rsidRPr="00387460">
        <w:rPr>
          <w:color w:val="000000"/>
          <w:sz w:val="24"/>
          <w:szCs w:val="24"/>
        </w:rPr>
        <w:t>с</w:t>
      </w:r>
      <w:proofErr w:type="gramEnd"/>
      <w:r w:rsidRPr="00387460">
        <w:rPr>
          <w:color w:val="000000"/>
          <w:sz w:val="24"/>
          <w:szCs w:val="24"/>
        </w:rPr>
        <w:t>т. 1.</w:t>
      </w:r>
    </w:p>
    <w:p w:rsidR="002B5A5C" w:rsidRPr="00387460" w:rsidRDefault="002B5A5C" w:rsidP="002B5A5C">
      <w:pPr>
        <w:spacing w:line="360" w:lineRule="auto"/>
        <w:ind w:firstLine="709"/>
        <w:rPr>
          <w:sz w:val="24"/>
          <w:szCs w:val="24"/>
        </w:rPr>
      </w:pPr>
    </w:p>
    <w:sectPr w:rsidR="002B5A5C" w:rsidRPr="0038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79" w:rsidRDefault="007D3679" w:rsidP="00DC31D2">
      <w:r>
        <w:separator/>
      </w:r>
    </w:p>
  </w:endnote>
  <w:endnote w:type="continuationSeparator" w:id="0">
    <w:p w:rsidR="007D3679" w:rsidRDefault="007D3679" w:rsidP="00DC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79" w:rsidRDefault="007D3679" w:rsidP="00DC31D2">
      <w:r>
        <w:separator/>
      </w:r>
    </w:p>
  </w:footnote>
  <w:footnote w:type="continuationSeparator" w:id="0">
    <w:p w:rsidR="007D3679" w:rsidRDefault="007D3679" w:rsidP="00DC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3C34"/>
    <w:multiLevelType w:val="hybridMultilevel"/>
    <w:tmpl w:val="98D22F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FF"/>
    <w:rsid w:val="000A2623"/>
    <w:rsid w:val="002B5A5C"/>
    <w:rsid w:val="002F0714"/>
    <w:rsid w:val="00387460"/>
    <w:rsid w:val="004D1AFF"/>
    <w:rsid w:val="00562A8A"/>
    <w:rsid w:val="00606F89"/>
    <w:rsid w:val="00723450"/>
    <w:rsid w:val="00733478"/>
    <w:rsid w:val="007D3679"/>
    <w:rsid w:val="007F6A62"/>
    <w:rsid w:val="00972D84"/>
    <w:rsid w:val="00A21F0D"/>
    <w:rsid w:val="00AA7C5F"/>
    <w:rsid w:val="00AC7931"/>
    <w:rsid w:val="00D0738F"/>
    <w:rsid w:val="00D53553"/>
    <w:rsid w:val="00DC31D2"/>
    <w:rsid w:val="00E6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F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bb-invalid">
    <w:name w:val="bb-invalid"/>
    <w:basedOn w:val="a0"/>
    <w:rsid w:val="00D0738F"/>
  </w:style>
  <w:style w:type="paragraph" w:styleId="a3">
    <w:name w:val="footnote text"/>
    <w:basedOn w:val="a"/>
    <w:link w:val="a4"/>
    <w:uiPriority w:val="99"/>
    <w:semiHidden/>
    <w:unhideWhenUsed/>
    <w:rsid w:val="00DC31D2"/>
  </w:style>
  <w:style w:type="character" w:customStyle="1" w:styleId="a4">
    <w:name w:val="Текст сноски Знак"/>
    <w:basedOn w:val="a0"/>
    <w:link w:val="a3"/>
    <w:uiPriority w:val="99"/>
    <w:semiHidden/>
    <w:rsid w:val="00DC31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C31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F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bb-invalid">
    <w:name w:val="bb-invalid"/>
    <w:basedOn w:val="a0"/>
    <w:rsid w:val="00D0738F"/>
  </w:style>
  <w:style w:type="paragraph" w:styleId="a3">
    <w:name w:val="footnote text"/>
    <w:basedOn w:val="a"/>
    <w:link w:val="a4"/>
    <w:uiPriority w:val="99"/>
    <w:semiHidden/>
    <w:unhideWhenUsed/>
    <w:rsid w:val="00DC31D2"/>
  </w:style>
  <w:style w:type="character" w:customStyle="1" w:styleId="a4">
    <w:name w:val="Текст сноски Знак"/>
    <w:basedOn w:val="a0"/>
    <w:link w:val="a3"/>
    <w:uiPriority w:val="99"/>
    <w:semiHidden/>
    <w:rsid w:val="00DC31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C31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AA65-7C1E-4343-A191-836C361D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Юрий Анатольевич Кашуба</cp:lastModifiedBy>
  <cp:revision>5</cp:revision>
  <dcterms:created xsi:type="dcterms:W3CDTF">2019-02-06T13:18:00Z</dcterms:created>
  <dcterms:modified xsi:type="dcterms:W3CDTF">2019-04-10T07:45:00Z</dcterms:modified>
</cp:coreProperties>
</file>