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D90" w:rsidRDefault="00657D90" w:rsidP="00657D90">
      <w:pPr>
        <w:spacing w:line="360" w:lineRule="auto"/>
        <w:ind w:firstLine="567"/>
        <w:jc w:val="center"/>
        <w:rPr>
          <w:b/>
          <w:caps/>
          <w:sz w:val="28"/>
          <w:szCs w:val="28"/>
        </w:rPr>
      </w:pPr>
      <w:r>
        <w:rPr>
          <w:b/>
          <w:caps/>
          <w:sz w:val="28"/>
          <w:szCs w:val="28"/>
        </w:rPr>
        <w:t xml:space="preserve">пчеловодство краснодарского края </w:t>
      </w:r>
    </w:p>
    <w:p w:rsidR="00751AE2" w:rsidRDefault="00751AE2" w:rsidP="00657D90">
      <w:pPr>
        <w:spacing w:line="360" w:lineRule="auto"/>
        <w:ind w:firstLine="567"/>
        <w:jc w:val="right"/>
        <w:rPr>
          <w:rFonts w:eastAsia="Calibri"/>
          <w:b/>
          <w:i/>
          <w:sz w:val="28"/>
          <w:szCs w:val="28"/>
        </w:rPr>
      </w:pPr>
    </w:p>
    <w:p w:rsidR="00657D90" w:rsidRDefault="00657D90" w:rsidP="00657D90">
      <w:pPr>
        <w:spacing w:line="360" w:lineRule="auto"/>
        <w:ind w:firstLine="567"/>
        <w:jc w:val="right"/>
        <w:rPr>
          <w:rFonts w:eastAsia="Calibri"/>
          <w:b/>
          <w:i/>
          <w:sz w:val="28"/>
          <w:szCs w:val="28"/>
        </w:rPr>
      </w:pPr>
      <w:bookmarkStart w:id="0" w:name="_GoBack"/>
      <w:bookmarkEnd w:id="0"/>
      <w:r>
        <w:rPr>
          <w:rFonts w:eastAsia="Calibri"/>
          <w:b/>
          <w:i/>
          <w:sz w:val="28"/>
          <w:szCs w:val="28"/>
        </w:rPr>
        <w:t>Балюк Людмила Сергеевна</w:t>
      </w:r>
    </w:p>
    <w:p w:rsidR="00657D90" w:rsidRPr="00657D90" w:rsidRDefault="00657D90" w:rsidP="00657D90">
      <w:pPr>
        <w:spacing w:line="360" w:lineRule="auto"/>
        <w:ind w:firstLine="567"/>
        <w:jc w:val="right"/>
        <w:rPr>
          <w:rFonts w:eastAsia="Calibri"/>
          <w:i/>
          <w:sz w:val="28"/>
          <w:szCs w:val="28"/>
        </w:rPr>
      </w:pPr>
      <w:r w:rsidRPr="00657D90">
        <w:rPr>
          <w:rFonts w:eastAsia="Calibri"/>
          <w:i/>
          <w:sz w:val="28"/>
          <w:szCs w:val="28"/>
        </w:rPr>
        <w:t xml:space="preserve">студентка 4-го курса </w:t>
      </w:r>
    </w:p>
    <w:p w:rsidR="00657D90" w:rsidRPr="00657D90" w:rsidRDefault="00657D90" w:rsidP="00657D90">
      <w:pPr>
        <w:spacing w:line="360" w:lineRule="auto"/>
        <w:ind w:firstLine="567"/>
        <w:jc w:val="right"/>
        <w:rPr>
          <w:rFonts w:eastAsia="Calibri"/>
          <w:i/>
          <w:sz w:val="28"/>
          <w:szCs w:val="28"/>
        </w:rPr>
      </w:pPr>
      <w:r w:rsidRPr="00657D90">
        <w:rPr>
          <w:rFonts w:eastAsia="Calibri"/>
          <w:i/>
          <w:sz w:val="28"/>
          <w:szCs w:val="28"/>
        </w:rPr>
        <w:t>факультета зоотехнии</w:t>
      </w:r>
    </w:p>
    <w:p w:rsidR="00657D90" w:rsidRDefault="00657D90" w:rsidP="00657D90">
      <w:pPr>
        <w:spacing w:line="360" w:lineRule="auto"/>
        <w:ind w:firstLine="567"/>
        <w:jc w:val="right"/>
        <w:rPr>
          <w:rFonts w:eastAsia="Calibri"/>
          <w:i/>
          <w:sz w:val="28"/>
          <w:szCs w:val="28"/>
        </w:rPr>
      </w:pPr>
      <w:r>
        <w:rPr>
          <w:rFonts w:eastAsia="Calibri"/>
          <w:i/>
          <w:sz w:val="28"/>
          <w:szCs w:val="28"/>
        </w:rPr>
        <w:t>ФГБОУ ВО «Кубанский ГАУ имени И.Т. Трубилина»</w:t>
      </w:r>
    </w:p>
    <w:p w:rsidR="00657D90" w:rsidRDefault="00657D90" w:rsidP="00657D90">
      <w:pPr>
        <w:spacing w:line="360" w:lineRule="auto"/>
        <w:ind w:firstLine="567"/>
        <w:jc w:val="right"/>
        <w:rPr>
          <w:rFonts w:eastAsia="Calibri"/>
          <w:i/>
          <w:sz w:val="28"/>
          <w:szCs w:val="28"/>
        </w:rPr>
      </w:pPr>
      <w:r>
        <w:rPr>
          <w:rFonts w:eastAsia="Calibri"/>
          <w:i/>
          <w:sz w:val="28"/>
          <w:szCs w:val="28"/>
        </w:rPr>
        <w:t>г. Краснодар, Российская Федерация</w:t>
      </w:r>
    </w:p>
    <w:p w:rsidR="00657D90" w:rsidRDefault="00657D90" w:rsidP="00657D90">
      <w:pPr>
        <w:spacing w:line="360" w:lineRule="auto"/>
        <w:ind w:firstLine="567"/>
        <w:jc w:val="both"/>
        <w:rPr>
          <w:rFonts w:eastAsia="Calibri"/>
          <w:i/>
          <w:sz w:val="28"/>
          <w:szCs w:val="28"/>
        </w:rPr>
      </w:pPr>
    </w:p>
    <w:p w:rsidR="00657D90" w:rsidRDefault="00657D90" w:rsidP="00657D90">
      <w:pPr>
        <w:spacing w:line="360" w:lineRule="auto"/>
        <w:ind w:firstLine="567"/>
        <w:jc w:val="both"/>
        <w:rPr>
          <w:rFonts w:eastAsia="Calibri"/>
          <w:sz w:val="28"/>
          <w:szCs w:val="28"/>
        </w:rPr>
      </w:pPr>
      <w:r>
        <w:rPr>
          <w:rFonts w:eastAsia="Calibri"/>
          <w:i/>
          <w:sz w:val="28"/>
          <w:szCs w:val="28"/>
        </w:rPr>
        <w:t>Аннотация</w:t>
      </w:r>
      <w:r>
        <w:rPr>
          <w:rFonts w:eastAsia="Calibri"/>
          <w:sz w:val="28"/>
          <w:szCs w:val="28"/>
        </w:rPr>
        <w:t>: В данной статье рассмотрены основные моменты развития пчеловодства на территории Краснодарского края. Установлено, что несмотря на проблемы, существующие в отрасли, имеются все предпосылки для его дальнейшего развития, и даже, процветания.</w:t>
      </w:r>
    </w:p>
    <w:p w:rsidR="00657D90" w:rsidRDefault="00657D90" w:rsidP="00657D90">
      <w:pPr>
        <w:spacing w:line="360" w:lineRule="auto"/>
        <w:ind w:firstLine="567"/>
        <w:jc w:val="both"/>
        <w:rPr>
          <w:rFonts w:eastAsia="Calibri"/>
          <w:sz w:val="28"/>
          <w:szCs w:val="28"/>
        </w:rPr>
      </w:pPr>
      <w:r>
        <w:rPr>
          <w:rFonts w:eastAsia="Calibri"/>
          <w:i/>
          <w:sz w:val="28"/>
          <w:szCs w:val="28"/>
        </w:rPr>
        <w:t>Ключевые слова</w:t>
      </w:r>
      <w:r>
        <w:rPr>
          <w:rFonts w:eastAsia="Calibri"/>
          <w:sz w:val="28"/>
          <w:szCs w:val="28"/>
        </w:rPr>
        <w:t>: пчеловодство, породный состав, племенная работа, продукты пчеловодства, перспективы развития.</w:t>
      </w:r>
    </w:p>
    <w:p w:rsidR="00657D90" w:rsidRDefault="00657D90" w:rsidP="00657D90">
      <w:pPr>
        <w:spacing w:line="360" w:lineRule="auto"/>
        <w:ind w:firstLine="567"/>
        <w:rPr>
          <w:lang w:val="en-US"/>
        </w:rPr>
      </w:pPr>
    </w:p>
    <w:p w:rsidR="00657D90" w:rsidRDefault="00657D90" w:rsidP="00657D90">
      <w:pPr>
        <w:spacing w:line="360" w:lineRule="auto"/>
        <w:ind w:firstLine="567"/>
        <w:jc w:val="both"/>
        <w:rPr>
          <w:rFonts w:eastAsia="Calibri"/>
          <w:sz w:val="28"/>
          <w:szCs w:val="28"/>
        </w:rPr>
      </w:pPr>
      <w:r>
        <w:rPr>
          <w:rFonts w:eastAsia="Calibri"/>
          <w:sz w:val="28"/>
          <w:szCs w:val="28"/>
        </w:rPr>
        <w:t>Пчеловодство в Краснодарском крае переживает не самое лучшее время. Если в конце 2000 годов было зарегистрировано около 350 тыс. пчелиных семей, то спустя 10 лет, в 2010г., их количество уменьшилось практически в 5 раз, составив около 70 тыс. Спустя еще пять лет, в 2015г., количество возросло в 2 раза, достигнув отметки 140 тыс. семей.</w:t>
      </w:r>
    </w:p>
    <w:p w:rsidR="00657D90" w:rsidRDefault="00657D90" w:rsidP="00657D90">
      <w:pPr>
        <w:spacing w:line="360" w:lineRule="auto"/>
        <w:ind w:firstLine="567"/>
        <w:jc w:val="both"/>
        <w:rPr>
          <w:rFonts w:eastAsia="Calibri"/>
          <w:sz w:val="28"/>
          <w:szCs w:val="28"/>
          <w:lang w:eastAsia="en-US"/>
        </w:rPr>
      </w:pPr>
      <w:r>
        <w:rPr>
          <w:rFonts w:eastAsia="Calibri"/>
          <w:sz w:val="28"/>
          <w:szCs w:val="28"/>
        </w:rPr>
        <w:t xml:space="preserve">Такие скачки в развитии пчеловодной отрасли объясняются сложным территориальным расположением края, разделенной рекой Кубань на северную (равнинную) и южную (предгорную и горную) части, а также разнообразным климатом: умеренно-континентальным (на большей территории края), полусухим средиземноморским (на Черноморском побережье) и влажным субтропическим (южнее Туапсе). В </w:t>
      </w:r>
      <w:r>
        <w:rPr>
          <w:rFonts w:eastAsia="Calibri"/>
          <w:sz w:val="28"/>
          <w:szCs w:val="28"/>
          <w:lang w:eastAsia="en-US"/>
        </w:rPr>
        <w:t>течение календарного года наблюдаются и колебания температуры воздуха: от -5 до -3</w:t>
      </w:r>
      <w:r>
        <w:rPr>
          <w:rFonts w:eastAsia="Calibri"/>
          <w:sz w:val="28"/>
          <w:szCs w:val="28"/>
          <w:vertAlign w:val="superscript"/>
          <w:lang w:eastAsia="en-US"/>
        </w:rPr>
        <w:t>0</w:t>
      </w:r>
      <w:r>
        <w:rPr>
          <w:rFonts w:eastAsia="Calibri"/>
          <w:sz w:val="28"/>
          <w:szCs w:val="28"/>
          <w:lang w:eastAsia="en-US"/>
        </w:rPr>
        <w:t xml:space="preserve">С в январе на </w:t>
      </w:r>
      <w:r>
        <w:rPr>
          <w:rFonts w:eastAsia="Calibri"/>
          <w:sz w:val="28"/>
          <w:szCs w:val="28"/>
        </w:rPr>
        <w:t>равнине и до</w:t>
      </w:r>
      <w:r>
        <w:rPr>
          <w:rFonts w:eastAsia="Calibri"/>
          <w:sz w:val="28"/>
          <w:szCs w:val="28"/>
          <w:lang w:eastAsia="en-US"/>
        </w:rPr>
        <w:t xml:space="preserve"> +6</w:t>
      </w:r>
      <w:r>
        <w:rPr>
          <w:rFonts w:eastAsia="Calibri"/>
          <w:sz w:val="28"/>
          <w:szCs w:val="28"/>
          <w:vertAlign w:val="superscript"/>
          <w:lang w:eastAsia="en-US"/>
        </w:rPr>
        <w:t>0</w:t>
      </w:r>
      <w:r>
        <w:rPr>
          <w:rFonts w:eastAsia="Calibri"/>
          <w:sz w:val="28"/>
          <w:szCs w:val="28"/>
          <w:vertAlign w:val="superscript"/>
        </w:rPr>
        <w:t xml:space="preserve"> </w:t>
      </w:r>
      <w:r>
        <w:rPr>
          <w:rFonts w:eastAsia="Calibri"/>
          <w:sz w:val="28"/>
          <w:szCs w:val="28"/>
          <w:lang w:eastAsia="en-US"/>
        </w:rPr>
        <w:t>С на Черноморском побережье</w:t>
      </w:r>
      <w:r>
        <w:rPr>
          <w:rFonts w:eastAsia="Calibri"/>
          <w:sz w:val="28"/>
          <w:szCs w:val="28"/>
        </w:rPr>
        <w:t>. Летом температурный режим колеблется на всей территории края практически в одинаковом диапазоне от +22 до +24</w:t>
      </w:r>
      <w:r>
        <w:rPr>
          <w:rFonts w:eastAsia="Calibri"/>
          <w:sz w:val="28"/>
          <w:szCs w:val="28"/>
          <w:vertAlign w:val="superscript"/>
        </w:rPr>
        <w:t xml:space="preserve">0 </w:t>
      </w:r>
      <w:r>
        <w:rPr>
          <w:rFonts w:eastAsia="Calibri"/>
          <w:sz w:val="28"/>
          <w:szCs w:val="28"/>
        </w:rPr>
        <w:t xml:space="preserve">С, что на равнине, что в горах. </w:t>
      </w:r>
      <w:r>
        <w:rPr>
          <w:rFonts w:eastAsia="Calibri"/>
          <w:sz w:val="28"/>
          <w:szCs w:val="28"/>
        </w:rPr>
        <w:lastRenderedPageBreak/>
        <w:t xml:space="preserve">Значительные отличия можно отметить в годовом количестве выпавших осадков: от 400-600 мм на равнине и до 3200 мм в горной части. Весной довольно часто наблюдаются паводки. В </w:t>
      </w:r>
      <w:r>
        <w:rPr>
          <w:rFonts w:eastAsia="Calibri"/>
          <w:sz w:val="28"/>
          <w:szCs w:val="28"/>
          <w:lang w:eastAsia="en-US"/>
        </w:rPr>
        <w:t>целом для Краснодарского края характерны жаркое лето и мягкие зимы.</w:t>
      </w:r>
    </w:p>
    <w:p w:rsidR="00657D90" w:rsidRDefault="00657D90" w:rsidP="00657D90">
      <w:pPr>
        <w:spacing w:line="360" w:lineRule="auto"/>
        <w:ind w:firstLine="567"/>
        <w:jc w:val="both"/>
        <w:rPr>
          <w:rFonts w:eastAsia="Calibri"/>
          <w:sz w:val="28"/>
          <w:szCs w:val="28"/>
        </w:rPr>
      </w:pPr>
      <w:r>
        <w:rPr>
          <w:rFonts w:eastAsia="Calibri"/>
          <w:sz w:val="28"/>
          <w:szCs w:val="28"/>
          <w:lang w:eastAsia="en-US"/>
        </w:rPr>
        <w:t> </w:t>
      </w:r>
      <w:r>
        <w:rPr>
          <w:rFonts w:eastAsia="Calibri"/>
          <w:sz w:val="28"/>
          <w:szCs w:val="28"/>
        </w:rPr>
        <w:t xml:space="preserve">Кормовая база, используемая пчеловодами для получения продуктов пчеловодства, довольно разнообразна. Во-первых, Краснодарский край – это самый главный регион РФ, занимающийся выращиванием сельскохозяйственных культур, таких как, например, подсолнечник, дающий ценный подсолнечный мед, содержащий много глюкозы, белков, витаминов (РР, Е, С, К), минералов (калия, йода, фосфора, селена). </w:t>
      </w:r>
    </w:p>
    <w:p w:rsidR="00657D90" w:rsidRDefault="00657D90" w:rsidP="00657D90">
      <w:pPr>
        <w:spacing w:line="360" w:lineRule="auto"/>
        <w:ind w:firstLine="567"/>
        <w:jc w:val="both"/>
        <w:rPr>
          <w:rFonts w:eastAsia="Calibri"/>
          <w:sz w:val="28"/>
          <w:szCs w:val="28"/>
        </w:rPr>
      </w:pPr>
      <w:r>
        <w:rPr>
          <w:rFonts w:eastAsia="Calibri"/>
          <w:sz w:val="28"/>
          <w:szCs w:val="28"/>
        </w:rPr>
        <w:t>Во-вторых, на территории региона произрастает много акации, которая занимает до 50% всей территории лесополос. Мед из акации содержит фруктовые кислоты, участвует в обмене веществ, не имеет жира, содержит витамины (С, Е, РР, витамину группы В), содержит БАВ, минералы (калий, магний, железо, фтор, медь, фосфор), не содержит сахара, в нем много каротина и ферментов важных для пищеварения [1, с. 280].</w:t>
      </w:r>
    </w:p>
    <w:p w:rsidR="00657D90" w:rsidRDefault="00657D90" w:rsidP="00657D90">
      <w:pPr>
        <w:spacing w:line="360" w:lineRule="auto"/>
        <w:ind w:firstLine="567"/>
        <w:jc w:val="both"/>
        <w:rPr>
          <w:rFonts w:eastAsia="Calibri"/>
          <w:sz w:val="28"/>
          <w:szCs w:val="28"/>
        </w:rPr>
      </w:pPr>
      <w:r>
        <w:rPr>
          <w:rFonts w:eastAsia="Calibri"/>
          <w:sz w:val="28"/>
          <w:szCs w:val="28"/>
        </w:rPr>
        <w:t>В-третьи, на территории побережья, в предгорных и горных районах произрастаем большое количество дикорастущих медоносов.</w:t>
      </w:r>
    </w:p>
    <w:p w:rsidR="00657D90" w:rsidRDefault="00657D90" w:rsidP="00657D90">
      <w:pPr>
        <w:spacing w:line="360" w:lineRule="auto"/>
        <w:ind w:firstLine="567"/>
        <w:jc w:val="both"/>
        <w:rPr>
          <w:rFonts w:eastAsia="Calibri"/>
          <w:sz w:val="28"/>
          <w:szCs w:val="28"/>
        </w:rPr>
      </w:pPr>
      <w:r>
        <w:rPr>
          <w:rFonts w:eastAsia="Calibri"/>
          <w:sz w:val="28"/>
          <w:szCs w:val="28"/>
        </w:rPr>
        <w:t>Отсюда и плотность распределения пчелиных семей по территории региона разнообразна. Меньше всего пчел разводят на северной и северо-восточной части, побольше на юго-востоке и много в предгорной части.</w:t>
      </w:r>
    </w:p>
    <w:p w:rsidR="00657D90" w:rsidRDefault="00657D90" w:rsidP="00657D90">
      <w:pPr>
        <w:spacing w:line="360" w:lineRule="auto"/>
        <w:ind w:firstLine="567"/>
        <w:jc w:val="both"/>
        <w:rPr>
          <w:rFonts w:eastAsia="Calibri"/>
          <w:sz w:val="28"/>
          <w:szCs w:val="28"/>
        </w:rPr>
      </w:pPr>
      <w:r>
        <w:rPr>
          <w:rFonts w:eastAsia="Calibri"/>
          <w:sz w:val="28"/>
          <w:szCs w:val="28"/>
        </w:rPr>
        <w:t xml:space="preserve">Самыми </w:t>
      </w:r>
      <w:r>
        <w:rPr>
          <w:rFonts w:eastAsia="Calibri"/>
          <w:sz w:val="28"/>
          <w:szCs w:val="28"/>
          <w:lang w:eastAsia="en-US"/>
        </w:rPr>
        <w:t>ценны</w:t>
      </w:r>
      <w:r>
        <w:rPr>
          <w:rFonts w:eastAsia="Calibri"/>
          <w:sz w:val="28"/>
          <w:szCs w:val="28"/>
        </w:rPr>
        <w:t xml:space="preserve">ми </w:t>
      </w:r>
      <w:r>
        <w:rPr>
          <w:rFonts w:eastAsia="Calibri"/>
          <w:sz w:val="28"/>
          <w:szCs w:val="28"/>
          <w:lang w:eastAsia="en-US"/>
        </w:rPr>
        <w:t>сорта</w:t>
      </w:r>
      <w:r>
        <w:rPr>
          <w:rFonts w:eastAsia="Calibri"/>
          <w:sz w:val="28"/>
          <w:szCs w:val="28"/>
        </w:rPr>
        <w:t xml:space="preserve">ми </w:t>
      </w:r>
      <w:r>
        <w:rPr>
          <w:rFonts w:eastAsia="Calibri"/>
          <w:sz w:val="28"/>
          <w:szCs w:val="28"/>
          <w:lang w:eastAsia="en-US"/>
        </w:rPr>
        <w:t>меда в крае</w:t>
      </w:r>
      <w:r>
        <w:rPr>
          <w:rFonts w:eastAsia="Calibri"/>
          <w:sz w:val="28"/>
          <w:szCs w:val="28"/>
        </w:rPr>
        <w:t xml:space="preserve"> являются мед из каштана, липы, акации, плюща, ну и конечно же из подсолнечника [2, с. 75].</w:t>
      </w:r>
    </w:p>
    <w:p w:rsidR="00657D90" w:rsidRDefault="00657D90" w:rsidP="00657D90">
      <w:pPr>
        <w:spacing w:line="360" w:lineRule="auto"/>
        <w:ind w:firstLine="567"/>
        <w:jc w:val="both"/>
        <w:rPr>
          <w:rFonts w:eastAsia="Calibri"/>
          <w:sz w:val="28"/>
          <w:szCs w:val="28"/>
        </w:rPr>
      </w:pPr>
      <w:r>
        <w:rPr>
          <w:rFonts w:eastAsia="Calibri"/>
          <w:sz w:val="28"/>
          <w:szCs w:val="28"/>
        </w:rPr>
        <w:t xml:space="preserve">Что касается пород пчел, которые разводят на территории Краснодарского края, то, можно сказать, что ареал довольно обширен [3, с. 237]. Исторически в крае были выведены на равнинной территории кубанская порода, серая горная кавказская в горных районах и карпатская в степях [4, с. 205] </w:t>
      </w:r>
    </w:p>
    <w:p w:rsidR="00657D90" w:rsidRDefault="00657D90" w:rsidP="00657D90">
      <w:pPr>
        <w:spacing w:line="360" w:lineRule="auto"/>
        <w:ind w:firstLine="567"/>
        <w:jc w:val="both"/>
        <w:rPr>
          <w:rFonts w:eastAsia="Calibri"/>
          <w:sz w:val="28"/>
          <w:szCs w:val="28"/>
          <w:lang w:eastAsia="en-US"/>
        </w:rPr>
      </w:pPr>
      <w:r>
        <w:rPr>
          <w:rFonts w:eastAsia="Calibri"/>
          <w:sz w:val="28"/>
          <w:szCs w:val="28"/>
          <w:lang w:eastAsia="en-US"/>
        </w:rPr>
        <w:lastRenderedPageBreak/>
        <w:t xml:space="preserve">Помимо исторически выведенных пчелиных особей, в край завозят и другие породы пчел: итальянскую, украинскую степную, </w:t>
      </w:r>
      <w:proofErr w:type="spellStart"/>
      <w:r>
        <w:rPr>
          <w:rFonts w:eastAsia="Calibri"/>
          <w:sz w:val="28"/>
          <w:szCs w:val="28"/>
          <w:lang w:eastAsia="en-US"/>
        </w:rPr>
        <w:t>карника</w:t>
      </w:r>
      <w:proofErr w:type="spellEnd"/>
      <w:r>
        <w:rPr>
          <w:rFonts w:eastAsia="Calibri"/>
          <w:sz w:val="28"/>
          <w:szCs w:val="28"/>
          <w:lang w:eastAsia="en-US"/>
        </w:rPr>
        <w:t>. Самой хорошо развивающейся породой оказалась украинская степная.</w:t>
      </w:r>
    </w:p>
    <w:p w:rsidR="00657D90" w:rsidRDefault="00657D90" w:rsidP="00657D90">
      <w:pPr>
        <w:spacing w:line="360" w:lineRule="auto"/>
        <w:ind w:firstLine="567"/>
        <w:jc w:val="both"/>
        <w:rPr>
          <w:rFonts w:eastAsia="Calibri"/>
          <w:sz w:val="28"/>
          <w:szCs w:val="28"/>
          <w:lang w:eastAsia="en-US"/>
        </w:rPr>
      </w:pPr>
      <w:r>
        <w:rPr>
          <w:rFonts w:eastAsia="Calibri"/>
          <w:sz w:val="28"/>
          <w:szCs w:val="28"/>
          <w:lang w:eastAsia="en-US"/>
        </w:rPr>
        <w:t>Благодаря хорошим климатическим условиям, пчеловоды используют не только импортные породы пчел, но разные их гибриды [5, с. 52; 6, с. 55]. Территориальной изоляции при выращивании пчел обычно нет, отсюда среди пчелиных особей часто можно встретить самые разнообразные помеси, которые отличаются не самыми лучшими характеристиками, то есть, они ройливы, неустойчивы к заболеваниям, слабо зимоустойчивы и малопродуктивны [7, с. 98; 8, с. 271].</w:t>
      </w:r>
    </w:p>
    <w:p w:rsidR="00657D90" w:rsidRDefault="00657D90" w:rsidP="00657D90">
      <w:pPr>
        <w:spacing w:line="360" w:lineRule="auto"/>
        <w:ind w:firstLine="567"/>
        <w:jc w:val="both"/>
        <w:rPr>
          <w:rFonts w:eastAsia="Calibri"/>
          <w:sz w:val="28"/>
          <w:szCs w:val="28"/>
          <w:lang w:eastAsia="en-US"/>
        </w:rPr>
      </w:pPr>
      <w:r>
        <w:rPr>
          <w:rFonts w:eastAsia="Calibri"/>
          <w:sz w:val="28"/>
          <w:szCs w:val="28"/>
          <w:lang w:eastAsia="en-US"/>
        </w:rPr>
        <w:t>При этом Краснодарский край до сих пор является основным центром выведения чистопородных серых горных кавказский пчел, а также чистопородных карпатских [9, с. 83].</w:t>
      </w:r>
    </w:p>
    <w:p w:rsidR="00657D90" w:rsidRDefault="00657D90" w:rsidP="00657D90">
      <w:pPr>
        <w:spacing w:line="360" w:lineRule="auto"/>
        <w:ind w:firstLine="567"/>
        <w:jc w:val="both"/>
        <w:rPr>
          <w:rFonts w:eastAsia="Calibri"/>
          <w:sz w:val="28"/>
          <w:szCs w:val="28"/>
          <w:lang w:eastAsia="en-US"/>
        </w:rPr>
      </w:pPr>
      <w:r>
        <w:rPr>
          <w:rFonts w:eastAsia="Calibri"/>
          <w:sz w:val="28"/>
          <w:szCs w:val="28"/>
          <w:lang w:eastAsia="en-US"/>
        </w:rPr>
        <w:t xml:space="preserve">В целом развитие отрасли пчеловодство занимает важное место в развитии агропромышленного комплекса Краснодарского края [10, с. 44]. Для решения задач, возникающих в пчеловодной отрасли в регионе создали Краевой общество пчеловодов и Краснодарский краевой координационный совет. </w:t>
      </w:r>
    </w:p>
    <w:p w:rsidR="00657D90" w:rsidRDefault="00657D90" w:rsidP="00657D90">
      <w:pPr>
        <w:spacing w:line="360" w:lineRule="auto"/>
        <w:ind w:firstLine="567"/>
        <w:jc w:val="both"/>
        <w:rPr>
          <w:rFonts w:eastAsia="Calibri"/>
          <w:sz w:val="28"/>
          <w:szCs w:val="28"/>
          <w:lang w:eastAsia="en-US"/>
        </w:rPr>
      </w:pPr>
      <w:r>
        <w:rPr>
          <w:rFonts w:eastAsia="Calibri"/>
          <w:sz w:val="28"/>
          <w:szCs w:val="28"/>
          <w:lang w:eastAsia="en-US"/>
        </w:rPr>
        <w:t>Мощнейшие научные базы функционируют на базе ФГБНУ «Краснополянской опытной станции пчеловодства» под руководством Фомина Антона Сергеевича и учебно-научно-производственной АПИ-лаборатории Кубанского государственного университета, возглавляемой доктором биологических наук, доцентом Моревой Ларисой Яковлевной.</w:t>
      </w:r>
    </w:p>
    <w:p w:rsidR="00657D90" w:rsidRDefault="00657D90" w:rsidP="00657D90">
      <w:pPr>
        <w:spacing w:line="360" w:lineRule="auto"/>
        <w:ind w:firstLine="567"/>
        <w:jc w:val="both"/>
        <w:rPr>
          <w:rFonts w:eastAsia="Calibri"/>
          <w:sz w:val="28"/>
          <w:szCs w:val="28"/>
          <w:lang w:eastAsia="en-US"/>
        </w:rPr>
      </w:pPr>
      <w:r>
        <w:rPr>
          <w:rFonts w:eastAsia="Calibri"/>
          <w:sz w:val="28"/>
          <w:szCs w:val="28"/>
          <w:lang w:eastAsia="en-US"/>
        </w:rPr>
        <w:t>ФГБНУ КОПС занимаются исследованиями в области технологий содержания, селекции и генетики пчел. Результатом данных исследований явилось выведение серых горных кавказский пчел. Также усилиями сотрудников лаборатории появился совершенно новый устойчивый породный тип под названием «Краснополянский».</w:t>
      </w:r>
    </w:p>
    <w:p w:rsidR="00657D90" w:rsidRDefault="00657D90" w:rsidP="00657D90">
      <w:pPr>
        <w:spacing w:line="360" w:lineRule="auto"/>
        <w:ind w:firstLine="567"/>
        <w:jc w:val="both"/>
        <w:rPr>
          <w:rFonts w:eastAsia="Calibri"/>
          <w:sz w:val="28"/>
          <w:szCs w:val="28"/>
          <w:lang w:eastAsia="en-US"/>
        </w:rPr>
      </w:pPr>
      <w:r>
        <w:rPr>
          <w:rFonts w:eastAsia="Calibri"/>
          <w:sz w:val="28"/>
          <w:szCs w:val="28"/>
          <w:lang w:eastAsia="en-US"/>
        </w:rPr>
        <w:lastRenderedPageBreak/>
        <w:t>Научные сотрудники АПИ-лаборатории КГУ проверяют качество пчел Краснодарского края и меда получаемого с пасек региона, проводят обучение пчеловодов на курсах повышения квалификации.</w:t>
      </w:r>
    </w:p>
    <w:p w:rsidR="00657D90" w:rsidRDefault="00657D90" w:rsidP="00657D90">
      <w:pPr>
        <w:spacing w:line="360" w:lineRule="auto"/>
        <w:ind w:firstLine="567"/>
        <w:jc w:val="both"/>
        <w:rPr>
          <w:rFonts w:eastAsia="Calibri"/>
          <w:sz w:val="28"/>
          <w:szCs w:val="28"/>
          <w:lang w:eastAsia="en-US"/>
        </w:rPr>
      </w:pPr>
      <w:r>
        <w:rPr>
          <w:rFonts w:eastAsia="Calibri"/>
          <w:sz w:val="28"/>
          <w:szCs w:val="28"/>
          <w:lang w:eastAsia="en-US"/>
        </w:rPr>
        <w:t>Также руководством региона 19 ноября 2003 г. принят Закон Краснодарского края «О пчеловодстве» N 637-КЗ.</w:t>
      </w:r>
    </w:p>
    <w:p w:rsidR="00657D90" w:rsidRDefault="00657D90" w:rsidP="00657D90">
      <w:pPr>
        <w:spacing w:line="360" w:lineRule="auto"/>
        <w:ind w:firstLine="567"/>
        <w:jc w:val="both"/>
        <w:rPr>
          <w:rFonts w:eastAsia="Calibri"/>
          <w:sz w:val="28"/>
          <w:szCs w:val="28"/>
          <w:lang w:eastAsia="en-US"/>
        </w:rPr>
      </w:pPr>
      <w:r>
        <w:rPr>
          <w:rFonts w:eastAsia="Calibri"/>
          <w:sz w:val="28"/>
          <w:szCs w:val="28"/>
          <w:lang w:eastAsia="en-US"/>
        </w:rPr>
        <w:t>Но несмотря на все плюсы, у пчеловодства до сих пор имеется множество проблем [11, с. 142]. Главными причинами, тормозящими развитие пчеловодной отрасли в крае, являются:</w:t>
      </w:r>
    </w:p>
    <w:p w:rsidR="00657D90" w:rsidRDefault="00657D90" w:rsidP="00657D90">
      <w:pPr>
        <w:spacing w:line="360" w:lineRule="auto"/>
        <w:ind w:firstLine="567"/>
        <w:jc w:val="both"/>
        <w:rPr>
          <w:rFonts w:eastAsia="Calibri"/>
          <w:sz w:val="28"/>
          <w:szCs w:val="28"/>
          <w:lang w:eastAsia="en-US"/>
        </w:rPr>
      </w:pPr>
      <w:r>
        <w:rPr>
          <w:rFonts w:eastAsia="Calibri"/>
          <w:sz w:val="28"/>
          <w:szCs w:val="28"/>
          <w:lang w:eastAsia="en-US"/>
        </w:rPr>
        <w:t>- отсутствие стабильного рынка сбыта средств производства и готовой продукции;</w:t>
      </w:r>
    </w:p>
    <w:p w:rsidR="00657D90" w:rsidRDefault="00657D90" w:rsidP="00657D90">
      <w:pPr>
        <w:spacing w:line="360" w:lineRule="auto"/>
        <w:ind w:firstLine="567"/>
        <w:jc w:val="both"/>
        <w:rPr>
          <w:rFonts w:eastAsia="Calibri"/>
          <w:sz w:val="28"/>
          <w:szCs w:val="28"/>
          <w:lang w:eastAsia="en-US"/>
        </w:rPr>
      </w:pPr>
      <w:r>
        <w:rPr>
          <w:rFonts w:eastAsia="Calibri"/>
          <w:sz w:val="28"/>
          <w:szCs w:val="28"/>
          <w:lang w:eastAsia="en-US"/>
        </w:rPr>
        <w:t>- недостаток грамотных кадров;</w:t>
      </w:r>
    </w:p>
    <w:p w:rsidR="00657D90" w:rsidRDefault="00657D90" w:rsidP="00657D90">
      <w:pPr>
        <w:spacing w:line="360" w:lineRule="auto"/>
        <w:ind w:firstLine="567"/>
        <w:jc w:val="both"/>
        <w:rPr>
          <w:rFonts w:eastAsia="Calibri"/>
          <w:sz w:val="28"/>
          <w:szCs w:val="28"/>
          <w:lang w:eastAsia="en-US"/>
        </w:rPr>
      </w:pPr>
      <w:r>
        <w:rPr>
          <w:rFonts w:eastAsia="Calibri"/>
          <w:sz w:val="28"/>
          <w:szCs w:val="28"/>
          <w:lang w:eastAsia="en-US"/>
        </w:rPr>
        <w:t>- сложная обстановка с болезнями пчел, в частности паразитарными;</w:t>
      </w:r>
    </w:p>
    <w:p w:rsidR="00657D90" w:rsidRDefault="00657D90" w:rsidP="00657D90">
      <w:pPr>
        <w:spacing w:line="360" w:lineRule="auto"/>
        <w:ind w:firstLine="567"/>
        <w:jc w:val="both"/>
        <w:rPr>
          <w:rFonts w:eastAsia="Calibri"/>
          <w:sz w:val="28"/>
          <w:szCs w:val="28"/>
          <w:lang w:eastAsia="en-US"/>
        </w:rPr>
      </w:pPr>
      <w:r>
        <w:rPr>
          <w:rFonts w:eastAsia="Calibri"/>
          <w:sz w:val="28"/>
          <w:szCs w:val="28"/>
          <w:lang w:eastAsia="en-US"/>
        </w:rPr>
        <w:t>- отсутствие координационной деятельности между разобщенными товаропроизводителями.</w:t>
      </w:r>
    </w:p>
    <w:p w:rsidR="00657D90" w:rsidRDefault="00657D90" w:rsidP="00657D90">
      <w:pPr>
        <w:spacing w:line="360" w:lineRule="auto"/>
        <w:ind w:firstLine="567"/>
        <w:jc w:val="both"/>
        <w:rPr>
          <w:rFonts w:ascii="Tahoma" w:hAnsi="Tahoma" w:cs="Tahoma"/>
          <w:color w:val="383838"/>
          <w:sz w:val="18"/>
          <w:szCs w:val="18"/>
        </w:rPr>
      </w:pPr>
      <w:r>
        <w:rPr>
          <w:rFonts w:eastAsia="Calibri"/>
          <w:sz w:val="28"/>
          <w:szCs w:val="28"/>
          <w:lang w:eastAsia="en-US"/>
        </w:rPr>
        <w:t>При этом, несмотря на перечисленные проблемы, развитие пчеловодства в Краснодарском крае имеет большую перспективу дальнейшего процветания, за счет увеличения количества пчелосемей, и как следствие, повышения полученных продуктов пчеловодства. Этому способствуют и климатические условия, благоприятствующие получению ранних пчелопакетов и пчелиных маток, и отличная база для выполнения научных разработок и опытов. Также есть все перспективы воссоздания крупных пчелопитомников, которые смогли бы обеспечивать весь южный регион Российской Федерации хорошим племенным материалом</w:t>
      </w:r>
      <w:r>
        <w:rPr>
          <w:rFonts w:ascii="Tahoma" w:hAnsi="Tahoma" w:cs="Tahoma"/>
          <w:color w:val="383838"/>
          <w:sz w:val="18"/>
          <w:szCs w:val="18"/>
        </w:rPr>
        <w:t>.</w:t>
      </w:r>
    </w:p>
    <w:p w:rsidR="00657D90" w:rsidRDefault="00657D90" w:rsidP="00657D90">
      <w:pPr>
        <w:spacing w:line="360" w:lineRule="auto"/>
        <w:ind w:firstLine="567"/>
        <w:jc w:val="both"/>
        <w:rPr>
          <w:rFonts w:ascii="Tahoma" w:hAnsi="Tahoma" w:cs="Tahoma"/>
          <w:color w:val="383838"/>
          <w:sz w:val="18"/>
          <w:szCs w:val="18"/>
        </w:rPr>
      </w:pPr>
    </w:p>
    <w:p w:rsidR="00657D90" w:rsidRDefault="00657D90" w:rsidP="00657D90">
      <w:pPr>
        <w:spacing w:line="360" w:lineRule="auto"/>
        <w:ind w:firstLine="567"/>
        <w:jc w:val="center"/>
        <w:rPr>
          <w:rFonts w:eastAsia="Calibri"/>
          <w:b/>
          <w:lang w:eastAsia="en-US"/>
        </w:rPr>
      </w:pPr>
      <w:r>
        <w:rPr>
          <w:rFonts w:eastAsia="Calibri"/>
          <w:b/>
          <w:lang w:eastAsia="en-US"/>
        </w:rPr>
        <w:t>Список использованной литературы:</w:t>
      </w:r>
    </w:p>
    <w:p w:rsidR="00657D90" w:rsidRDefault="00657D90" w:rsidP="00657D90">
      <w:pPr>
        <w:pStyle w:val="a3"/>
        <w:numPr>
          <w:ilvl w:val="0"/>
          <w:numId w:val="1"/>
        </w:numPr>
        <w:tabs>
          <w:tab w:val="left" w:pos="426"/>
        </w:tabs>
        <w:spacing w:line="360" w:lineRule="auto"/>
        <w:ind w:left="0" w:firstLine="567"/>
        <w:jc w:val="both"/>
        <w:rPr>
          <w:rFonts w:eastAsiaTheme="minorHAnsi"/>
          <w:lang w:eastAsia="en-US"/>
        </w:rPr>
      </w:pPr>
      <w:r>
        <w:rPr>
          <w:rFonts w:eastAsiaTheme="minorHAnsi"/>
          <w:lang w:eastAsia="en-US"/>
        </w:rPr>
        <w:t>Тараненко Е. А. Показатели качества меда по Краснодарскому краю / Е. А. Тараненко, И. В. Сердюченко // В сборнике: Научное обеспечение АПК. Сборник статей по материалам Х Всероссийской конференции молодых ученых, посвященной 120-летию И. С. Косенко. – 2017. – С. 279-280.</w:t>
      </w:r>
    </w:p>
    <w:p w:rsidR="00657D90" w:rsidRDefault="00657D90" w:rsidP="00657D90">
      <w:pPr>
        <w:numPr>
          <w:ilvl w:val="0"/>
          <w:numId w:val="1"/>
        </w:numPr>
        <w:tabs>
          <w:tab w:val="left" w:pos="284"/>
          <w:tab w:val="left" w:pos="426"/>
        </w:tabs>
        <w:spacing w:line="360" w:lineRule="auto"/>
        <w:ind w:left="0" w:firstLine="567"/>
        <w:contextualSpacing/>
        <w:jc w:val="both"/>
        <w:rPr>
          <w:rFonts w:eastAsiaTheme="minorHAnsi"/>
          <w:spacing w:val="-2"/>
          <w:lang w:val="en-US" w:eastAsia="en-US"/>
        </w:rPr>
      </w:pPr>
      <w:r>
        <w:rPr>
          <w:rFonts w:eastAsiaTheme="minorHAnsi"/>
          <w:spacing w:val="-2"/>
          <w:lang w:val="en-US" w:eastAsia="en-US"/>
        </w:rPr>
        <w:t xml:space="preserve">Serdyuchenko I. V. Microbiocenosis of the intestinal tract of honey bees and its correction / I. V. Serdyuchenko, A. G. Koshchaev, N. N. Guguchvili, I. S. Zholobova, I. M. Donnik, </w:t>
      </w:r>
      <w:r>
        <w:rPr>
          <w:rFonts w:eastAsiaTheme="minorHAnsi"/>
          <w:spacing w:val="-2"/>
          <w:lang w:val="en-US" w:eastAsia="en-US"/>
        </w:rPr>
        <w:lastRenderedPageBreak/>
        <w:t xml:space="preserve">A. M. Smirnov, B. V. Usha // </w:t>
      </w:r>
      <w:hyperlink r:id="rId5" w:history="1">
        <w:r>
          <w:rPr>
            <w:rStyle w:val="a4"/>
            <w:rFonts w:eastAsiaTheme="minorHAnsi"/>
            <w:color w:val="auto"/>
            <w:spacing w:val="-2"/>
            <w:u w:val="none"/>
            <w:lang w:val="en-US" w:eastAsia="en-US"/>
          </w:rPr>
          <w:t>OnLine Journal of Biological Sciences</w:t>
        </w:r>
      </w:hyperlink>
      <w:r>
        <w:rPr>
          <w:rFonts w:eastAsiaTheme="minorHAnsi"/>
          <w:spacing w:val="-2"/>
          <w:lang w:val="en-US" w:eastAsia="en-US"/>
        </w:rPr>
        <w:t xml:space="preserve">. – 2018. – </w:t>
      </w:r>
      <w:r>
        <w:rPr>
          <w:rFonts w:eastAsiaTheme="minorHAnsi"/>
          <w:spacing w:val="-2"/>
          <w:lang w:eastAsia="en-US"/>
        </w:rPr>
        <w:t>Т</w:t>
      </w:r>
      <w:r>
        <w:rPr>
          <w:rFonts w:eastAsiaTheme="minorHAnsi"/>
          <w:spacing w:val="-2"/>
          <w:lang w:val="en-US" w:eastAsia="en-US"/>
        </w:rPr>
        <w:t xml:space="preserve">. 18. – </w:t>
      </w:r>
      <w:hyperlink r:id="rId6" w:history="1">
        <w:r>
          <w:rPr>
            <w:rStyle w:val="a4"/>
            <w:rFonts w:eastAsiaTheme="minorHAnsi"/>
            <w:color w:val="auto"/>
            <w:spacing w:val="-2"/>
            <w:u w:val="none"/>
            <w:lang w:val="en-US" w:eastAsia="en-US"/>
          </w:rPr>
          <w:t>№ 1</w:t>
        </w:r>
      </w:hyperlink>
      <w:r>
        <w:rPr>
          <w:rFonts w:eastAsiaTheme="minorHAnsi"/>
          <w:spacing w:val="-2"/>
          <w:lang w:val="en-US" w:eastAsia="en-US"/>
        </w:rPr>
        <w:t xml:space="preserve">. – </w:t>
      </w:r>
      <w:proofErr w:type="gramStart"/>
      <w:r>
        <w:rPr>
          <w:rFonts w:eastAsiaTheme="minorHAnsi"/>
          <w:spacing w:val="-2"/>
          <w:lang w:eastAsia="en-US"/>
        </w:rPr>
        <w:t>С</w:t>
      </w:r>
      <w:r>
        <w:rPr>
          <w:rFonts w:eastAsiaTheme="minorHAnsi"/>
          <w:spacing w:val="-2"/>
          <w:lang w:val="en-US" w:eastAsia="en-US"/>
        </w:rPr>
        <w:t>. 74</w:t>
      </w:r>
      <w:proofErr w:type="gramEnd"/>
      <w:r>
        <w:rPr>
          <w:rFonts w:eastAsiaTheme="minorHAnsi"/>
          <w:spacing w:val="-2"/>
          <w:lang w:val="en-US" w:eastAsia="en-US"/>
        </w:rPr>
        <w:t>-83.</w:t>
      </w:r>
    </w:p>
    <w:p w:rsidR="00657D90" w:rsidRDefault="00657D90" w:rsidP="00657D90">
      <w:pPr>
        <w:numPr>
          <w:ilvl w:val="0"/>
          <w:numId w:val="1"/>
        </w:numPr>
        <w:tabs>
          <w:tab w:val="left" w:pos="284"/>
          <w:tab w:val="left" w:pos="426"/>
        </w:tabs>
        <w:spacing w:line="360" w:lineRule="auto"/>
        <w:ind w:left="0" w:firstLine="567"/>
        <w:contextualSpacing/>
        <w:jc w:val="both"/>
        <w:rPr>
          <w:rFonts w:eastAsiaTheme="minorHAnsi"/>
          <w:lang w:eastAsia="en-US"/>
        </w:rPr>
      </w:pPr>
      <w:r>
        <w:rPr>
          <w:rFonts w:eastAsiaTheme="minorHAnsi"/>
          <w:lang w:eastAsia="en-US"/>
        </w:rPr>
        <w:t>Литвинова А. Р. Достоинства и недостатки пчел карпатской породы / А. Р. Литвинова, И. В. Сердюченко, В. И. Терехов, А. А. Шевченко // В сборнике: Научное обеспечение АПК: сборник статей по материалам Х Всероссийской конференции молодых ученых, посвященной 120-летию И. С. Косенко. Отв. за вып. А. Г. Кощаев. – 2017. – С. 237-238.</w:t>
      </w:r>
    </w:p>
    <w:p w:rsidR="00657D90" w:rsidRDefault="00657D90" w:rsidP="00657D90">
      <w:pPr>
        <w:numPr>
          <w:ilvl w:val="0"/>
          <w:numId w:val="1"/>
        </w:numPr>
        <w:tabs>
          <w:tab w:val="left" w:pos="284"/>
          <w:tab w:val="left" w:pos="426"/>
        </w:tabs>
        <w:spacing w:line="360" w:lineRule="auto"/>
        <w:ind w:left="0" w:firstLine="567"/>
        <w:contextualSpacing/>
        <w:jc w:val="both"/>
        <w:rPr>
          <w:rFonts w:eastAsiaTheme="minorHAnsi"/>
          <w:lang w:eastAsia="en-US"/>
        </w:rPr>
      </w:pPr>
      <w:r>
        <w:rPr>
          <w:rFonts w:eastAsiaTheme="minorHAnsi"/>
          <w:lang w:eastAsia="en-US"/>
        </w:rPr>
        <w:t xml:space="preserve">Сердюченко И. В. Микробиоценоз кишечного тракта взрослых медоносных пчел в условиях Краснодарского края / И. В. Сердюченко, В. И. Терехов, Д. А. Овсянников // </w:t>
      </w:r>
      <w:hyperlink r:id="rId7" w:history="1">
        <w:r>
          <w:rPr>
            <w:rStyle w:val="a4"/>
            <w:rFonts w:eastAsiaTheme="minorHAnsi"/>
            <w:color w:val="auto"/>
            <w:u w:val="none"/>
            <w:lang w:eastAsia="en-US"/>
          </w:rPr>
          <w:t>Труды Кубанского государственного аграрного университета</w:t>
        </w:r>
      </w:hyperlink>
      <w:r>
        <w:rPr>
          <w:rFonts w:eastAsiaTheme="minorHAnsi"/>
          <w:lang w:eastAsia="en-US"/>
        </w:rPr>
        <w:t xml:space="preserve">. 2014. </w:t>
      </w:r>
      <w:hyperlink r:id="rId8" w:history="1">
        <w:r>
          <w:rPr>
            <w:rStyle w:val="a4"/>
            <w:rFonts w:eastAsiaTheme="minorHAnsi"/>
            <w:color w:val="auto"/>
            <w:u w:val="none"/>
            <w:lang w:eastAsia="en-US"/>
          </w:rPr>
          <w:t>№ 46</w:t>
        </w:r>
      </w:hyperlink>
      <w:r>
        <w:rPr>
          <w:rFonts w:eastAsiaTheme="minorHAnsi"/>
          <w:lang w:eastAsia="en-US"/>
        </w:rPr>
        <w:t>. С. 204-206.</w:t>
      </w:r>
    </w:p>
    <w:p w:rsidR="00657D90" w:rsidRDefault="00657D90" w:rsidP="00657D90">
      <w:pPr>
        <w:numPr>
          <w:ilvl w:val="0"/>
          <w:numId w:val="1"/>
        </w:numPr>
        <w:tabs>
          <w:tab w:val="left" w:pos="284"/>
          <w:tab w:val="left" w:pos="426"/>
        </w:tabs>
        <w:spacing w:line="360" w:lineRule="auto"/>
        <w:ind w:left="0" w:firstLine="567"/>
        <w:contextualSpacing/>
        <w:jc w:val="both"/>
        <w:rPr>
          <w:rFonts w:eastAsiaTheme="minorHAnsi"/>
          <w:lang w:eastAsia="en-US"/>
        </w:rPr>
      </w:pPr>
      <w:r>
        <w:rPr>
          <w:rFonts w:eastAsiaTheme="minorHAnsi"/>
          <w:spacing w:val="-8"/>
          <w:lang w:eastAsia="en-US"/>
        </w:rPr>
        <w:t xml:space="preserve">Сердюченко И. В. Особенности </w:t>
      </w:r>
      <w:r>
        <w:rPr>
          <w:rFonts w:eastAsiaTheme="minorHAnsi"/>
          <w:lang w:eastAsia="en-US"/>
        </w:rPr>
        <w:t xml:space="preserve">развития отрасли пчеловодства в различных регионах России (литературный обзор) / И. В. Сердюченко // </w:t>
      </w:r>
      <w:hyperlink r:id="rId9" w:history="1">
        <w:r>
          <w:rPr>
            <w:rStyle w:val="a4"/>
            <w:rFonts w:eastAsiaTheme="minorHAnsi"/>
            <w:color w:val="auto"/>
            <w:u w:val="none"/>
            <w:lang w:eastAsia="en-US"/>
          </w:rPr>
          <w:t>Академия педагогических идей. Новация</w:t>
        </w:r>
      </w:hyperlink>
      <w:r>
        <w:rPr>
          <w:rFonts w:eastAsiaTheme="minorHAnsi"/>
          <w:lang w:eastAsia="en-US"/>
        </w:rPr>
        <w:t xml:space="preserve">. – 2018. –  </w:t>
      </w:r>
      <w:hyperlink r:id="rId10" w:history="1">
        <w:r>
          <w:rPr>
            <w:rStyle w:val="a4"/>
            <w:rFonts w:eastAsiaTheme="minorHAnsi"/>
            <w:color w:val="auto"/>
            <w:u w:val="none"/>
            <w:lang w:eastAsia="en-US"/>
          </w:rPr>
          <w:t>№ 8</w:t>
        </w:r>
      </w:hyperlink>
      <w:r>
        <w:rPr>
          <w:rFonts w:eastAsiaTheme="minorHAnsi"/>
          <w:lang w:eastAsia="en-US"/>
        </w:rPr>
        <w:t xml:space="preserve">. – С. 50-53. </w:t>
      </w:r>
    </w:p>
    <w:p w:rsidR="00657D90" w:rsidRDefault="00657D90" w:rsidP="00657D90">
      <w:pPr>
        <w:numPr>
          <w:ilvl w:val="0"/>
          <w:numId w:val="1"/>
        </w:numPr>
        <w:tabs>
          <w:tab w:val="left" w:pos="284"/>
          <w:tab w:val="left" w:pos="426"/>
        </w:tabs>
        <w:spacing w:line="360" w:lineRule="auto"/>
        <w:ind w:left="0" w:firstLine="567"/>
        <w:contextualSpacing/>
        <w:jc w:val="both"/>
        <w:rPr>
          <w:rFonts w:eastAsiaTheme="minorHAnsi"/>
          <w:spacing w:val="-4"/>
          <w:lang w:eastAsia="en-US"/>
        </w:rPr>
      </w:pPr>
      <w:r>
        <w:rPr>
          <w:rFonts w:eastAsiaTheme="minorHAnsi"/>
          <w:spacing w:val="-4"/>
          <w:lang w:eastAsia="en-US"/>
        </w:rPr>
        <w:t xml:space="preserve">Сердюченко И. В. История развития и биологические особенности пчел карпатской породы / И. В. Сердюченко // </w:t>
      </w:r>
      <w:hyperlink r:id="rId11" w:history="1">
        <w:r>
          <w:rPr>
            <w:rStyle w:val="a4"/>
            <w:rFonts w:eastAsiaTheme="minorHAnsi"/>
            <w:color w:val="auto"/>
            <w:spacing w:val="-4"/>
            <w:u w:val="none"/>
            <w:lang w:eastAsia="en-US"/>
          </w:rPr>
          <w:t>Академия педагогических идей Новация</w:t>
        </w:r>
      </w:hyperlink>
      <w:r>
        <w:rPr>
          <w:rFonts w:eastAsiaTheme="minorHAnsi"/>
          <w:spacing w:val="-4"/>
          <w:lang w:eastAsia="en-US"/>
        </w:rPr>
        <w:t xml:space="preserve">. – 2018. – </w:t>
      </w:r>
      <w:hyperlink r:id="rId12" w:history="1">
        <w:r>
          <w:rPr>
            <w:rStyle w:val="a4"/>
            <w:rFonts w:eastAsiaTheme="minorHAnsi"/>
            <w:color w:val="auto"/>
            <w:spacing w:val="-4"/>
            <w:u w:val="none"/>
            <w:lang w:eastAsia="en-US"/>
          </w:rPr>
          <w:t>№ 9</w:t>
        </w:r>
      </w:hyperlink>
      <w:r>
        <w:rPr>
          <w:rFonts w:eastAsiaTheme="minorHAnsi"/>
          <w:spacing w:val="-4"/>
          <w:lang w:eastAsia="en-US"/>
        </w:rPr>
        <w:t>. – С. 54-57.</w:t>
      </w:r>
    </w:p>
    <w:p w:rsidR="00657D90" w:rsidRDefault="00657D90" w:rsidP="00657D90">
      <w:pPr>
        <w:numPr>
          <w:ilvl w:val="0"/>
          <w:numId w:val="1"/>
        </w:numPr>
        <w:tabs>
          <w:tab w:val="left" w:pos="284"/>
          <w:tab w:val="left" w:pos="426"/>
        </w:tabs>
        <w:spacing w:line="360" w:lineRule="auto"/>
        <w:ind w:left="0" w:firstLine="567"/>
        <w:contextualSpacing/>
        <w:jc w:val="both"/>
        <w:rPr>
          <w:rFonts w:eastAsiaTheme="minorHAnsi"/>
          <w:lang w:eastAsia="en-US"/>
        </w:rPr>
      </w:pPr>
      <w:r>
        <w:rPr>
          <w:rFonts w:eastAsiaTheme="minorHAnsi"/>
          <w:lang w:eastAsia="en-US"/>
        </w:rPr>
        <w:t xml:space="preserve">Сердюченко И. В. Взаимосвязь микробиоценоза кишечного тракта медоносных пчел карпатской породы с их физиологической активностью / И. В. Сердюченко // </w:t>
      </w:r>
      <w:hyperlink r:id="rId13" w:history="1">
        <w:r>
          <w:rPr>
            <w:rStyle w:val="a4"/>
            <w:rFonts w:eastAsiaTheme="minorHAnsi"/>
            <w:color w:val="auto"/>
            <w:u w:val="none"/>
            <w:lang w:eastAsia="en-US"/>
          </w:rPr>
          <w:t>Известия Самарской государственной сельскохозяйственной академии</w:t>
        </w:r>
      </w:hyperlink>
      <w:r>
        <w:rPr>
          <w:rFonts w:eastAsiaTheme="minorHAnsi"/>
          <w:lang w:eastAsia="en-US"/>
        </w:rPr>
        <w:t xml:space="preserve">. – 2017. – </w:t>
      </w:r>
      <w:hyperlink r:id="rId14" w:history="1">
        <w:r>
          <w:rPr>
            <w:rStyle w:val="a4"/>
            <w:rFonts w:eastAsiaTheme="minorHAnsi"/>
            <w:color w:val="auto"/>
            <w:u w:val="none"/>
            <w:lang w:eastAsia="en-US"/>
          </w:rPr>
          <w:t>№ 1</w:t>
        </w:r>
      </w:hyperlink>
      <w:r>
        <w:rPr>
          <w:rFonts w:eastAsiaTheme="minorHAnsi"/>
          <w:lang w:eastAsia="en-US"/>
        </w:rPr>
        <w:t>. – С. 97-99.</w:t>
      </w:r>
      <w:r>
        <w:rPr>
          <w:rFonts w:eastAsiaTheme="minorHAnsi"/>
          <w:spacing w:val="-8"/>
          <w:lang w:eastAsia="en-US"/>
        </w:rPr>
        <w:t xml:space="preserve"> </w:t>
      </w:r>
    </w:p>
    <w:p w:rsidR="00657D90" w:rsidRDefault="00657D90" w:rsidP="00657D90">
      <w:pPr>
        <w:numPr>
          <w:ilvl w:val="0"/>
          <w:numId w:val="1"/>
        </w:numPr>
        <w:tabs>
          <w:tab w:val="left" w:pos="284"/>
          <w:tab w:val="left" w:pos="426"/>
        </w:tabs>
        <w:spacing w:line="360" w:lineRule="auto"/>
        <w:ind w:left="0" w:firstLine="567"/>
        <w:contextualSpacing/>
        <w:jc w:val="both"/>
        <w:rPr>
          <w:rFonts w:eastAsiaTheme="minorHAnsi"/>
          <w:lang w:eastAsia="en-US"/>
        </w:rPr>
      </w:pPr>
      <w:r>
        <w:rPr>
          <w:rFonts w:eastAsiaTheme="minorHAnsi"/>
          <w:lang w:eastAsia="en-US"/>
        </w:rPr>
        <w:t>Свитенко О. В. Особенности зимовки пчел карпатской породы / О. В. Свитенко, И. В. Сердюченко // В сборнике: Научное обеспечение АПК. Сборник статей по материалам Х Всероссийской конференции молодых ученых, посвященной 120-летию И. С. Косенко. – 2017. – С. 270-272.</w:t>
      </w:r>
    </w:p>
    <w:p w:rsidR="00657D90" w:rsidRDefault="00657D90" w:rsidP="00657D90">
      <w:pPr>
        <w:numPr>
          <w:ilvl w:val="0"/>
          <w:numId w:val="1"/>
        </w:numPr>
        <w:tabs>
          <w:tab w:val="left" w:pos="284"/>
          <w:tab w:val="left" w:pos="426"/>
        </w:tabs>
        <w:spacing w:line="360" w:lineRule="auto"/>
        <w:ind w:left="0" w:firstLine="567"/>
        <w:contextualSpacing/>
        <w:jc w:val="both"/>
        <w:rPr>
          <w:rFonts w:eastAsiaTheme="minorHAnsi"/>
          <w:lang w:eastAsia="en-US"/>
        </w:rPr>
      </w:pPr>
      <w:r>
        <w:rPr>
          <w:rFonts w:eastAsiaTheme="minorHAnsi"/>
          <w:spacing w:val="-8"/>
          <w:lang w:eastAsia="en-US"/>
        </w:rPr>
        <w:t>Сердюченко И. В. Микробиоценоз кишечного тракта медоносных пчел, и его коррекция / И. В. Сердюченко, В. И. Терехов // Краснодар, 2018.</w:t>
      </w:r>
    </w:p>
    <w:p w:rsidR="00657D90" w:rsidRDefault="00657D90" w:rsidP="00657D90">
      <w:pPr>
        <w:numPr>
          <w:ilvl w:val="0"/>
          <w:numId w:val="1"/>
        </w:numPr>
        <w:tabs>
          <w:tab w:val="left" w:pos="284"/>
          <w:tab w:val="left" w:pos="426"/>
        </w:tabs>
        <w:spacing w:line="360" w:lineRule="auto"/>
        <w:ind w:left="0" w:firstLine="567"/>
        <w:contextualSpacing/>
        <w:jc w:val="both"/>
        <w:rPr>
          <w:rFonts w:eastAsiaTheme="minorHAnsi"/>
          <w:lang w:eastAsia="en-US"/>
        </w:rPr>
      </w:pPr>
      <w:r>
        <w:rPr>
          <w:rFonts w:eastAsiaTheme="minorHAnsi"/>
          <w:lang w:eastAsia="en-US"/>
        </w:rPr>
        <w:t xml:space="preserve">Сердюченко И. В. Влияние кормовой добавки гидрогемол на микрофлору пищеварительного тракта пчел / И. В. Сердюченко // </w:t>
      </w:r>
      <w:hyperlink r:id="rId15" w:history="1">
        <w:r>
          <w:rPr>
            <w:rStyle w:val="a4"/>
            <w:rFonts w:eastAsiaTheme="minorHAnsi"/>
            <w:color w:val="auto"/>
            <w:u w:val="none"/>
            <w:lang w:eastAsia="en-US"/>
          </w:rPr>
          <w:t>Известия Самарской государственной сельскохозяйственной академии</w:t>
        </w:r>
      </w:hyperlink>
      <w:r>
        <w:rPr>
          <w:rFonts w:eastAsiaTheme="minorHAnsi"/>
          <w:lang w:eastAsia="en-US"/>
        </w:rPr>
        <w:t xml:space="preserve">. – 2010. – </w:t>
      </w:r>
      <w:hyperlink r:id="rId16" w:history="1">
        <w:r>
          <w:rPr>
            <w:rStyle w:val="a4"/>
            <w:rFonts w:eastAsiaTheme="minorHAnsi"/>
            <w:color w:val="auto"/>
            <w:u w:val="none"/>
            <w:lang w:eastAsia="en-US"/>
          </w:rPr>
          <w:t>№ 1</w:t>
        </w:r>
      </w:hyperlink>
      <w:r>
        <w:rPr>
          <w:rFonts w:eastAsiaTheme="minorHAnsi"/>
          <w:lang w:eastAsia="en-US"/>
        </w:rPr>
        <w:t>. – С. 43-45.</w:t>
      </w:r>
    </w:p>
    <w:p w:rsidR="00657D90" w:rsidRDefault="00657D90" w:rsidP="00657D90">
      <w:pPr>
        <w:numPr>
          <w:ilvl w:val="0"/>
          <w:numId w:val="1"/>
        </w:numPr>
        <w:tabs>
          <w:tab w:val="left" w:pos="284"/>
          <w:tab w:val="left" w:pos="426"/>
        </w:tabs>
        <w:spacing w:line="360" w:lineRule="auto"/>
        <w:ind w:left="0" w:firstLine="567"/>
        <w:contextualSpacing/>
        <w:jc w:val="both"/>
        <w:rPr>
          <w:rFonts w:eastAsiaTheme="minorHAnsi"/>
          <w:lang w:eastAsia="en-US"/>
        </w:rPr>
      </w:pPr>
      <w:r>
        <w:rPr>
          <w:rFonts w:eastAsiaTheme="minorHAnsi"/>
          <w:lang w:eastAsia="en-US"/>
        </w:rPr>
        <w:t xml:space="preserve">Сердюченко И. В. Особенности микробиоценоза кишечного тракта взрослых медоносных пчел в зависимости от сезона года / И. В. Сердюченко, В. И. Терехов, Н. Н. Гугушвили, А. Р. Литвинова, Е. А. Горпинченко // Труды Кубанского государственного аграрного университета. – 2014. – № 49. – С. 140-143. </w:t>
      </w:r>
    </w:p>
    <w:p w:rsidR="00657D90" w:rsidRDefault="00657D90" w:rsidP="00657D90">
      <w:pPr>
        <w:spacing w:line="360" w:lineRule="auto"/>
        <w:ind w:firstLine="567"/>
        <w:jc w:val="both"/>
        <w:rPr>
          <w:rFonts w:eastAsia="Calibri"/>
          <w:sz w:val="28"/>
          <w:szCs w:val="28"/>
        </w:rPr>
      </w:pPr>
    </w:p>
    <w:p w:rsidR="00ED1699" w:rsidRDefault="00ED1699"/>
    <w:sectPr w:rsidR="00ED1699" w:rsidSect="00D456E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8D4A7F"/>
    <w:multiLevelType w:val="hybridMultilevel"/>
    <w:tmpl w:val="AD0C4FFA"/>
    <w:lvl w:ilvl="0" w:tplc="2550EE7A">
      <w:start w:val="1"/>
      <w:numFmt w:val="decimal"/>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FD"/>
    <w:rsid w:val="003D590B"/>
    <w:rsid w:val="00657D90"/>
    <w:rsid w:val="006F0AF6"/>
    <w:rsid w:val="00751AE2"/>
    <w:rsid w:val="007A33FB"/>
    <w:rsid w:val="007B711E"/>
    <w:rsid w:val="00993A9C"/>
    <w:rsid w:val="00C80F93"/>
    <w:rsid w:val="00CF376A"/>
    <w:rsid w:val="00D456ED"/>
    <w:rsid w:val="00DB39FD"/>
    <w:rsid w:val="00ED1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B6120-AB28-4FD8-B829-A186E782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D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D90"/>
    <w:pPr>
      <w:ind w:left="720"/>
      <w:contextualSpacing/>
    </w:pPr>
  </w:style>
  <w:style w:type="character" w:styleId="a4">
    <w:name w:val="Hyperlink"/>
    <w:basedOn w:val="a0"/>
    <w:uiPriority w:val="99"/>
    <w:semiHidden/>
    <w:unhideWhenUsed/>
    <w:rsid w:val="00657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93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contents.asp?id=34039768&amp;selid=22632711" TargetMode="External"/><Relationship Id="rId13" Type="http://schemas.openxmlformats.org/officeDocument/2006/relationships/hyperlink" Target="https://elibrary.ru/contents.asp?id=3447233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ibrary.ru/contents.asp?id=34039768" TargetMode="External"/><Relationship Id="rId12" Type="http://schemas.openxmlformats.org/officeDocument/2006/relationships/hyperlink" Target="https://elibrary.ru/contents.asp?id=35643831&amp;selid=3564384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library.ru/contents.asp?id=33388576&amp;selid=13064585" TargetMode="External"/><Relationship Id="rId1" Type="http://schemas.openxmlformats.org/officeDocument/2006/relationships/numbering" Target="numbering.xml"/><Relationship Id="rId6" Type="http://schemas.openxmlformats.org/officeDocument/2006/relationships/hyperlink" Target="https://elibrary.ru/contents.asp?id=34846066&amp;selid=35532434" TargetMode="External"/><Relationship Id="rId11" Type="http://schemas.openxmlformats.org/officeDocument/2006/relationships/hyperlink" Target="https://elibrary.ru/contents.asp?id=35643831" TargetMode="External"/><Relationship Id="rId5" Type="http://schemas.openxmlformats.org/officeDocument/2006/relationships/hyperlink" Target="https://elibrary.ru/contents.asp?id=34846066" TargetMode="External"/><Relationship Id="rId15" Type="http://schemas.openxmlformats.org/officeDocument/2006/relationships/hyperlink" Target="https://elibrary.ru/contents.asp?id=33388576" TargetMode="External"/><Relationship Id="rId10" Type="http://schemas.openxmlformats.org/officeDocument/2006/relationships/hyperlink" Target="https://elibrary.ru/contents.asp?id=35447165&amp;selid=35447175" TargetMode="External"/><Relationship Id="rId4" Type="http://schemas.openxmlformats.org/officeDocument/2006/relationships/webSettings" Target="webSettings.xml"/><Relationship Id="rId9" Type="http://schemas.openxmlformats.org/officeDocument/2006/relationships/hyperlink" Target="https://elibrary.ru/contents.asp?id=35447165" TargetMode="External"/><Relationship Id="rId14" Type="http://schemas.openxmlformats.org/officeDocument/2006/relationships/hyperlink" Target="https://elibrary.ru/contents.asp?id=34472333&amp;selid=289903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1462</Words>
  <Characters>8334</Characters>
  <Application>Microsoft Office Word</Application>
  <DocSecurity>0</DocSecurity>
  <Lines>69</Lines>
  <Paragraphs>19</Paragraphs>
  <ScaleCrop>false</ScaleCrop>
  <Company/>
  <LinksUpToDate>false</LinksUpToDate>
  <CharactersWithSpaces>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Сердюченко Ирина Владимировна</dc:creator>
  <cp:keywords/>
  <dc:description/>
  <cp:lastModifiedBy>Сердюченко Ирина Владимировна</cp:lastModifiedBy>
  <cp:revision>3</cp:revision>
  <dcterms:created xsi:type="dcterms:W3CDTF">2019-03-15T11:30:00Z</dcterms:created>
  <dcterms:modified xsi:type="dcterms:W3CDTF">2019-03-15T11:32:00Z</dcterms:modified>
</cp:coreProperties>
</file>