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общеобразовательное учреждение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«ТУЙМАЗИНСКИЙ ЮРИДИЧЕСКИЙ КОЛЛЕДЖ »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Г. Туймазы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Проект по предмету «БИОЛОГИЯ ».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Тема: «Здоровый образ жизни».        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Над проектом работал  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студент 1 курса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Арлыбаева Айгуль 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Руководитель: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Хивинцева Л.В   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Цель: пополнить свои знания о здоровом образе жизни.  Найти ответы на вопросы: 1) Как взаимосвязано здоровье и образ жизни? 2) Как  поддерживать  и укреплять свой организм? 3) Как влияет поддержание здорового образа жизни в детском возрасте на дальнейшей результат в будущем взрослого человека?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Задачи: определить, какие факторы оказывают положительное и отрицательное  влияние на организм человека, дать советы одноклассникам как сохранить своё здоровье.          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Содержание: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Вступление.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Здоровый образ жизни – что это?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Основная часть.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1. Что способствует сохранению и укреплении здоровья?</w:t>
      </w:r>
    </w:p>
    <w:p w:rsidR="00CE7A10" w:rsidRDefault="00CE7A10">
      <w:pPr>
        <w:rPr>
          <w:b/>
          <w:bCs/>
        </w:rPr>
      </w:pPr>
      <w:r>
        <w:rPr>
          <w:b/>
          <w:bCs/>
        </w:rPr>
        <w:t xml:space="preserve">                       2. Вредные привычи </w:t>
      </w:r>
    </w:p>
    <w:p w:rsidR="00CE7A10" w:rsidRDefault="00CE7A10">
      <w:pPr>
        <w:rPr>
          <w:b/>
          <w:bCs/>
        </w:rPr>
      </w:pPr>
      <w:r>
        <w:rPr>
          <w:b/>
          <w:bCs/>
        </w:rPr>
        <w:t xml:space="preserve">                        3. Заключение.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Здоровый образ жизни – что это?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Люди сильно отличаются друг от друга тем, как они работают и учатся, с кем общаются, как проводят досуг, как одеваются, что едят и так далее. Совокупность всех эти факторов, зависящих от индивидуальных особенностей человека, и называются образом жизни. Образ жизни определяет отношение человека к своему здоровью и к обеспечению своей безопасности в окружающей среде. Если образ жизни содействует укреплению и сохранению здоровья человека, то это здоровый образ жизни.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Здоровье человека – это главная ценность в его жизни. Его не купишь ни за какие деньги. За своё здоровье мы несём ответственность. И во многом оно зависит от каждого из нас. Жизнь, здоровье – наша главная ценность. Будучи больным человеком, вы не сможете воплотить в жизнь свои мечты, не сможете направлять свои силы на решение жизненных задач, не сможете полностью реализоваться в обществе. Многие люди не ценят того, что им дала природа от рождения – здоровье.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 Что способствует сохранению и укреплению здоровья человека?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Изучив энциклопедическую литературу, воспользовавшись Интернетом, я выявил факторы, которые сохраняют и укрепляют наше здоровье.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Правильное питание.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Жизнь человека связана с непрерывной затратой энергии. Потраченную энергию надо восполнять. Пища даёт нам энергию для жизни. Чтобы жить и работать, человек должен есть. С пищей человек получает  все необходимые питательные вещества. В ней содержатся белки, жиры, углеводы, витамины, минеральные вещества.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Памятка.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Питайтесь разнообразной пищей.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Меньше ешьте сладостей.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Не перенасыщайте себя жирной пищей.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Ешьте овощи и фрукты – они очень полезны.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Старайтесь есть в одно и то же время.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Избегайте продуктов, плохо влияющих на ваш организм.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Пейте обычную воду.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Перед едой тщательно мойте руки с мылом.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Ешьте только из чистой посуды.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Всегда сообщайте родителям о своём плохом самочувствии.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Занятие физическими упражнениями.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Известный отечественный педагог К.Д.Ушинский указывал: «Важнейшим условием, повышающим работу памяти, является здоровое состояние нервов, для чего необходимы физические упражнения… гимнастика, прогулки на свежем воздухе». Поэтому все формы физического воспитания должны входить в режим дня как школьника, так и взрослого человека.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Закаливание.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Организм необходимо закалять с самого раннего детства. Чередование процедур приводит к укреплению иммунитета.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Умывание холодной водой.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Обтирание влажным полотенцем.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Контрастный душ.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Воздушные ванны.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Солнечные ванны.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Купание в водоёмах.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Соблюдение режима дня.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Правильное составление режима дня и его соблюдение – одно из главных условий сохранения здоровья.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Рекомендуемый режим дня школьника: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Пробуждение 7.00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Утренняя зарядка, туалет 7.00– 7.30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Завтрак 7.30 – 7.50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Дорога в школу 7.50 – 8.20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Занятия в школе 8.30 – 13.30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Дорога домой 13.30 – 14.00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Прогулка (отдых) 14.30 – 15.00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Приготовление уроков 15.00 – 17.30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Ужин. Прогулка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Занятия по интересам 17.30 – 21.00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Приготовление ко сну 21.00 – 21.30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Сон 21.30 – 7.00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Соблюдение норм гигиены.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 раннего детства нужно приучать себя  к чистке зубов, ежедневному принятию душа, мытью рук и ног, уходу за волосами, ногтями, чистить зубы, следить за ушами.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Вредные привычки.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В жизни человек совершает действия, которые ухудшают здоровье, приводят к заболеваниям основных органов: сердца, лёгких, почек, печени. Некоторые дети хотят стать взрослыми раньше, чем наступает этот период. Взросление они показывают тем, что начинают курить, употреблять алкоголь и даже принимать наркотики. Это очень вредные затеи. Ведь к плохому можно привыкнуть очень быстро. Гораздо труднее потом избавиться.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Это нужно запомнить!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Курение загрязняет лёгкие.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Курение затрудняет проникновение воздуха в организм.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Курени затрудняет нормальную работу сердца.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От курения желтеют зубы.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Алкоголь замедляет психические процессы в организме.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Наркотики приводят к быстрой смерти человека.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Заключение.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 xml:space="preserve">Выводы:         Наше общество стремительно движется вперёд. Человек гордится своими достижениями в науке, технике, культуре. Но всё это было бы невозможным, если бы человек не следил за своим здоровьем. 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Хотите быть здоровыми – ведите здоровый образ жизни, ведь это залог личного успеха, создание крепкой семьи, здорового общества, процветания нашей страны.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Живи разумом – так и лекаря не надо!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Список литературы: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Гостюшин А.В. Основы безопасности жизнедеятельности, учебник для 5-11 классов. М., АСТ 2000г.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Синякова В.А. Основы безопасности жизнедеятельности, учебное пособие. М., ВАКО 2010г.</w:t>
      </w:r>
    </w:p>
    <w:p w:rsidR="00CE7A10" w:rsidRDefault="00CE7A10">
      <w:pPr>
        <w:jc w:val="center"/>
        <w:rPr>
          <w:b/>
          <w:bCs/>
        </w:rPr>
      </w:pPr>
      <w:r>
        <w:rPr>
          <w:b/>
          <w:bCs/>
        </w:rPr>
        <w:t>Ресурсы сети Интернет</w:t>
      </w:r>
    </w:p>
    <w:p w:rsidR="00CE7A10" w:rsidRDefault="00CE7A10">
      <w:pPr>
        <w:jc w:val="center"/>
        <w:rPr>
          <w:b/>
          <w:bCs/>
        </w:rPr>
      </w:pPr>
    </w:p>
    <w:p w:rsidR="00CE7A10" w:rsidRDefault="00CE7A10">
      <w:pPr>
        <w:jc w:val="center"/>
        <w:rPr>
          <w:b/>
          <w:bCs/>
        </w:rPr>
      </w:pPr>
    </w:p>
    <w:sectPr w:rsidR="00CE7A10" w:rsidSect="00CE7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10" w:rsidRDefault="00CE7A10" w:rsidP="00CE7A10">
      <w:r>
        <w:separator/>
      </w:r>
    </w:p>
  </w:endnote>
  <w:endnote w:type="continuationSeparator" w:id="0">
    <w:p w:rsidR="00CE7A10" w:rsidRDefault="00CE7A10" w:rsidP="00CE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0" w:rsidRDefault="00CE7A1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0" w:rsidRDefault="00CE7A1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0" w:rsidRDefault="00CE7A1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10" w:rsidRDefault="00CE7A10" w:rsidP="00CE7A10">
      <w:r>
        <w:separator/>
      </w:r>
    </w:p>
  </w:footnote>
  <w:footnote w:type="continuationSeparator" w:id="0">
    <w:p w:rsidR="00CE7A10" w:rsidRDefault="00CE7A10" w:rsidP="00CE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0" w:rsidRDefault="00CE7A1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0" w:rsidRDefault="00CE7A1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0" w:rsidRDefault="00CE7A1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10"/>
    <w:rsid w:val="00C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A1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A1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A1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7A1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7A1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A1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A1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