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84" w:rsidRPr="0019360D" w:rsidRDefault="00D25C84" w:rsidP="00A8098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0D">
        <w:rPr>
          <w:rFonts w:ascii="Times New Roman" w:hAnsi="Times New Roman" w:cs="Times New Roman"/>
          <w:b/>
          <w:sz w:val="28"/>
          <w:szCs w:val="28"/>
        </w:rPr>
        <w:t>Художественно-эстетическое воспитание детей среднего дошкольного возраста через различные формы взаимодействия ДОУ с семьей (на материале родного края)</w:t>
      </w:r>
    </w:p>
    <w:p w:rsidR="00D25C84" w:rsidRPr="003974EA" w:rsidRDefault="00D25C84" w:rsidP="00A8098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74EA">
        <w:rPr>
          <w:rFonts w:ascii="Times New Roman" w:hAnsi="Times New Roman" w:cs="Times New Roman"/>
          <w:b/>
          <w:sz w:val="28"/>
          <w:szCs w:val="28"/>
          <w:lang w:val="en-US"/>
        </w:rPr>
        <w:t>Artistic and aesthetic education of children of preschool age through various forms of interaction with the family DOE (on the material of the native land)</w:t>
      </w:r>
    </w:p>
    <w:p w:rsidR="00D25C84" w:rsidRPr="0019360D" w:rsidRDefault="00D25C84" w:rsidP="001936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0D">
        <w:rPr>
          <w:rFonts w:ascii="Times New Roman" w:hAnsi="Times New Roman" w:cs="Times New Roman"/>
          <w:sz w:val="28"/>
          <w:szCs w:val="28"/>
        </w:rPr>
        <w:t xml:space="preserve">Автор </w:t>
      </w:r>
    </w:p>
    <w:p w:rsidR="00D25C84" w:rsidRPr="0019360D" w:rsidRDefault="00D25C84" w:rsidP="001936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60D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19360D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19360D">
        <w:rPr>
          <w:rFonts w:ascii="Times New Roman" w:hAnsi="Times New Roman" w:cs="Times New Roman"/>
          <w:sz w:val="28"/>
          <w:szCs w:val="28"/>
        </w:rPr>
        <w:t>Ильгизовна</w:t>
      </w:r>
      <w:proofErr w:type="spellEnd"/>
      <w:r w:rsidRPr="0019360D">
        <w:rPr>
          <w:rFonts w:ascii="Times New Roman" w:hAnsi="Times New Roman" w:cs="Times New Roman"/>
          <w:sz w:val="28"/>
          <w:szCs w:val="28"/>
        </w:rPr>
        <w:t xml:space="preserve">, студентка СГПИ 5 курса ПО ДО, </w:t>
      </w:r>
      <w:proofErr w:type="spellStart"/>
      <w:r w:rsidRPr="0019360D">
        <w:rPr>
          <w:rFonts w:ascii="Times New Roman" w:hAnsi="Times New Roman" w:cs="Times New Roman"/>
          <w:sz w:val="28"/>
          <w:szCs w:val="28"/>
          <w:lang w:val="en-US"/>
        </w:rPr>
        <w:t>vika</w:t>
      </w:r>
      <w:proofErr w:type="spellEnd"/>
      <w:r w:rsidRPr="001936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360D">
        <w:rPr>
          <w:rFonts w:ascii="Times New Roman" w:hAnsi="Times New Roman" w:cs="Times New Roman"/>
          <w:sz w:val="28"/>
          <w:szCs w:val="28"/>
          <w:lang w:val="en-US"/>
        </w:rPr>
        <w:t>uskova</w:t>
      </w:r>
      <w:proofErr w:type="spellEnd"/>
      <w:r w:rsidRPr="0019360D">
        <w:rPr>
          <w:rFonts w:ascii="Times New Roman" w:hAnsi="Times New Roman" w:cs="Times New Roman"/>
          <w:sz w:val="28"/>
          <w:szCs w:val="28"/>
        </w:rPr>
        <w:t>86@</w:t>
      </w:r>
      <w:r w:rsidRPr="0019360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36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36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360D">
        <w:rPr>
          <w:rFonts w:ascii="Times New Roman" w:hAnsi="Times New Roman" w:cs="Times New Roman"/>
          <w:sz w:val="28"/>
          <w:szCs w:val="28"/>
        </w:rPr>
        <w:t>.</w:t>
      </w:r>
    </w:p>
    <w:p w:rsidR="00D25C84" w:rsidRPr="0019360D" w:rsidRDefault="00D25C84" w:rsidP="001936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360D">
        <w:rPr>
          <w:rFonts w:ascii="Times New Roman" w:hAnsi="Times New Roman" w:cs="Times New Roman"/>
          <w:sz w:val="28"/>
          <w:szCs w:val="28"/>
          <w:lang w:val="en-US"/>
        </w:rPr>
        <w:t>UskovaViktoriaIlgizovna</w:t>
      </w:r>
      <w:proofErr w:type="spellEnd"/>
      <w:r w:rsidRPr="0019360D">
        <w:rPr>
          <w:rFonts w:ascii="Times New Roman" w:hAnsi="Times New Roman" w:cs="Times New Roman"/>
          <w:sz w:val="28"/>
          <w:szCs w:val="28"/>
          <w:lang w:val="en-US"/>
        </w:rPr>
        <w:t>, student SGPI 5 course TO, vika.uskova86@mail.ru.</w:t>
      </w:r>
    </w:p>
    <w:p w:rsidR="00D25C84" w:rsidRPr="0019360D" w:rsidRDefault="00D25C84" w:rsidP="001936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60D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D25C84" w:rsidRPr="0019360D" w:rsidRDefault="00D25C84" w:rsidP="001936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60D">
        <w:rPr>
          <w:rFonts w:ascii="Times New Roman" w:hAnsi="Times New Roman" w:cs="Times New Roman"/>
          <w:sz w:val="28"/>
          <w:szCs w:val="28"/>
        </w:rPr>
        <w:t xml:space="preserve"> В данной статье рассматриваются различные формы взаимодействия ДОУ с семьями воспитанников среднего дошкольного возраста по художественно-эстетическому воспитанию, на материале родного края. Рекомендуется</w:t>
      </w:r>
      <w:r w:rsidRPr="001936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60D">
        <w:rPr>
          <w:rFonts w:ascii="Times New Roman" w:hAnsi="Times New Roman" w:cs="Times New Roman"/>
          <w:sz w:val="28"/>
          <w:szCs w:val="28"/>
        </w:rPr>
        <w:t>для</w:t>
      </w:r>
      <w:r w:rsidRPr="001936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60D">
        <w:rPr>
          <w:rFonts w:ascii="Times New Roman" w:hAnsi="Times New Roman" w:cs="Times New Roman"/>
          <w:sz w:val="28"/>
          <w:szCs w:val="28"/>
        </w:rPr>
        <w:t>педагогов</w:t>
      </w:r>
      <w:r w:rsidRPr="001936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60D">
        <w:rPr>
          <w:rFonts w:ascii="Times New Roman" w:hAnsi="Times New Roman" w:cs="Times New Roman"/>
          <w:sz w:val="28"/>
          <w:szCs w:val="28"/>
        </w:rPr>
        <w:t>ДОУ</w:t>
      </w:r>
      <w:r w:rsidRPr="001936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60D">
        <w:rPr>
          <w:rFonts w:ascii="Times New Roman" w:hAnsi="Times New Roman" w:cs="Times New Roman"/>
          <w:sz w:val="28"/>
          <w:szCs w:val="28"/>
        </w:rPr>
        <w:t>и</w:t>
      </w:r>
      <w:r w:rsidRPr="001936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60D">
        <w:rPr>
          <w:rFonts w:ascii="Times New Roman" w:hAnsi="Times New Roman" w:cs="Times New Roman"/>
          <w:sz w:val="28"/>
          <w:szCs w:val="28"/>
        </w:rPr>
        <w:t>родителей</w:t>
      </w:r>
      <w:r w:rsidRPr="001936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5C84" w:rsidRPr="0019360D" w:rsidRDefault="00D25C84" w:rsidP="001936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60D">
        <w:rPr>
          <w:rFonts w:ascii="Times New Roman" w:hAnsi="Times New Roman" w:cs="Times New Roman"/>
          <w:sz w:val="28"/>
          <w:szCs w:val="28"/>
          <w:lang w:val="en-US"/>
        </w:rPr>
        <w:t xml:space="preserve">This article discusses the various forms of interaction with the families of preschool children on artistic and aesthetic education, on the material of his native land. </w:t>
      </w:r>
      <w:proofErr w:type="spellStart"/>
      <w:r w:rsidRPr="0019360D">
        <w:rPr>
          <w:rFonts w:ascii="Times New Roman" w:hAnsi="Times New Roman" w:cs="Times New Roman"/>
          <w:sz w:val="28"/>
          <w:szCs w:val="28"/>
        </w:rPr>
        <w:t>Recommended</w:t>
      </w:r>
      <w:proofErr w:type="spellEnd"/>
      <w:r w:rsidRPr="0019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60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9360D">
        <w:rPr>
          <w:rFonts w:ascii="Times New Roman" w:hAnsi="Times New Roman" w:cs="Times New Roman"/>
          <w:sz w:val="28"/>
          <w:szCs w:val="28"/>
        </w:rPr>
        <w:t xml:space="preserve"> PRESCHOOL </w:t>
      </w:r>
      <w:proofErr w:type="spellStart"/>
      <w:r w:rsidRPr="0019360D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19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6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9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60D"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 w:rsidRPr="0019360D">
        <w:rPr>
          <w:rFonts w:ascii="Times New Roman" w:hAnsi="Times New Roman" w:cs="Times New Roman"/>
          <w:sz w:val="28"/>
          <w:szCs w:val="28"/>
        </w:rPr>
        <w:t>.</w:t>
      </w:r>
    </w:p>
    <w:p w:rsidR="00D25C84" w:rsidRPr="0019360D" w:rsidRDefault="00D25C84" w:rsidP="001936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60D">
        <w:rPr>
          <w:rFonts w:ascii="Times New Roman" w:hAnsi="Times New Roman" w:cs="Times New Roman"/>
          <w:sz w:val="28"/>
          <w:szCs w:val="28"/>
        </w:rPr>
        <w:t>Ключевые слова</w:t>
      </w:r>
    </w:p>
    <w:p w:rsidR="00D25C84" w:rsidRPr="0019360D" w:rsidRDefault="00D25C84" w:rsidP="001936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60D">
        <w:rPr>
          <w:rFonts w:ascii="Times New Roman" w:hAnsi="Times New Roman" w:cs="Times New Roman"/>
          <w:sz w:val="28"/>
          <w:szCs w:val="28"/>
        </w:rPr>
        <w:t>Художественно-эстетическое воспитание, средний дошкольный возраст, формы взаимодействия,  особенности родного края.</w:t>
      </w:r>
    </w:p>
    <w:p w:rsidR="00D25C84" w:rsidRPr="0019360D" w:rsidRDefault="00D25C84" w:rsidP="00193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r w:rsidRPr="0019360D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19360D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Art and aesthetic education, middle preschool age, forms of interaction,</w:t>
      </w:r>
      <w:r w:rsidRPr="001936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60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936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features of the native land</w:t>
      </w:r>
      <w:r w:rsidRPr="0019360D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.</w:t>
      </w:r>
    </w:p>
    <w:p w:rsidR="00697B9E" w:rsidRPr="00153CDF" w:rsidRDefault="001F0E50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современное время актуальной проблемой являются уровень культуры в дошкольной с</w:t>
      </w:r>
      <w:r w:rsidR="00934322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5D50A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де.</w:t>
      </w:r>
      <w:r w:rsidR="00934322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0A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дети не могут ви</w:t>
      </w:r>
      <w:r w:rsidR="00934322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деть красоту повседневной жизни слушая </w:t>
      </w:r>
      <w:r w:rsidR="00E23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музыку, не слышат ее, </w:t>
      </w:r>
      <w:r w:rsidR="00934322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смотря на великие владения искусства, не видят </w:t>
      </w:r>
      <w:r w:rsidR="00697B9E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697B9E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красоты величия. В данное время очень важно сформировать у детей чувство прекрасного, 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B9E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научить видеть красоту.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B9E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Восприятие и понимание прекрасного 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B9E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начин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>ается в детстве. Все прекрасное</w:t>
      </w:r>
      <w:r w:rsidR="00697B9E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, что существует в окружающем мире и созданное человеком для других людей, должно прикоснуться к сердцу ребенка и облагородить его.</w:t>
      </w:r>
    </w:p>
    <w:p w:rsidR="007E44D4" w:rsidRPr="00BE051E" w:rsidRDefault="00136AC7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Художественное </w:t>
      </w:r>
      <w:r w:rsidR="00697B9E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–</w:t>
      </w:r>
      <w:r w:rsidR="007E44D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B9E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процесс 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у детей способности чувствовать, понимать, оценивать, любить искусство; развитие потребности в художественно</w:t>
      </w:r>
      <w:r w:rsidR="00041A19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C0AF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ворческой деятельности, </w:t>
      </w:r>
      <w:r w:rsidR="007E44D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мировосприят</w:t>
      </w:r>
      <w:r w:rsidR="00063545">
        <w:rPr>
          <w:rFonts w:ascii="Times New Roman" w:hAnsi="Times New Roman" w:cs="Times New Roman"/>
          <w:color w:val="000000" w:themeColor="text1"/>
          <w:sz w:val="28"/>
          <w:szCs w:val="28"/>
        </w:rPr>
        <w:t>ия ребенка средствами искусства.</w:t>
      </w:r>
      <w:r w:rsidR="00BE051E" w:rsidRPr="00BE051E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BE051E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BE051E" w:rsidRPr="00BE051E">
        <w:rPr>
          <w:rFonts w:ascii="Times New Roman" w:hAnsi="Times New Roman" w:cs="Times New Roman"/>
          <w:color w:val="000000" w:themeColor="text1"/>
          <w:sz w:val="28"/>
          <w:szCs w:val="28"/>
        </w:rPr>
        <w:t>. 102]</w:t>
      </w:r>
    </w:p>
    <w:p w:rsidR="006829DF" w:rsidRPr="00153CDF" w:rsidRDefault="007E44D4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9DF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Эстетическое воспитание – это </w:t>
      </w:r>
      <w:r w:rsidR="008E5A45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целенаправленный, систематический процесс взаимодействия на личность ребенка с целью формирования эстетически эмоционально</w:t>
      </w:r>
      <w:r w:rsidR="003C0AF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A45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0AF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A45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чувственного и ценностного сознания личности, развития у нее способности видеть красоту окружающего мира, искусства и создавать ее.</w:t>
      </w:r>
    </w:p>
    <w:p w:rsidR="004C7E2B" w:rsidRPr="00153CDF" w:rsidRDefault="007E44D4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C0AF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  -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эстетическое воспитание входит отношение к природе, труду, общественной жизни, </w:t>
      </w:r>
      <w:r w:rsidR="00F666DF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быту, искусству. Однако познание искусства настолько многогранно и своеобразно, что оно выделяется из общей системы эстетического воспитания, как особая его часть.</w:t>
      </w:r>
      <w:r w:rsidR="004C7E2B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 детей средствами искусства составляет предмет художественного воспитания.</w:t>
      </w:r>
    </w:p>
    <w:p w:rsidR="00E23B0E" w:rsidRDefault="004C7E2B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- эстетическое воспитание осуществляется в процессе ознакомления с различными видами искусства и включения детей и родителей в различные виды художественно</w:t>
      </w:r>
      <w:r w:rsidR="003C0AF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0AF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эстетической деятельности. Оно направленно  на приобщение участников  образовательн</w:t>
      </w:r>
      <w:r w:rsidR="00B3355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ого процесса к искусству, как к неотъемлемой части духовной и материальной культуры, патриотических чувств, любви к Родине и родному краю.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780B" w:rsidRPr="002C46A7" w:rsidRDefault="003B780B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учёных  в области художественно- эстетического воспитания Н. А. Ветлугиной, Т. Г. Казаковой, </w:t>
      </w:r>
      <w:r w:rsidR="002C4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С. Комаровой, Н.П. </w:t>
      </w:r>
      <w:proofErr w:type="spellStart"/>
      <w:r w:rsidR="002C46A7">
        <w:rPr>
          <w:rFonts w:ascii="Times New Roman" w:hAnsi="Times New Roman" w:cs="Times New Roman"/>
          <w:color w:val="000000" w:themeColor="text1"/>
          <w:sz w:val="28"/>
          <w:szCs w:val="28"/>
        </w:rPr>
        <w:t>Сакулин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М. Виноградовой, Л. П. Стрелковой, Л. Н. </w:t>
      </w:r>
      <w:proofErr w:type="spellStart"/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Комиссаровой</w:t>
      </w:r>
      <w:proofErr w:type="spellEnd"/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Езикеевой</w:t>
      </w:r>
      <w:proofErr w:type="spellEnd"/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В. </w:t>
      </w:r>
      <w:proofErr w:type="spellStart"/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Куцаковой</w:t>
      </w:r>
      <w:proofErr w:type="spellEnd"/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др., показали  что наиболее эффективным 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методом художественно-эстетического воспи</w:t>
      </w:r>
      <w:r w:rsidR="00161E2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тания,  является 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детей к культуре родного края.</w:t>
      </w:r>
      <w:r w:rsidR="002C46A7" w:rsidRPr="002C46A7">
        <w:rPr>
          <w:rFonts w:ascii="Times New Roman" w:hAnsi="Times New Roman" w:cs="Times New Roman"/>
          <w:color w:val="000000" w:themeColor="text1"/>
          <w:sz w:val="28"/>
          <w:szCs w:val="28"/>
        </w:rPr>
        <w:t>[2</w:t>
      </w:r>
      <w:r w:rsidR="002C46A7">
        <w:rPr>
          <w:rFonts w:ascii="Times New Roman" w:hAnsi="Times New Roman" w:cs="Times New Roman"/>
          <w:color w:val="000000" w:themeColor="text1"/>
          <w:sz w:val="28"/>
          <w:szCs w:val="28"/>
        </w:rPr>
        <w:t>, с. 78</w:t>
      </w:r>
      <w:r w:rsidR="002C46A7" w:rsidRPr="002C46A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925522" w:rsidRPr="00153CDF" w:rsidRDefault="00925522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У детей 4-5 лет начинает формироваться художественный вкус. Дети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назвать какие картины и иллюстрации им больше нравятся, определяют явления природы, переданные изобразительными средствами. В своих работах дети чаще всего отображают то, что видели в окружаю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>щем мире или при рассматривании</w:t>
      </w:r>
      <w:r w:rsidR="006A0F7A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иллюстраций. В среднем возрасте детс</w:t>
      </w:r>
      <w:r w:rsidR="00E2570A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ое восприятие характеризуется своей фрагментарн</w:t>
      </w:r>
      <w:r w:rsidR="00E2570A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остью. Ребенок отображает только, что нашло облик в его личном восприятии, его опыте, но также имеет место и поиск нового, развитие фантазии, творчества.</w:t>
      </w:r>
    </w:p>
    <w:p w:rsidR="00445BF4" w:rsidRPr="00153CDF" w:rsidRDefault="00E2570A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</w:t>
      </w:r>
      <w:r w:rsidR="00325779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тем, что именно родители закладывают основы мировоззрения, морали, эстетического вкуса. Таким образом, основная задача педагога заключается в налаживании отношений семьи и ДОУ, обучении родителей в правильном подходе к воспитанию художественно-эстетических вкусов детей 4-5 лет.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BF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проблема художественно-эстетического воспитания, развития личности, формирования ее эстетической культуры одна из важнейших задач, стоящих перед дошкольным учреждением. Указанная проблема разработана достаточно полно в трудах отечественных и зарубежных педагогов и психологов. Среди них Д.Н. </w:t>
      </w:r>
      <w:proofErr w:type="spellStart"/>
      <w:r w:rsidR="00445BF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Джола</w:t>
      </w:r>
      <w:proofErr w:type="spellEnd"/>
      <w:r w:rsidR="00445BF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Д.А. Леонтьев, Б.Т. Лихачев, А.С. Макаренко, А.А. Мелик-Пашаев Б.М. Е. </w:t>
      </w:r>
      <w:proofErr w:type="spellStart"/>
      <w:r w:rsidR="00445BF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Неменский</w:t>
      </w:r>
      <w:proofErr w:type="spellEnd"/>
      <w:r w:rsidR="00445BF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В.А.Сухомлинский, Е.М. </w:t>
      </w:r>
      <w:proofErr w:type="spellStart"/>
      <w:r w:rsidR="00445BF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Торошилова</w:t>
      </w:r>
      <w:proofErr w:type="spellEnd"/>
      <w:r w:rsidR="00445BF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В.Н. </w:t>
      </w:r>
      <w:proofErr w:type="spellStart"/>
      <w:r w:rsidR="00445BF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Шацкая</w:t>
      </w:r>
      <w:proofErr w:type="spellEnd"/>
      <w:r w:rsidR="00445BF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 В использованной литературе имеется множество различных подходов к определениям понятий, выбору путей и средств художественно - эстетического воспитания. </w:t>
      </w:r>
    </w:p>
    <w:p w:rsidR="00445BF4" w:rsidRPr="00153CDF" w:rsidRDefault="006A0F7A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Работа в условиях реализации новых федеральных государственных требований к структуре основной общеобразовательной программы дошкольного образования требует интеграции семейного воспитания и дошкольного образования, что будет содействовать выработке общей стратегии</w:t>
      </w:r>
      <w:r w:rsidR="00062639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 по развитию у детей эстетического отношения к миру.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BF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и дошкольное учреждение – два воспитательных института, каждый из которых даёт ребёнку определённый социальный опыт. Федеральный закон «Об </w:t>
      </w:r>
      <w:r w:rsidR="00445BF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образовании в Российской Федерации»  обязывает педагогов и родителей стать не только равноправными, но и равно ответственными участниками образовательного процесса. В основе новой философии взаимодействия семьи и ДОО лежит идея о том, что за воспитание детей несут ответственность родители. А все остальные социальные институты призваны поддерживать и дополнить их воспитательную деятельность. Признание приоритета семейного воспитания требует совершенно иных отношений семьи и дошкольного учреждения и определяется понятиями «сотрудничество» и «взаимодействие».</w:t>
      </w:r>
    </w:p>
    <w:p w:rsidR="00BE051E" w:rsidRDefault="00062639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Проблемой организации взаимодействия семьи и ДОУ занимались </w:t>
      </w:r>
      <w:proofErr w:type="spellStart"/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И.П.Арнаутова</w:t>
      </w:r>
      <w:proofErr w:type="spellEnd"/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Т.Н.Доронова</w:t>
      </w:r>
      <w:proofErr w:type="spellEnd"/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Т.А.Макарова, Л.В.Виноградова, А.В.Козлова, </w:t>
      </w:r>
      <w:proofErr w:type="spellStart"/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О.В.Солодянкина</w:t>
      </w:r>
      <w:proofErr w:type="spellEnd"/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своих работах </w:t>
      </w:r>
      <w:r w:rsidR="00DB123E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ученые предлагают 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DB123E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методы сотрудничества ДОУ и семьи, раскрывают необходимость саморазвития педагогов и родителей, предлагают интерактивные формы работы ДОУ с семьями.</w:t>
      </w:r>
      <w:r w:rsidR="00BE051E" w:rsidRPr="00BE051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2C46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E051E" w:rsidRPr="00BE0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5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E051E">
        <w:rPr>
          <w:rFonts w:ascii="Times New Roman" w:hAnsi="Times New Roman" w:cs="Times New Roman"/>
          <w:color w:val="000000" w:themeColor="text1"/>
          <w:sz w:val="28"/>
          <w:szCs w:val="28"/>
        </w:rPr>
        <w:t>. 56</w:t>
      </w:r>
      <w:r w:rsidR="00BE051E" w:rsidRPr="00BE051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DB123E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5BF4" w:rsidRPr="00153CDF" w:rsidRDefault="00DB123E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Одно из важнейших образовательных областей является художественно-эстетическое воспитание. Под художественно-эстетическим воспитанием мы понимаем целенаправленный процесс формирования творчески активной личности, способной воспринимать, оценивать прекрасное в жизни и в искусстве, созидать. Эмоциональную сферу ребенка</w:t>
      </w:r>
      <w:r w:rsidR="00B7473D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подпитывать и укреплять и лучше всего это делать через приобщение к культуре своего народа.</w:t>
      </w:r>
    </w:p>
    <w:p w:rsidR="00F36B55" w:rsidRPr="00BE051E" w:rsidRDefault="00F36B55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гражданина и патриота, знающего и любящего свой родной край – задача, актуальная во все времена. </w:t>
      </w:r>
      <w:r w:rsidR="00B7473D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молоком матери ребенок впитывает культуру своего народа, через колыбельные песни, </w:t>
      </w:r>
      <w:proofErr w:type="spellStart"/>
      <w:r w:rsidR="00B7473D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="00B7473D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, игры, сказки, пословицы и поговорки, устное народное творчество, музыкальный фольклор, декоративно-прикладное искусство.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Сотрудничество ДОУ и семьи направлено на достижение основной цели разработки новых подходов к взаимодействию детского сада и семьи, </w:t>
      </w:r>
      <w:r w:rsidR="00B63351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как фактора позитивного худо</w:t>
      </w:r>
      <w:r w:rsidR="002645FD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жественно-эстетического развития ребенка. Существуют различные методы и формы работы взаимодействия с семьей по художественно-эстетическому воспитанию. К </w:t>
      </w:r>
      <w:r w:rsidR="002645FD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формам работы относятся: анкетирование, праздники и развлечения, фоторепортаж, интернет-сайты для родителей и педагогов, информационные стенды, мастер-классы, мультимедиа, родительские собрания, папки-передвижки, буклеты, памятки, экскурсии, целевые программы, мини-выставки в группе, посещение музейных экспонатов выставки, родительские клубы и др.</w:t>
      </w:r>
      <w:r w:rsidR="00BE051E" w:rsidRPr="00BE0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2C46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E05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E051E" w:rsidRPr="00BE0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5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E051E" w:rsidRPr="00BE05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0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</w:t>
      </w:r>
      <w:r w:rsidR="00BE051E" w:rsidRPr="00BE051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3D2A35" w:rsidRPr="00153CDF" w:rsidRDefault="003D2A35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различные методы работы по взаимодействию ДОУ с семьей к ним относят беседы, консультации, этюды, игры, упражнения, практический показ, наблюдения, опросные методики, проективные методики, изучение продуктов детской деятельности, диагностика типового семейного состояния.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Нами была проведена опытно-экспериментальная работа на базе Муниципального автономного</w:t>
      </w:r>
      <w:r w:rsidR="001773B7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учреждения «Детский сад № 90», по выявлению знаний по художественно-эстетическому воспитанию родителей среднего дошкольного возраста.</w:t>
      </w:r>
    </w:p>
    <w:p w:rsidR="00153CDF" w:rsidRDefault="001773B7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первом этапе мы провели анкетирование родителей </w:t>
      </w:r>
      <w:r w:rsidR="006D2D5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(кроссворды, загадки о родном крае) 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провели диагностику детей среднего дошкольного возраста </w:t>
      </w:r>
      <w:r w:rsidR="006D2D5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художественно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D5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D5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эстетическому воспитанию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диагностике </w:t>
      </w:r>
      <w:proofErr w:type="spellStart"/>
      <w:r w:rsidR="00063545">
        <w:rPr>
          <w:rFonts w:ascii="Times New Roman" w:hAnsi="Times New Roman" w:cs="Times New Roman"/>
          <w:color w:val="000000" w:themeColor="text1"/>
          <w:sz w:val="28"/>
          <w:szCs w:val="28"/>
        </w:rPr>
        <w:t>Грибан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овой</w:t>
      </w:r>
      <w:proofErr w:type="spellEnd"/>
      <w:r w:rsidR="00063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153CDF" w:rsidRDefault="001773B7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На втором этапе проанализировали данные анкетирования и диагностирования и пришли к выводу, что нужно повышать уровень знаний родителей и детей в художественно-эстети</w:t>
      </w:r>
      <w:r w:rsidR="006D2D5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ческом воспитании</w:t>
      </w:r>
      <w:r w:rsid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D5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(разработка проектов, мероприятий).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73B7" w:rsidRPr="00153CDF" w:rsidRDefault="001773B7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На третьем этапе</w:t>
      </w:r>
      <w:r w:rsidR="006D2D5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0E2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основаваясь</w:t>
      </w:r>
      <w:proofErr w:type="spellEnd"/>
      <w:r w:rsidR="006E0E2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полученных результатах</w:t>
      </w:r>
      <w:r w:rsidR="005F156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разработанном алгоритме действий мы проводим работу с родителями и детьми, используя игры мероприятия, мастер-классы и др. Н</w:t>
      </w:r>
      <w:r w:rsidR="006D2D5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необходимо повысить ответственность родителей, постоянно совершенствовать их педагогические знания. Работа должна быть направлена </w:t>
      </w:r>
      <w:r w:rsidR="006E0E2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на: создание атмо</w:t>
      </w:r>
      <w:r w:rsidR="006D2D5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сферы взаимопонимания и доверительных отношений между родителями, педагогами и детьми, обеспечивающие совместный успех в худо</w:t>
      </w:r>
      <w:r w:rsidR="006E0E2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жественно-эстетическом развитии воспитанников, а также знания особенностей родного </w:t>
      </w:r>
      <w:r w:rsidR="006E0E24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края.</w:t>
      </w:r>
      <w:r w:rsidR="005F1568"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также учитывать основные принципы,  как  доброжелательность, сотрудничество, индивидуальный подход.</w:t>
      </w:r>
    </w:p>
    <w:p w:rsidR="005F1568" w:rsidRPr="00153CDF" w:rsidRDefault="005F1568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эстетического воспитания довольно полно разработана в отечественной и зарубежной литературе. Это позволило нам провести тщательный анализ литературы по этой проблеме и сделать следующие выводы. Эстетическое воспитание действительно занимает важное место во всей системе учебно-воспитательного процесса, так как за ним стоит не только развитие эстетических качеств человека, но и всей личности в целом: ее сущностных сил, духовных потребностей, нравственных идеалов, личных и общественных представлений мировоззрения. Все эти качества в человеке развиваются под воздействием различных факторов. Воспитательное значение имеет и природа, и труд, и окружающая нас действительность: быт, семья, межличностные отношения, - все, что может быть прекрасным. Как основной носитель прекрасного, искусство также является средством эстетического воспитания. Воздействие эстетических явлений жизни и искусства на личность может проходить как целенаправленно, так и спонтанно. Это не случайно. Анализируя литера</w:t>
      </w:r>
      <w:r w:rsidR="007873A5">
        <w:rPr>
          <w:rFonts w:ascii="Times New Roman" w:hAnsi="Times New Roman" w:cs="Times New Roman"/>
          <w:color w:val="000000" w:themeColor="text1"/>
          <w:sz w:val="28"/>
          <w:szCs w:val="28"/>
        </w:rPr>
        <w:t>туру, мы сделали вывод, что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творчество является одним из основных средств </w:t>
      </w:r>
      <w:r w:rsidR="007873A5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эстетического воспитания. </w:t>
      </w:r>
    </w:p>
    <w:p w:rsidR="00063545" w:rsidRDefault="005F1568" w:rsidP="000635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обе</w:t>
      </w:r>
      <w:r w:rsidR="00787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спечение 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программно-дидактическим материалом, создание эмоционально-комфортной атмосферы является средством </w:t>
      </w:r>
      <w:r w:rsidR="007873A5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</w:t>
      </w:r>
      <w:r w:rsidRPr="00153CDF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эстетического воспитания дошкольников. Опытные педагоги, зная это, способны посредством творчества воспитать подлинные эстетические качества личности: вкус, способность оценивать, понимать и творить прекрасное. На наш взгляд, реализуя полноценное эстетическое воспитание и развитие ребенка, воспитатель обеспечивает в будущем становление такой личности, которая будет сочетать в себе духовное богатство, истинные эстетические качества, нравственную чистоту и высокий интеллектуальный потенциал.</w:t>
      </w:r>
    </w:p>
    <w:p w:rsidR="00063545" w:rsidRDefault="00063545" w:rsidP="000635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63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энциклопедический словарь / Гл. ред. Б.М. </w:t>
      </w:r>
      <w:proofErr w:type="spellStart"/>
      <w:r w:rsidRPr="00063545">
        <w:rPr>
          <w:rFonts w:ascii="Times New Roman" w:eastAsia="Times New Roman" w:hAnsi="Times New Roman" w:cs="Times New Roman"/>
          <w:color w:val="000000"/>
          <w:sz w:val="28"/>
          <w:szCs w:val="28"/>
        </w:rPr>
        <w:t>Бим-Бад</w:t>
      </w:r>
      <w:proofErr w:type="spellEnd"/>
      <w:r w:rsidRPr="00063545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М., 2007.</w:t>
      </w:r>
    </w:p>
    <w:p w:rsidR="002C46A7" w:rsidRPr="002C46A7" w:rsidRDefault="007873A5" w:rsidP="002C46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C46A7" w:rsidRPr="002C46A7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="002C46A7" w:rsidRPr="002C46A7">
        <w:rPr>
          <w:rFonts w:ascii="Times New Roman" w:hAnsi="Times New Roman" w:cs="Times New Roman"/>
          <w:sz w:val="28"/>
          <w:szCs w:val="28"/>
        </w:rPr>
        <w:t xml:space="preserve"> Н.П., Комарова Т.С. Изобразительная деятельность в детском саду. М.: Просвещение, 2003. 208 с.</w:t>
      </w:r>
    </w:p>
    <w:p w:rsidR="007873A5" w:rsidRPr="002C46A7" w:rsidRDefault="002C46A7" w:rsidP="000635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7873A5" w:rsidRPr="00787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Доронова</w:t>
      </w:r>
      <w:proofErr w:type="spellEnd"/>
      <w:r w:rsidR="007873A5" w:rsidRPr="00787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Т.Н. Вместе с семьей: пособие по взаимодействию ДОУ и родителей. - М..: "Просвещение", 2011. - 190 с.</w:t>
      </w:r>
    </w:p>
    <w:p w:rsidR="00BE051E" w:rsidRDefault="002C46A7" w:rsidP="000635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BE051E" w:rsidRPr="00BE0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Зверева О.Л. Современные формы взаимодействия ДОУ и семьи / О.Л.Зверева // Воспитатель ДОУ. - 2009. - № 4. - С.74-83.</w:t>
      </w:r>
    </w:p>
    <w:p w:rsidR="00BE051E" w:rsidRPr="002C46A7" w:rsidRDefault="00BE051E" w:rsidP="000635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545" w:rsidRPr="00153CDF" w:rsidRDefault="00063545" w:rsidP="00193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3545" w:rsidRPr="00153CDF" w:rsidSect="001936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4F0A"/>
    <w:multiLevelType w:val="multilevel"/>
    <w:tmpl w:val="E566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E50"/>
    <w:rsid w:val="00041A19"/>
    <w:rsid w:val="00062639"/>
    <w:rsid w:val="00063545"/>
    <w:rsid w:val="00136AC7"/>
    <w:rsid w:val="00153CDF"/>
    <w:rsid w:val="00161E24"/>
    <w:rsid w:val="001773B7"/>
    <w:rsid w:val="0019360D"/>
    <w:rsid w:val="001F0E50"/>
    <w:rsid w:val="002645FD"/>
    <w:rsid w:val="002C46A7"/>
    <w:rsid w:val="002D646E"/>
    <w:rsid w:val="00325779"/>
    <w:rsid w:val="003974EA"/>
    <w:rsid w:val="003B48ED"/>
    <w:rsid w:val="003B780B"/>
    <w:rsid w:val="003C0AF8"/>
    <w:rsid w:val="003D2A35"/>
    <w:rsid w:val="00445BF4"/>
    <w:rsid w:val="004C7E2B"/>
    <w:rsid w:val="005D50A8"/>
    <w:rsid w:val="005F1568"/>
    <w:rsid w:val="006829DF"/>
    <w:rsid w:val="00697B9E"/>
    <w:rsid w:val="006A0F7A"/>
    <w:rsid w:val="006D2D58"/>
    <w:rsid w:val="006E0E24"/>
    <w:rsid w:val="00774E5B"/>
    <w:rsid w:val="007873A5"/>
    <w:rsid w:val="007E44D4"/>
    <w:rsid w:val="008E5A45"/>
    <w:rsid w:val="00925522"/>
    <w:rsid w:val="00934322"/>
    <w:rsid w:val="009C79AC"/>
    <w:rsid w:val="009F5C62"/>
    <w:rsid w:val="00A8098C"/>
    <w:rsid w:val="00B33558"/>
    <w:rsid w:val="00B34015"/>
    <w:rsid w:val="00B63351"/>
    <w:rsid w:val="00B7473D"/>
    <w:rsid w:val="00BE051E"/>
    <w:rsid w:val="00C76737"/>
    <w:rsid w:val="00CC6E9F"/>
    <w:rsid w:val="00D25C84"/>
    <w:rsid w:val="00DB123E"/>
    <w:rsid w:val="00DB7C01"/>
    <w:rsid w:val="00E23B0E"/>
    <w:rsid w:val="00E2570A"/>
    <w:rsid w:val="00E5594A"/>
    <w:rsid w:val="00F36B55"/>
    <w:rsid w:val="00F6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12</cp:revision>
  <dcterms:created xsi:type="dcterms:W3CDTF">2019-02-08T19:06:00Z</dcterms:created>
  <dcterms:modified xsi:type="dcterms:W3CDTF">2019-03-12T12:51:00Z</dcterms:modified>
</cp:coreProperties>
</file>