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345ABA" w:rsidRDefault="00345ABA" w:rsidP="000F4C09">
      <w:pPr>
        <w:spacing w:after="0" w:line="240" w:lineRule="auto"/>
        <w:jc w:val="center"/>
        <w:rPr>
          <w:rFonts w:ascii="Times New Roman" w:hAnsi="Times New Roman" w:cs="Times New Roman"/>
          <w:sz w:val="28"/>
          <w:szCs w:val="28"/>
        </w:rPr>
      </w:pPr>
    </w:p>
    <w:p w:rsidR="000F4C09" w:rsidRDefault="003E5899" w:rsidP="000F4C09">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Реферат</w:t>
      </w:r>
    </w:p>
    <w:p w:rsidR="003E5899" w:rsidRDefault="003E5899" w:rsidP="000F4C09">
      <w:pPr>
        <w:spacing w:after="0" w:line="240" w:lineRule="auto"/>
        <w:jc w:val="center"/>
        <w:rPr>
          <w:rFonts w:ascii="Times New Roman" w:hAnsi="Times New Roman" w:cs="Times New Roman"/>
          <w:b/>
          <w:sz w:val="32"/>
          <w:szCs w:val="28"/>
        </w:rPr>
      </w:pPr>
    </w:p>
    <w:p w:rsidR="000F4C09" w:rsidRDefault="000F4C09" w:rsidP="000F4C09">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КАЧЕСТВО ГОСТИНИЧНЫХ УСЛУГ: </w:t>
      </w:r>
    </w:p>
    <w:p w:rsidR="000F4C09" w:rsidRDefault="000F4C09" w:rsidP="000F4C09">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СУЩНОСТ</w:t>
      </w:r>
      <w:r w:rsidR="003E5899">
        <w:rPr>
          <w:rFonts w:ascii="Times New Roman" w:hAnsi="Times New Roman" w:cs="Times New Roman"/>
          <w:b/>
          <w:sz w:val="32"/>
          <w:szCs w:val="28"/>
        </w:rPr>
        <w:t>Ь</w:t>
      </w:r>
      <w:r>
        <w:rPr>
          <w:rFonts w:ascii="Times New Roman" w:hAnsi="Times New Roman" w:cs="Times New Roman"/>
          <w:b/>
          <w:sz w:val="32"/>
          <w:szCs w:val="28"/>
        </w:rPr>
        <w:t xml:space="preserve"> И </w:t>
      </w:r>
      <w:r w:rsidR="003E5899">
        <w:rPr>
          <w:rFonts w:ascii="Times New Roman" w:hAnsi="Times New Roman" w:cs="Times New Roman"/>
          <w:b/>
          <w:sz w:val="32"/>
          <w:szCs w:val="28"/>
        </w:rPr>
        <w:t xml:space="preserve">СОВРЕМЕННЫЕ АСПЕКТЫ </w:t>
      </w:r>
      <w:r w:rsidR="006D5A53">
        <w:rPr>
          <w:rFonts w:ascii="Times New Roman" w:hAnsi="Times New Roman" w:cs="Times New Roman"/>
          <w:b/>
          <w:sz w:val="32"/>
          <w:szCs w:val="28"/>
        </w:rPr>
        <w:t>УПРАВЛЕНИЯ</w:t>
      </w:r>
      <w:r>
        <w:rPr>
          <w:rFonts w:ascii="Times New Roman" w:hAnsi="Times New Roman" w:cs="Times New Roman"/>
          <w:b/>
          <w:sz w:val="32"/>
          <w:szCs w:val="28"/>
        </w:rPr>
        <w:t xml:space="preserve"> </w:t>
      </w:r>
    </w:p>
    <w:p w:rsidR="000F4C09" w:rsidRDefault="000F4C09" w:rsidP="000F4C09">
      <w:pPr>
        <w:spacing w:after="0" w:line="240" w:lineRule="auto"/>
        <w:jc w:val="center"/>
        <w:rPr>
          <w:rFonts w:ascii="Times New Roman" w:hAnsi="Times New Roman" w:cs="Times New Roman"/>
          <w:b/>
          <w:sz w:val="32"/>
          <w:szCs w:val="28"/>
        </w:rPr>
      </w:pPr>
    </w:p>
    <w:p w:rsidR="003E5899" w:rsidRDefault="003E5899" w:rsidP="000F4C09">
      <w:pPr>
        <w:spacing w:after="0" w:line="240" w:lineRule="auto"/>
        <w:jc w:val="center"/>
        <w:rPr>
          <w:rFonts w:ascii="Times New Roman" w:hAnsi="Times New Roman" w:cs="Times New Roman"/>
          <w:b/>
          <w:sz w:val="32"/>
          <w:szCs w:val="28"/>
        </w:rPr>
      </w:pPr>
    </w:p>
    <w:p w:rsidR="003E5899" w:rsidRDefault="003E5899" w:rsidP="000F4C09">
      <w:pPr>
        <w:spacing w:after="0" w:line="240" w:lineRule="auto"/>
        <w:jc w:val="center"/>
        <w:rPr>
          <w:rFonts w:ascii="Times New Roman" w:hAnsi="Times New Roman" w:cs="Times New Roman"/>
          <w:b/>
          <w:sz w:val="32"/>
          <w:szCs w:val="28"/>
        </w:rPr>
      </w:pPr>
    </w:p>
    <w:p w:rsidR="003E5899" w:rsidRDefault="003E5899" w:rsidP="000F4C09">
      <w:pPr>
        <w:spacing w:after="0" w:line="240" w:lineRule="auto"/>
        <w:jc w:val="center"/>
        <w:rPr>
          <w:rFonts w:ascii="Times New Roman" w:hAnsi="Times New Roman" w:cs="Times New Roman"/>
          <w:b/>
          <w:sz w:val="32"/>
          <w:szCs w:val="28"/>
        </w:rPr>
      </w:pPr>
    </w:p>
    <w:p w:rsidR="00345ABA" w:rsidRDefault="00345ABA" w:rsidP="000F4C09">
      <w:pPr>
        <w:spacing w:after="0" w:line="240" w:lineRule="auto"/>
        <w:jc w:val="center"/>
        <w:rPr>
          <w:rFonts w:ascii="Times New Roman" w:hAnsi="Times New Roman" w:cs="Times New Roman"/>
          <w:b/>
          <w:sz w:val="32"/>
          <w:szCs w:val="28"/>
        </w:rPr>
      </w:pPr>
    </w:p>
    <w:p w:rsidR="00345ABA" w:rsidRDefault="00345ABA" w:rsidP="000F4C09">
      <w:pPr>
        <w:spacing w:after="0" w:line="240" w:lineRule="auto"/>
        <w:jc w:val="center"/>
        <w:rPr>
          <w:rFonts w:ascii="Times New Roman" w:hAnsi="Times New Roman" w:cs="Times New Roman"/>
          <w:b/>
          <w:sz w:val="32"/>
          <w:szCs w:val="28"/>
        </w:rPr>
      </w:pPr>
    </w:p>
    <w:p w:rsidR="00345ABA" w:rsidRDefault="00345ABA" w:rsidP="000F4C09">
      <w:pPr>
        <w:spacing w:after="0" w:line="240" w:lineRule="auto"/>
        <w:jc w:val="center"/>
        <w:rPr>
          <w:rFonts w:ascii="Times New Roman" w:hAnsi="Times New Roman" w:cs="Times New Roman"/>
          <w:b/>
          <w:sz w:val="32"/>
          <w:szCs w:val="28"/>
        </w:rPr>
      </w:pPr>
    </w:p>
    <w:p w:rsidR="00345ABA" w:rsidRDefault="00345ABA" w:rsidP="000F4C09">
      <w:pPr>
        <w:spacing w:after="0" w:line="240" w:lineRule="auto"/>
        <w:jc w:val="center"/>
        <w:rPr>
          <w:rFonts w:ascii="Times New Roman" w:hAnsi="Times New Roman" w:cs="Times New Roman"/>
          <w:b/>
          <w:sz w:val="32"/>
          <w:szCs w:val="28"/>
        </w:rPr>
      </w:pPr>
    </w:p>
    <w:p w:rsidR="00345ABA" w:rsidRDefault="00345ABA" w:rsidP="000F4C09">
      <w:pPr>
        <w:spacing w:after="0" w:line="240" w:lineRule="auto"/>
        <w:jc w:val="center"/>
        <w:rPr>
          <w:rFonts w:ascii="Times New Roman" w:hAnsi="Times New Roman" w:cs="Times New Roman"/>
          <w:b/>
          <w:sz w:val="32"/>
          <w:szCs w:val="28"/>
        </w:rPr>
      </w:pPr>
    </w:p>
    <w:p w:rsidR="000F4C09" w:rsidRDefault="000F4C09" w:rsidP="003E5899">
      <w:pPr>
        <w:spacing w:after="0" w:line="240" w:lineRule="auto"/>
        <w:ind w:left="2552"/>
        <w:jc w:val="both"/>
        <w:rPr>
          <w:rFonts w:ascii="Times New Roman" w:hAnsi="Times New Roman" w:cs="Times New Roman"/>
          <w:sz w:val="28"/>
          <w:szCs w:val="28"/>
        </w:rPr>
      </w:pPr>
      <w:r w:rsidRPr="000F4C09">
        <w:rPr>
          <w:rFonts w:ascii="Times New Roman" w:hAnsi="Times New Roman" w:cs="Times New Roman"/>
          <w:sz w:val="28"/>
          <w:szCs w:val="28"/>
        </w:rPr>
        <w:t xml:space="preserve">Работу выполнила </w:t>
      </w:r>
      <w:r w:rsidR="00345ABA">
        <w:rPr>
          <w:rFonts w:ascii="Times New Roman" w:hAnsi="Times New Roman" w:cs="Times New Roman"/>
          <w:sz w:val="28"/>
          <w:szCs w:val="28"/>
        </w:rPr>
        <w:t>студентка 1</w:t>
      </w:r>
      <w:r>
        <w:rPr>
          <w:rFonts w:ascii="Times New Roman" w:hAnsi="Times New Roman" w:cs="Times New Roman"/>
          <w:sz w:val="28"/>
          <w:szCs w:val="28"/>
        </w:rPr>
        <w:t xml:space="preserve"> курса</w:t>
      </w:r>
    </w:p>
    <w:p w:rsidR="000F4C09" w:rsidRDefault="000F4C09" w:rsidP="003E5899">
      <w:pPr>
        <w:spacing w:after="0" w:line="240" w:lineRule="auto"/>
        <w:ind w:left="2552"/>
        <w:jc w:val="both"/>
        <w:rPr>
          <w:rFonts w:ascii="Times New Roman" w:hAnsi="Times New Roman" w:cs="Times New Roman"/>
          <w:sz w:val="28"/>
          <w:szCs w:val="28"/>
        </w:rPr>
      </w:pPr>
      <w:r>
        <w:rPr>
          <w:rFonts w:ascii="Times New Roman" w:hAnsi="Times New Roman" w:cs="Times New Roman"/>
          <w:sz w:val="28"/>
          <w:szCs w:val="28"/>
        </w:rPr>
        <w:t xml:space="preserve">Направления </w:t>
      </w:r>
      <w:r w:rsidR="00345ABA">
        <w:rPr>
          <w:rFonts w:ascii="Times New Roman" w:hAnsi="Times New Roman" w:cs="Times New Roman"/>
          <w:sz w:val="28"/>
          <w:szCs w:val="28"/>
        </w:rPr>
        <w:t>05.04.02 «География»</w:t>
      </w:r>
    </w:p>
    <w:p w:rsidR="000F4C09" w:rsidRDefault="000F4C09" w:rsidP="003E5899">
      <w:pPr>
        <w:spacing w:after="0" w:line="240" w:lineRule="auto"/>
        <w:ind w:left="2552"/>
        <w:jc w:val="both"/>
        <w:rPr>
          <w:rFonts w:ascii="Times New Roman" w:hAnsi="Times New Roman" w:cs="Times New Roman"/>
          <w:sz w:val="28"/>
          <w:szCs w:val="28"/>
        </w:rPr>
      </w:pPr>
      <w:r>
        <w:rPr>
          <w:rFonts w:ascii="Times New Roman" w:hAnsi="Times New Roman" w:cs="Times New Roman"/>
          <w:sz w:val="28"/>
          <w:szCs w:val="28"/>
        </w:rPr>
        <w:t>ФГБОУ ВО «Кубанский государственный университет»</w:t>
      </w:r>
    </w:p>
    <w:p w:rsidR="000F4C09" w:rsidRDefault="003E5899" w:rsidP="003E5899">
      <w:pPr>
        <w:spacing w:after="0" w:line="240" w:lineRule="auto"/>
        <w:ind w:left="2552"/>
        <w:jc w:val="both"/>
        <w:rPr>
          <w:rFonts w:ascii="Times New Roman" w:hAnsi="Times New Roman" w:cs="Times New Roman"/>
          <w:sz w:val="28"/>
          <w:szCs w:val="28"/>
        </w:rPr>
      </w:pPr>
      <w:r>
        <w:rPr>
          <w:rFonts w:ascii="Times New Roman" w:hAnsi="Times New Roman" w:cs="Times New Roman"/>
          <w:sz w:val="28"/>
          <w:szCs w:val="28"/>
        </w:rPr>
        <w:t>Потапова Александра Евгеньевна</w:t>
      </w:r>
    </w:p>
    <w:p w:rsidR="003E5899" w:rsidRDefault="003E5899" w:rsidP="003E5899">
      <w:pPr>
        <w:spacing w:after="0" w:line="240" w:lineRule="auto"/>
        <w:ind w:left="2552"/>
        <w:jc w:val="both"/>
        <w:rPr>
          <w:rFonts w:ascii="Times New Roman" w:hAnsi="Times New Roman" w:cs="Times New Roman"/>
          <w:sz w:val="28"/>
          <w:szCs w:val="28"/>
        </w:rPr>
      </w:pPr>
    </w:p>
    <w:p w:rsidR="003E5899" w:rsidRDefault="003E5899"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bookmarkStart w:id="0" w:name="_GoBack"/>
      <w:bookmarkEnd w:id="0"/>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45ABA" w:rsidRDefault="00345ABA" w:rsidP="000F4C09">
      <w:pPr>
        <w:spacing w:after="0" w:line="240" w:lineRule="auto"/>
        <w:jc w:val="both"/>
        <w:rPr>
          <w:rFonts w:ascii="Times New Roman" w:hAnsi="Times New Roman" w:cs="Times New Roman"/>
          <w:sz w:val="28"/>
          <w:szCs w:val="28"/>
        </w:rPr>
      </w:pPr>
    </w:p>
    <w:p w:rsidR="003E5899" w:rsidRDefault="003E5899" w:rsidP="000F4C09">
      <w:pPr>
        <w:spacing w:after="0" w:line="240" w:lineRule="auto"/>
        <w:jc w:val="both"/>
        <w:rPr>
          <w:rFonts w:ascii="Times New Roman" w:hAnsi="Times New Roman" w:cs="Times New Roman"/>
          <w:sz w:val="28"/>
          <w:szCs w:val="28"/>
        </w:rPr>
      </w:pPr>
    </w:p>
    <w:p w:rsidR="003E5899" w:rsidRDefault="00345ABA" w:rsidP="003E58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3E5899">
        <w:rPr>
          <w:rFonts w:ascii="Times New Roman" w:hAnsi="Times New Roman" w:cs="Times New Roman"/>
          <w:sz w:val="28"/>
          <w:szCs w:val="28"/>
        </w:rPr>
        <w:t xml:space="preserve"> год</w:t>
      </w:r>
    </w:p>
    <w:p w:rsidR="003E5899" w:rsidRDefault="003E5899" w:rsidP="003E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E5899" w:rsidRDefault="003E5899" w:rsidP="006D5A53">
      <w:pPr>
        <w:spacing w:after="0" w:line="360" w:lineRule="auto"/>
        <w:jc w:val="both"/>
        <w:rPr>
          <w:rFonts w:ascii="Times New Roman" w:hAnsi="Times New Roman" w:cs="Times New Roman"/>
          <w:sz w:val="28"/>
          <w:szCs w:val="28"/>
        </w:rPr>
      </w:pPr>
    </w:p>
    <w:p w:rsidR="006D5A53" w:rsidRPr="006D5A53" w:rsidRDefault="003E5899"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r w:rsidRPr="006D5A53">
        <w:rPr>
          <w:rFonts w:ascii="Times New Roman" w:hAnsi="Times New Roman" w:cs="Times New Roman"/>
          <w:sz w:val="28"/>
          <w:szCs w:val="28"/>
        </w:rPr>
        <w:fldChar w:fldCharType="begin"/>
      </w:r>
      <w:r w:rsidRPr="006D5A53">
        <w:rPr>
          <w:rFonts w:ascii="Times New Roman" w:hAnsi="Times New Roman" w:cs="Times New Roman"/>
          <w:sz w:val="28"/>
          <w:szCs w:val="28"/>
        </w:rPr>
        <w:instrText xml:space="preserve"> TOC \o "1-1" \h \z \u </w:instrText>
      </w:r>
      <w:r w:rsidRPr="006D5A53">
        <w:rPr>
          <w:rFonts w:ascii="Times New Roman" w:hAnsi="Times New Roman" w:cs="Times New Roman"/>
          <w:sz w:val="28"/>
          <w:szCs w:val="28"/>
        </w:rPr>
        <w:fldChar w:fldCharType="separate"/>
      </w:r>
      <w:hyperlink w:anchor="_Toc498009073" w:history="1">
        <w:r w:rsidR="006D5A53" w:rsidRPr="006D5A53">
          <w:rPr>
            <w:rStyle w:val="ab"/>
            <w:rFonts w:ascii="Times New Roman" w:hAnsi="Times New Roman" w:cs="Times New Roman"/>
            <w:noProof/>
            <w:sz w:val="28"/>
            <w:szCs w:val="28"/>
          </w:rPr>
          <w:t>Введение</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_Toc498009073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3</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498009074" w:history="1">
        <w:r w:rsidR="006D5A53" w:rsidRPr="006D5A53">
          <w:rPr>
            <w:rStyle w:val="ab"/>
            <w:rFonts w:ascii="Times New Roman" w:hAnsi="Times New Roman" w:cs="Times New Roman"/>
            <w:noProof/>
            <w:sz w:val="28"/>
            <w:szCs w:val="28"/>
          </w:rPr>
          <w:t>1 Теоретические основы управления качеством гостиничных услуг</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_Toc498009074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5</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498009075" w:history="1">
        <w:r w:rsidR="006D5A53" w:rsidRPr="006D5A53">
          <w:rPr>
            <w:rStyle w:val="ab"/>
            <w:rFonts w:ascii="Times New Roman" w:hAnsi="Times New Roman" w:cs="Times New Roman"/>
            <w:noProof/>
            <w:sz w:val="28"/>
            <w:szCs w:val="28"/>
          </w:rPr>
          <w:t>2 Классификация средств размещения как способ управления качеством гостиничных услуг на национальном уровне</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_Toc498009075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11</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498009076" w:history="1">
        <w:r w:rsidR="006D5A53" w:rsidRPr="006D5A53">
          <w:rPr>
            <w:rStyle w:val="ab"/>
            <w:rFonts w:ascii="Times New Roman" w:hAnsi="Times New Roman" w:cs="Times New Roman"/>
            <w:noProof/>
            <w:sz w:val="28"/>
            <w:szCs w:val="28"/>
          </w:rPr>
          <w:t>2.1 Классификация средств размещения в Российской Федерации</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_Toc498009076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11</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498009077" w:history="1">
        <w:r w:rsidR="006D5A53" w:rsidRPr="006D5A53">
          <w:rPr>
            <w:rStyle w:val="ab"/>
            <w:rFonts w:ascii="Times New Roman" w:hAnsi="Times New Roman" w:cs="Times New Roman"/>
            <w:noProof/>
            <w:sz w:val="28"/>
            <w:szCs w:val="28"/>
          </w:rPr>
          <w:t>2.2 География классифицированных средств размещения России и Краснодарском крае</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_Toc498009077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13</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498009078" w:history="1">
        <w:r w:rsidR="006D5A53" w:rsidRPr="006D5A53">
          <w:rPr>
            <w:rStyle w:val="ab"/>
            <w:rFonts w:ascii="Times New Roman" w:hAnsi="Times New Roman" w:cs="Times New Roman"/>
            <w:iCs/>
            <w:noProof/>
            <w:sz w:val="28"/>
            <w:szCs w:val="28"/>
          </w:rPr>
          <w:t>3.</w:t>
        </w:r>
        <w:r w:rsidR="006D5A53" w:rsidRPr="006D5A53">
          <w:rPr>
            <w:rFonts w:ascii="Times New Roman" w:eastAsiaTheme="minorEastAsia" w:hAnsi="Times New Roman" w:cs="Times New Roman"/>
            <w:noProof/>
            <w:sz w:val="28"/>
            <w:szCs w:val="28"/>
            <w:lang w:eastAsia="ru-RU"/>
          </w:rPr>
          <w:tab/>
        </w:r>
        <w:r w:rsidR="006D5A53" w:rsidRPr="006D5A53">
          <w:rPr>
            <w:rStyle w:val="ab"/>
            <w:rFonts w:ascii="Times New Roman" w:hAnsi="Times New Roman" w:cs="Times New Roman"/>
            <w:iCs/>
            <w:noProof/>
            <w:sz w:val="28"/>
            <w:szCs w:val="28"/>
          </w:rPr>
          <w:t>Роль человеческого ресурса в процессе оказания гостиничных услуг</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_Toc498009078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20</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498009079" w:history="1">
        <w:r w:rsidR="006D5A53" w:rsidRPr="006D5A53">
          <w:rPr>
            <w:rStyle w:val="ab"/>
            <w:rFonts w:ascii="Times New Roman" w:hAnsi="Times New Roman" w:cs="Times New Roman"/>
            <w:iCs/>
            <w:noProof/>
            <w:sz w:val="28"/>
            <w:szCs w:val="28"/>
          </w:rPr>
          <w:t>Заключение</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_Toc498009079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26</w:t>
        </w:r>
        <w:r w:rsidR="006D5A53" w:rsidRPr="006D5A53">
          <w:rPr>
            <w:rFonts w:ascii="Times New Roman" w:hAnsi="Times New Roman" w:cs="Times New Roman"/>
            <w:noProof/>
            <w:webHidden/>
            <w:sz w:val="28"/>
            <w:szCs w:val="28"/>
          </w:rPr>
          <w:fldChar w:fldCharType="end"/>
        </w:r>
      </w:hyperlink>
    </w:p>
    <w:p w:rsidR="006D5A53" w:rsidRPr="006D5A53" w:rsidRDefault="00DD4E9F" w:rsidP="006D5A53">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498009080" w:history="1">
        <w:r w:rsidR="006D5A53" w:rsidRPr="006D5A53">
          <w:rPr>
            <w:rStyle w:val="ab"/>
            <w:rFonts w:ascii="Times New Roman" w:hAnsi="Times New Roman" w:cs="Times New Roman"/>
            <w:iCs/>
            <w:noProof/>
            <w:sz w:val="28"/>
            <w:szCs w:val="28"/>
          </w:rPr>
          <w:t>Список использованных источников</w:t>
        </w:r>
        <w:r w:rsidR="006D5A53" w:rsidRPr="006D5A53">
          <w:rPr>
            <w:rFonts w:ascii="Times New Roman" w:hAnsi="Times New Roman" w:cs="Times New Roman"/>
            <w:noProof/>
            <w:webHidden/>
            <w:sz w:val="28"/>
            <w:szCs w:val="28"/>
          </w:rPr>
          <w:tab/>
        </w:r>
        <w:r w:rsidR="006D5A53" w:rsidRPr="006D5A53">
          <w:rPr>
            <w:rFonts w:ascii="Times New Roman" w:hAnsi="Times New Roman" w:cs="Times New Roman"/>
            <w:noProof/>
            <w:webHidden/>
            <w:sz w:val="28"/>
            <w:szCs w:val="28"/>
          </w:rPr>
          <w:fldChar w:fldCharType="begin"/>
        </w:r>
        <w:r w:rsidR="006D5A53" w:rsidRPr="006D5A53">
          <w:rPr>
            <w:rFonts w:ascii="Times New Roman" w:hAnsi="Times New Roman" w:cs="Times New Roman"/>
            <w:noProof/>
            <w:webHidden/>
            <w:sz w:val="28"/>
            <w:szCs w:val="28"/>
          </w:rPr>
          <w:instrText xml:space="preserve"> PAGEREF _Toc498009080 \h </w:instrText>
        </w:r>
        <w:r w:rsidR="006D5A53" w:rsidRPr="006D5A53">
          <w:rPr>
            <w:rFonts w:ascii="Times New Roman" w:hAnsi="Times New Roman" w:cs="Times New Roman"/>
            <w:noProof/>
            <w:webHidden/>
            <w:sz w:val="28"/>
            <w:szCs w:val="28"/>
          </w:rPr>
        </w:r>
        <w:r w:rsidR="006D5A53" w:rsidRPr="006D5A53">
          <w:rPr>
            <w:rFonts w:ascii="Times New Roman" w:hAnsi="Times New Roman" w:cs="Times New Roman"/>
            <w:noProof/>
            <w:webHidden/>
            <w:sz w:val="28"/>
            <w:szCs w:val="28"/>
          </w:rPr>
          <w:fldChar w:fldCharType="separate"/>
        </w:r>
        <w:r w:rsidR="006D5A53" w:rsidRPr="006D5A53">
          <w:rPr>
            <w:rFonts w:ascii="Times New Roman" w:hAnsi="Times New Roman" w:cs="Times New Roman"/>
            <w:noProof/>
            <w:webHidden/>
            <w:sz w:val="28"/>
            <w:szCs w:val="28"/>
          </w:rPr>
          <w:t>28</w:t>
        </w:r>
        <w:r w:rsidR="006D5A53" w:rsidRPr="006D5A53">
          <w:rPr>
            <w:rFonts w:ascii="Times New Roman" w:hAnsi="Times New Roman" w:cs="Times New Roman"/>
            <w:noProof/>
            <w:webHidden/>
            <w:sz w:val="28"/>
            <w:szCs w:val="28"/>
          </w:rPr>
          <w:fldChar w:fldCharType="end"/>
        </w:r>
      </w:hyperlink>
    </w:p>
    <w:p w:rsidR="003E5899" w:rsidRDefault="003E5899" w:rsidP="006D5A53">
      <w:pPr>
        <w:spacing w:after="0" w:line="360" w:lineRule="auto"/>
        <w:jc w:val="both"/>
        <w:rPr>
          <w:rFonts w:ascii="Times New Roman" w:hAnsi="Times New Roman" w:cs="Times New Roman"/>
          <w:sz w:val="28"/>
          <w:szCs w:val="28"/>
        </w:rPr>
      </w:pPr>
      <w:r w:rsidRPr="006D5A53">
        <w:rPr>
          <w:rFonts w:ascii="Times New Roman" w:hAnsi="Times New Roman" w:cs="Times New Roman"/>
          <w:sz w:val="28"/>
          <w:szCs w:val="28"/>
        </w:rPr>
        <w:fldChar w:fldCharType="end"/>
      </w:r>
    </w:p>
    <w:p w:rsidR="003E5899" w:rsidRDefault="003E5899" w:rsidP="003E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A6BA9" w:rsidRPr="007A6BA9" w:rsidRDefault="007A6BA9" w:rsidP="007A6BA9">
      <w:pPr>
        <w:spacing w:after="0" w:line="360" w:lineRule="auto"/>
        <w:ind w:firstLine="709"/>
        <w:jc w:val="both"/>
        <w:outlineLvl w:val="0"/>
        <w:rPr>
          <w:rFonts w:ascii="Times New Roman" w:hAnsi="Times New Roman" w:cs="Times New Roman"/>
          <w:sz w:val="28"/>
          <w:szCs w:val="28"/>
        </w:rPr>
      </w:pPr>
      <w:bookmarkStart w:id="1" w:name="_Toc356763723"/>
      <w:bookmarkStart w:id="2" w:name="_Toc498009073"/>
      <w:r w:rsidRPr="007A6BA9">
        <w:rPr>
          <w:rFonts w:ascii="Times New Roman" w:hAnsi="Times New Roman" w:cs="Times New Roman"/>
          <w:sz w:val="28"/>
          <w:szCs w:val="28"/>
        </w:rPr>
        <w:lastRenderedPageBreak/>
        <w:t>Введение</w:t>
      </w:r>
      <w:bookmarkEnd w:id="1"/>
      <w:bookmarkEnd w:id="2"/>
    </w:p>
    <w:p w:rsidR="007A6BA9" w:rsidRPr="007A6BA9" w:rsidRDefault="007A6BA9" w:rsidP="007A6BA9">
      <w:pPr>
        <w:spacing w:after="0" w:line="360" w:lineRule="auto"/>
        <w:ind w:firstLine="709"/>
        <w:jc w:val="both"/>
        <w:rPr>
          <w:rFonts w:ascii="Times New Roman" w:hAnsi="Times New Roman" w:cs="Times New Roman"/>
          <w:sz w:val="28"/>
          <w:szCs w:val="28"/>
        </w:rPr>
      </w:pPr>
    </w:p>
    <w:p w:rsidR="007A6BA9" w:rsidRPr="007A6BA9" w:rsidRDefault="007A6BA9" w:rsidP="007A6BA9">
      <w:pPr>
        <w:spacing w:after="0" w:line="360" w:lineRule="auto"/>
        <w:ind w:firstLine="709"/>
        <w:jc w:val="both"/>
        <w:rPr>
          <w:rFonts w:ascii="Times New Roman" w:hAnsi="Times New Roman" w:cs="Times New Roman"/>
          <w:sz w:val="28"/>
          <w:szCs w:val="28"/>
        </w:rPr>
      </w:pPr>
      <w:r w:rsidRPr="007A6BA9">
        <w:rPr>
          <w:rFonts w:ascii="Times New Roman" w:hAnsi="Times New Roman" w:cs="Times New Roman"/>
          <w:sz w:val="28"/>
          <w:szCs w:val="28"/>
        </w:rPr>
        <w:t>Одним из основных направлений формирования стратегических конкурентных преимуществ в гостиничном бизнесе является предоставление услуг более высокого качества по сравнению с конкурирующими аналогами. Ключевым здесь является предоставление таких услуг, которые удовлетворяли бы и даже превосходили ожидания целевых клиентов. Ожидания клиентов формируются на основе уже имеющегося у них опыта, а также информации, получаемой по прямым (личным) или по массовым (неличным) каналам маркетинговых коммуникаций. Исходя из этого, потребители выбирают производителя услуг и после их предоставления сравнивают свое представление о полученной услуге со своими ожиданиями. Если представление о предоставленной услуге не соответствует ожиданиям, клиенты теряют к гостиничному предприятию всякий интерес, если же соответствует или превосходит их ожидания, они могут вновь обратиться к такому производителю услуг. Покупатель всегда стремится к определенному им соответствию цены услуги и ее качества.</w:t>
      </w:r>
    </w:p>
    <w:p w:rsidR="007A6BA9" w:rsidRDefault="007A6BA9" w:rsidP="007A6BA9">
      <w:pPr>
        <w:spacing w:after="0" w:line="360" w:lineRule="auto"/>
        <w:ind w:firstLine="709"/>
        <w:jc w:val="both"/>
        <w:rPr>
          <w:rFonts w:ascii="Times New Roman" w:hAnsi="Times New Roman" w:cs="Times New Roman"/>
          <w:sz w:val="28"/>
          <w:szCs w:val="28"/>
        </w:rPr>
      </w:pPr>
      <w:r w:rsidRPr="007A6BA9">
        <w:rPr>
          <w:rFonts w:ascii="Times New Roman" w:hAnsi="Times New Roman" w:cs="Times New Roman"/>
          <w:sz w:val="28"/>
          <w:szCs w:val="28"/>
        </w:rPr>
        <w:t>Происходящий переход к рыночной экономике, поиск лучших управленческих решений в целях повышения качества гостиничных услуг заставляет высший менеджмент гостиниц обращаться к проблеме анализа качества, что обеспечивает актуальность выбранной темы.</w:t>
      </w:r>
    </w:p>
    <w:p w:rsidR="00BF5382" w:rsidRDefault="00BF5382" w:rsidP="007A6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данного исследования является изучение факторов, оказывающих влияние на качество гостиничных услуг. Поставленная цель предполагает последовательное решение следующих задач: </w:t>
      </w:r>
    </w:p>
    <w:p w:rsidR="00BF5382" w:rsidRPr="009139E7" w:rsidRDefault="00BF5382" w:rsidP="009139E7">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9139E7">
        <w:rPr>
          <w:rFonts w:ascii="Times New Roman" w:hAnsi="Times New Roman" w:cs="Times New Roman"/>
          <w:sz w:val="28"/>
          <w:szCs w:val="28"/>
        </w:rPr>
        <w:t>исследование теоретических основ управления качеством гостиничных услуг;</w:t>
      </w:r>
    </w:p>
    <w:p w:rsidR="00BF5382" w:rsidRPr="009139E7" w:rsidRDefault="00BF5382" w:rsidP="009139E7">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9139E7">
        <w:rPr>
          <w:rFonts w:ascii="Times New Roman" w:hAnsi="Times New Roman" w:cs="Times New Roman"/>
          <w:sz w:val="28"/>
          <w:szCs w:val="28"/>
        </w:rPr>
        <w:t>изучение классификации средств размещения как способа управления качеством гостиничных услуг;</w:t>
      </w:r>
    </w:p>
    <w:p w:rsidR="00A73151" w:rsidRDefault="00A73151" w:rsidP="009139E7">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9139E7">
        <w:rPr>
          <w:rFonts w:ascii="Times New Roman" w:hAnsi="Times New Roman" w:cs="Times New Roman"/>
          <w:sz w:val="28"/>
          <w:szCs w:val="28"/>
        </w:rPr>
        <w:t>изучение роли человеческого фактора в процессе оказания</w:t>
      </w:r>
      <w:r w:rsidR="009139E7" w:rsidRPr="009139E7">
        <w:rPr>
          <w:rFonts w:ascii="Times New Roman" w:hAnsi="Times New Roman" w:cs="Times New Roman"/>
          <w:sz w:val="28"/>
          <w:szCs w:val="28"/>
        </w:rPr>
        <w:t xml:space="preserve"> качественных</w:t>
      </w:r>
      <w:r w:rsidRPr="009139E7">
        <w:rPr>
          <w:rFonts w:ascii="Times New Roman" w:hAnsi="Times New Roman" w:cs="Times New Roman"/>
          <w:sz w:val="28"/>
          <w:szCs w:val="28"/>
        </w:rPr>
        <w:t xml:space="preserve"> гост</w:t>
      </w:r>
      <w:r w:rsidR="009139E7" w:rsidRPr="009139E7">
        <w:rPr>
          <w:rFonts w:ascii="Times New Roman" w:hAnsi="Times New Roman" w:cs="Times New Roman"/>
          <w:sz w:val="28"/>
          <w:szCs w:val="28"/>
        </w:rPr>
        <w:t>иничных услуг.</w:t>
      </w:r>
    </w:p>
    <w:p w:rsidR="009139E7" w:rsidRPr="009139E7" w:rsidRDefault="007B55D1" w:rsidP="009139E7">
      <w:pPr>
        <w:tabs>
          <w:tab w:val="left" w:pos="993"/>
        </w:tabs>
        <w:spacing w:after="0" w:line="360" w:lineRule="auto"/>
        <w:ind w:firstLine="709"/>
        <w:jc w:val="both"/>
        <w:rPr>
          <w:rFonts w:ascii="Times New Roman" w:hAnsi="Times New Roman" w:cs="Times New Roman"/>
          <w:sz w:val="28"/>
          <w:szCs w:val="28"/>
        </w:rPr>
      </w:pPr>
      <w:r w:rsidRPr="007B55D1">
        <w:rPr>
          <w:rFonts w:ascii="Times New Roman" w:hAnsi="Times New Roman" w:cs="Times New Roman"/>
          <w:sz w:val="28"/>
          <w:szCs w:val="28"/>
        </w:rPr>
        <w:lastRenderedPageBreak/>
        <w:t>Теоретической базой исследования послужили научные и научно-практические труды отечественных и зарубежных авторов в области управления качеством и гостиничного бизнеса: Браймер Р.А., Баугмартен Л.В., Турковский М., Волков Ю.Ф., Миненкова В.В., Уокер Дж. и др. Чрезвычайно полезными оказались работы, изложенные в специальной периодической литературе (журнал «Методы менеджмента качества», газета «Туринфо» и др.) и сетевых источниках (официальный сайт Федерального агентства по туризму, справочник «Сертификация», сообщество HR-менеджеров и др.)</w:t>
      </w:r>
    </w:p>
    <w:p w:rsidR="007A6BA9" w:rsidRDefault="007A6BA9" w:rsidP="007A6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E5899" w:rsidRPr="0077067E" w:rsidRDefault="003E5899" w:rsidP="003E5899">
      <w:pPr>
        <w:spacing w:after="0" w:line="360" w:lineRule="auto"/>
        <w:ind w:firstLine="709"/>
        <w:jc w:val="both"/>
        <w:outlineLvl w:val="0"/>
        <w:rPr>
          <w:rFonts w:ascii="Times New Roman" w:hAnsi="Times New Roman" w:cs="Times New Roman"/>
          <w:sz w:val="28"/>
          <w:szCs w:val="28"/>
        </w:rPr>
      </w:pPr>
      <w:bookmarkStart w:id="3" w:name="_Toc498009074"/>
      <w:r w:rsidRPr="0077067E">
        <w:rPr>
          <w:rFonts w:ascii="Times New Roman" w:hAnsi="Times New Roman" w:cs="Times New Roman"/>
          <w:sz w:val="28"/>
          <w:szCs w:val="28"/>
        </w:rPr>
        <w:lastRenderedPageBreak/>
        <w:t xml:space="preserve">1 </w:t>
      </w:r>
      <w:r w:rsidR="005C0189" w:rsidRPr="0077067E">
        <w:rPr>
          <w:rFonts w:ascii="Times New Roman" w:hAnsi="Times New Roman" w:cs="Times New Roman"/>
          <w:sz w:val="28"/>
          <w:szCs w:val="28"/>
        </w:rPr>
        <w:t>Теоретические основы управления к</w:t>
      </w:r>
      <w:r w:rsidRPr="0077067E">
        <w:rPr>
          <w:rFonts w:ascii="Times New Roman" w:hAnsi="Times New Roman" w:cs="Times New Roman"/>
          <w:sz w:val="28"/>
          <w:szCs w:val="28"/>
        </w:rPr>
        <w:t>ачество</w:t>
      </w:r>
      <w:r w:rsidR="005C0189" w:rsidRPr="0077067E">
        <w:rPr>
          <w:rFonts w:ascii="Times New Roman" w:hAnsi="Times New Roman" w:cs="Times New Roman"/>
          <w:sz w:val="28"/>
          <w:szCs w:val="28"/>
        </w:rPr>
        <w:t>м</w:t>
      </w:r>
      <w:r w:rsidRPr="0077067E">
        <w:rPr>
          <w:rFonts w:ascii="Times New Roman" w:hAnsi="Times New Roman" w:cs="Times New Roman"/>
          <w:sz w:val="28"/>
          <w:szCs w:val="28"/>
        </w:rPr>
        <w:t xml:space="preserve"> </w:t>
      </w:r>
      <w:r w:rsidR="005C0189" w:rsidRPr="0077067E">
        <w:rPr>
          <w:rFonts w:ascii="Times New Roman" w:hAnsi="Times New Roman" w:cs="Times New Roman"/>
          <w:sz w:val="28"/>
          <w:szCs w:val="28"/>
        </w:rPr>
        <w:t>гостиничных услуг</w:t>
      </w:r>
      <w:bookmarkEnd w:id="3"/>
    </w:p>
    <w:p w:rsidR="003E5899" w:rsidRDefault="003E5899" w:rsidP="003E5899">
      <w:pPr>
        <w:spacing w:after="0" w:line="360" w:lineRule="auto"/>
        <w:ind w:firstLine="709"/>
        <w:jc w:val="both"/>
        <w:rPr>
          <w:rFonts w:ascii="Times New Roman" w:hAnsi="Times New Roman" w:cs="Times New Roman"/>
          <w:sz w:val="28"/>
          <w:szCs w:val="28"/>
        </w:rPr>
      </w:pPr>
    </w:p>
    <w:p w:rsidR="003E5899" w:rsidRDefault="008A689B" w:rsidP="003E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большое количество подходов к фундаментальному определению понятия «качество»:</w:t>
      </w:r>
    </w:p>
    <w:p w:rsidR="008A689B" w:rsidRPr="008A689B" w:rsidRDefault="008A689B" w:rsidP="008A689B">
      <w:pPr>
        <w:spacing w:after="0" w:line="360" w:lineRule="auto"/>
        <w:ind w:firstLine="709"/>
        <w:jc w:val="both"/>
        <w:rPr>
          <w:rFonts w:ascii="Times New Roman" w:hAnsi="Times New Roman" w:cs="Times New Roman"/>
          <w:sz w:val="28"/>
          <w:szCs w:val="28"/>
        </w:rPr>
      </w:pPr>
      <w:r w:rsidRPr="008A689B">
        <w:rPr>
          <w:rFonts w:ascii="Times New Roman" w:hAnsi="Times New Roman" w:cs="Times New Roman"/>
          <w:bCs/>
          <w:sz w:val="28"/>
          <w:szCs w:val="28"/>
        </w:rPr>
        <w:t>Качество</w:t>
      </w:r>
      <w:r w:rsidRPr="008A689B">
        <w:rPr>
          <w:rFonts w:ascii="Times New Roman" w:hAnsi="Times New Roman" w:cs="Times New Roman"/>
          <w:sz w:val="28"/>
          <w:szCs w:val="28"/>
        </w:rPr>
        <w:t xml:space="preserve"> –</w:t>
      </w:r>
      <w:r>
        <w:rPr>
          <w:rFonts w:ascii="Times New Roman" w:hAnsi="Times New Roman" w:cs="Times New Roman"/>
          <w:sz w:val="28"/>
          <w:szCs w:val="28"/>
        </w:rPr>
        <w:t xml:space="preserve"> это благо, приносящее счастье </w:t>
      </w:r>
      <w:r w:rsidRPr="008A689B">
        <w:rPr>
          <w:rFonts w:ascii="Times New Roman" w:hAnsi="Times New Roman" w:cs="Times New Roman"/>
          <w:i/>
          <w:iCs/>
          <w:sz w:val="28"/>
          <w:szCs w:val="28"/>
        </w:rPr>
        <w:t>(Аристотель)</w:t>
      </w:r>
      <w:r>
        <w:rPr>
          <w:rFonts w:ascii="Times New Roman" w:hAnsi="Times New Roman" w:cs="Times New Roman"/>
          <w:i/>
          <w:iCs/>
          <w:sz w:val="28"/>
          <w:szCs w:val="28"/>
        </w:rPr>
        <w:t>.</w:t>
      </w:r>
    </w:p>
    <w:p w:rsidR="008A689B" w:rsidRPr="008A689B" w:rsidRDefault="008A689B" w:rsidP="008A689B">
      <w:pPr>
        <w:spacing w:after="0" w:line="360" w:lineRule="auto"/>
        <w:ind w:firstLine="709"/>
        <w:jc w:val="both"/>
        <w:rPr>
          <w:rFonts w:ascii="Times New Roman" w:hAnsi="Times New Roman" w:cs="Times New Roman"/>
          <w:sz w:val="28"/>
          <w:szCs w:val="28"/>
        </w:rPr>
      </w:pPr>
      <w:r w:rsidRPr="008A689B">
        <w:rPr>
          <w:rFonts w:ascii="Times New Roman" w:hAnsi="Times New Roman" w:cs="Times New Roman"/>
          <w:bCs/>
          <w:sz w:val="28"/>
          <w:szCs w:val="28"/>
        </w:rPr>
        <w:t>Качество</w:t>
      </w:r>
      <w:r w:rsidRPr="008A689B">
        <w:rPr>
          <w:rFonts w:ascii="Times New Roman" w:hAnsi="Times New Roman" w:cs="Times New Roman"/>
          <w:sz w:val="28"/>
          <w:szCs w:val="28"/>
        </w:rPr>
        <w:t xml:space="preserve"> – это полное удовлетворение определенных потребностей клиент</w:t>
      </w:r>
      <w:r>
        <w:rPr>
          <w:rFonts w:ascii="Times New Roman" w:hAnsi="Times New Roman" w:cs="Times New Roman"/>
          <w:sz w:val="28"/>
          <w:szCs w:val="28"/>
        </w:rPr>
        <w:t xml:space="preserve">а при минимальной себестоимости </w:t>
      </w:r>
      <w:r w:rsidRPr="008A689B">
        <w:rPr>
          <w:rFonts w:ascii="Times New Roman" w:hAnsi="Times New Roman" w:cs="Times New Roman"/>
          <w:i/>
          <w:iCs/>
          <w:sz w:val="28"/>
          <w:szCs w:val="28"/>
        </w:rPr>
        <w:t>(</w:t>
      </w:r>
      <w:r w:rsidRPr="008A689B">
        <w:rPr>
          <w:rFonts w:ascii="Times New Roman" w:hAnsi="Times New Roman" w:cs="Times New Roman"/>
          <w:i/>
          <w:iCs/>
          <w:sz w:val="28"/>
          <w:szCs w:val="28"/>
          <w:lang w:val="en-US"/>
        </w:rPr>
        <w:t>TQM</w:t>
      </w:r>
      <w:r w:rsidRPr="008A689B">
        <w:rPr>
          <w:rFonts w:ascii="Times New Roman" w:hAnsi="Times New Roman" w:cs="Times New Roman"/>
          <w:i/>
          <w:iCs/>
          <w:sz w:val="28"/>
          <w:szCs w:val="28"/>
        </w:rPr>
        <w:t>)</w:t>
      </w:r>
      <w:r>
        <w:rPr>
          <w:rFonts w:ascii="Times New Roman" w:hAnsi="Times New Roman" w:cs="Times New Roman"/>
          <w:i/>
          <w:iCs/>
          <w:sz w:val="28"/>
          <w:szCs w:val="28"/>
        </w:rPr>
        <w:t>.</w:t>
      </w:r>
    </w:p>
    <w:p w:rsidR="008A689B" w:rsidRPr="008A689B" w:rsidRDefault="008A689B" w:rsidP="008A689B">
      <w:pPr>
        <w:spacing w:after="0" w:line="360" w:lineRule="auto"/>
        <w:ind w:firstLine="709"/>
        <w:jc w:val="both"/>
        <w:rPr>
          <w:rFonts w:ascii="Times New Roman" w:hAnsi="Times New Roman" w:cs="Times New Roman"/>
          <w:sz w:val="28"/>
          <w:szCs w:val="28"/>
        </w:rPr>
      </w:pPr>
      <w:r w:rsidRPr="008A689B">
        <w:rPr>
          <w:rFonts w:ascii="Times New Roman" w:hAnsi="Times New Roman" w:cs="Times New Roman"/>
          <w:bCs/>
          <w:sz w:val="28"/>
          <w:szCs w:val="28"/>
        </w:rPr>
        <w:t>Качество</w:t>
      </w:r>
      <w:r w:rsidRPr="008A689B">
        <w:rPr>
          <w:rFonts w:ascii="Times New Roman" w:hAnsi="Times New Roman" w:cs="Times New Roman"/>
          <w:sz w:val="28"/>
          <w:szCs w:val="28"/>
        </w:rPr>
        <w:t xml:space="preserve"> – это совокупность особенностей и свойств товара или услуги, указывающих на возможность товара или услуги удовлетворить установленные или ожидаемые потребности</w:t>
      </w:r>
      <w:r>
        <w:rPr>
          <w:rFonts w:ascii="Times New Roman" w:hAnsi="Times New Roman" w:cs="Times New Roman"/>
          <w:sz w:val="28"/>
          <w:szCs w:val="28"/>
        </w:rPr>
        <w:t xml:space="preserve"> </w:t>
      </w:r>
      <w:r w:rsidRPr="008A689B">
        <w:rPr>
          <w:rFonts w:ascii="Times New Roman" w:hAnsi="Times New Roman" w:cs="Times New Roman"/>
          <w:i/>
          <w:iCs/>
          <w:sz w:val="28"/>
          <w:szCs w:val="28"/>
        </w:rPr>
        <w:t>(</w:t>
      </w:r>
      <w:r w:rsidRPr="008A689B">
        <w:rPr>
          <w:rFonts w:ascii="Times New Roman" w:hAnsi="Times New Roman" w:cs="Times New Roman"/>
          <w:i/>
          <w:iCs/>
          <w:sz w:val="28"/>
          <w:szCs w:val="28"/>
          <w:lang w:val="en-US"/>
        </w:rPr>
        <w:t>ISO</w:t>
      </w:r>
      <w:r w:rsidRPr="008A689B">
        <w:rPr>
          <w:rFonts w:ascii="Times New Roman" w:hAnsi="Times New Roman" w:cs="Times New Roman"/>
          <w:i/>
          <w:iCs/>
          <w:sz w:val="28"/>
          <w:szCs w:val="28"/>
        </w:rPr>
        <w:t xml:space="preserve"> 8402)</w:t>
      </w:r>
    </w:p>
    <w:p w:rsidR="008A689B" w:rsidRPr="008A689B" w:rsidRDefault="008A689B" w:rsidP="008A689B">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 гостиничном сервисе к</w:t>
      </w:r>
      <w:r w:rsidRPr="008A689B">
        <w:rPr>
          <w:rFonts w:ascii="Times New Roman" w:hAnsi="Times New Roman" w:cs="Times New Roman"/>
          <w:bCs/>
          <w:sz w:val="28"/>
          <w:szCs w:val="28"/>
        </w:rPr>
        <w:t>ачество</w:t>
      </w:r>
      <w:r w:rsidRPr="008A689B">
        <w:rPr>
          <w:rFonts w:ascii="Times New Roman" w:hAnsi="Times New Roman" w:cs="Times New Roman"/>
          <w:sz w:val="28"/>
          <w:szCs w:val="28"/>
        </w:rPr>
        <w:t xml:space="preserve"> – это чувство удовлетворения клиента от обслуживания, а качественная услуга – это услуга, отвечающая потребностям </w:t>
      </w:r>
      <w:r>
        <w:rPr>
          <w:rFonts w:ascii="Times New Roman" w:hAnsi="Times New Roman" w:cs="Times New Roman"/>
          <w:sz w:val="28"/>
          <w:szCs w:val="28"/>
        </w:rPr>
        <w:t>г</w:t>
      </w:r>
      <w:r w:rsidRPr="008A689B">
        <w:rPr>
          <w:rFonts w:ascii="Times New Roman" w:hAnsi="Times New Roman" w:cs="Times New Roman"/>
          <w:sz w:val="28"/>
          <w:szCs w:val="28"/>
        </w:rPr>
        <w:t>остя</w:t>
      </w:r>
      <w:r>
        <w:rPr>
          <w:rFonts w:ascii="Times New Roman" w:hAnsi="Times New Roman" w:cs="Times New Roman"/>
          <w:sz w:val="28"/>
          <w:szCs w:val="28"/>
        </w:rPr>
        <w:t xml:space="preserve"> </w:t>
      </w:r>
      <w:r w:rsidRPr="008A689B">
        <w:rPr>
          <w:rFonts w:ascii="Times New Roman" w:hAnsi="Times New Roman" w:cs="Times New Roman"/>
          <w:i/>
          <w:iCs/>
          <w:sz w:val="28"/>
          <w:szCs w:val="28"/>
        </w:rPr>
        <w:t>(Б</w:t>
      </w:r>
      <w:r>
        <w:rPr>
          <w:rFonts w:ascii="Times New Roman" w:hAnsi="Times New Roman" w:cs="Times New Roman"/>
          <w:i/>
          <w:iCs/>
          <w:sz w:val="28"/>
          <w:szCs w:val="28"/>
        </w:rPr>
        <w:t>изнес энциклопедия</w:t>
      </w:r>
      <w:r w:rsidRPr="008A689B">
        <w:rPr>
          <w:rFonts w:ascii="Times New Roman" w:hAnsi="Times New Roman" w:cs="Times New Roman"/>
          <w:i/>
          <w:iCs/>
          <w:sz w:val="28"/>
          <w:szCs w:val="28"/>
        </w:rPr>
        <w:t xml:space="preserve"> «Стандарты и качество отеля»)</w:t>
      </w:r>
      <w:r>
        <w:rPr>
          <w:rFonts w:ascii="Times New Roman" w:hAnsi="Times New Roman" w:cs="Times New Roman"/>
          <w:i/>
          <w:iCs/>
          <w:sz w:val="28"/>
          <w:szCs w:val="28"/>
        </w:rPr>
        <w:t>.</w:t>
      </w:r>
    </w:p>
    <w:p w:rsidR="008A689B" w:rsidRDefault="008A689B" w:rsidP="008A689B">
      <w:pPr>
        <w:spacing w:after="0" w:line="360" w:lineRule="auto"/>
        <w:ind w:firstLine="709"/>
        <w:jc w:val="both"/>
        <w:rPr>
          <w:rFonts w:ascii="Times New Roman" w:hAnsi="Times New Roman" w:cs="Times New Roman"/>
          <w:sz w:val="28"/>
          <w:szCs w:val="28"/>
        </w:rPr>
      </w:pPr>
      <w:r w:rsidRPr="008A689B">
        <w:rPr>
          <w:rFonts w:ascii="Times New Roman" w:hAnsi="Times New Roman" w:cs="Times New Roman"/>
          <w:bCs/>
          <w:sz w:val="28"/>
          <w:szCs w:val="28"/>
        </w:rPr>
        <w:t>Качество</w:t>
      </w:r>
      <w:r w:rsidRPr="008A689B">
        <w:rPr>
          <w:rFonts w:ascii="Times New Roman" w:hAnsi="Times New Roman" w:cs="Times New Roman"/>
          <w:sz w:val="28"/>
          <w:szCs w:val="28"/>
        </w:rPr>
        <w:t xml:space="preserve"> – это баланс между ожиданием эффекта или выгоды от услуги и результатом, который ощущает </w:t>
      </w:r>
      <w:r>
        <w:rPr>
          <w:rFonts w:ascii="Times New Roman" w:hAnsi="Times New Roman" w:cs="Times New Roman"/>
          <w:sz w:val="28"/>
          <w:szCs w:val="28"/>
        </w:rPr>
        <w:t>г</w:t>
      </w:r>
      <w:r w:rsidRPr="008A689B">
        <w:rPr>
          <w:rFonts w:ascii="Times New Roman" w:hAnsi="Times New Roman" w:cs="Times New Roman"/>
          <w:sz w:val="28"/>
          <w:szCs w:val="28"/>
        </w:rPr>
        <w:t xml:space="preserve">ость. Поэтому качественно оказанная услуга может быть только при полной удовлетворенности потребностей </w:t>
      </w:r>
      <w:r>
        <w:rPr>
          <w:rFonts w:ascii="Times New Roman" w:hAnsi="Times New Roman" w:cs="Times New Roman"/>
          <w:sz w:val="28"/>
          <w:szCs w:val="28"/>
        </w:rPr>
        <w:t>г</w:t>
      </w:r>
      <w:r w:rsidRPr="008A689B">
        <w:rPr>
          <w:rFonts w:ascii="Times New Roman" w:hAnsi="Times New Roman" w:cs="Times New Roman"/>
          <w:sz w:val="28"/>
          <w:szCs w:val="28"/>
        </w:rPr>
        <w:t>остя.</w:t>
      </w:r>
    </w:p>
    <w:p w:rsidR="008A689B" w:rsidRPr="008A689B" w:rsidRDefault="008A689B" w:rsidP="008A68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процессами предоставления услуг в гостиничном сервисе и контроля их качества отличается рядом важных особенностей, связанных со спецификой гостиничных услуг </w:t>
      </w:r>
      <w:r w:rsidRPr="008A689B">
        <w:rPr>
          <w:rFonts w:ascii="Times New Roman" w:hAnsi="Times New Roman" w:cs="Times New Roman"/>
          <w:sz w:val="28"/>
          <w:szCs w:val="28"/>
        </w:rPr>
        <w:t>[</w:t>
      </w:r>
      <w:r w:rsidR="00695C10">
        <w:rPr>
          <w:rFonts w:ascii="Times New Roman" w:hAnsi="Times New Roman" w:cs="Times New Roman"/>
          <w:sz w:val="28"/>
          <w:szCs w:val="28"/>
        </w:rPr>
        <w:t>6</w:t>
      </w:r>
      <w:r w:rsidRPr="008A689B">
        <w:rPr>
          <w:rFonts w:ascii="Times New Roman" w:hAnsi="Times New Roman" w:cs="Times New Roman"/>
          <w:sz w:val="28"/>
          <w:szCs w:val="28"/>
        </w:rPr>
        <w:t>]:</w:t>
      </w:r>
    </w:p>
    <w:p w:rsidR="008A689B" w:rsidRPr="00695C10" w:rsidRDefault="008A689B" w:rsidP="008A689B">
      <w:pPr>
        <w:numPr>
          <w:ilvl w:val="0"/>
          <w:numId w:val="1"/>
        </w:numPr>
        <w:spacing w:after="0" w:line="360" w:lineRule="auto"/>
        <w:jc w:val="both"/>
        <w:rPr>
          <w:rFonts w:ascii="Times New Roman" w:hAnsi="Times New Roman" w:cs="Times New Roman"/>
          <w:sz w:val="28"/>
          <w:szCs w:val="28"/>
        </w:rPr>
      </w:pPr>
      <w:r w:rsidRPr="00695C10">
        <w:rPr>
          <w:rFonts w:ascii="Times New Roman" w:hAnsi="Times New Roman" w:cs="Times New Roman"/>
          <w:sz w:val="28"/>
          <w:szCs w:val="28"/>
        </w:rPr>
        <w:t xml:space="preserve">Нематериальность характера (неосязаемость). </w:t>
      </w:r>
    </w:p>
    <w:p w:rsidR="008A689B" w:rsidRPr="00695C10" w:rsidRDefault="008A689B" w:rsidP="008A689B">
      <w:pPr>
        <w:numPr>
          <w:ilvl w:val="0"/>
          <w:numId w:val="1"/>
        </w:numPr>
        <w:spacing w:after="0" w:line="360" w:lineRule="auto"/>
        <w:jc w:val="both"/>
        <w:rPr>
          <w:rFonts w:ascii="Times New Roman" w:hAnsi="Times New Roman" w:cs="Times New Roman"/>
          <w:sz w:val="28"/>
          <w:szCs w:val="28"/>
        </w:rPr>
      </w:pPr>
      <w:r w:rsidRPr="00695C10">
        <w:rPr>
          <w:rFonts w:ascii="Times New Roman" w:hAnsi="Times New Roman" w:cs="Times New Roman"/>
          <w:sz w:val="28"/>
          <w:szCs w:val="28"/>
        </w:rPr>
        <w:t>Совпадение во времени процесса производства и потребления.</w:t>
      </w:r>
    </w:p>
    <w:p w:rsidR="008A689B" w:rsidRPr="00695C10" w:rsidRDefault="008A689B" w:rsidP="00302CF4">
      <w:pPr>
        <w:numPr>
          <w:ilvl w:val="0"/>
          <w:numId w:val="1"/>
        </w:numPr>
        <w:tabs>
          <w:tab w:val="clear" w:pos="1080"/>
          <w:tab w:val="num" w:pos="1134"/>
        </w:tabs>
        <w:spacing w:after="0" w:line="360" w:lineRule="auto"/>
        <w:ind w:left="0" w:firstLine="720"/>
        <w:jc w:val="both"/>
        <w:rPr>
          <w:rFonts w:ascii="Times New Roman" w:hAnsi="Times New Roman" w:cs="Times New Roman"/>
          <w:sz w:val="28"/>
          <w:szCs w:val="28"/>
        </w:rPr>
      </w:pPr>
      <w:r w:rsidRPr="00695C10">
        <w:rPr>
          <w:rFonts w:ascii="Times New Roman" w:hAnsi="Times New Roman" w:cs="Times New Roman"/>
          <w:sz w:val="28"/>
          <w:szCs w:val="28"/>
        </w:rPr>
        <w:t>Невозможность накапливания, неспособность к транспортировке и хранению.</w:t>
      </w:r>
    </w:p>
    <w:p w:rsidR="008A689B" w:rsidRPr="00695C10" w:rsidRDefault="008A689B" w:rsidP="008A689B">
      <w:pPr>
        <w:numPr>
          <w:ilvl w:val="0"/>
          <w:numId w:val="1"/>
        </w:numPr>
        <w:spacing w:after="0" w:line="360" w:lineRule="auto"/>
        <w:jc w:val="both"/>
        <w:rPr>
          <w:rFonts w:ascii="Times New Roman" w:hAnsi="Times New Roman" w:cs="Times New Roman"/>
          <w:sz w:val="28"/>
          <w:szCs w:val="28"/>
        </w:rPr>
      </w:pPr>
      <w:r w:rsidRPr="00695C10">
        <w:rPr>
          <w:rFonts w:ascii="Times New Roman" w:hAnsi="Times New Roman" w:cs="Times New Roman"/>
          <w:sz w:val="28"/>
          <w:szCs w:val="28"/>
        </w:rPr>
        <w:t xml:space="preserve">Сложность контроля качества. </w:t>
      </w:r>
    </w:p>
    <w:p w:rsidR="008A689B" w:rsidRPr="00695C10" w:rsidRDefault="008A689B" w:rsidP="008A689B">
      <w:pPr>
        <w:numPr>
          <w:ilvl w:val="0"/>
          <w:numId w:val="1"/>
        </w:numPr>
        <w:spacing w:after="0" w:line="360" w:lineRule="auto"/>
        <w:jc w:val="both"/>
        <w:rPr>
          <w:rFonts w:ascii="Times New Roman" w:hAnsi="Times New Roman" w:cs="Times New Roman"/>
          <w:sz w:val="28"/>
          <w:szCs w:val="28"/>
        </w:rPr>
      </w:pPr>
      <w:r w:rsidRPr="00695C10">
        <w:rPr>
          <w:rFonts w:ascii="Times New Roman" w:hAnsi="Times New Roman" w:cs="Times New Roman"/>
          <w:sz w:val="28"/>
          <w:szCs w:val="28"/>
        </w:rPr>
        <w:t xml:space="preserve">Комплексность и взаимная дополняемость гостиничных услуг. </w:t>
      </w:r>
    </w:p>
    <w:p w:rsidR="008A689B" w:rsidRPr="008A689B" w:rsidRDefault="008A689B" w:rsidP="008A689B">
      <w:pPr>
        <w:spacing w:after="0" w:line="360" w:lineRule="auto"/>
        <w:ind w:firstLine="709"/>
        <w:jc w:val="both"/>
        <w:rPr>
          <w:rFonts w:ascii="Times New Roman" w:hAnsi="Times New Roman" w:cs="Times New Roman"/>
          <w:sz w:val="28"/>
          <w:szCs w:val="28"/>
        </w:rPr>
      </w:pPr>
      <w:r w:rsidRPr="008A689B">
        <w:rPr>
          <w:rFonts w:ascii="Times New Roman" w:hAnsi="Times New Roman" w:cs="Times New Roman"/>
          <w:sz w:val="28"/>
          <w:szCs w:val="28"/>
        </w:rPr>
        <w:t>Отсюда вытекают особенности деятельности предприятий индустрии гостеприимства: территориальная ограниченность предложения услуг, сильная зависимость от сиюминутного спроса, сложность с контролем качества и необходимость тщательного подбора персонала.</w:t>
      </w:r>
    </w:p>
    <w:p w:rsidR="008A689B" w:rsidRPr="008A689B" w:rsidRDefault="008A689B" w:rsidP="008A689B">
      <w:pPr>
        <w:spacing w:after="0" w:line="360" w:lineRule="auto"/>
        <w:ind w:firstLine="709"/>
        <w:jc w:val="both"/>
        <w:rPr>
          <w:rFonts w:ascii="Times New Roman" w:hAnsi="Times New Roman" w:cs="Times New Roman"/>
          <w:sz w:val="28"/>
          <w:szCs w:val="28"/>
        </w:rPr>
      </w:pPr>
      <w:r w:rsidRPr="008A689B">
        <w:rPr>
          <w:rFonts w:ascii="Times New Roman" w:hAnsi="Times New Roman" w:cs="Times New Roman"/>
          <w:sz w:val="28"/>
          <w:szCs w:val="28"/>
        </w:rPr>
        <w:lastRenderedPageBreak/>
        <w:t>Гостиничная услуга как продукт представляет собой совокупность материальных и социально-культурных услуг (</w:t>
      </w:r>
      <w:r w:rsidR="006D5A53">
        <w:rPr>
          <w:rFonts w:ascii="Times New Roman" w:hAnsi="Times New Roman" w:cs="Times New Roman"/>
          <w:sz w:val="28"/>
          <w:szCs w:val="28"/>
        </w:rPr>
        <w:t>рис.</w:t>
      </w:r>
      <w:r w:rsidRPr="008A689B">
        <w:rPr>
          <w:rFonts w:ascii="Times New Roman" w:hAnsi="Times New Roman" w:cs="Times New Roman"/>
          <w:sz w:val="28"/>
          <w:szCs w:val="28"/>
        </w:rPr>
        <w:t xml:space="preserve"> 1).</w: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43180</wp:posOffset>
                </wp:positionV>
                <wp:extent cx="2400300" cy="342900"/>
                <wp:effectExtent l="13335" t="13335" r="5715" b="57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5F270E" w:rsidRPr="00302CF4" w:rsidRDefault="005F270E" w:rsidP="00302CF4">
                            <w:pPr>
                              <w:spacing w:after="0" w:line="240" w:lineRule="auto"/>
                              <w:jc w:val="center"/>
                              <w:rPr>
                                <w:rFonts w:ascii="Times New Roman" w:hAnsi="Times New Roman" w:cs="Times New Roman"/>
                              </w:rPr>
                            </w:pPr>
                            <w:r w:rsidRPr="00302CF4">
                              <w:rPr>
                                <w:rFonts w:ascii="Times New Roman" w:hAnsi="Times New Roman" w:cs="Times New Roman"/>
                              </w:rPr>
                              <w:t>Гостиничная услуга как продукт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35pt;margin-top:3.4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">
                <v:textbox>
                  <w:txbxContent>
                    <w:p w:rsidR="005F270E" w:rsidRPr="00302CF4" w:rsidRDefault="005F270E" w:rsidP="00302CF4">
                      <w:pPr>
                        <w:spacing w:after="0" w:line="240" w:lineRule="auto"/>
                        <w:jc w:val="center"/>
                        <w:rPr>
                          <w:rFonts w:ascii="Times New Roman" w:hAnsi="Times New Roman" w:cs="Times New Roman"/>
                        </w:rPr>
                      </w:pPr>
                      <w:r w:rsidRPr="00302CF4">
                        <w:rPr>
                          <w:rFonts w:ascii="Times New Roman" w:hAnsi="Times New Roman" w:cs="Times New Roman"/>
                        </w:rPr>
                        <w:t>Гостиничная услуга как продукт</w:t>
                      </w:r>
                    </w:p>
                  </w:txbxContent>
                </v:textbox>
              </v:rect>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181610</wp:posOffset>
                </wp:positionV>
                <wp:extent cx="0" cy="114300"/>
                <wp:effectExtent l="13335" t="13335" r="5715" b="571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ADCA" id="Прямая соединительная линия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3pt" to="2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"/>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91440</wp:posOffset>
                </wp:positionV>
                <wp:extent cx="2514600" cy="0"/>
                <wp:effectExtent l="13335" t="13335" r="5715" b="571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D9D3" id="Прямая соединительная линия 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2pt" to="32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"/>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4114800</wp:posOffset>
                </wp:positionH>
                <wp:positionV relativeFrom="paragraph">
                  <wp:posOffset>91440</wp:posOffset>
                </wp:positionV>
                <wp:extent cx="0" cy="228600"/>
                <wp:effectExtent l="60960" t="13335" r="53340" b="152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33B3" id="Прямая соединительная линия 5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2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G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fEgxU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">
                <v:stroke endarrow="block"/>
              </v:line>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91440</wp:posOffset>
                </wp:positionV>
                <wp:extent cx="0" cy="228600"/>
                <wp:effectExtent l="60960" t="13335" r="53340" b="152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0E08" id="Прямая соединительная линия 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2pt" to="12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">
                <v:stroke endarrow="block"/>
              </v:line>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116205</wp:posOffset>
                </wp:positionV>
                <wp:extent cx="2057400" cy="342900"/>
                <wp:effectExtent l="13335" t="13970" r="5715" b="508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5F270E" w:rsidRPr="00302CF4" w:rsidRDefault="005F270E" w:rsidP="00302CF4">
                            <w:pPr>
                              <w:spacing w:after="0" w:line="240" w:lineRule="auto"/>
                              <w:jc w:val="center"/>
                              <w:rPr>
                                <w:rFonts w:ascii="Times New Roman" w:hAnsi="Times New Roman" w:cs="Times New Roman"/>
                              </w:rPr>
                            </w:pPr>
                            <w:r w:rsidRPr="00302CF4">
                              <w:rPr>
                                <w:rFonts w:ascii="Times New Roman" w:hAnsi="Times New Roman" w:cs="Times New Roman"/>
                              </w:rPr>
                              <w:t>Нематериальные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7" style="position:absolute;left:0;text-align:left;margin-left:243pt;margin-top:9.1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">
                <v:textbox>
                  <w:txbxContent>
                    <w:p w:rsidR="005F270E" w:rsidRPr="00302CF4" w:rsidRDefault="005F270E" w:rsidP="00302CF4">
                      <w:pPr>
                        <w:spacing w:after="0" w:line="240" w:lineRule="auto"/>
                        <w:jc w:val="center"/>
                        <w:rPr>
                          <w:rFonts w:ascii="Times New Roman" w:hAnsi="Times New Roman" w:cs="Times New Roman"/>
                        </w:rPr>
                      </w:pPr>
                      <w:r w:rsidRPr="00302CF4">
                        <w:rPr>
                          <w:rFonts w:ascii="Times New Roman" w:hAnsi="Times New Roman" w:cs="Times New Roman"/>
                        </w:rPr>
                        <w:t>Нематериальные услуги</w:t>
                      </w:r>
                    </w:p>
                  </w:txbxContent>
                </v:textbox>
              </v:rect>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116205</wp:posOffset>
                </wp:positionV>
                <wp:extent cx="2057400" cy="342900"/>
                <wp:effectExtent l="13335" t="13970" r="5715" b="508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5F270E" w:rsidRPr="00302CF4" w:rsidRDefault="005F270E" w:rsidP="00302CF4">
                            <w:pPr>
                              <w:spacing w:after="0" w:line="240" w:lineRule="auto"/>
                              <w:jc w:val="center"/>
                              <w:rPr>
                                <w:rFonts w:ascii="Times New Roman" w:hAnsi="Times New Roman" w:cs="Times New Roman"/>
                              </w:rPr>
                            </w:pPr>
                            <w:r w:rsidRPr="00302CF4">
                              <w:rPr>
                                <w:rFonts w:ascii="Times New Roman" w:hAnsi="Times New Roman" w:cs="Times New Roman"/>
                              </w:rPr>
                              <w:t>Материальные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8" style="position:absolute;left:0;text-align:left;margin-left:54pt;margin-top:9.1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">
                <v:textbox>
                  <w:txbxContent>
                    <w:p w:rsidR="005F270E" w:rsidRPr="00302CF4" w:rsidRDefault="005F270E" w:rsidP="00302CF4">
                      <w:pPr>
                        <w:spacing w:after="0" w:line="240" w:lineRule="auto"/>
                        <w:jc w:val="center"/>
                        <w:rPr>
                          <w:rFonts w:ascii="Times New Roman" w:hAnsi="Times New Roman" w:cs="Times New Roman"/>
                        </w:rPr>
                      </w:pPr>
                      <w:r w:rsidRPr="00302CF4">
                        <w:rPr>
                          <w:rFonts w:ascii="Times New Roman" w:hAnsi="Times New Roman" w:cs="Times New Roman"/>
                        </w:rPr>
                        <w:t>Материальные услуги</w:t>
                      </w:r>
                    </w:p>
                  </w:txbxContent>
                </v:textbox>
              </v:rect>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50165</wp:posOffset>
                </wp:positionV>
                <wp:extent cx="0" cy="228600"/>
                <wp:effectExtent l="60960" t="13970" r="53340" b="146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2177" id="Прямая соединительная линия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5pt" to="32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">
                <v:stroke endarrow="block"/>
              </v:line>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50165</wp:posOffset>
                </wp:positionV>
                <wp:extent cx="0" cy="228600"/>
                <wp:effectExtent l="60960" t="13970" r="53340" b="146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DAC9" id="Прямая соединительная линия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5pt" to="12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">
                <v:stroke endarrow="block"/>
              </v:line>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4B1137C" wp14:editId="5845451A">
                <wp:simplePos x="0" y="0"/>
                <wp:positionH relativeFrom="column">
                  <wp:posOffset>3082290</wp:posOffset>
                </wp:positionH>
                <wp:positionV relativeFrom="paragraph">
                  <wp:posOffset>72390</wp:posOffset>
                </wp:positionV>
                <wp:extent cx="2057400" cy="904875"/>
                <wp:effectExtent l="0" t="0" r="1905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04875"/>
                        </a:xfrm>
                        <a:prstGeom prst="rect">
                          <a:avLst/>
                        </a:prstGeom>
                        <a:solidFill>
                          <a:srgbClr val="FFFFFF"/>
                        </a:solidFill>
                        <a:ln w="9525">
                          <a:solidFill>
                            <a:srgbClr val="000000"/>
                          </a:solidFill>
                          <a:miter lim="800000"/>
                          <a:headEnd/>
                          <a:tailEnd/>
                        </a:ln>
                      </wps:spPr>
                      <wps:txb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Атмосфера, сервис,  доброжелательность, коммуникабельность, инициатива, вежливость, приветливость персонала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137C" id="Прямоугольник 48" o:spid="_x0000_s1029" style="position:absolute;left:0;text-align:left;margin-left:242.7pt;margin-top:5.7pt;width:162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">
                <v:textbo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Атмосфера, сервис,  доброжелательность, коммуникабельность, инициатива, вежливость, приветливость персонала и т.д.</w:t>
                      </w:r>
                    </w:p>
                  </w:txbxContent>
                </v:textbox>
              </v:rect>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82C7816" wp14:editId="4D079E10">
                <wp:simplePos x="0" y="0"/>
                <wp:positionH relativeFrom="column">
                  <wp:posOffset>681990</wp:posOffset>
                </wp:positionH>
                <wp:positionV relativeFrom="paragraph">
                  <wp:posOffset>72390</wp:posOffset>
                </wp:positionV>
                <wp:extent cx="2057400" cy="9048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04875"/>
                        </a:xfrm>
                        <a:prstGeom prst="rect">
                          <a:avLst/>
                        </a:prstGeom>
                        <a:solidFill>
                          <a:srgbClr val="FFFFFF"/>
                        </a:solidFill>
                        <a:ln w="9525">
                          <a:solidFill>
                            <a:srgbClr val="000000"/>
                          </a:solidFill>
                          <a:miter lim="800000"/>
                          <a:headEnd/>
                          <a:tailEnd/>
                        </a:ln>
                      </wps:spPr>
                      <wps:txb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Инфраструктура (оборудование номеров, бассейн, сауна, общественные зоны, лифты и т.д.), питание, напитки, транспорт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7816" id="Прямоугольник 47" o:spid="_x0000_s1030" style="position:absolute;left:0;text-align:left;margin-left:53.7pt;margin-top:5.7pt;width:162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">
                <v:textbo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Инфраструктура (оборудование номеров, бассейн, сауна, общественные зоны, лифты и т.д.), питание, напитки, транспорт и т.д.</w:t>
                      </w:r>
                    </w:p>
                  </w:txbxContent>
                </v:textbox>
              </v:rect>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436556E" wp14:editId="53782A10">
                <wp:simplePos x="0" y="0"/>
                <wp:positionH relativeFrom="column">
                  <wp:posOffset>3082290</wp:posOffset>
                </wp:positionH>
                <wp:positionV relativeFrom="paragraph">
                  <wp:posOffset>407035</wp:posOffset>
                </wp:positionV>
                <wp:extent cx="2057400" cy="75247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52475"/>
                        </a:xfrm>
                        <a:prstGeom prst="rect">
                          <a:avLst/>
                        </a:prstGeom>
                        <a:solidFill>
                          <a:srgbClr val="FFFFFF"/>
                        </a:solidFill>
                        <a:ln w="9525">
                          <a:solidFill>
                            <a:srgbClr val="000000"/>
                          </a:solidFill>
                          <a:miter lim="800000"/>
                          <a:headEnd/>
                          <a:tailEnd/>
                        </a:ln>
                      </wps:spPr>
                      <wps:txb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Абстрактны, неосязаемы, субъективны, нет возможности объективной 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556E" id="Прямоугольник 44" o:spid="_x0000_s1031" style="position:absolute;left:0;text-align:left;margin-left:242.7pt;margin-top:32.05pt;width:162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">
                <v:textbo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Абстрактны, неосязаемы, субъективны, нет возможности объективной оценки.</w:t>
                      </w:r>
                    </w:p>
                  </w:txbxContent>
                </v:textbox>
              </v:rect>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9FB83C9" wp14:editId="10FB6634">
                <wp:simplePos x="0" y="0"/>
                <wp:positionH relativeFrom="column">
                  <wp:posOffset>4114800</wp:posOffset>
                </wp:positionH>
                <wp:positionV relativeFrom="paragraph">
                  <wp:posOffset>180340</wp:posOffset>
                </wp:positionV>
                <wp:extent cx="0" cy="228600"/>
                <wp:effectExtent l="60960" t="13970" r="53340" b="1460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C8EC" id="Прямая соединительная линия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2pt" to="32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">
                <v:stroke endarrow="block"/>
              </v:line>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0C2E9ED" wp14:editId="2094DD53">
                <wp:simplePos x="0" y="0"/>
                <wp:positionH relativeFrom="column">
                  <wp:posOffset>1600200</wp:posOffset>
                </wp:positionH>
                <wp:positionV relativeFrom="paragraph">
                  <wp:posOffset>180340</wp:posOffset>
                </wp:positionV>
                <wp:extent cx="0" cy="228600"/>
                <wp:effectExtent l="60960" t="13970" r="53340" b="146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18FC" id="Прямая соединительная линия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2pt" to="1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">
                <v:stroke endarrow="block"/>
              </v:line>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7D337E1" wp14:editId="1D138430">
                <wp:simplePos x="0" y="0"/>
                <wp:positionH relativeFrom="column">
                  <wp:posOffset>681990</wp:posOffset>
                </wp:positionH>
                <wp:positionV relativeFrom="paragraph">
                  <wp:posOffset>407035</wp:posOffset>
                </wp:positionV>
                <wp:extent cx="2057400" cy="75247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52475"/>
                        </a:xfrm>
                        <a:prstGeom prst="rect">
                          <a:avLst/>
                        </a:prstGeom>
                        <a:solidFill>
                          <a:srgbClr val="FFFFFF"/>
                        </a:solidFill>
                        <a:ln w="9525">
                          <a:solidFill>
                            <a:srgbClr val="000000"/>
                          </a:solidFill>
                          <a:miter lim="800000"/>
                          <a:headEnd/>
                          <a:tailEnd/>
                        </a:ln>
                      </wps:spPr>
                      <wps:txb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Реальны, объективно сравнимы, соизмеримы.</w:t>
                            </w:r>
                          </w:p>
                          <w:p w:rsidR="005F270E" w:rsidRPr="00302CF4" w:rsidRDefault="005F270E" w:rsidP="00302CF4">
                            <w:pPr>
                              <w:spacing w:after="0" w:line="240" w:lineRule="auto"/>
                              <w:rPr>
                                <w:rFonts w:ascii="Times New Roman" w:hAnsi="Times New Roman" w:cs="Times New Roman"/>
                              </w:rPr>
                            </w:pPr>
                            <w:r w:rsidRPr="00302CF4">
                              <w:rPr>
                                <w:rFonts w:ascii="Times New Roman" w:hAnsi="Times New Roman" w:cs="Times New Roman"/>
                              </w:rPr>
                              <w:t xml:space="preserve">Соотношение «услуга – цена» можно оценить объективно.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37E1" id="Прямоугольник 43" o:spid="_x0000_s1032" style="position:absolute;left:0;text-align:left;margin-left:53.7pt;margin-top:32.05pt;width:162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">
                <v:textbo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Реальны, объективно сравнимы, соизмеримы.</w:t>
                      </w:r>
                    </w:p>
                    <w:p w:rsidR="005F270E" w:rsidRPr="00302CF4" w:rsidRDefault="005F270E" w:rsidP="00302CF4">
                      <w:pPr>
                        <w:spacing w:after="0" w:line="240" w:lineRule="auto"/>
                        <w:rPr>
                          <w:rFonts w:ascii="Times New Roman" w:hAnsi="Times New Roman" w:cs="Times New Roman"/>
                        </w:rPr>
                      </w:pPr>
                      <w:r w:rsidRPr="00302CF4">
                        <w:rPr>
                          <w:rFonts w:ascii="Times New Roman" w:hAnsi="Times New Roman" w:cs="Times New Roman"/>
                        </w:rPr>
                        <w:t xml:space="preserve">Соотношение «услуга – цена» можно оценить объективно. </w:t>
                      </w:r>
                    </w:p>
                  </w:txbxContent>
                </v:textbox>
              </v:rect>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695C10" w:rsidP="00302CF4">
      <w:pPr>
        <w:spacing w:after="0" w:line="240" w:lineRule="auto"/>
        <w:ind w:firstLine="709"/>
        <w:jc w:val="both"/>
        <w:rPr>
          <w:rFonts w:ascii="Times New Roman" w:eastAsia="Times New Roman" w:hAnsi="Times New Roman" w:cs="Times New Roman"/>
          <w:sz w:val="28"/>
          <w:szCs w:val="28"/>
          <w:lang w:eastAsia="ru-RU"/>
        </w:rPr>
      </w:pP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678180</wp:posOffset>
                </wp:positionH>
                <wp:positionV relativeFrom="paragraph">
                  <wp:posOffset>398145</wp:posOffset>
                </wp:positionV>
                <wp:extent cx="2057400" cy="457200"/>
                <wp:effectExtent l="13335" t="13335" r="571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Характер воздействия – кратковременный.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left:0;text-align:left;margin-left:53.4pt;margin-top:31.35pt;width:16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">
                <v:textbo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Характер воздействия – кратковременный.</w:t>
                      </w:r>
                    </w:p>
                  </w:txbxContent>
                </v:textbox>
              </v:rect>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1592580</wp:posOffset>
                </wp:positionH>
                <wp:positionV relativeFrom="paragraph">
                  <wp:posOffset>169545</wp:posOffset>
                </wp:positionV>
                <wp:extent cx="0" cy="228600"/>
                <wp:effectExtent l="60960" t="13335" r="53340" b="152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3B5A" id="Прямая соединительная линия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3.35pt" to="125.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">
                <v:stroke endarrow="block"/>
              </v:line>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4107180</wp:posOffset>
                </wp:positionH>
                <wp:positionV relativeFrom="paragraph">
                  <wp:posOffset>169545</wp:posOffset>
                </wp:positionV>
                <wp:extent cx="0" cy="228600"/>
                <wp:effectExtent l="60960" t="13335" r="53340"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45F4" id="Прямая соединительная линия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13.35pt" to="323.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">
                <v:stroke endarrow="block"/>
              </v:line>
            </w:pict>
          </mc:Fallback>
        </mc:AlternateContent>
      </w:r>
      <w:r w:rsidRPr="00302C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3078480</wp:posOffset>
                </wp:positionH>
                <wp:positionV relativeFrom="paragraph">
                  <wp:posOffset>398145</wp:posOffset>
                </wp:positionV>
                <wp:extent cx="2057400" cy="457200"/>
                <wp:effectExtent l="13335" t="13335" r="571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Характер воздействия – длительный.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42.4pt;margin-top:31.35pt;width:1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">
                <v:textbox>
                  <w:txbxContent>
                    <w:p w:rsidR="005F270E" w:rsidRPr="00302CF4" w:rsidRDefault="005F270E" w:rsidP="00695C10">
                      <w:pPr>
                        <w:spacing w:after="0" w:line="240" w:lineRule="auto"/>
                        <w:jc w:val="center"/>
                        <w:rPr>
                          <w:rFonts w:ascii="Times New Roman" w:hAnsi="Times New Roman" w:cs="Times New Roman"/>
                        </w:rPr>
                      </w:pPr>
                      <w:r w:rsidRPr="00302CF4">
                        <w:rPr>
                          <w:rFonts w:ascii="Times New Roman" w:hAnsi="Times New Roman" w:cs="Times New Roman"/>
                        </w:rPr>
                        <w:t>Характер воздействия – длительный.</w:t>
                      </w:r>
                    </w:p>
                  </w:txbxContent>
                </v:textbox>
              </v:rect>
            </w:pict>
          </mc:Fallback>
        </mc:AlternateContent>
      </w: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302CF4" w:rsidRPr="00302CF4" w:rsidRDefault="00302CF4" w:rsidP="00302CF4">
      <w:pPr>
        <w:spacing w:after="0" w:line="240" w:lineRule="auto"/>
        <w:ind w:firstLine="709"/>
        <w:jc w:val="both"/>
        <w:rPr>
          <w:rFonts w:ascii="Times New Roman" w:eastAsia="Times New Roman" w:hAnsi="Times New Roman" w:cs="Times New Roman"/>
          <w:sz w:val="28"/>
          <w:szCs w:val="28"/>
          <w:lang w:eastAsia="ru-RU"/>
        </w:rPr>
      </w:pPr>
    </w:p>
    <w:p w:rsidR="008A689B" w:rsidRPr="008A689B" w:rsidRDefault="008A689B" w:rsidP="00302CF4">
      <w:pPr>
        <w:spacing w:after="0" w:line="360" w:lineRule="auto"/>
        <w:ind w:firstLine="709"/>
        <w:jc w:val="center"/>
        <w:rPr>
          <w:rFonts w:ascii="Times New Roman" w:hAnsi="Times New Roman" w:cs="Times New Roman"/>
          <w:sz w:val="28"/>
          <w:szCs w:val="28"/>
        </w:rPr>
      </w:pPr>
      <w:r w:rsidRPr="008A689B">
        <w:rPr>
          <w:rFonts w:ascii="Times New Roman" w:hAnsi="Times New Roman" w:cs="Times New Roman"/>
          <w:sz w:val="28"/>
          <w:szCs w:val="28"/>
        </w:rPr>
        <w:t>Рис. 1 – Гостиничная услуга как продукт</w:t>
      </w:r>
    </w:p>
    <w:p w:rsidR="00695C10" w:rsidRDefault="00695C10" w:rsidP="008A689B">
      <w:pPr>
        <w:spacing w:after="0" w:line="360" w:lineRule="auto"/>
        <w:ind w:firstLine="709"/>
        <w:jc w:val="both"/>
        <w:rPr>
          <w:rFonts w:ascii="Times New Roman" w:hAnsi="Times New Roman" w:cs="Times New Roman"/>
          <w:sz w:val="28"/>
          <w:szCs w:val="28"/>
        </w:rPr>
      </w:pPr>
    </w:p>
    <w:p w:rsidR="008A689B" w:rsidRDefault="00837231" w:rsidP="008A68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материальную составляющую гостиничной услуги возможно оценить с точки зрения качества (этот элемент услуги объективен, измерим), то с нематериальной составляющей это сделать практически невозможно. Последнее усиливает субъективизм в оценка качества услуги и усложняет вопрос его контроля. </w:t>
      </w:r>
    </w:p>
    <w:p w:rsidR="00837231" w:rsidRDefault="00837231" w:rsidP="00837231">
      <w:pPr>
        <w:spacing w:after="0" w:line="360" w:lineRule="auto"/>
        <w:ind w:firstLine="709"/>
        <w:jc w:val="both"/>
        <w:rPr>
          <w:rFonts w:ascii="Times New Roman" w:hAnsi="Times New Roman" w:cs="Times New Roman"/>
          <w:sz w:val="28"/>
          <w:szCs w:val="28"/>
        </w:rPr>
      </w:pPr>
      <w:r w:rsidRPr="00837231">
        <w:rPr>
          <w:rFonts w:ascii="Times New Roman" w:hAnsi="Times New Roman" w:cs="Times New Roman"/>
          <w:sz w:val="28"/>
          <w:szCs w:val="28"/>
        </w:rPr>
        <w:t>Составляющими качества гостинично</w:t>
      </w:r>
      <w:r>
        <w:rPr>
          <w:rFonts w:ascii="Times New Roman" w:hAnsi="Times New Roman" w:cs="Times New Roman"/>
          <w:sz w:val="28"/>
          <w:szCs w:val="28"/>
        </w:rPr>
        <w:t xml:space="preserve">й </w:t>
      </w:r>
      <w:r w:rsidRPr="00837231">
        <w:rPr>
          <w:rFonts w:ascii="Times New Roman" w:hAnsi="Times New Roman" w:cs="Times New Roman"/>
          <w:sz w:val="28"/>
          <w:szCs w:val="28"/>
        </w:rPr>
        <w:t>услуги являются</w:t>
      </w:r>
      <w:r>
        <w:rPr>
          <w:rFonts w:ascii="Times New Roman" w:hAnsi="Times New Roman" w:cs="Times New Roman"/>
          <w:sz w:val="28"/>
          <w:szCs w:val="28"/>
        </w:rPr>
        <w:t xml:space="preserve"> </w:t>
      </w:r>
      <w:r w:rsidRPr="00837231">
        <w:rPr>
          <w:rFonts w:ascii="Times New Roman" w:hAnsi="Times New Roman" w:cs="Times New Roman"/>
          <w:sz w:val="28"/>
          <w:szCs w:val="28"/>
        </w:rPr>
        <w:t>технический, функциональный, общественный и этический аспекты</w:t>
      </w:r>
      <w:r>
        <w:rPr>
          <w:rFonts w:ascii="Times New Roman" w:hAnsi="Times New Roman" w:cs="Times New Roman"/>
          <w:sz w:val="28"/>
          <w:szCs w:val="28"/>
        </w:rPr>
        <w:t xml:space="preserve"> </w:t>
      </w:r>
      <w:r w:rsidRPr="00837231">
        <w:rPr>
          <w:rFonts w:ascii="Times New Roman" w:hAnsi="Times New Roman" w:cs="Times New Roman"/>
          <w:sz w:val="28"/>
          <w:szCs w:val="28"/>
        </w:rPr>
        <w:t>качества</w:t>
      </w:r>
      <w:r>
        <w:rPr>
          <w:rFonts w:ascii="Times New Roman" w:hAnsi="Times New Roman" w:cs="Times New Roman"/>
          <w:sz w:val="28"/>
          <w:szCs w:val="28"/>
        </w:rPr>
        <w:t>.</w:t>
      </w:r>
    </w:p>
    <w:p w:rsidR="00837231" w:rsidRDefault="00837231" w:rsidP="00837231">
      <w:pPr>
        <w:spacing w:after="0" w:line="360" w:lineRule="auto"/>
        <w:ind w:firstLine="709"/>
        <w:jc w:val="both"/>
        <w:rPr>
          <w:rFonts w:ascii="Times New Roman" w:hAnsi="Times New Roman" w:cs="Times New Roman"/>
          <w:sz w:val="28"/>
          <w:szCs w:val="28"/>
        </w:rPr>
      </w:pPr>
      <w:r w:rsidRPr="00837231">
        <w:rPr>
          <w:rFonts w:ascii="Times New Roman" w:hAnsi="Times New Roman" w:cs="Times New Roman"/>
          <w:sz w:val="28"/>
          <w:szCs w:val="28"/>
        </w:rPr>
        <w:t>Техническое качество характеризует продукты производства (что</w:t>
      </w:r>
      <w:r>
        <w:rPr>
          <w:rFonts w:ascii="Times New Roman" w:hAnsi="Times New Roman" w:cs="Times New Roman"/>
          <w:sz w:val="28"/>
          <w:szCs w:val="28"/>
        </w:rPr>
        <w:t xml:space="preserve"> </w:t>
      </w:r>
      <w:r w:rsidRPr="00837231">
        <w:rPr>
          <w:rFonts w:ascii="Times New Roman" w:hAnsi="Times New Roman" w:cs="Times New Roman"/>
          <w:sz w:val="28"/>
          <w:szCs w:val="28"/>
        </w:rPr>
        <w:t>предоставляется?). Включает все, что получает и потребляет гость, с чем он</w:t>
      </w:r>
      <w:r>
        <w:rPr>
          <w:rFonts w:ascii="Times New Roman" w:hAnsi="Times New Roman" w:cs="Times New Roman"/>
          <w:sz w:val="28"/>
          <w:szCs w:val="28"/>
        </w:rPr>
        <w:t xml:space="preserve"> </w:t>
      </w:r>
      <w:r w:rsidRPr="00837231">
        <w:rPr>
          <w:rFonts w:ascii="Times New Roman" w:hAnsi="Times New Roman" w:cs="Times New Roman"/>
          <w:sz w:val="28"/>
          <w:szCs w:val="28"/>
        </w:rPr>
        <w:t>остался после взаимодействия с персоналом. Данный аспект характеризует</w:t>
      </w:r>
      <w:r>
        <w:rPr>
          <w:rFonts w:ascii="Times New Roman" w:hAnsi="Times New Roman" w:cs="Times New Roman"/>
          <w:sz w:val="28"/>
          <w:szCs w:val="28"/>
        </w:rPr>
        <w:t xml:space="preserve"> </w:t>
      </w:r>
      <w:r w:rsidRPr="00837231">
        <w:rPr>
          <w:rFonts w:ascii="Times New Roman" w:hAnsi="Times New Roman" w:cs="Times New Roman"/>
          <w:sz w:val="28"/>
          <w:szCs w:val="28"/>
        </w:rPr>
        <w:t>те элементы гостинично</w:t>
      </w:r>
      <w:r>
        <w:rPr>
          <w:rFonts w:ascii="Times New Roman" w:hAnsi="Times New Roman" w:cs="Times New Roman"/>
          <w:sz w:val="28"/>
          <w:szCs w:val="28"/>
        </w:rPr>
        <w:t>й</w:t>
      </w:r>
      <w:r w:rsidRPr="00837231">
        <w:rPr>
          <w:rFonts w:ascii="Times New Roman" w:hAnsi="Times New Roman" w:cs="Times New Roman"/>
          <w:sz w:val="28"/>
          <w:szCs w:val="28"/>
        </w:rPr>
        <w:t xml:space="preserve"> услуги, которые можно реально</w:t>
      </w:r>
      <w:r>
        <w:rPr>
          <w:rFonts w:ascii="Times New Roman" w:hAnsi="Times New Roman" w:cs="Times New Roman"/>
          <w:sz w:val="28"/>
          <w:szCs w:val="28"/>
        </w:rPr>
        <w:t xml:space="preserve"> </w:t>
      </w:r>
      <w:r w:rsidRPr="00837231">
        <w:rPr>
          <w:rFonts w:ascii="Times New Roman" w:hAnsi="Times New Roman" w:cs="Times New Roman"/>
          <w:sz w:val="28"/>
          <w:szCs w:val="28"/>
        </w:rPr>
        <w:t>измерить (оценить). Например, плохо убранный номер, неисправный</w:t>
      </w:r>
      <w:r>
        <w:rPr>
          <w:rFonts w:ascii="Times New Roman" w:hAnsi="Times New Roman" w:cs="Times New Roman"/>
          <w:sz w:val="28"/>
          <w:szCs w:val="28"/>
        </w:rPr>
        <w:t xml:space="preserve"> </w:t>
      </w:r>
      <w:r w:rsidRPr="00837231">
        <w:rPr>
          <w:rFonts w:ascii="Times New Roman" w:hAnsi="Times New Roman" w:cs="Times New Roman"/>
          <w:sz w:val="28"/>
          <w:szCs w:val="28"/>
        </w:rPr>
        <w:t xml:space="preserve">телевизор или пересоленный </w:t>
      </w:r>
      <w:r w:rsidRPr="00837231">
        <w:rPr>
          <w:rFonts w:ascii="Times New Roman" w:hAnsi="Times New Roman" w:cs="Times New Roman"/>
          <w:sz w:val="28"/>
          <w:szCs w:val="28"/>
        </w:rPr>
        <w:lastRenderedPageBreak/>
        <w:t>суп формируют определенное мнение клиента</w:t>
      </w:r>
      <w:r>
        <w:rPr>
          <w:rFonts w:ascii="Times New Roman" w:hAnsi="Times New Roman" w:cs="Times New Roman"/>
          <w:sz w:val="28"/>
          <w:szCs w:val="28"/>
        </w:rPr>
        <w:t xml:space="preserve"> </w:t>
      </w:r>
      <w:r w:rsidRPr="00837231">
        <w:rPr>
          <w:rFonts w:ascii="Times New Roman" w:hAnsi="Times New Roman" w:cs="Times New Roman"/>
          <w:sz w:val="28"/>
          <w:szCs w:val="28"/>
        </w:rPr>
        <w:t>о качестве предоставленного обслуживания в целом.</w:t>
      </w:r>
    </w:p>
    <w:p w:rsidR="00837231" w:rsidRDefault="00837231" w:rsidP="00837231">
      <w:pPr>
        <w:spacing w:after="0" w:line="360" w:lineRule="auto"/>
        <w:ind w:firstLine="709"/>
        <w:jc w:val="both"/>
        <w:rPr>
          <w:rFonts w:ascii="Times New Roman" w:hAnsi="Times New Roman" w:cs="Times New Roman"/>
          <w:sz w:val="28"/>
          <w:szCs w:val="28"/>
        </w:rPr>
      </w:pPr>
      <w:r w:rsidRPr="00837231">
        <w:rPr>
          <w:rFonts w:ascii="Times New Roman" w:hAnsi="Times New Roman" w:cs="Times New Roman"/>
          <w:sz w:val="28"/>
          <w:szCs w:val="28"/>
        </w:rPr>
        <w:t>Функциональное качество отражает способ получения продукта/услуги</w:t>
      </w:r>
      <w:r>
        <w:rPr>
          <w:rFonts w:ascii="Times New Roman" w:hAnsi="Times New Roman" w:cs="Times New Roman"/>
          <w:sz w:val="28"/>
          <w:szCs w:val="28"/>
        </w:rPr>
        <w:t xml:space="preserve"> </w:t>
      </w:r>
      <w:r w:rsidRPr="00837231">
        <w:rPr>
          <w:rFonts w:ascii="Times New Roman" w:hAnsi="Times New Roman" w:cs="Times New Roman"/>
          <w:sz w:val="28"/>
          <w:szCs w:val="28"/>
        </w:rPr>
        <w:t>(как предоставляется). Характеризует взаимодействие персонала с гостями,</w:t>
      </w:r>
      <w:r>
        <w:rPr>
          <w:rFonts w:ascii="Times New Roman" w:hAnsi="Times New Roman" w:cs="Times New Roman"/>
          <w:sz w:val="28"/>
          <w:szCs w:val="28"/>
        </w:rPr>
        <w:t xml:space="preserve"> </w:t>
      </w:r>
      <w:r w:rsidRPr="00837231">
        <w:rPr>
          <w:rFonts w:ascii="Times New Roman" w:hAnsi="Times New Roman" w:cs="Times New Roman"/>
          <w:sz w:val="28"/>
          <w:szCs w:val="28"/>
        </w:rPr>
        <w:t>а также включает структуру процесса обслуживания клиентов. Данный</w:t>
      </w:r>
      <w:r>
        <w:rPr>
          <w:rFonts w:ascii="Times New Roman" w:hAnsi="Times New Roman" w:cs="Times New Roman"/>
          <w:sz w:val="28"/>
          <w:szCs w:val="28"/>
        </w:rPr>
        <w:t xml:space="preserve"> </w:t>
      </w:r>
      <w:r w:rsidRPr="00837231">
        <w:rPr>
          <w:rFonts w:ascii="Times New Roman" w:hAnsi="Times New Roman" w:cs="Times New Roman"/>
          <w:sz w:val="28"/>
          <w:szCs w:val="28"/>
        </w:rPr>
        <w:t>аспект качества измерить труднее, так как он основывается на субъективном</w:t>
      </w:r>
      <w:r>
        <w:rPr>
          <w:rFonts w:ascii="Times New Roman" w:hAnsi="Times New Roman" w:cs="Times New Roman"/>
          <w:sz w:val="28"/>
          <w:szCs w:val="28"/>
        </w:rPr>
        <w:t xml:space="preserve"> </w:t>
      </w:r>
      <w:r w:rsidRPr="00837231">
        <w:rPr>
          <w:rFonts w:ascii="Times New Roman" w:hAnsi="Times New Roman" w:cs="Times New Roman"/>
          <w:sz w:val="28"/>
          <w:szCs w:val="28"/>
        </w:rPr>
        <w:t>мнении и ощущениях гостя о предоставленном обслуживании. Например,</w:t>
      </w:r>
      <w:r>
        <w:rPr>
          <w:rFonts w:ascii="Times New Roman" w:hAnsi="Times New Roman" w:cs="Times New Roman"/>
          <w:sz w:val="28"/>
          <w:szCs w:val="28"/>
        </w:rPr>
        <w:t xml:space="preserve"> </w:t>
      </w:r>
      <w:r w:rsidRPr="00837231">
        <w:rPr>
          <w:rFonts w:ascii="Times New Roman" w:hAnsi="Times New Roman" w:cs="Times New Roman"/>
          <w:sz w:val="28"/>
          <w:szCs w:val="28"/>
        </w:rPr>
        <w:t>если вкусно приготовленный суп подается хмурым официантом, то</w:t>
      </w:r>
      <w:r>
        <w:rPr>
          <w:rFonts w:ascii="Times New Roman" w:hAnsi="Times New Roman" w:cs="Times New Roman"/>
          <w:sz w:val="28"/>
          <w:szCs w:val="28"/>
        </w:rPr>
        <w:t xml:space="preserve"> </w:t>
      </w:r>
      <w:r w:rsidRPr="00837231">
        <w:rPr>
          <w:rFonts w:ascii="Times New Roman" w:hAnsi="Times New Roman" w:cs="Times New Roman"/>
          <w:sz w:val="28"/>
          <w:szCs w:val="28"/>
        </w:rPr>
        <w:t>восприятие качества при этом существенно снижается. Функциональное</w:t>
      </w:r>
      <w:r>
        <w:rPr>
          <w:rFonts w:ascii="Times New Roman" w:hAnsi="Times New Roman" w:cs="Times New Roman"/>
          <w:sz w:val="28"/>
          <w:szCs w:val="28"/>
        </w:rPr>
        <w:t xml:space="preserve"> </w:t>
      </w:r>
      <w:r w:rsidRPr="00837231">
        <w:rPr>
          <w:rFonts w:ascii="Times New Roman" w:hAnsi="Times New Roman" w:cs="Times New Roman"/>
          <w:sz w:val="28"/>
          <w:szCs w:val="28"/>
        </w:rPr>
        <w:t>качество может улучшить впечатление от номера, которое лишь частично</w:t>
      </w:r>
      <w:r>
        <w:rPr>
          <w:rFonts w:ascii="Times New Roman" w:hAnsi="Times New Roman" w:cs="Times New Roman"/>
          <w:sz w:val="28"/>
          <w:szCs w:val="28"/>
        </w:rPr>
        <w:t xml:space="preserve"> </w:t>
      </w:r>
      <w:r w:rsidRPr="00837231">
        <w:rPr>
          <w:rFonts w:ascii="Times New Roman" w:hAnsi="Times New Roman" w:cs="Times New Roman"/>
          <w:sz w:val="28"/>
          <w:szCs w:val="28"/>
        </w:rPr>
        <w:t>оправдало ожидания клиента. Однако если функциональное качество на</w:t>
      </w:r>
      <w:r>
        <w:rPr>
          <w:rFonts w:ascii="Times New Roman" w:hAnsi="Times New Roman" w:cs="Times New Roman"/>
          <w:sz w:val="28"/>
          <w:szCs w:val="28"/>
        </w:rPr>
        <w:t xml:space="preserve"> </w:t>
      </w:r>
      <w:r w:rsidRPr="00837231">
        <w:rPr>
          <w:rFonts w:ascii="Times New Roman" w:hAnsi="Times New Roman" w:cs="Times New Roman"/>
          <w:sz w:val="28"/>
          <w:szCs w:val="28"/>
        </w:rPr>
        <w:t>низком уровне, то ничто другое не исправит возникшее у клиента чувство</w:t>
      </w:r>
      <w:r>
        <w:rPr>
          <w:rFonts w:ascii="Times New Roman" w:hAnsi="Times New Roman" w:cs="Times New Roman"/>
          <w:sz w:val="28"/>
          <w:szCs w:val="28"/>
        </w:rPr>
        <w:t xml:space="preserve"> </w:t>
      </w:r>
      <w:r w:rsidRPr="00837231">
        <w:rPr>
          <w:rFonts w:ascii="Times New Roman" w:hAnsi="Times New Roman" w:cs="Times New Roman"/>
          <w:sz w:val="28"/>
          <w:szCs w:val="28"/>
        </w:rPr>
        <w:t>неудовлетворенности.</w:t>
      </w:r>
    </w:p>
    <w:p w:rsidR="00837231" w:rsidRDefault="00837231" w:rsidP="008372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w:t>
      </w:r>
      <w:r w:rsidRPr="00837231">
        <w:rPr>
          <w:rFonts w:ascii="Times New Roman" w:hAnsi="Times New Roman" w:cs="Times New Roman"/>
          <w:sz w:val="28"/>
          <w:szCs w:val="28"/>
        </w:rPr>
        <w:t>ественное качество рассматривается как качество убеждения, которое</w:t>
      </w:r>
      <w:r>
        <w:rPr>
          <w:rFonts w:ascii="Times New Roman" w:hAnsi="Times New Roman" w:cs="Times New Roman"/>
          <w:sz w:val="28"/>
          <w:szCs w:val="28"/>
        </w:rPr>
        <w:t xml:space="preserve"> </w:t>
      </w:r>
      <w:r w:rsidRPr="00837231">
        <w:rPr>
          <w:rFonts w:ascii="Times New Roman" w:hAnsi="Times New Roman" w:cs="Times New Roman"/>
          <w:sz w:val="28"/>
          <w:szCs w:val="28"/>
        </w:rPr>
        <w:t>не может быть оценено потребителем до предоставления услуги, и часто</w:t>
      </w:r>
      <w:r>
        <w:rPr>
          <w:rFonts w:ascii="Times New Roman" w:hAnsi="Times New Roman" w:cs="Times New Roman"/>
          <w:sz w:val="28"/>
          <w:szCs w:val="28"/>
        </w:rPr>
        <w:t xml:space="preserve"> </w:t>
      </w:r>
      <w:r w:rsidRPr="00837231">
        <w:rPr>
          <w:rFonts w:ascii="Times New Roman" w:hAnsi="Times New Roman" w:cs="Times New Roman"/>
          <w:sz w:val="28"/>
          <w:szCs w:val="28"/>
        </w:rPr>
        <w:t>невозможно оценить его после приобретения услуги.</w:t>
      </w:r>
    </w:p>
    <w:p w:rsidR="00837231" w:rsidRDefault="00837231" w:rsidP="00837231">
      <w:pPr>
        <w:spacing w:after="0" w:line="360" w:lineRule="auto"/>
        <w:ind w:firstLine="709"/>
        <w:jc w:val="both"/>
        <w:rPr>
          <w:rFonts w:ascii="Times New Roman" w:hAnsi="Times New Roman" w:cs="Times New Roman"/>
          <w:sz w:val="28"/>
          <w:szCs w:val="28"/>
        </w:rPr>
      </w:pPr>
      <w:r w:rsidRPr="00837231">
        <w:rPr>
          <w:rFonts w:ascii="Times New Roman" w:hAnsi="Times New Roman" w:cs="Times New Roman"/>
          <w:sz w:val="28"/>
          <w:szCs w:val="28"/>
        </w:rPr>
        <w:t xml:space="preserve">Этический аспект качества </w:t>
      </w:r>
      <w:r>
        <w:rPr>
          <w:rFonts w:ascii="Times New Roman" w:hAnsi="Times New Roman" w:cs="Times New Roman"/>
          <w:sz w:val="28"/>
          <w:szCs w:val="28"/>
        </w:rPr>
        <w:t>–</w:t>
      </w:r>
      <w:r w:rsidRPr="00837231">
        <w:rPr>
          <w:rFonts w:ascii="Times New Roman" w:hAnsi="Times New Roman" w:cs="Times New Roman"/>
          <w:sz w:val="28"/>
          <w:szCs w:val="28"/>
        </w:rPr>
        <w:t xml:space="preserve"> это ответственность гостиницы при</w:t>
      </w:r>
      <w:r>
        <w:rPr>
          <w:rFonts w:ascii="Times New Roman" w:hAnsi="Times New Roman" w:cs="Times New Roman"/>
          <w:sz w:val="28"/>
          <w:szCs w:val="28"/>
        </w:rPr>
        <w:t xml:space="preserve"> </w:t>
      </w:r>
      <w:r w:rsidRPr="00837231">
        <w:rPr>
          <w:rFonts w:ascii="Times New Roman" w:hAnsi="Times New Roman" w:cs="Times New Roman"/>
          <w:sz w:val="28"/>
          <w:szCs w:val="28"/>
        </w:rPr>
        <w:t>разработке и предоставлении услуг таким образом, когда свойства таких</w:t>
      </w:r>
      <w:r>
        <w:rPr>
          <w:rFonts w:ascii="Times New Roman" w:hAnsi="Times New Roman" w:cs="Times New Roman"/>
          <w:sz w:val="28"/>
          <w:szCs w:val="28"/>
        </w:rPr>
        <w:t xml:space="preserve"> </w:t>
      </w:r>
      <w:r w:rsidRPr="00837231">
        <w:rPr>
          <w:rFonts w:ascii="Times New Roman" w:hAnsi="Times New Roman" w:cs="Times New Roman"/>
          <w:sz w:val="28"/>
          <w:szCs w:val="28"/>
        </w:rPr>
        <w:t>услуг исключают возможность причинения вреда и не создают угрозы жизни</w:t>
      </w:r>
      <w:r>
        <w:rPr>
          <w:rFonts w:ascii="Times New Roman" w:hAnsi="Times New Roman" w:cs="Times New Roman"/>
          <w:sz w:val="28"/>
          <w:szCs w:val="28"/>
        </w:rPr>
        <w:t xml:space="preserve"> </w:t>
      </w:r>
      <w:r w:rsidRPr="00837231">
        <w:rPr>
          <w:rFonts w:ascii="Times New Roman" w:hAnsi="Times New Roman" w:cs="Times New Roman"/>
          <w:sz w:val="28"/>
          <w:szCs w:val="28"/>
        </w:rPr>
        <w:t>и здоровью клиентов. Создание экологически чистой среды обитания для</w:t>
      </w:r>
      <w:r>
        <w:rPr>
          <w:rFonts w:ascii="Times New Roman" w:hAnsi="Times New Roman" w:cs="Times New Roman"/>
          <w:sz w:val="28"/>
          <w:szCs w:val="28"/>
        </w:rPr>
        <w:t xml:space="preserve"> </w:t>
      </w:r>
      <w:r w:rsidRPr="00837231">
        <w:rPr>
          <w:rFonts w:ascii="Times New Roman" w:hAnsi="Times New Roman" w:cs="Times New Roman"/>
          <w:sz w:val="28"/>
          <w:szCs w:val="28"/>
        </w:rPr>
        <w:t>своих клиентов выгодно для владельцев гостиниц.</w:t>
      </w:r>
      <w:r>
        <w:rPr>
          <w:rFonts w:ascii="Times New Roman" w:hAnsi="Times New Roman" w:cs="Times New Roman"/>
          <w:sz w:val="28"/>
          <w:szCs w:val="28"/>
        </w:rPr>
        <w:t xml:space="preserve"> </w:t>
      </w:r>
      <w:r w:rsidRPr="00837231">
        <w:rPr>
          <w:rFonts w:ascii="Times New Roman" w:hAnsi="Times New Roman" w:cs="Times New Roman"/>
          <w:sz w:val="28"/>
          <w:szCs w:val="28"/>
        </w:rPr>
        <w:t>Подобные действия могут сразу и не затронуть чувство удовлетворения</w:t>
      </w:r>
      <w:r>
        <w:rPr>
          <w:rFonts w:ascii="Times New Roman" w:hAnsi="Times New Roman" w:cs="Times New Roman"/>
          <w:sz w:val="28"/>
          <w:szCs w:val="28"/>
        </w:rPr>
        <w:t xml:space="preserve"> </w:t>
      </w:r>
      <w:r w:rsidRPr="00837231">
        <w:rPr>
          <w:rFonts w:ascii="Times New Roman" w:hAnsi="Times New Roman" w:cs="Times New Roman"/>
          <w:sz w:val="28"/>
          <w:szCs w:val="28"/>
        </w:rPr>
        <w:t>клиента, но они важны, так как в долгосрочной перспективе направлены на</w:t>
      </w:r>
      <w:r>
        <w:rPr>
          <w:rFonts w:ascii="Times New Roman" w:hAnsi="Times New Roman" w:cs="Times New Roman"/>
          <w:sz w:val="28"/>
          <w:szCs w:val="28"/>
        </w:rPr>
        <w:t xml:space="preserve"> </w:t>
      </w:r>
      <w:r w:rsidRPr="00837231">
        <w:rPr>
          <w:rFonts w:ascii="Times New Roman" w:hAnsi="Times New Roman" w:cs="Times New Roman"/>
          <w:sz w:val="28"/>
          <w:szCs w:val="28"/>
        </w:rPr>
        <w:t>заботу о человеке и могут предотвратить нежелательные ситуации.</w:t>
      </w:r>
    </w:p>
    <w:p w:rsidR="00EC1B25" w:rsidRPr="00EC1B25" w:rsidRDefault="00EC1B25" w:rsidP="00EC1B25">
      <w:pPr>
        <w:spacing w:after="0" w:line="360" w:lineRule="auto"/>
        <w:ind w:firstLine="709"/>
        <w:jc w:val="both"/>
        <w:rPr>
          <w:rFonts w:ascii="Times New Roman" w:hAnsi="Times New Roman" w:cs="Times New Roman"/>
          <w:sz w:val="28"/>
          <w:szCs w:val="28"/>
        </w:rPr>
      </w:pPr>
      <w:r w:rsidRPr="00EC1B25">
        <w:rPr>
          <w:rFonts w:ascii="Times New Roman" w:hAnsi="Times New Roman" w:cs="Times New Roman"/>
          <w:sz w:val="28"/>
          <w:szCs w:val="28"/>
        </w:rPr>
        <w:t>Качество подразумевает соответствие предоставляемых услуг ожидаемым или установленным стандартам</w:t>
      </w:r>
      <w:r>
        <w:rPr>
          <w:rFonts w:ascii="Times New Roman" w:hAnsi="Times New Roman" w:cs="Times New Roman"/>
          <w:sz w:val="28"/>
          <w:szCs w:val="28"/>
        </w:rPr>
        <w:t>.</w:t>
      </w:r>
      <w:r w:rsidRPr="00EC1B25">
        <w:rPr>
          <w:rFonts w:ascii="Times New Roman" w:hAnsi="Times New Roman" w:cs="Times New Roman"/>
          <w:sz w:val="28"/>
          <w:szCs w:val="28"/>
        </w:rPr>
        <w:t xml:space="preserve"> Таким образом, стандарты, их реальная форма и содержание являются критериями качества обслуживания. </w:t>
      </w:r>
    </w:p>
    <w:p w:rsidR="00EC1B25" w:rsidRPr="00EC1B25" w:rsidRDefault="00EC1B25" w:rsidP="00EC1B25">
      <w:pPr>
        <w:spacing w:after="0" w:line="360" w:lineRule="auto"/>
        <w:ind w:firstLine="709"/>
        <w:jc w:val="both"/>
        <w:rPr>
          <w:rFonts w:ascii="Times New Roman" w:hAnsi="Times New Roman" w:cs="Times New Roman"/>
          <w:sz w:val="28"/>
          <w:szCs w:val="28"/>
        </w:rPr>
      </w:pPr>
      <w:r w:rsidRPr="00EC1B25">
        <w:rPr>
          <w:rFonts w:ascii="Times New Roman" w:hAnsi="Times New Roman" w:cs="Times New Roman"/>
          <w:sz w:val="28"/>
          <w:szCs w:val="28"/>
        </w:rPr>
        <w:t>Выделяют следующие категории качество гостиничной услуги (которые, впрочем, применимы ко всем видам услуг):</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приятные интерьеры (привлекательность и ухоженность внутренних помещений  гостиницы и ее территории);</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lastRenderedPageBreak/>
        <w:t>компетентность, знания и способности персонала;</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вежливость, образованность, учтивость, гостеприимство, такт и уважение к клиенту со стороны работников сферы обслуживания;</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взаимопонимание (понимание индивидуальных запросов потребителя услуг);</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общение, информирование потребителей и умение их выслушивать;</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профессиональная пригодность (к работе в индустрии сервиса), в том числе надежность, уважение, порядочность, исключительная честность, коммуникабельность;</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ответственность (доброжелательность и готовность работников предоставлять услуги);</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подготовленность (необходимые навыки деловой подготовки и теоретических знаний обслуживающего и управляющего персонала гостиницы);</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внешний вид (физическая привлекательность персонала, униформа, дифференцированная по службам, приятные манеры);</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стабильность (функционирование гостиницы и непродуманность ее технологического процесса не должны создавать неудобств клиентуре);</w:t>
      </w:r>
    </w:p>
    <w:p w:rsidR="00EC1B25" w:rsidRPr="00EC1B25" w:rsidRDefault="00EC1B25" w:rsidP="00EC1B25">
      <w:pPr>
        <w:numPr>
          <w:ilvl w:val="0"/>
          <w:numId w:val="11"/>
        </w:numPr>
        <w:tabs>
          <w:tab w:val="clear" w:pos="1080"/>
          <w:tab w:val="left" w:pos="993"/>
        </w:tabs>
        <w:spacing w:after="0" w:line="360" w:lineRule="auto"/>
        <w:ind w:left="0" w:firstLine="720"/>
        <w:jc w:val="both"/>
        <w:rPr>
          <w:rFonts w:ascii="Times New Roman" w:hAnsi="Times New Roman" w:cs="Times New Roman"/>
          <w:sz w:val="28"/>
          <w:szCs w:val="28"/>
        </w:rPr>
      </w:pPr>
      <w:r w:rsidRPr="00EC1B25">
        <w:rPr>
          <w:rFonts w:ascii="Times New Roman" w:hAnsi="Times New Roman" w:cs="Times New Roman"/>
          <w:sz w:val="28"/>
          <w:szCs w:val="28"/>
        </w:rPr>
        <w:t xml:space="preserve">безопасность (отсутствие опасности, риска или неопределенности). </w:t>
      </w:r>
      <w:r w:rsidRPr="00695C10">
        <w:rPr>
          <w:rFonts w:ascii="Times New Roman" w:hAnsi="Times New Roman" w:cs="Times New Roman"/>
          <w:sz w:val="28"/>
          <w:szCs w:val="28"/>
        </w:rPr>
        <w:t>[</w:t>
      </w:r>
      <w:r w:rsidR="00695C10" w:rsidRPr="00695C10">
        <w:rPr>
          <w:rFonts w:ascii="Times New Roman" w:hAnsi="Times New Roman" w:cs="Times New Roman"/>
          <w:sz w:val="28"/>
          <w:szCs w:val="28"/>
        </w:rPr>
        <w:t>3</w:t>
      </w:r>
      <w:r w:rsidRPr="00695C10">
        <w:rPr>
          <w:rFonts w:ascii="Times New Roman" w:hAnsi="Times New Roman" w:cs="Times New Roman"/>
          <w:sz w:val="28"/>
          <w:szCs w:val="28"/>
        </w:rPr>
        <w:t>, с.</w:t>
      </w:r>
      <w:r w:rsidRPr="00EC1B25">
        <w:rPr>
          <w:rFonts w:ascii="Times New Roman" w:hAnsi="Times New Roman" w:cs="Times New Roman"/>
          <w:sz w:val="28"/>
          <w:szCs w:val="28"/>
        </w:rPr>
        <w:t xml:space="preserve"> 32-33]</w:t>
      </w:r>
    </w:p>
    <w:p w:rsidR="00EC1B25" w:rsidRPr="00EC1B25" w:rsidRDefault="00EC1B25" w:rsidP="00EC1B25">
      <w:pPr>
        <w:spacing w:after="0" w:line="360" w:lineRule="auto"/>
        <w:ind w:firstLine="709"/>
        <w:jc w:val="both"/>
        <w:rPr>
          <w:rFonts w:ascii="Times New Roman" w:hAnsi="Times New Roman" w:cs="Times New Roman"/>
          <w:sz w:val="28"/>
          <w:szCs w:val="28"/>
        </w:rPr>
      </w:pPr>
      <w:r w:rsidRPr="00EC1B25">
        <w:rPr>
          <w:rFonts w:ascii="Times New Roman" w:hAnsi="Times New Roman" w:cs="Times New Roman"/>
          <w:sz w:val="28"/>
          <w:szCs w:val="28"/>
        </w:rPr>
        <w:t xml:space="preserve">В международном стандарте </w:t>
      </w:r>
      <w:r w:rsidRPr="00EC1B25">
        <w:rPr>
          <w:rFonts w:ascii="Times New Roman" w:hAnsi="Times New Roman" w:cs="Times New Roman"/>
          <w:sz w:val="28"/>
          <w:szCs w:val="28"/>
          <w:lang w:val="en-US"/>
        </w:rPr>
        <w:t>ISO</w:t>
      </w:r>
      <w:r w:rsidRPr="00EC1B25">
        <w:rPr>
          <w:rFonts w:ascii="Times New Roman" w:hAnsi="Times New Roman" w:cs="Times New Roman"/>
          <w:sz w:val="28"/>
          <w:szCs w:val="28"/>
        </w:rPr>
        <w:t xml:space="preserve"> 8402-94 также принят термин «</w:t>
      </w:r>
      <w:r w:rsidRPr="00EC1B25">
        <w:rPr>
          <w:rFonts w:ascii="Times New Roman" w:hAnsi="Times New Roman" w:cs="Times New Roman"/>
          <w:i/>
          <w:sz w:val="28"/>
          <w:szCs w:val="28"/>
        </w:rPr>
        <w:t>качество обслуживания</w:t>
      </w:r>
      <w:r w:rsidRPr="00EC1B25">
        <w:rPr>
          <w:rFonts w:ascii="Times New Roman" w:hAnsi="Times New Roman" w:cs="Times New Roman"/>
          <w:sz w:val="28"/>
          <w:szCs w:val="28"/>
        </w:rPr>
        <w:t>», которое рассматривается как совокупность характеристик процесса и условий обслуживания, обеспечивающих удовлетворение установленных или предполагаемых потребностей потребителя. [</w:t>
      </w:r>
      <w:r w:rsidR="00695C10">
        <w:rPr>
          <w:rFonts w:ascii="Times New Roman" w:hAnsi="Times New Roman" w:cs="Times New Roman"/>
          <w:sz w:val="28"/>
          <w:szCs w:val="28"/>
        </w:rPr>
        <w:t>4</w:t>
      </w:r>
      <w:r w:rsidRPr="00695C10">
        <w:rPr>
          <w:rFonts w:ascii="Times New Roman" w:hAnsi="Times New Roman" w:cs="Times New Roman"/>
          <w:sz w:val="28"/>
          <w:szCs w:val="28"/>
        </w:rPr>
        <w:t>, с. 140</w:t>
      </w:r>
      <w:r w:rsidRPr="00EC1B25">
        <w:rPr>
          <w:rFonts w:ascii="Times New Roman" w:hAnsi="Times New Roman" w:cs="Times New Roman"/>
          <w:sz w:val="28"/>
          <w:szCs w:val="28"/>
        </w:rPr>
        <w:t>]</w:t>
      </w:r>
    </w:p>
    <w:p w:rsidR="00EC1B25" w:rsidRPr="00EC1B25" w:rsidRDefault="00EC1B25" w:rsidP="00695C10">
      <w:pPr>
        <w:spacing w:after="0" w:line="360" w:lineRule="auto"/>
        <w:ind w:firstLine="709"/>
        <w:jc w:val="both"/>
        <w:rPr>
          <w:rFonts w:ascii="Times New Roman" w:hAnsi="Times New Roman" w:cs="Times New Roman"/>
          <w:sz w:val="28"/>
          <w:szCs w:val="28"/>
        </w:rPr>
      </w:pPr>
      <w:r w:rsidRPr="00EC1B25">
        <w:rPr>
          <w:rFonts w:ascii="Times New Roman" w:hAnsi="Times New Roman" w:cs="Times New Roman"/>
          <w:sz w:val="28"/>
          <w:szCs w:val="28"/>
        </w:rPr>
        <w:t>К важнейшим характеристикам услуги, обеспечивающим ее способность удовлетворять опр</w:t>
      </w:r>
      <w:r w:rsidR="00695C10">
        <w:rPr>
          <w:rFonts w:ascii="Times New Roman" w:hAnsi="Times New Roman" w:cs="Times New Roman"/>
          <w:sz w:val="28"/>
          <w:szCs w:val="28"/>
        </w:rPr>
        <w:t xml:space="preserve">еделенные потребности относятся надежность, предупредительность, доверительность, доступность, коммуникативность, </w:t>
      </w:r>
      <w:r w:rsidRPr="00EC1B25">
        <w:rPr>
          <w:rFonts w:ascii="Times New Roman" w:hAnsi="Times New Roman" w:cs="Times New Roman"/>
          <w:sz w:val="28"/>
          <w:szCs w:val="28"/>
        </w:rPr>
        <w:t>внимательное отношение.</w:t>
      </w:r>
    </w:p>
    <w:p w:rsidR="00EC1B25" w:rsidRDefault="00EC1B25" w:rsidP="00EC1B25">
      <w:pPr>
        <w:spacing w:after="0" w:line="360" w:lineRule="auto"/>
        <w:ind w:firstLine="709"/>
        <w:jc w:val="both"/>
        <w:rPr>
          <w:rFonts w:ascii="Times New Roman" w:hAnsi="Times New Roman" w:cs="Times New Roman"/>
          <w:sz w:val="28"/>
          <w:szCs w:val="28"/>
        </w:rPr>
      </w:pPr>
      <w:r w:rsidRPr="00EC1B25">
        <w:rPr>
          <w:rFonts w:ascii="Times New Roman" w:hAnsi="Times New Roman" w:cs="Times New Roman"/>
          <w:sz w:val="28"/>
          <w:szCs w:val="28"/>
        </w:rPr>
        <w:lastRenderedPageBreak/>
        <w:t>Если же рассматривать гостиничные предприятия с точки зрения динамики их развития, то качество будет оказывать самое большое влияние на их жизнеспособность. Успешная реализация качественного продукта потребителю является главным источником существования предприятия.</w:t>
      </w:r>
    </w:p>
    <w:p w:rsidR="00837231" w:rsidRPr="00837231" w:rsidRDefault="00837231" w:rsidP="00837231">
      <w:pPr>
        <w:spacing w:after="0" w:line="360" w:lineRule="auto"/>
        <w:ind w:firstLine="709"/>
        <w:jc w:val="both"/>
        <w:rPr>
          <w:rFonts w:ascii="Times New Roman" w:hAnsi="Times New Roman" w:cs="Times New Roman"/>
          <w:sz w:val="28"/>
          <w:szCs w:val="28"/>
        </w:rPr>
      </w:pPr>
      <w:r w:rsidRPr="00837231">
        <w:rPr>
          <w:rFonts w:ascii="Times New Roman" w:hAnsi="Times New Roman" w:cs="Times New Roman"/>
          <w:sz w:val="28"/>
          <w:szCs w:val="28"/>
        </w:rPr>
        <w:t>К основополагающим факторам достижения качественного обслуживания в</w:t>
      </w:r>
      <w:r>
        <w:rPr>
          <w:rFonts w:ascii="Times New Roman" w:hAnsi="Times New Roman" w:cs="Times New Roman"/>
          <w:sz w:val="28"/>
          <w:szCs w:val="28"/>
        </w:rPr>
        <w:t xml:space="preserve"> </w:t>
      </w:r>
      <w:r w:rsidRPr="00837231">
        <w:rPr>
          <w:rFonts w:ascii="Times New Roman" w:hAnsi="Times New Roman" w:cs="Times New Roman"/>
          <w:sz w:val="28"/>
          <w:szCs w:val="28"/>
        </w:rPr>
        <w:t>гостинице относятся:</w:t>
      </w:r>
    </w:p>
    <w:p w:rsidR="00837231" w:rsidRPr="00837231" w:rsidRDefault="00837231" w:rsidP="00837231">
      <w:pPr>
        <w:pStyle w:val="a6"/>
        <w:numPr>
          <w:ilvl w:val="0"/>
          <w:numId w:val="3"/>
        </w:numPr>
        <w:tabs>
          <w:tab w:val="left" w:pos="993"/>
        </w:tabs>
        <w:spacing w:after="0" w:line="360" w:lineRule="auto"/>
        <w:ind w:left="0" w:firstLine="709"/>
        <w:jc w:val="both"/>
        <w:rPr>
          <w:rFonts w:ascii="Times New Roman" w:hAnsi="Times New Roman" w:cs="Times New Roman"/>
          <w:sz w:val="28"/>
          <w:szCs w:val="28"/>
        </w:rPr>
      </w:pPr>
      <w:r w:rsidRPr="00837231">
        <w:rPr>
          <w:rFonts w:ascii="Times New Roman" w:hAnsi="Times New Roman" w:cs="Times New Roman"/>
          <w:sz w:val="28"/>
          <w:szCs w:val="28"/>
        </w:rPr>
        <w:t>материально-техническая база (удобная планировка и качественная отделка помещений гостиницы, оснащение жилых номеров и общественных зон комфортабельной мебелью и современным оборудованием, высококачественное постельное белье, высокопроизводительное технологическое оборудование на кухне, быстрые и бесшумные лифты и т. д. должны как минимум соответствовать требованиям, установленным для гостиниц данной категории и сегменту рынка);</w:t>
      </w:r>
    </w:p>
    <w:p w:rsidR="00837231" w:rsidRPr="00837231" w:rsidRDefault="00837231" w:rsidP="00837231">
      <w:pPr>
        <w:pStyle w:val="a6"/>
        <w:numPr>
          <w:ilvl w:val="0"/>
          <w:numId w:val="3"/>
        </w:numPr>
        <w:tabs>
          <w:tab w:val="left" w:pos="993"/>
        </w:tabs>
        <w:spacing w:after="0" w:line="360" w:lineRule="auto"/>
        <w:ind w:left="0" w:firstLine="709"/>
        <w:jc w:val="both"/>
        <w:rPr>
          <w:rFonts w:ascii="Times New Roman" w:hAnsi="Times New Roman" w:cs="Times New Roman"/>
          <w:sz w:val="28"/>
          <w:szCs w:val="28"/>
        </w:rPr>
      </w:pPr>
      <w:r w:rsidRPr="00837231">
        <w:rPr>
          <w:rFonts w:ascii="Times New Roman" w:hAnsi="Times New Roman" w:cs="Times New Roman"/>
          <w:sz w:val="28"/>
          <w:szCs w:val="28"/>
        </w:rPr>
        <w:t>человеческие ресурсы (квалифицированный, хорошо обученный и компетентный персонал, мотивированный на работу с полной отдачей, один из самых важных и обязательных факторов достижения качества, потому что сервис предоставляется в процессе общения, а носителями общения являются люди);</w:t>
      </w:r>
    </w:p>
    <w:p w:rsidR="00837231" w:rsidRPr="00837231" w:rsidRDefault="00837231" w:rsidP="00837231">
      <w:pPr>
        <w:pStyle w:val="a6"/>
        <w:numPr>
          <w:ilvl w:val="0"/>
          <w:numId w:val="3"/>
        </w:numPr>
        <w:tabs>
          <w:tab w:val="left" w:pos="993"/>
        </w:tabs>
        <w:spacing w:after="0" w:line="360" w:lineRule="auto"/>
        <w:ind w:left="0" w:firstLine="709"/>
        <w:jc w:val="both"/>
        <w:rPr>
          <w:rFonts w:ascii="Times New Roman" w:hAnsi="Times New Roman" w:cs="Times New Roman"/>
          <w:sz w:val="28"/>
          <w:szCs w:val="28"/>
        </w:rPr>
      </w:pPr>
      <w:r w:rsidRPr="00837231">
        <w:rPr>
          <w:rFonts w:ascii="Times New Roman" w:hAnsi="Times New Roman" w:cs="Times New Roman"/>
          <w:sz w:val="28"/>
          <w:szCs w:val="28"/>
        </w:rPr>
        <w:t>оптимальная организационная структура и эффективное управление предприятием на основе применения прогрессивных технологий обслуживания (это непременные требования для реализации высокого качества гостиничного продукта/услуги).</w:t>
      </w:r>
    </w:p>
    <w:p w:rsidR="00837231" w:rsidRDefault="00837231" w:rsidP="00837231">
      <w:pPr>
        <w:spacing w:after="0" w:line="360" w:lineRule="auto"/>
        <w:ind w:firstLine="709"/>
        <w:jc w:val="both"/>
        <w:rPr>
          <w:rFonts w:ascii="Times New Roman" w:hAnsi="Times New Roman" w:cs="Times New Roman"/>
          <w:sz w:val="28"/>
          <w:szCs w:val="28"/>
        </w:rPr>
      </w:pPr>
      <w:r w:rsidRPr="00837231">
        <w:rPr>
          <w:rFonts w:ascii="Times New Roman" w:hAnsi="Times New Roman" w:cs="Times New Roman"/>
          <w:sz w:val="28"/>
          <w:szCs w:val="28"/>
        </w:rPr>
        <w:t>Первые два фактора определяют необходимую основу для предоставления</w:t>
      </w:r>
      <w:r>
        <w:rPr>
          <w:rFonts w:ascii="Times New Roman" w:hAnsi="Times New Roman" w:cs="Times New Roman"/>
          <w:sz w:val="28"/>
          <w:szCs w:val="28"/>
        </w:rPr>
        <w:t xml:space="preserve"> </w:t>
      </w:r>
      <w:r w:rsidRPr="00837231">
        <w:rPr>
          <w:rFonts w:ascii="Times New Roman" w:hAnsi="Times New Roman" w:cs="Times New Roman"/>
          <w:sz w:val="28"/>
          <w:szCs w:val="28"/>
        </w:rPr>
        <w:t>высококачественных услуг и являются фундаментом (базой) качества. Третий</w:t>
      </w:r>
      <w:r>
        <w:rPr>
          <w:rFonts w:ascii="Times New Roman" w:hAnsi="Times New Roman" w:cs="Times New Roman"/>
          <w:sz w:val="28"/>
          <w:szCs w:val="28"/>
        </w:rPr>
        <w:t xml:space="preserve"> </w:t>
      </w:r>
      <w:r w:rsidRPr="00837231">
        <w:rPr>
          <w:rFonts w:ascii="Times New Roman" w:hAnsi="Times New Roman" w:cs="Times New Roman"/>
          <w:sz w:val="28"/>
          <w:szCs w:val="28"/>
        </w:rPr>
        <w:t>фактор дополняет эту базу, позволяя реализовать возможности, которые</w:t>
      </w:r>
      <w:r w:rsidR="005C0189">
        <w:rPr>
          <w:rFonts w:ascii="Times New Roman" w:hAnsi="Times New Roman" w:cs="Times New Roman"/>
          <w:sz w:val="28"/>
          <w:szCs w:val="28"/>
        </w:rPr>
        <w:t xml:space="preserve"> </w:t>
      </w:r>
      <w:r w:rsidRPr="00837231">
        <w:rPr>
          <w:rFonts w:ascii="Times New Roman" w:hAnsi="Times New Roman" w:cs="Times New Roman"/>
          <w:sz w:val="28"/>
          <w:szCs w:val="28"/>
        </w:rPr>
        <w:t>создаются материальной базой и человеческим фактором, так как</w:t>
      </w:r>
      <w:r w:rsidR="005C0189">
        <w:rPr>
          <w:rFonts w:ascii="Times New Roman" w:hAnsi="Times New Roman" w:cs="Times New Roman"/>
          <w:sz w:val="28"/>
          <w:szCs w:val="28"/>
        </w:rPr>
        <w:t xml:space="preserve"> </w:t>
      </w:r>
      <w:r w:rsidRPr="00837231">
        <w:rPr>
          <w:rFonts w:ascii="Times New Roman" w:hAnsi="Times New Roman" w:cs="Times New Roman"/>
          <w:sz w:val="28"/>
          <w:szCs w:val="28"/>
        </w:rPr>
        <w:t>невозможно предоставлять услуги, организационная структура и управление</w:t>
      </w:r>
      <w:r w:rsidR="005C0189">
        <w:rPr>
          <w:rFonts w:ascii="Times New Roman" w:hAnsi="Times New Roman" w:cs="Times New Roman"/>
          <w:sz w:val="28"/>
          <w:szCs w:val="28"/>
        </w:rPr>
        <w:t xml:space="preserve"> </w:t>
      </w:r>
      <w:r w:rsidRPr="00837231">
        <w:rPr>
          <w:rFonts w:ascii="Times New Roman" w:hAnsi="Times New Roman" w:cs="Times New Roman"/>
          <w:sz w:val="28"/>
          <w:szCs w:val="28"/>
        </w:rPr>
        <w:t>имея только оборудование, материалы и людей. Необходимо еще создать</w:t>
      </w:r>
      <w:r w:rsidR="005C0189">
        <w:rPr>
          <w:rFonts w:ascii="Times New Roman" w:hAnsi="Times New Roman" w:cs="Times New Roman"/>
          <w:sz w:val="28"/>
          <w:szCs w:val="28"/>
        </w:rPr>
        <w:t xml:space="preserve"> </w:t>
      </w:r>
      <w:r w:rsidRPr="00837231">
        <w:rPr>
          <w:rFonts w:ascii="Times New Roman" w:hAnsi="Times New Roman" w:cs="Times New Roman"/>
          <w:sz w:val="28"/>
          <w:szCs w:val="28"/>
        </w:rPr>
        <w:t>структуры, наладить взаимодействие между ними, организовать управление</w:t>
      </w:r>
      <w:r w:rsidR="005C0189">
        <w:rPr>
          <w:rFonts w:ascii="Times New Roman" w:hAnsi="Times New Roman" w:cs="Times New Roman"/>
          <w:sz w:val="28"/>
          <w:szCs w:val="28"/>
        </w:rPr>
        <w:t xml:space="preserve"> </w:t>
      </w:r>
      <w:r w:rsidRPr="00837231">
        <w:rPr>
          <w:rFonts w:ascii="Times New Roman" w:hAnsi="Times New Roman" w:cs="Times New Roman"/>
          <w:sz w:val="28"/>
          <w:szCs w:val="28"/>
        </w:rPr>
        <w:t>и саму работу.</w:t>
      </w:r>
    </w:p>
    <w:p w:rsidR="005C0189" w:rsidRDefault="005C0189" w:rsidP="008372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Такой же версии придерживаются М.В. Кобяк и С.С. Скобкин, отмечающие в своей работе, что «материальная база гостиничного предприятия и персонал определяют основные условия производства и служат «базой качества» </w:t>
      </w:r>
      <w:r w:rsidRPr="005C0189">
        <w:rPr>
          <w:rFonts w:ascii="Times New Roman" w:hAnsi="Times New Roman" w:cs="Times New Roman"/>
          <w:sz w:val="28"/>
          <w:szCs w:val="28"/>
        </w:rPr>
        <w:t>[</w:t>
      </w:r>
      <w:r w:rsidR="00695C10">
        <w:rPr>
          <w:rFonts w:ascii="Times New Roman" w:hAnsi="Times New Roman" w:cs="Times New Roman"/>
          <w:sz w:val="28"/>
          <w:szCs w:val="28"/>
        </w:rPr>
        <w:t>6</w:t>
      </w:r>
      <w:r w:rsidRPr="005C0189">
        <w:rPr>
          <w:rFonts w:ascii="Times New Roman" w:hAnsi="Times New Roman" w:cs="Times New Roman"/>
          <w:sz w:val="28"/>
          <w:szCs w:val="28"/>
        </w:rPr>
        <w:t>]</w:t>
      </w:r>
      <w:r>
        <w:rPr>
          <w:rFonts w:ascii="Times New Roman" w:hAnsi="Times New Roman" w:cs="Times New Roman"/>
          <w:sz w:val="28"/>
          <w:szCs w:val="28"/>
        </w:rPr>
        <w:t>. Для наглядного представления общего принципа обеспечения качества ими предлагается модель «петли качества» (рис. 2).</w:t>
      </w:r>
    </w:p>
    <w:p w:rsidR="005C0189" w:rsidRDefault="005C0189" w:rsidP="00837231">
      <w:pPr>
        <w:spacing w:after="0" w:line="360" w:lineRule="auto"/>
        <w:ind w:firstLine="709"/>
        <w:jc w:val="both"/>
        <w:rPr>
          <w:rFonts w:ascii="Times New Roman" w:hAnsi="Times New Roman" w:cs="Times New Roman"/>
          <w:sz w:val="28"/>
          <w:szCs w:val="28"/>
        </w:rPr>
      </w:pPr>
    </w:p>
    <w:p w:rsidR="005C0189" w:rsidRDefault="005C0189" w:rsidP="005C0189">
      <w:pPr>
        <w:spacing w:after="0" w:line="360" w:lineRule="auto"/>
        <w:ind w:firstLine="709"/>
        <w:jc w:val="center"/>
        <w:rPr>
          <w:rFonts w:ascii="Times New Roman" w:hAnsi="Times New Roman" w:cs="Times New Roman"/>
          <w:sz w:val="28"/>
          <w:szCs w:val="28"/>
        </w:rPr>
      </w:pPr>
      <w:r w:rsidRPr="005C0189">
        <w:rPr>
          <w:rFonts w:ascii="Times New Roman" w:hAnsi="Times New Roman" w:cs="Times New Roman"/>
          <w:noProof/>
          <w:sz w:val="28"/>
          <w:szCs w:val="28"/>
          <w:lang w:eastAsia="ru-RU"/>
        </w:rPr>
        <w:drawing>
          <wp:inline distT="0" distB="0" distL="0" distR="0">
            <wp:extent cx="3467100" cy="3629025"/>
            <wp:effectExtent l="0" t="0" r="0" b="9525"/>
            <wp:docPr id="58" name="Рисунок 58" descr="http://ok-t.ru/studopediaru/baza4/2367315191272.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2367315191272.files/image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3629025"/>
                    </a:xfrm>
                    <a:prstGeom prst="rect">
                      <a:avLst/>
                    </a:prstGeom>
                    <a:noFill/>
                    <a:ln>
                      <a:noFill/>
                    </a:ln>
                  </pic:spPr>
                </pic:pic>
              </a:graphicData>
            </a:graphic>
          </wp:inline>
        </w:drawing>
      </w:r>
    </w:p>
    <w:p w:rsidR="0077067E" w:rsidRDefault="0077067E" w:rsidP="005C0189">
      <w:pPr>
        <w:spacing w:after="0" w:line="360" w:lineRule="auto"/>
        <w:ind w:firstLine="709"/>
        <w:jc w:val="center"/>
        <w:rPr>
          <w:rFonts w:ascii="Times New Roman" w:hAnsi="Times New Roman" w:cs="Times New Roman"/>
          <w:sz w:val="28"/>
          <w:szCs w:val="28"/>
        </w:rPr>
      </w:pPr>
    </w:p>
    <w:p w:rsidR="005C0189" w:rsidRDefault="005C0189" w:rsidP="005C018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«Петля качества» </w:t>
      </w:r>
      <w:r w:rsidRPr="005C0189">
        <w:rPr>
          <w:rFonts w:ascii="Times New Roman" w:hAnsi="Times New Roman" w:cs="Times New Roman"/>
          <w:sz w:val="28"/>
          <w:szCs w:val="28"/>
        </w:rPr>
        <w:t>[</w:t>
      </w:r>
      <w:r w:rsidR="00695C10">
        <w:rPr>
          <w:rFonts w:ascii="Times New Roman" w:hAnsi="Times New Roman" w:cs="Times New Roman"/>
          <w:sz w:val="28"/>
          <w:szCs w:val="28"/>
        </w:rPr>
        <w:t>6</w:t>
      </w:r>
      <w:r>
        <w:rPr>
          <w:rFonts w:ascii="Times New Roman" w:hAnsi="Times New Roman" w:cs="Times New Roman"/>
          <w:sz w:val="28"/>
          <w:szCs w:val="28"/>
        </w:rPr>
        <w:t>, с. 94</w:t>
      </w:r>
      <w:r w:rsidRPr="005C0189">
        <w:rPr>
          <w:rFonts w:ascii="Times New Roman" w:hAnsi="Times New Roman" w:cs="Times New Roman"/>
          <w:sz w:val="28"/>
          <w:szCs w:val="28"/>
        </w:rPr>
        <w:t>]</w:t>
      </w:r>
    </w:p>
    <w:p w:rsidR="00F10789" w:rsidRDefault="00F10789" w:rsidP="00837231">
      <w:pPr>
        <w:spacing w:after="0" w:line="360" w:lineRule="auto"/>
        <w:ind w:firstLine="709"/>
        <w:jc w:val="both"/>
        <w:rPr>
          <w:rFonts w:ascii="Times New Roman" w:hAnsi="Times New Roman" w:cs="Times New Roman"/>
          <w:sz w:val="28"/>
          <w:szCs w:val="28"/>
        </w:rPr>
      </w:pPr>
    </w:p>
    <w:p w:rsidR="005C0189" w:rsidRDefault="005C0189" w:rsidP="008372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если в гостинице есть хорошая материальная база и квалифицированный персонал, создана обстановка действительной заинтересованности работников в результатах своего труда, это означает, что имеется благоприятная основа для производства услуг высокого качества. А, следовательно, именно на этих двух аспек</w:t>
      </w:r>
      <w:r w:rsidR="0077067E">
        <w:rPr>
          <w:rFonts w:ascii="Times New Roman" w:hAnsi="Times New Roman" w:cs="Times New Roman"/>
          <w:sz w:val="28"/>
          <w:szCs w:val="28"/>
        </w:rPr>
        <w:t>т</w:t>
      </w:r>
      <w:r>
        <w:rPr>
          <w:rFonts w:ascii="Times New Roman" w:hAnsi="Times New Roman" w:cs="Times New Roman"/>
          <w:sz w:val="28"/>
          <w:szCs w:val="28"/>
        </w:rPr>
        <w:t xml:space="preserve">ах </w:t>
      </w:r>
      <w:r w:rsidR="0077067E">
        <w:rPr>
          <w:rFonts w:ascii="Times New Roman" w:hAnsi="Times New Roman" w:cs="Times New Roman"/>
          <w:sz w:val="28"/>
          <w:szCs w:val="28"/>
        </w:rPr>
        <w:t xml:space="preserve">(материальная база и персонал) целесообразно сконцентрировать внимание менеджмента в целях сохранения или повышения качества предоставляемых гостиничных услуг. </w:t>
      </w:r>
    </w:p>
    <w:p w:rsidR="00695C10" w:rsidRDefault="00695C10">
      <w:pPr>
        <w:rPr>
          <w:rFonts w:ascii="Times New Roman" w:hAnsi="Times New Roman" w:cs="Times New Roman"/>
          <w:sz w:val="28"/>
          <w:szCs w:val="28"/>
        </w:rPr>
      </w:pPr>
      <w:r>
        <w:rPr>
          <w:rFonts w:ascii="Times New Roman" w:hAnsi="Times New Roman" w:cs="Times New Roman"/>
          <w:sz w:val="28"/>
          <w:szCs w:val="28"/>
        </w:rPr>
        <w:br w:type="page"/>
      </w:r>
    </w:p>
    <w:p w:rsidR="0077067E" w:rsidRDefault="0077067E" w:rsidP="0077067E">
      <w:pPr>
        <w:spacing w:after="0" w:line="360" w:lineRule="auto"/>
        <w:ind w:firstLine="709"/>
        <w:jc w:val="both"/>
        <w:outlineLvl w:val="0"/>
        <w:rPr>
          <w:rFonts w:ascii="Times New Roman" w:hAnsi="Times New Roman" w:cs="Times New Roman"/>
          <w:sz w:val="28"/>
          <w:szCs w:val="28"/>
        </w:rPr>
      </w:pPr>
      <w:bookmarkStart w:id="4" w:name="_Toc498009075"/>
      <w:r>
        <w:rPr>
          <w:rFonts w:ascii="Times New Roman" w:hAnsi="Times New Roman" w:cs="Times New Roman"/>
          <w:sz w:val="28"/>
          <w:szCs w:val="28"/>
        </w:rPr>
        <w:lastRenderedPageBreak/>
        <w:t>2 Классификация средств размещения как способ управления качеством гостиничных услуг на национальном уровне</w:t>
      </w:r>
      <w:bookmarkEnd w:id="4"/>
    </w:p>
    <w:p w:rsidR="0077067E" w:rsidRDefault="0077067E" w:rsidP="0077067E">
      <w:pPr>
        <w:spacing w:after="0" w:line="360" w:lineRule="auto"/>
        <w:ind w:firstLine="709"/>
        <w:jc w:val="both"/>
        <w:outlineLvl w:val="0"/>
        <w:rPr>
          <w:rFonts w:ascii="Times New Roman" w:hAnsi="Times New Roman" w:cs="Times New Roman"/>
          <w:sz w:val="28"/>
          <w:szCs w:val="28"/>
        </w:rPr>
      </w:pPr>
    </w:p>
    <w:p w:rsidR="0077067E" w:rsidRDefault="0077067E" w:rsidP="0077067E">
      <w:pPr>
        <w:spacing w:after="0" w:line="360" w:lineRule="auto"/>
        <w:ind w:firstLine="709"/>
        <w:jc w:val="both"/>
        <w:outlineLvl w:val="0"/>
        <w:rPr>
          <w:rFonts w:ascii="Times New Roman" w:hAnsi="Times New Roman" w:cs="Times New Roman"/>
          <w:sz w:val="28"/>
          <w:szCs w:val="28"/>
        </w:rPr>
      </w:pPr>
      <w:bookmarkStart w:id="5" w:name="_Toc498009076"/>
      <w:r>
        <w:rPr>
          <w:rFonts w:ascii="Times New Roman" w:hAnsi="Times New Roman" w:cs="Times New Roman"/>
          <w:sz w:val="28"/>
          <w:szCs w:val="28"/>
        </w:rPr>
        <w:t>2.1 Классификация средств размещения в Российской Федерации</w:t>
      </w:r>
      <w:bookmarkEnd w:id="5"/>
    </w:p>
    <w:p w:rsidR="0077067E" w:rsidRDefault="0077067E" w:rsidP="00837231">
      <w:pPr>
        <w:spacing w:after="0" w:line="360" w:lineRule="auto"/>
        <w:ind w:firstLine="709"/>
        <w:jc w:val="both"/>
        <w:rPr>
          <w:rFonts w:ascii="Times New Roman" w:hAnsi="Times New Roman" w:cs="Times New Roman"/>
          <w:sz w:val="28"/>
          <w:szCs w:val="28"/>
        </w:rPr>
      </w:pPr>
    </w:p>
    <w:p w:rsidR="0077067E" w:rsidRPr="0077067E" w:rsidRDefault="0077067E" w:rsidP="0077067E">
      <w:pPr>
        <w:spacing w:after="0" w:line="360" w:lineRule="auto"/>
        <w:ind w:firstLine="709"/>
        <w:jc w:val="both"/>
        <w:rPr>
          <w:rFonts w:ascii="Times New Roman" w:hAnsi="Times New Roman" w:cs="Times New Roman"/>
          <w:sz w:val="28"/>
          <w:szCs w:val="28"/>
        </w:rPr>
      </w:pPr>
      <w:r w:rsidRPr="0077067E">
        <w:rPr>
          <w:rFonts w:ascii="Times New Roman" w:hAnsi="Times New Roman" w:cs="Times New Roman"/>
          <w:sz w:val="28"/>
          <w:szCs w:val="28"/>
        </w:rPr>
        <w:t>Классификация гостиниц – градация с целью определения класса гостиницы посредством предоставляемого объема услуг и качества обслуживания. Цель классификации – определить соответствие конкретной гостиницы, а также номеров установленным критериям или принятым стандартам обслуживания.</w:t>
      </w:r>
    </w:p>
    <w:p w:rsidR="0077067E" w:rsidRPr="0077067E" w:rsidRDefault="0077067E" w:rsidP="0077067E">
      <w:pPr>
        <w:spacing w:after="0" w:line="360" w:lineRule="auto"/>
        <w:ind w:firstLine="709"/>
        <w:jc w:val="both"/>
        <w:rPr>
          <w:rFonts w:ascii="Times New Roman" w:hAnsi="Times New Roman" w:cs="Times New Roman"/>
          <w:sz w:val="28"/>
          <w:szCs w:val="28"/>
        </w:rPr>
      </w:pPr>
      <w:r w:rsidRPr="0077067E">
        <w:rPr>
          <w:rFonts w:ascii="Times New Roman" w:hAnsi="Times New Roman" w:cs="Times New Roman"/>
          <w:sz w:val="28"/>
          <w:szCs w:val="28"/>
        </w:rPr>
        <w:t xml:space="preserve">Изначально гостиничные классификации были придуманы для того, чтобы обеспечить безопасные и качественные услуги по проживанию и питанию для путешественников. С колоссальным ростом международного туризма во второй половине ХХ в., за которые индустрия гостеприимства приобрела статус зрелой индустрии, фокус сместился от идей защиты потребителя (обычно гарантированной национальным регулированием и законодательством) к идеям информирования потребителя. </w:t>
      </w:r>
    </w:p>
    <w:p w:rsidR="0077067E" w:rsidRDefault="0077067E" w:rsidP="0077067E">
      <w:pPr>
        <w:spacing w:after="0" w:line="360" w:lineRule="auto"/>
        <w:ind w:firstLine="709"/>
        <w:jc w:val="both"/>
        <w:rPr>
          <w:rFonts w:ascii="Times New Roman" w:hAnsi="Times New Roman" w:cs="Times New Roman"/>
          <w:sz w:val="28"/>
          <w:szCs w:val="28"/>
        </w:rPr>
      </w:pPr>
      <w:r w:rsidRPr="0077067E">
        <w:rPr>
          <w:rFonts w:ascii="Times New Roman" w:hAnsi="Times New Roman" w:cs="Times New Roman"/>
          <w:sz w:val="28"/>
          <w:szCs w:val="28"/>
        </w:rPr>
        <w:t>На сегодняшний день, в основе потребности в создании национальных гостиничных классификаций оказываются, как правило, желание стандартизации и необходимость маркетинга, в особенности, для иностранных клиентов и профессионалов туризма.</w:t>
      </w:r>
    </w:p>
    <w:p w:rsidR="000E3316" w:rsidRDefault="000E3316" w:rsidP="007706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РФ существует несколько систем, определяющих требования к гостиницам разных категорий по качеству и количеству предоставляемых услуг. При этом первостепенное значение играет п</w:t>
      </w:r>
      <w:r w:rsidR="0077067E" w:rsidRPr="0077067E">
        <w:rPr>
          <w:rFonts w:ascii="Times New Roman" w:hAnsi="Times New Roman" w:cs="Times New Roman"/>
          <w:sz w:val="28"/>
          <w:szCs w:val="28"/>
        </w:rPr>
        <w:t>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rPr>
          <w:rFonts w:ascii="Times New Roman" w:hAnsi="Times New Roman" w:cs="Times New Roman"/>
          <w:sz w:val="28"/>
          <w:szCs w:val="28"/>
        </w:rPr>
        <w:t xml:space="preserve"> (</w:t>
      </w:r>
      <w:r w:rsidR="0077067E" w:rsidRPr="0077067E">
        <w:rPr>
          <w:rFonts w:ascii="Times New Roman" w:hAnsi="Times New Roman" w:cs="Times New Roman"/>
          <w:sz w:val="28"/>
          <w:szCs w:val="28"/>
        </w:rPr>
        <w:t>утвержден приказом Министерства культуры РФ от 11.07.2014 № 1215</w:t>
      </w:r>
      <w:r>
        <w:rPr>
          <w:rFonts w:ascii="Times New Roman" w:hAnsi="Times New Roman" w:cs="Times New Roman"/>
          <w:sz w:val="28"/>
          <w:szCs w:val="28"/>
        </w:rPr>
        <w:t>)</w:t>
      </w:r>
      <w:r w:rsidR="0077067E" w:rsidRPr="0077067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данным документом классификация средств размещения протекает в три основных этапа: </w:t>
      </w:r>
    </w:p>
    <w:p w:rsidR="000E3316" w:rsidRPr="00AE4EF2" w:rsidRDefault="000E3316" w:rsidP="00AE4EF2">
      <w:pPr>
        <w:pStyle w:val="a6"/>
        <w:numPr>
          <w:ilvl w:val="0"/>
          <w:numId w:val="4"/>
        </w:numPr>
        <w:spacing w:after="0" w:line="360" w:lineRule="auto"/>
        <w:jc w:val="both"/>
        <w:rPr>
          <w:rFonts w:ascii="Times New Roman" w:hAnsi="Times New Roman" w:cs="Times New Roman"/>
          <w:sz w:val="28"/>
          <w:szCs w:val="28"/>
        </w:rPr>
      </w:pPr>
      <w:r w:rsidRPr="00AE4EF2">
        <w:rPr>
          <w:rFonts w:ascii="Times New Roman" w:hAnsi="Times New Roman" w:cs="Times New Roman"/>
          <w:sz w:val="28"/>
          <w:szCs w:val="28"/>
        </w:rPr>
        <w:lastRenderedPageBreak/>
        <w:t xml:space="preserve">Экспертная оценка </w:t>
      </w:r>
      <w:r w:rsidR="00AE4EF2">
        <w:rPr>
          <w:rFonts w:ascii="Times New Roman" w:hAnsi="Times New Roman" w:cs="Times New Roman"/>
          <w:sz w:val="28"/>
          <w:szCs w:val="28"/>
        </w:rPr>
        <w:t>гостиницы или иного средства размещения</w:t>
      </w:r>
      <w:r w:rsidRPr="00AE4EF2">
        <w:rPr>
          <w:rFonts w:ascii="Times New Roman" w:hAnsi="Times New Roman" w:cs="Times New Roman"/>
          <w:sz w:val="28"/>
          <w:szCs w:val="28"/>
        </w:rPr>
        <w:t>.</w:t>
      </w:r>
    </w:p>
    <w:p w:rsidR="00AE4EF2" w:rsidRPr="00AE4EF2" w:rsidRDefault="00AE4EF2" w:rsidP="00AE4EF2">
      <w:pPr>
        <w:pStyle w:val="a6"/>
        <w:numPr>
          <w:ilvl w:val="1"/>
          <w:numId w:val="4"/>
        </w:numPr>
        <w:tabs>
          <w:tab w:val="left" w:pos="1276"/>
        </w:tabs>
        <w:spacing w:after="0" w:line="360" w:lineRule="auto"/>
        <w:ind w:left="0" w:firstLine="709"/>
        <w:jc w:val="both"/>
        <w:rPr>
          <w:rFonts w:ascii="Times New Roman" w:hAnsi="Times New Roman" w:cs="Times New Roman"/>
          <w:sz w:val="28"/>
          <w:szCs w:val="28"/>
        </w:rPr>
      </w:pPr>
      <w:r w:rsidRPr="00AE4EF2">
        <w:rPr>
          <w:rFonts w:ascii="Times New Roman" w:hAnsi="Times New Roman" w:cs="Times New Roman"/>
          <w:sz w:val="28"/>
          <w:szCs w:val="28"/>
        </w:rPr>
        <w:t>Оценка соответствия средства размещения одной из категорий (предварительная оценка</w:t>
      </w:r>
      <w:r>
        <w:rPr>
          <w:rFonts w:ascii="Times New Roman" w:hAnsi="Times New Roman" w:cs="Times New Roman"/>
          <w:sz w:val="28"/>
          <w:szCs w:val="28"/>
        </w:rPr>
        <w:t>)</w:t>
      </w:r>
      <w:r w:rsidRPr="00AE4EF2">
        <w:rPr>
          <w:rFonts w:ascii="Times New Roman" w:hAnsi="Times New Roman" w:cs="Times New Roman"/>
          <w:sz w:val="28"/>
          <w:szCs w:val="28"/>
        </w:rPr>
        <w:t xml:space="preserve">. </w:t>
      </w:r>
    </w:p>
    <w:p w:rsidR="00AE4EF2" w:rsidRDefault="00AE4EF2" w:rsidP="00AE4EF2">
      <w:pPr>
        <w:pStyle w:val="a6"/>
        <w:numPr>
          <w:ilvl w:val="1"/>
          <w:numId w:val="4"/>
        </w:numPr>
        <w:tabs>
          <w:tab w:val="left" w:pos="1276"/>
        </w:tabs>
        <w:spacing w:after="0" w:line="360" w:lineRule="auto"/>
        <w:ind w:left="0" w:firstLine="709"/>
        <w:jc w:val="both"/>
        <w:rPr>
          <w:rFonts w:ascii="Times New Roman" w:hAnsi="Times New Roman" w:cs="Times New Roman"/>
          <w:sz w:val="28"/>
          <w:szCs w:val="28"/>
        </w:rPr>
      </w:pPr>
      <w:r w:rsidRPr="00AE4EF2">
        <w:rPr>
          <w:rFonts w:ascii="Times New Roman" w:hAnsi="Times New Roman" w:cs="Times New Roman"/>
          <w:sz w:val="28"/>
          <w:szCs w:val="28"/>
        </w:rPr>
        <w:t>Балльная оценка средства размещения.</w:t>
      </w:r>
    </w:p>
    <w:p w:rsidR="00AE4EF2" w:rsidRDefault="00AE4EF2" w:rsidP="00AE4EF2">
      <w:pPr>
        <w:pStyle w:val="a6"/>
        <w:numPr>
          <w:ilvl w:val="1"/>
          <w:numId w:val="4"/>
        </w:numPr>
        <w:tabs>
          <w:tab w:val="left" w:pos="1276"/>
        </w:tabs>
        <w:spacing w:after="0" w:line="360" w:lineRule="auto"/>
        <w:ind w:left="0" w:firstLine="709"/>
        <w:jc w:val="both"/>
        <w:rPr>
          <w:rFonts w:ascii="Times New Roman" w:hAnsi="Times New Roman" w:cs="Times New Roman"/>
          <w:sz w:val="28"/>
          <w:szCs w:val="28"/>
        </w:rPr>
      </w:pPr>
      <w:r w:rsidRPr="00AE4EF2">
        <w:rPr>
          <w:rFonts w:ascii="Times New Roman" w:hAnsi="Times New Roman" w:cs="Times New Roman"/>
          <w:sz w:val="28"/>
          <w:szCs w:val="28"/>
        </w:rPr>
        <w:t>Оценка номеров средства размещения (предварительная оценка</w:t>
      </w:r>
      <w:r>
        <w:rPr>
          <w:rFonts w:ascii="Times New Roman" w:hAnsi="Times New Roman" w:cs="Times New Roman"/>
          <w:sz w:val="28"/>
          <w:szCs w:val="28"/>
        </w:rPr>
        <w:t>).</w:t>
      </w:r>
    </w:p>
    <w:p w:rsidR="00AE4EF2" w:rsidRDefault="00AE4EF2" w:rsidP="00AE4EF2">
      <w:pPr>
        <w:pStyle w:val="a6"/>
        <w:numPr>
          <w:ilvl w:val="1"/>
          <w:numId w:val="4"/>
        </w:numPr>
        <w:tabs>
          <w:tab w:val="left" w:pos="1276"/>
        </w:tabs>
        <w:spacing w:after="0" w:line="360" w:lineRule="auto"/>
        <w:ind w:left="0" w:firstLine="709"/>
        <w:jc w:val="both"/>
        <w:rPr>
          <w:rFonts w:ascii="Times New Roman" w:hAnsi="Times New Roman" w:cs="Times New Roman"/>
          <w:sz w:val="28"/>
          <w:szCs w:val="28"/>
        </w:rPr>
      </w:pPr>
      <w:r w:rsidRPr="00AE4EF2">
        <w:rPr>
          <w:rFonts w:ascii="Times New Roman" w:hAnsi="Times New Roman" w:cs="Times New Roman"/>
          <w:sz w:val="28"/>
          <w:szCs w:val="28"/>
        </w:rPr>
        <w:t>Балльная оценка номеров средства размещения</w:t>
      </w:r>
      <w:r>
        <w:rPr>
          <w:rFonts w:ascii="Times New Roman" w:hAnsi="Times New Roman" w:cs="Times New Roman"/>
          <w:sz w:val="28"/>
          <w:szCs w:val="28"/>
        </w:rPr>
        <w:t>.</w:t>
      </w:r>
      <w:r w:rsidRPr="00AE4EF2">
        <w:rPr>
          <w:rFonts w:ascii="Times New Roman" w:hAnsi="Times New Roman" w:cs="Times New Roman"/>
          <w:sz w:val="28"/>
          <w:szCs w:val="28"/>
        </w:rPr>
        <w:t xml:space="preserve"> </w:t>
      </w:r>
    </w:p>
    <w:p w:rsidR="00AE4EF2" w:rsidRDefault="00AE4EF2" w:rsidP="00AE4EF2">
      <w:pPr>
        <w:pStyle w:val="a6"/>
        <w:numPr>
          <w:ilvl w:val="1"/>
          <w:numId w:val="4"/>
        </w:numPr>
        <w:tabs>
          <w:tab w:val="left" w:pos="1276"/>
        </w:tabs>
        <w:spacing w:after="0" w:line="360" w:lineRule="auto"/>
        <w:ind w:left="0" w:firstLine="709"/>
        <w:jc w:val="both"/>
        <w:rPr>
          <w:rFonts w:ascii="Times New Roman" w:hAnsi="Times New Roman" w:cs="Times New Roman"/>
          <w:sz w:val="28"/>
          <w:szCs w:val="28"/>
        </w:rPr>
      </w:pPr>
      <w:r w:rsidRPr="00AE4EF2">
        <w:rPr>
          <w:rFonts w:ascii="Times New Roman" w:hAnsi="Times New Roman" w:cs="Times New Roman"/>
          <w:sz w:val="28"/>
          <w:szCs w:val="28"/>
        </w:rPr>
        <w:t>Балльная оценка соответствия персонала средства.</w:t>
      </w:r>
      <w:r>
        <w:rPr>
          <w:rFonts w:ascii="Times New Roman" w:hAnsi="Times New Roman" w:cs="Times New Roman"/>
          <w:sz w:val="28"/>
          <w:szCs w:val="28"/>
        </w:rPr>
        <w:t xml:space="preserve"> </w:t>
      </w:r>
    </w:p>
    <w:p w:rsidR="00AE4EF2" w:rsidRPr="00AE4EF2" w:rsidRDefault="00AE4EF2" w:rsidP="00AE4EF2">
      <w:pPr>
        <w:pStyle w:val="a6"/>
        <w:numPr>
          <w:ilvl w:val="1"/>
          <w:numId w:val="4"/>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E4EF2">
        <w:rPr>
          <w:rFonts w:ascii="Times New Roman" w:hAnsi="Times New Roman" w:cs="Times New Roman"/>
          <w:sz w:val="28"/>
          <w:szCs w:val="28"/>
        </w:rPr>
        <w:t>оставл</w:t>
      </w:r>
      <w:r>
        <w:rPr>
          <w:rFonts w:ascii="Times New Roman" w:hAnsi="Times New Roman" w:cs="Times New Roman"/>
          <w:sz w:val="28"/>
          <w:szCs w:val="28"/>
        </w:rPr>
        <w:t>ение</w:t>
      </w:r>
      <w:r w:rsidRPr="00AE4EF2">
        <w:rPr>
          <w:rFonts w:ascii="Times New Roman" w:hAnsi="Times New Roman" w:cs="Times New Roman"/>
          <w:sz w:val="28"/>
          <w:szCs w:val="28"/>
        </w:rPr>
        <w:t xml:space="preserve"> акт</w:t>
      </w:r>
      <w:r>
        <w:rPr>
          <w:rFonts w:ascii="Times New Roman" w:hAnsi="Times New Roman" w:cs="Times New Roman"/>
          <w:sz w:val="28"/>
          <w:szCs w:val="28"/>
        </w:rPr>
        <w:t>а</w:t>
      </w:r>
      <w:r w:rsidRPr="00AE4EF2">
        <w:rPr>
          <w:rFonts w:ascii="Times New Roman" w:hAnsi="Times New Roman" w:cs="Times New Roman"/>
          <w:sz w:val="28"/>
          <w:szCs w:val="28"/>
        </w:rPr>
        <w:t xml:space="preserve"> оценки соответствия гостиницы или иного средства размещения одной из категорий</w:t>
      </w:r>
      <w:r>
        <w:rPr>
          <w:rFonts w:ascii="Times New Roman" w:hAnsi="Times New Roman" w:cs="Times New Roman"/>
          <w:sz w:val="28"/>
          <w:szCs w:val="28"/>
        </w:rPr>
        <w:t xml:space="preserve"> на </w:t>
      </w:r>
      <w:r w:rsidRPr="00AE4EF2">
        <w:rPr>
          <w:rFonts w:ascii="Times New Roman" w:hAnsi="Times New Roman" w:cs="Times New Roman"/>
          <w:sz w:val="28"/>
          <w:szCs w:val="28"/>
        </w:rPr>
        <w:t xml:space="preserve">основании </w:t>
      </w:r>
      <w:r>
        <w:rPr>
          <w:rFonts w:ascii="Times New Roman" w:hAnsi="Times New Roman" w:cs="Times New Roman"/>
          <w:sz w:val="28"/>
          <w:szCs w:val="28"/>
        </w:rPr>
        <w:t xml:space="preserve">результатов </w:t>
      </w:r>
      <w:r w:rsidRPr="00AE4EF2">
        <w:rPr>
          <w:rFonts w:ascii="Times New Roman" w:hAnsi="Times New Roman" w:cs="Times New Roman"/>
          <w:sz w:val="28"/>
          <w:szCs w:val="28"/>
        </w:rPr>
        <w:t>вышеуказанных</w:t>
      </w:r>
      <w:r>
        <w:rPr>
          <w:rFonts w:ascii="Times New Roman" w:hAnsi="Times New Roman" w:cs="Times New Roman"/>
          <w:sz w:val="28"/>
          <w:szCs w:val="28"/>
        </w:rPr>
        <w:t xml:space="preserve"> этапов.</w:t>
      </w:r>
      <w:r w:rsidRPr="00AE4EF2">
        <w:rPr>
          <w:rFonts w:ascii="Times New Roman" w:hAnsi="Times New Roman" w:cs="Times New Roman"/>
          <w:sz w:val="28"/>
          <w:szCs w:val="28"/>
        </w:rPr>
        <w:t xml:space="preserve"> </w:t>
      </w:r>
    </w:p>
    <w:p w:rsidR="000E3316" w:rsidRPr="000E3316" w:rsidRDefault="00AE4EF2" w:rsidP="000E3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0E3316" w:rsidRPr="000E3316">
        <w:rPr>
          <w:rFonts w:ascii="Times New Roman" w:hAnsi="Times New Roman" w:cs="Times New Roman"/>
          <w:sz w:val="28"/>
          <w:szCs w:val="28"/>
        </w:rPr>
        <w:t xml:space="preserve">ринятие </w:t>
      </w:r>
      <w:r>
        <w:rPr>
          <w:rFonts w:ascii="Times New Roman" w:hAnsi="Times New Roman" w:cs="Times New Roman"/>
          <w:sz w:val="28"/>
          <w:szCs w:val="28"/>
        </w:rPr>
        <w:t>р</w:t>
      </w:r>
      <w:r w:rsidR="000E3316" w:rsidRPr="000E3316">
        <w:rPr>
          <w:rFonts w:ascii="Times New Roman" w:hAnsi="Times New Roman" w:cs="Times New Roman"/>
          <w:sz w:val="28"/>
          <w:szCs w:val="28"/>
        </w:rPr>
        <w:t>ешения</w:t>
      </w:r>
      <w:r>
        <w:rPr>
          <w:rFonts w:ascii="Times New Roman" w:hAnsi="Times New Roman" w:cs="Times New Roman"/>
          <w:sz w:val="28"/>
          <w:szCs w:val="28"/>
        </w:rPr>
        <w:t xml:space="preserve"> аккредитованной организацией с указанием типа объекта и его категории</w:t>
      </w:r>
      <w:r w:rsidR="000E3316" w:rsidRPr="000E3316">
        <w:rPr>
          <w:rFonts w:ascii="Times New Roman" w:hAnsi="Times New Roman" w:cs="Times New Roman"/>
          <w:sz w:val="28"/>
          <w:szCs w:val="28"/>
        </w:rPr>
        <w:t>.</w:t>
      </w:r>
    </w:p>
    <w:p w:rsidR="000E3316" w:rsidRPr="000E3316" w:rsidRDefault="000E3316" w:rsidP="000E3316">
      <w:pPr>
        <w:spacing w:after="0" w:line="360" w:lineRule="auto"/>
        <w:ind w:firstLine="709"/>
        <w:jc w:val="both"/>
        <w:rPr>
          <w:rFonts w:ascii="Times New Roman" w:hAnsi="Times New Roman" w:cs="Times New Roman"/>
          <w:sz w:val="28"/>
          <w:szCs w:val="28"/>
        </w:rPr>
      </w:pPr>
      <w:r w:rsidRPr="000E3316">
        <w:rPr>
          <w:rFonts w:ascii="Times New Roman" w:hAnsi="Times New Roman" w:cs="Times New Roman"/>
          <w:sz w:val="28"/>
          <w:szCs w:val="28"/>
        </w:rPr>
        <w:t xml:space="preserve">3. </w:t>
      </w:r>
      <w:r w:rsidR="00AE4EF2">
        <w:rPr>
          <w:rFonts w:ascii="Times New Roman" w:hAnsi="Times New Roman" w:cs="Times New Roman"/>
          <w:sz w:val="28"/>
          <w:szCs w:val="28"/>
        </w:rPr>
        <w:t>П</w:t>
      </w:r>
      <w:r w:rsidRPr="000E3316">
        <w:rPr>
          <w:rFonts w:ascii="Times New Roman" w:hAnsi="Times New Roman" w:cs="Times New Roman"/>
          <w:sz w:val="28"/>
          <w:szCs w:val="28"/>
        </w:rPr>
        <w:t xml:space="preserve">олучение </w:t>
      </w:r>
      <w:r w:rsidR="00AE4EF2">
        <w:rPr>
          <w:rFonts w:ascii="Times New Roman" w:hAnsi="Times New Roman" w:cs="Times New Roman"/>
          <w:sz w:val="28"/>
          <w:szCs w:val="28"/>
        </w:rPr>
        <w:t>средством размещения</w:t>
      </w:r>
      <w:r w:rsidRPr="000E3316">
        <w:rPr>
          <w:rFonts w:ascii="Times New Roman" w:hAnsi="Times New Roman" w:cs="Times New Roman"/>
          <w:sz w:val="28"/>
          <w:szCs w:val="28"/>
        </w:rPr>
        <w:t xml:space="preserve"> </w:t>
      </w:r>
      <w:r w:rsidR="00AE4EF2">
        <w:rPr>
          <w:rFonts w:ascii="Times New Roman" w:hAnsi="Times New Roman" w:cs="Times New Roman"/>
          <w:sz w:val="28"/>
          <w:szCs w:val="28"/>
        </w:rPr>
        <w:t>с</w:t>
      </w:r>
      <w:r w:rsidRPr="000E3316">
        <w:rPr>
          <w:rFonts w:ascii="Times New Roman" w:hAnsi="Times New Roman" w:cs="Times New Roman"/>
          <w:sz w:val="28"/>
          <w:szCs w:val="28"/>
        </w:rPr>
        <w:t>видетельства</w:t>
      </w:r>
      <w:r w:rsidR="00AE4EF2">
        <w:rPr>
          <w:rFonts w:ascii="Times New Roman" w:hAnsi="Times New Roman" w:cs="Times New Roman"/>
          <w:sz w:val="28"/>
          <w:szCs w:val="28"/>
        </w:rPr>
        <w:t xml:space="preserve"> о присвоении категории (выдается на 3 года)</w:t>
      </w:r>
      <w:r w:rsidRPr="000E3316">
        <w:rPr>
          <w:rFonts w:ascii="Times New Roman" w:hAnsi="Times New Roman" w:cs="Times New Roman"/>
          <w:sz w:val="28"/>
          <w:szCs w:val="28"/>
        </w:rPr>
        <w:t>.</w:t>
      </w:r>
    </w:p>
    <w:p w:rsidR="0077067E" w:rsidRPr="0077067E" w:rsidRDefault="00AE4EF2" w:rsidP="007706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77067E" w:rsidRPr="0077067E">
        <w:rPr>
          <w:rFonts w:ascii="Times New Roman" w:hAnsi="Times New Roman" w:cs="Times New Roman"/>
          <w:sz w:val="28"/>
          <w:szCs w:val="28"/>
        </w:rPr>
        <w:t xml:space="preserve"> классификация в России носит добровольный характер за некоторыми исключениями. 24 марта 2017 г. был принят в первом чтении проект федерального закона № 69251-7 «О внесении изменений в отдельные законодательные акты РФ в целях совершенствования правового регулирования оказания гостиничных услуг и классификации объектов туристской индустрии» (в части введения классификации объектов туристской индустрии и уточнения сроков наступления административной ответственности за нарушение требований законодательства о предоставлении гостиничных услуг). Другими словами, речь идет о законе об обязательной классификации. </w:t>
      </w:r>
    </w:p>
    <w:p w:rsidR="0077067E" w:rsidRDefault="0077067E" w:rsidP="0077067E">
      <w:pPr>
        <w:spacing w:after="0" w:line="360" w:lineRule="auto"/>
        <w:ind w:firstLine="709"/>
        <w:jc w:val="both"/>
        <w:rPr>
          <w:rFonts w:ascii="Times New Roman" w:hAnsi="Times New Roman" w:cs="Times New Roman"/>
          <w:sz w:val="28"/>
          <w:szCs w:val="28"/>
        </w:rPr>
      </w:pPr>
      <w:r w:rsidRPr="0077067E">
        <w:rPr>
          <w:rFonts w:ascii="Times New Roman" w:hAnsi="Times New Roman" w:cs="Times New Roman"/>
          <w:sz w:val="28"/>
          <w:szCs w:val="28"/>
        </w:rPr>
        <w:t xml:space="preserve">На сегодняшний день в соответствии со ст. 26 Федерального закона № 108-ФЗ от 07.06.2013 г. «О подготовке и проведении в РФ чемпионата мира по футболу </w:t>
      </w:r>
      <w:r w:rsidRPr="0077067E">
        <w:rPr>
          <w:rFonts w:ascii="Times New Roman" w:hAnsi="Times New Roman" w:cs="Times New Roman"/>
          <w:sz w:val="28"/>
          <w:szCs w:val="28"/>
          <w:lang w:val="en-US"/>
        </w:rPr>
        <w:t>FIFA</w:t>
      </w:r>
      <w:r w:rsidRPr="0077067E">
        <w:rPr>
          <w:rFonts w:ascii="Times New Roman" w:hAnsi="Times New Roman" w:cs="Times New Roman"/>
          <w:sz w:val="28"/>
          <w:szCs w:val="28"/>
        </w:rPr>
        <w:t xml:space="preserve"> 2018 года, Кубка конфедераций </w:t>
      </w:r>
      <w:r w:rsidRPr="0077067E">
        <w:rPr>
          <w:rFonts w:ascii="Times New Roman" w:hAnsi="Times New Roman" w:cs="Times New Roman"/>
          <w:sz w:val="28"/>
          <w:szCs w:val="28"/>
          <w:lang w:val="en-US"/>
        </w:rPr>
        <w:t>FIFA</w:t>
      </w:r>
      <w:r w:rsidRPr="0077067E">
        <w:rPr>
          <w:rFonts w:ascii="Times New Roman" w:hAnsi="Times New Roman" w:cs="Times New Roman"/>
          <w:sz w:val="28"/>
          <w:szCs w:val="28"/>
        </w:rPr>
        <w:t xml:space="preserve"> 2017 года» с 1 июля 2016 г. в 11-ти субъектах РФ к работе будут допущены средства размещения, прошедшие процедуру классификации по «Системе классификации гостиниц и иных средств размещения», порядок которой утвержден Приказом </w:t>
      </w:r>
      <w:r w:rsidRPr="0077067E">
        <w:rPr>
          <w:rFonts w:ascii="Times New Roman" w:hAnsi="Times New Roman" w:cs="Times New Roman"/>
          <w:sz w:val="28"/>
          <w:szCs w:val="28"/>
        </w:rPr>
        <w:lastRenderedPageBreak/>
        <w:t>Министерства культуры РФ от 11.07.2014 г. После принятия данного нормативного акта начался полномасштабный процесс классификации средств размещения в регионах, участвующих в организации и проведении Чемпионата мира по футболу.</w:t>
      </w:r>
    </w:p>
    <w:p w:rsidR="00303256" w:rsidRDefault="00303256" w:rsidP="007706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необходимо подчеркнуть, что классификация средств размещения согласно Порядку Минкультуры, в подавляющем числе критериев оценки качества сконцентрирована исключительно на оценке материально-технической составляющей</w:t>
      </w:r>
      <w:r w:rsidR="0052767D">
        <w:rPr>
          <w:rFonts w:ascii="Times New Roman" w:hAnsi="Times New Roman" w:cs="Times New Roman"/>
          <w:sz w:val="28"/>
          <w:szCs w:val="28"/>
        </w:rPr>
        <w:t xml:space="preserve"> гостиничного сервиса. Нематериальный аспект качества услуг полностью зависит от персонала, который их оказывает.</w:t>
      </w:r>
      <w:r w:rsidR="001A77BC">
        <w:rPr>
          <w:rFonts w:ascii="Times New Roman" w:hAnsi="Times New Roman" w:cs="Times New Roman"/>
          <w:sz w:val="28"/>
          <w:szCs w:val="28"/>
        </w:rPr>
        <w:t xml:space="preserve"> </w:t>
      </w:r>
    </w:p>
    <w:p w:rsidR="005F270E" w:rsidRDefault="005F270E" w:rsidP="0077067E">
      <w:pPr>
        <w:spacing w:after="0" w:line="360" w:lineRule="auto"/>
        <w:ind w:firstLine="709"/>
        <w:jc w:val="both"/>
        <w:rPr>
          <w:rFonts w:ascii="Times New Roman" w:hAnsi="Times New Roman" w:cs="Times New Roman"/>
          <w:sz w:val="28"/>
          <w:szCs w:val="28"/>
        </w:rPr>
      </w:pPr>
    </w:p>
    <w:p w:rsidR="005F270E" w:rsidRDefault="005F270E" w:rsidP="00556BA7">
      <w:pPr>
        <w:spacing w:after="0" w:line="360" w:lineRule="auto"/>
        <w:ind w:firstLine="709"/>
        <w:jc w:val="both"/>
        <w:outlineLvl w:val="0"/>
        <w:rPr>
          <w:rFonts w:ascii="Times New Roman" w:hAnsi="Times New Roman" w:cs="Times New Roman"/>
          <w:sz w:val="28"/>
          <w:szCs w:val="28"/>
        </w:rPr>
      </w:pPr>
      <w:bookmarkStart w:id="6" w:name="_Toc498009077"/>
      <w:r>
        <w:rPr>
          <w:rFonts w:ascii="Times New Roman" w:hAnsi="Times New Roman" w:cs="Times New Roman"/>
          <w:sz w:val="28"/>
          <w:szCs w:val="28"/>
        </w:rPr>
        <w:t xml:space="preserve">2.2 География классифицированных средств размещения </w:t>
      </w:r>
      <w:r w:rsidR="00356E47">
        <w:rPr>
          <w:rFonts w:ascii="Times New Roman" w:hAnsi="Times New Roman" w:cs="Times New Roman"/>
          <w:sz w:val="28"/>
          <w:szCs w:val="28"/>
        </w:rPr>
        <w:t>России и Краснодарском крае</w:t>
      </w:r>
      <w:bookmarkEnd w:id="6"/>
    </w:p>
    <w:p w:rsidR="0077067E" w:rsidRDefault="0077067E" w:rsidP="00837231">
      <w:pPr>
        <w:spacing w:after="0" w:line="360" w:lineRule="auto"/>
        <w:ind w:firstLine="709"/>
        <w:jc w:val="both"/>
        <w:rPr>
          <w:rFonts w:ascii="Times New Roman" w:hAnsi="Times New Roman" w:cs="Times New Roman"/>
          <w:sz w:val="28"/>
          <w:szCs w:val="28"/>
        </w:rPr>
      </w:pPr>
    </w:p>
    <w:p w:rsidR="005F270E" w:rsidRDefault="005F270E" w:rsidP="005F270E">
      <w:pPr>
        <w:spacing w:after="0" w:line="360" w:lineRule="auto"/>
        <w:ind w:firstLine="709"/>
        <w:jc w:val="both"/>
        <w:rPr>
          <w:rFonts w:ascii="Times New Roman" w:hAnsi="Times New Roman" w:cs="Times New Roman"/>
          <w:sz w:val="28"/>
          <w:szCs w:val="28"/>
        </w:rPr>
      </w:pPr>
      <w:r w:rsidRPr="005F270E">
        <w:rPr>
          <w:rFonts w:ascii="Times New Roman" w:hAnsi="Times New Roman" w:cs="Times New Roman"/>
          <w:sz w:val="28"/>
          <w:szCs w:val="28"/>
        </w:rPr>
        <w:t xml:space="preserve">Гостиничное хозяйство Краснодарского края играет значительную роль в динамике общероссийских показателей развития гостиничной индустрии. На первый взгляд Южный федеральный округ, в который входит Краснодарский край, не является лидером среди федеральных округов по количеству коллективных средств размещения, занимая лишь третье место (2607 средств размещения) после Центрального ФО (2786) и Приволжского ФО (2783) и формируя 17% их общего количества (рис. </w:t>
      </w:r>
      <w:r>
        <w:rPr>
          <w:rFonts w:ascii="Times New Roman" w:hAnsi="Times New Roman" w:cs="Times New Roman"/>
          <w:sz w:val="28"/>
          <w:szCs w:val="28"/>
        </w:rPr>
        <w:t>3</w:t>
      </w:r>
      <w:r w:rsidRPr="005F270E">
        <w:rPr>
          <w:rFonts w:ascii="Times New Roman" w:hAnsi="Times New Roman" w:cs="Times New Roman"/>
          <w:sz w:val="28"/>
          <w:szCs w:val="28"/>
        </w:rPr>
        <w:t xml:space="preserve">, </w:t>
      </w:r>
      <w:r>
        <w:rPr>
          <w:rFonts w:ascii="Times New Roman" w:hAnsi="Times New Roman" w:cs="Times New Roman"/>
          <w:sz w:val="28"/>
          <w:szCs w:val="28"/>
        </w:rPr>
        <w:t>4</w:t>
      </w:r>
      <w:r w:rsidRPr="005F270E">
        <w:rPr>
          <w:rFonts w:ascii="Times New Roman" w:hAnsi="Times New Roman" w:cs="Times New Roman"/>
          <w:sz w:val="28"/>
          <w:szCs w:val="28"/>
        </w:rPr>
        <w:t xml:space="preserve">). </w:t>
      </w:r>
    </w:p>
    <w:p w:rsidR="006D5A53" w:rsidRDefault="006D5A53" w:rsidP="006D5A53">
      <w:pPr>
        <w:spacing w:after="0" w:line="360" w:lineRule="auto"/>
        <w:ind w:firstLine="709"/>
        <w:jc w:val="both"/>
        <w:rPr>
          <w:rFonts w:ascii="Times New Roman" w:hAnsi="Times New Roman" w:cs="Times New Roman"/>
          <w:sz w:val="28"/>
          <w:szCs w:val="28"/>
        </w:rPr>
      </w:pPr>
      <w:r w:rsidRPr="005F270E">
        <w:rPr>
          <w:rFonts w:ascii="Times New Roman" w:hAnsi="Times New Roman" w:cs="Times New Roman"/>
          <w:sz w:val="28"/>
          <w:szCs w:val="28"/>
        </w:rPr>
        <w:t>При этом анализ гостиничной индустрии ЮФО позволяет сделать вывод о безоговорочном лидерстве Краснодарского края по числу коллективных средств размещения среди других субъектов ЮФО: здесь расположено 65% всех коллективных средств размещения (1684), тогда как в Ростовской области – 17% (451), Волгоградской – 9% (238), в Астраханской – 7% (172), в республиках Адыгея и Калмыкия – примерно по 1% (38 и 24 соответственно) [</w:t>
      </w:r>
      <w:r>
        <w:rPr>
          <w:rFonts w:ascii="Times New Roman" w:hAnsi="Times New Roman" w:cs="Times New Roman"/>
          <w:sz w:val="28"/>
          <w:szCs w:val="28"/>
        </w:rPr>
        <w:t>8</w:t>
      </w:r>
      <w:r w:rsidRPr="005F270E">
        <w:rPr>
          <w:rFonts w:ascii="Times New Roman" w:hAnsi="Times New Roman" w:cs="Times New Roman"/>
          <w:sz w:val="28"/>
          <w:szCs w:val="28"/>
        </w:rPr>
        <w:t>].</w:t>
      </w:r>
    </w:p>
    <w:p w:rsidR="006D5A53" w:rsidRPr="005F270E" w:rsidRDefault="006D5A53" w:rsidP="006D5A53">
      <w:pPr>
        <w:spacing w:after="0" w:line="360" w:lineRule="auto"/>
        <w:ind w:firstLine="709"/>
        <w:jc w:val="both"/>
        <w:rPr>
          <w:rFonts w:ascii="Times New Roman" w:hAnsi="Times New Roman" w:cs="Times New Roman"/>
          <w:sz w:val="28"/>
          <w:szCs w:val="28"/>
        </w:rPr>
      </w:pPr>
    </w:p>
    <w:p w:rsidR="006D5A53" w:rsidRPr="005F270E" w:rsidRDefault="006D5A53"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both"/>
        <w:rPr>
          <w:rFonts w:ascii="Times New Roman" w:hAnsi="Times New Roman" w:cs="Times New Roman"/>
          <w:sz w:val="28"/>
          <w:szCs w:val="28"/>
        </w:rPr>
      </w:pPr>
      <w:r w:rsidRPr="005F270E">
        <w:rPr>
          <w:rFonts w:ascii="Times New Roman" w:hAnsi="Times New Roman" w:cs="Times New Roman"/>
          <w:noProof/>
          <w:sz w:val="28"/>
          <w:szCs w:val="28"/>
          <w:lang w:eastAsia="ru-RU"/>
        </w:rPr>
        <w:lastRenderedPageBreak/>
        <w:drawing>
          <wp:anchor distT="0" distB="0" distL="114300" distR="114300" simplePos="0" relativeHeight="251679744" behindDoc="0" locked="0" layoutInCell="1" allowOverlap="1" wp14:anchorId="199D217B" wp14:editId="3C1A2142">
            <wp:simplePos x="0" y="0"/>
            <wp:positionH relativeFrom="column">
              <wp:posOffset>3150870</wp:posOffset>
            </wp:positionH>
            <wp:positionV relativeFrom="paragraph">
              <wp:posOffset>-257810</wp:posOffset>
            </wp:positionV>
            <wp:extent cx="3629025" cy="211455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F270E">
        <w:rPr>
          <w:rFonts w:ascii="Times New Roman" w:hAnsi="Times New Roman" w:cs="Times New Roman"/>
          <w:noProof/>
          <w:sz w:val="28"/>
          <w:szCs w:val="28"/>
          <w:lang w:eastAsia="ru-RU"/>
        </w:rPr>
        <w:drawing>
          <wp:anchor distT="0" distB="0" distL="114300" distR="114300" simplePos="0" relativeHeight="251680768" behindDoc="0" locked="0" layoutInCell="1" allowOverlap="1" wp14:anchorId="517AB5F2" wp14:editId="6BA2DE00">
            <wp:simplePos x="0" y="0"/>
            <wp:positionH relativeFrom="column">
              <wp:posOffset>-34290</wp:posOffset>
            </wp:positionH>
            <wp:positionV relativeFrom="paragraph">
              <wp:posOffset>145415</wp:posOffset>
            </wp:positionV>
            <wp:extent cx="3762375" cy="1819275"/>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Pr="005F270E" w:rsidRDefault="005F270E" w:rsidP="005F270E">
      <w:pPr>
        <w:spacing w:after="0" w:line="360" w:lineRule="auto"/>
        <w:ind w:firstLine="709"/>
        <w:jc w:val="center"/>
        <w:rPr>
          <w:rFonts w:ascii="Times New Roman" w:hAnsi="Times New Roman" w:cs="Times New Roman"/>
          <w:sz w:val="28"/>
          <w:szCs w:val="28"/>
        </w:rPr>
      </w:pPr>
      <w:r w:rsidRPr="005F270E">
        <w:rPr>
          <w:rFonts w:ascii="Times New Roman" w:hAnsi="Times New Roman" w:cs="Times New Roman"/>
          <w:sz w:val="28"/>
          <w:szCs w:val="28"/>
        </w:rPr>
        <w:t xml:space="preserve">Рисунок </w:t>
      </w:r>
      <w:r>
        <w:rPr>
          <w:rFonts w:ascii="Times New Roman" w:hAnsi="Times New Roman" w:cs="Times New Roman"/>
          <w:sz w:val="28"/>
          <w:szCs w:val="28"/>
        </w:rPr>
        <w:t>3</w:t>
      </w:r>
      <w:r w:rsidRPr="005F270E">
        <w:rPr>
          <w:rFonts w:ascii="Times New Roman" w:hAnsi="Times New Roman" w:cs="Times New Roman"/>
          <w:sz w:val="28"/>
          <w:szCs w:val="28"/>
        </w:rPr>
        <w:t xml:space="preserve"> – Число коллективных средств размещения</w:t>
      </w:r>
    </w:p>
    <w:p w:rsidR="005F270E" w:rsidRPr="005F270E" w:rsidRDefault="005F270E" w:rsidP="005F270E">
      <w:pPr>
        <w:spacing w:after="0" w:line="360" w:lineRule="auto"/>
        <w:ind w:firstLine="709"/>
        <w:jc w:val="center"/>
        <w:rPr>
          <w:rFonts w:ascii="Times New Roman" w:hAnsi="Times New Roman" w:cs="Times New Roman"/>
          <w:sz w:val="28"/>
          <w:szCs w:val="28"/>
        </w:rPr>
      </w:pPr>
      <w:r w:rsidRPr="005F270E">
        <w:rPr>
          <w:rFonts w:ascii="Times New Roman" w:hAnsi="Times New Roman" w:cs="Times New Roman"/>
          <w:sz w:val="28"/>
          <w:szCs w:val="28"/>
        </w:rPr>
        <w:t>по федеральным округам РФ и удельный вес федеральных округов РФ в общем количестве коллективных средств размещения (2014 г.) [</w:t>
      </w:r>
      <w:r w:rsidR="006D5A53">
        <w:rPr>
          <w:rFonts w:ascii="Times New Roman" w:hAnsi="Times New Roman" w:cs="Times New Roman"/>
          <w:sz w:val="28"/>
          <w:szCs w:val="28"/>
        </w:rPr>
        <w:t>8</w:t>
      </w:r>
      <w:r w:rsidRPr="005F270E">
        <w:rPr>
          <w:rFonts w:ascii="Times New Roman" w:hAnsi="Times New Roman" w:cs="Times New Roman"/>
          <w:sz w:val="28"/>
          <w:szCs w:val="28"/>
        </w:rPr>
        <w:t>]</w:t>
      </w:r>
    </w:p>
    <w:p w:rsidR="005F270E" w:rsidRPr="005F270E" w:rsidRDefault="005F270E" w:rsidP="005F270E">
      <w:pPr>
        <w:spacing w:after="0" w:line="360" w:lineRule="auto"/>
        <w:ind w:firstLine="709"/>
        <w:jc w:val="both"/>
        <w:rPr>
          <w:rFonts w:ascii="Times New Roman" w:hAnsi="Times New Roman" w:cs="Times New Roman"/>
          <w:sz w:val="28"/>
          <w:szCs w:val="28"/>
        </w:rPr>
      </w:pPr>
    </w:p>
    <w:p w:rsidR="005F270E" w:rsidRDefault="005F270E" w:rsidP="005F270E">
      <w:pPr>
        <w:spacing w:after="0" w:line="360" w:lineRule="auto"/>
        <w:ind w:firstLine="709"/>
        <w:jc w:val="both"/>
        <w:rPr>
          <w:rFonts w:ascii="Times New Roman" w:hAnsi="Times New Roman" w:cs="Times New Roman"/>
          <w:sz w:val="28"/>
          <w:szCs w:val="28"/>
        </w:rPr>
      </w:pPr>
      <w:r w:rsidRPr="005F270E">
        <w:rPr>
          <w:rFonts w:ascii="Times New Roman" w:hAnsi="Times New Roman" w:cs="Times New Roman"/>
          <w:sz w:val="28"/>
          <w:szCs w:val="28"/>
        </w:rPr>
        <w:t>В 2014 г. удельный вес Краснодарского края в общероссийском количестве коллективных средств размещения составил почти 11%, край занимает 1 место среди всех субъектов РФ (рис. 4). На втором месте расположился г. Москва и Московская область, которые только вместе сгенерировали показатель 1038 коллективных средств размещения. По отдельности же в г. Москва расположено лишь 654, а в Московской области 384 средства размещения (в 2,6 и в 4,4 раза меньше соответственно).</w:t>
      </w:r>
    </w:p>
    <w:p w:rsidR="006D5A53" w:rsidRPr="005F270E" w:rsidRDefault="006D5A53" w:rsidP="005F270E">
      <w:pPr>
        <w:spacing w:after="0" w:line="360" w:lineRule="auto"/>
        <w:ind w:firstLine="709"/>
        <w:jc w:val="both"/>
        <w:rPr>
          <w:rFonts w:ascii="Times New Roman" w:hAnsi="Times New Roman" w:cs="Times New Roman"/>
          <w:sz w:val="28"/>
          <w:szCs w:val="28"/>
        </w:rPr>
      </w:pPr>
    </w:p>
    <w:p w:rsidR="005F270E" w:rsidRPr="005F270E" w:rsidRDefault="005F270E" w:rsidP="006D5A53">
      <w:pPr>
        <w:spacing w:after="0" w:line="360" w:lineRule="auto"/>
        <w:jc w:val="center"/>
        <w:rPr>
          <w:rFonts w:ascii="Times New Roman" w:hAnsi="Times New Roman" w:cs="Times New Roman"/>
          <w:sz w:val="28"/>
          <w:szCs w:val="28"/>
        </w:rPr>
      </w:pPr>
      <w:r w:rsidRPr="005F270E">
        <w:rPr>
          <w:rFonts w:ascii="Times New Roman" w:hAnsi="Times New Roman" w:cs="Times New Roman"/>
          <w:noProof/>
          <w:sz w:val="28"/>
          <w:szCs w:val="28"/>
          <w:lang w:eastAsia="ru-RU"/>
        </w:rPr>
        <w:drawing>
          <wp:inline distT="0" distB="0" distL="0" distR="0" wp14:anchorId="622BA514" wp14:editId="3F68CC81">
            <wp:extent cx="5740400" cy="2600960"/>
            <wp:effectExtent l="0" t="0" r="1270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270E" w:rsidRPr="005F270E" w:rsidRDefault="005F270E" w:rsidP="006D5A53">
      <w:pPr>
        <w:spacing w:after="0" w:line="360" w:lineRule="auto"/>
        <w:ind w:firstLine="709"/>
        <w:jc w:val="center"/>
        <w:rPr>
          <w:rFonts w:ascii="Times New Roman" w:hAnsi="Times New Roman" w:cs="Times New Roman"/>
          <w:sz w:val="28"/>
          <w:szCs w:val="28"/>
        </w:rPr>
      </w:pPr>
      <w:r w:rsidRPr="005F270E">
        <w:rPr>
          <w:rFonts w:ascii="Times New Roman" w:hAnsi="Times New Roman" w:cs="Times New Roman"/>
          <w:sz w:val="28"/>
          <w:szCs w:val="28"/>
        </w:rPr>
        <w:t>Рисунок 4 – Первая десятка субъектов РФ по числу коллективных средств размещения (2014 г.) [</w:t>
      </w:r>
      <w:r w:rsidR="006D5A53">
        <w:rPr>
          <w:rFonts w:ascii="Times New Roman" w:hAnsi="Times New Roman" w:cs="Times New Roman"/>
          <w:sz w:val="28"/>
          <w:szCs w:val="28"/>
        </w:rPr>
        <w:t>8</w:t>
      </w:r>
      <w:r w:rsidRPr="005F270E">
        <w:rPr>
          <w:rFonts w:ascii="Times New Roman" w:hAnsi="Times New Roman" w:cs="Times New Roman"/>
          <w:sz w:val="28"/>
          <w:szCs w:val="28"/>
        </w:rPr>
        <w:t>]</w:t>
      </w:r>
    </w:p>
    <w:p w:rsidR="00356E47" w:rsidRPr="00356E47" w:rsidRDefault="00356E47" w:rsidP="00356E47">
      <w:pPr>
        <w:spacing w:after="0" w:line="360" w:lineRule="auto"/>
        <w:ind w:firstLine="709"/>
        <w:jc w:val="both"/>
        <w:rPr>
          <w:rFonts w:ascii="Times New Roman" w:hAnsi="Times New Roman" w:cs="Times New Roman"/>
          <w:sz w:val="28"/>
          <w:szCs w:val="28"/>
        </w:rPr>
      </w:pPr>
      <w:r w:rsidRPr="00356E47">
        <w:rPr>
          <w:rFonts w:ascii="Times New Roman" w:hAnsi="Times New Roman" w:cs="Times New Roman"/>
          <w:sz w:val="28"/>
          <w:szCs w:val="28"/>
        </w:rPr>
        <w:lastRenderedPageBreak/>
        <w:t>По данным федерального перечня туристских объектов на 01.05.2017</w:t>
      </w:r>
      <w:r>
        <w:rPr>
          <w:rFonts w:ascii="Times New Roman" w:hAnsi="Times New Roman" w:cs="Times New Roman"/>
          <w:sz w:val="28"/>
          <w:szCs w:val="28"/>
        </w:rPr>
        <w:t xml:space="preserve"> г.</w:t>
      </w:r>
      <w:r w:rsidRPr="00356E47">
        <w:rPr>
          <w:rFonts w:ascii="Times New Roman" w:hAnsi="Times New Roman" w:cs="Times New Roman"/>
          <w:sz w:val="28"/>
          <w:szCs w:val="28"/>
        </w:rPr>
        <w:t xml:space="preserve"> в России прошли классификацию 8850 средств размещения [</w:t>
      </w:r>
      <w:r w:rsidR="006D5A53">
        <w:rPr>
          <w:rFonts w:ascii="Times New Roman" w:eastAsia="Times New Roman" w:hAnsi="Times New Roman" w:cs="Times New Roman"/>
          <w:sz w:val="32"/>
          <w:szCs w:val="32"/>
          <w:lang w:eastAsia="ru-RU"/>
        </w:rPr>
        <w:t>11</w:t>
      </w:r>
      <w:r w:rsidRPr="00356E47">
        <w:rPr>
          <w:rFonts w:ascii="Times New Roman" w:hAnsi="Times New Roman" w:cs="Times New Roman"/>
          <w:sz w:val="28"/>
          <w:szCs w:val="28"/>
        </w:rPr>
        <w:t>].</w:t>
      </w:r>
      <w:r w:rsidRPr="00356E47">
        <w:rPr>
          <w:rFonts w:ascii="Times New Roman" w:hAnsi="Times New Roman" w:cs="Times New Roman"/>
          <w:sz w:val="28"/>
          <w:szCs w:val="28"/>
          <w:vertAlign w:val="superscript"/>
        </w:rPr>
        <w:footnoteReference w:id="1"/>
      </w:r>
      <w:r w:rsidRPr="00356E47">
        <w:rPr>
          <w:rFonts w:ascii="Times New Roman" w:hAnsi="Times New Roman" w:cs="Times New Roman"/>
          <w:sz w:val="28"/>
          <w:szCs w:val="28"/>
        </w:rPr>
        <w:t xml:space="preserve"> Картина распределения классифицированных средств размещения по федеральным округам выглядит следующим образом (рис. 5):</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Южный федеральный округ – 5178 (в том числе Республика Крым и г. Севастополь – 82).</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Центральный федеральный округ – 1133.</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Северо-Западный федеральный округ – 1099.</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Приволжский федеральный округ – 969.</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Уральский федеральный округ – 293.</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Сибирский федеральный округ – 60.</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Северо-Кавказский федеральный округ – 37</w:t>
      </w:r>
    </w:p>
    <w:p w:rsidR="00356E47" w:rsidRPr="00356E47" w:rsidRDefault="00356E47" w:rsidP="00356E4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356E47">
        <w:rPr>
          <w:rFonts w:ascii="Times New Roman" w:hAnsi="Times New Roman" w:cs="Times New Roman"/>
          <w:sz w:val="28"/>
          <w:szCs w:val="28"/>
        </w:rPr>
        <w:t>Дальневосточный федеральный округ – 28.</w:t>
      </w:r>
    </w:p>
    <w:p w:rsidR="00356E47" w:rsidRPr="00356E47" w:rsidRDefault="00356E47" w:rsidP="00356E47">
      <w:pPr>
        <w:spacing w:after="0" w:line="360" w:lineRule="auto"/>
        <w:ind w:firstLine="709"/>
        <w:jc w:val="both"/>
        <w:rPr>
          <w:rFonts w:ascii="Times New Roman" w:hAnsi="Times New Roman" w:cs="Times New Roman"/>
          <w:sz w:val="28"/>
          <w:szCs w:val="28"/>
        </w:rPr>
      </w:pPr>
    </w:p>
    <w:p w:rsidR="00356E47" w:rsidRPr="00356E47" w:rsidRDefault="00356E47" w:rsidP="00356E47">
      <w:pPr>
        <w:spacing w:after="0" w:line="360" w:lineRule="auto"/>
        <w:ind w:firstLine="709"/>
        <w:jc w:val="both"/>
        <w:rPr>
          <w:rFonts w:ascii="Times New Roman" w:hAnsi="Times New Roman" w:cs="Times New Roman"/>
          <w:sz w:val="28"/>
          <w:szCs w:val="28"/>
        </w:rPr>
      </w:pPr>
      <w:r w:rsidRPr="00356E47">
        <w:rPr>
          <w:rFonts w:ascii="Times New Roman" w:hAnsi="Times New Roman" w:cs="Times New Roman"/>
          <w:noProof/>
          <w:sz w:val="28"/>
          <w:szCs w:val="28"/>
          <w:lang w:eastAsia="ru-RU"/>
        </w:rPr>
        <w:drawing>
          <wp:inline distT="0" distB="0" distL="0" distR="0" wp14:anchorId="65F6FA2F" wp14:editId="4EE8BA6F">
            <wp:extent cx="4619625" cy="2333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6E47" w:rsidRPr="00356E47" w:rsidRDefault="00356E47" w:rsidP="00356E47">
      <w:pPr>
        <w:spacing w:after="0" w:line="360" w:lineRule="auto"/>
        <w:ind w:firstLine="709"/>
        <w:jc w:val="both"/>
        <w:rPr>
          <w:rFonts w:ascii="Times New Roman" w:hAnsi="Times New Roman" w:cs="Times New Roman"/>
          <w:sz w:val="28"/>
          <w:szCs w:val="28"/>
        </w:rPr>
      </w:pPr>
    </w:p>
    <w:p w:rsidR="00356E47" w:rsidRPr="00356E47" w:rsidRDefault="00356E47" w:rsidP="00356E47">
      <w:pPr>
        <w:spacing w:after="0" w:line="360" w:lineRule="auto"/>
        <w:ind w:firstLine="709"/>
        <w:jc w:val="center"/>
        <w:rPr>
          <w:rFonts w:ascii="Times New Roman" w:hAnsi="Times New Roman" w:cs="Times New Roman"/>
          <w:sz w:val="28"/>
          <w:szCs w:val="28"/>
        </w:rPr>
      </w:pPr>
      <w:r w:rsidRPr="00356E47">
        <w:rPr>
          <w:rFonts w:ascii="Times New Roman" w:hAnsi="Times New Roman" w:cs="Times New Roman"/>
          <w:sz w:val="28"/>
          <w:szCs w:val="28"/>
        </w:rPr>
        <w:t>Рисунок 5 – Распределение классифицированных средств размещения по федеральным округам РФ [</w:t>
      </w:r>
      <w:r w:rsidR="006D5A53">
        <w:rPr>
          <w:rFonts w:ascii="Times New Roman" w:hAnsi="Times New Roman" w:cs="Times New Roman"/>
          <w:sz w:val="28"/>
          <w:szCs w:val="28"/>
        </w:rPr>
        <w:t>11</w:t>
      </w:r>
      <w:r w:rsidRPr="00356E47">
        <w:rPr>
          <w:rFonts w:ascii="Times New Roman" w:hAnsi="Times New Roman" w:cs="Times New Roman"/>
          <w:sz w:val="28"/>
          <w:szCs w:val="28"/>
        </w:rPr>
        <w:t>]</w:t>
      </w:r>
    </w:p>
    <w:p w:rsidR="00356E47" w:rsidRPr="00356E47" w:rsidRDefault="00356E47" w:rsidP="00356E47">
      <w:pPr>
        <w:spacing w:after="0" w:line="360" w:lineRule="auto"/>
        <w:ind w:firstLine="709"/>
        <w:jc w:val="both"/>
        <w:rPr>
          <w:rFonts w:ascii="Times New Roman" w:hAnsi="Times New Roman" w:cs="Times New Roman"/>
          <w:sz w:val="28"/>
          <w:szCs w:val="28"/>
        </w:rPr>
      </w:pPr>
    </w:p>
    <w:p w:rsidR="00356E47" w:rsidRPr="00356E47" w:rsidRDefault="00356E47" w:rsidP="00356E47">
      <w:pPr>
        <w:spacing w:after="0" w:line="360" w:lineRule="auto"/>
        <w:ind w:firstLine="709"/>
        <w:jc w:val="both"/>
        <w:rPr>
          <w:rFonts w:ascii="Times New Roman" w:hAnsi="Times New Roman" w:cs="Times New Roman"/>
          <w:sz w:val="28"/>
          <w:szCs w:val="28"/>
        </w:rPr>
      </w:pPr>
      <w:r w:rsidRPr="00356E47">
        <w:rPr>
          <w:rFonts w:ascii="Times New Roman" w:hAnsi="Times New Roman" w:cs="Times New Roman"/>
          <w:sz w:val="28"/>
          <w:szCs w:val="28"/>
        </w:rPr>
        <w:lastRenderedPageBreak/>
        <w:t xml:space="preserve">Из представленных данных видно, что почти половина классифицированных средств размещения расположена в Южном федеральном округе. Такое положение ЮФО обеспечивается исключительно за счет гостиничной индустрии Краснодарского края: здесь расположено почти 90% классифицированных средств размещения ЮФО и 51% всех классифицированных средств </w:t>
      </w:r>
      <w:r w:rsidR="00802372">
        <w:rPr>
          <w:rFonts w:ascii="Times New Roman" w:hAnsi="Times New Roman" w:cs="Times New Roman"/>
          <w:sz w:val="28"/>
          <w:szCs w:val="28"/>
        </w:rPr>
        <w:t xml:space="preserve">размещения </w:t>
      </w:r>
      <w:r w:rsidRPr="00356E47">
        <w:rPr>
          <w:rFonts w:ascii="Times New Roman" w:hAnsi="Times New Roman" w:cs="Times New Roman"/>
          <w:sz w:val="28"/>
          <w:szCs w:val="28"/>
        </w:rPr>
        <w:t>страны. Относительно высокие показатели Волгоградской и Ростовской областей (301 и 279 соответственно) связаны с их участием в приеме гостей Чемпионата мира 2018 г. и проведением процедур обязательной классификации средств размещения в этих субъектах.</w:t>
      </w:r>
    </w:p>
    <w:p w:rsidR="00356E47" w:rsidRPr="00356E47" w:rsidRDefault="00356E47" w:rsidP="00356E47">
      <w:pPr>
        <w:spacing w:after="0" w:line="360" w:lineRule="auto"/>
        <w:ind w:firstLine="709"/>
        <w:jc w:val="both"/>
        <w:rPr>
          <w:rFonts w:ascii="Times New Roman" w:hAnsi="Times New Roman" w:cs="Times New Roman"/>
          <w:sz w:val="28"/>
          <w:szCs w:val="28"/>
        </w:rPr>
      </w:pPr>
      <w:r w:rsidRPr="00356E47">
        <w:rPr>
          <w:rFonts w:ascii="Times New Roman" w:hAnsi="Times New Roman" w:cs="Times New Roman"/>
          <w:sz w:val="28"/>
          <w:szCs w:val="28"/>
        </w:rPr>
        <w:t>Следует отметить, что Краснодарский край всегда являлся лидирующим регион</w:t>
      </w:r>
      <w:r w:rsidR="00802372">
        <w:rPr>
          <w:rFonts w:ascii="Times New Roman" w:hAnsi="Times New Roman" w:cs="Times New Roman"/>
          <w:sz w:val="28"/>
          <w:szCs w:val="28"/>
        </w:rPr>
        <w:t>о</w:t>
      </w:r>
      <w:r w:rsidRPr="00356E47">
        <w:rPr>
          <w:rFonts w:ascii="Times New Roman" w:hAnsi="Times New Roman" w:cs="Times New Roman"/>
          <w:sz w:val="28"/>
          <w:szCs w:val="28"/>
        </w:rPr>
        <w:t xml:space="preserve">м по числу классифицированных средств размещения в России. Первая обязательная классификация была начата еще в 2011 г. в рамках подготовки к </w:t>
      </w:r>
      <w:r w:rsidRPr="00356E47">
        <w:rPr>
          <w:rFonts w:ascii="Times New Roman" w:hAnsi="Times New Roman" w:cs="Times New Roman"/>
          <w:sz w:val="28"/>
          <w:szCs w:val="28"/>
          <w:lang w:val="en-US"/>
        </w:rPr>
        <w:t>XXII</w:t>
      </w:r>
      <w:r w:rsidRPr="00356E47">
        <w:rPr>
          <w:rFonts w:ascii="Times New Roman" w:hAnsi="Times New Roman" w:cs="Times New Roman"/>
          <w:sz w:val="28"/>
          <w:szCs w:val="28"/>
        </w:rPr>
        <w:t xml:space="preserve"> Олимпийским зимним играм и </w:t>
      </w:r>
      <w:r w:rsidRPr="00356E47">
        <w:rPr>
          <w:rFonts w:ascii="Times New Roman" w:hAnsi="Times New Roman" w:cs="Times New Roman"/>
          <w:sz w:val="28"/>
          <w:szCs w:val="28"/>
          <w:lang w:val="en-US"/>
        </w:rPr>
        <w:t>XI</w:t>
      </w:r>
      <w:r w:rsidRPr="00356E47">
        <w:rPr>
          <w:rFonts w:ascii="Times New Roman" w:hAnsi="Times New Roman" w:cs="Times New Roman"/>
          <w:sz w:val="28"/>
          <w:szCs w:val="28"/>
        </w:rPr>
        <w:t xml:space="preserve"> Паралимпийским зимним играм в Сочи 2014 г. И даже до этого события почти 2/3 средств размещения с «законными» звездами были расположены здесь, что связано с туристской специализацией края и стремлением собственников гостиничных предприятий оказывать услуги с учетом требований к средствам размещения разных категорий. </w:t>
      </w:r>
    </w:p>
    <w:p w:rsidR="00356E47" w:rsidRDefault="00356E47" w:rsidP="00356E47">
      <w:pPr>
        <w:spacing w:after="0" w:line="360" w:lineRule="auto"/>
        <w:ind w:firstLine="709"/>
        <w:jc w:val="both"/>
        <w:rPr>
          <w:rFonts w:ascii="Times New Roman" w:hAnsi="Times New Roman" w:cs="Times New Roman"/>
          <w:sz w:val="28"/>
          <w:szCs w:val="28"/>
        </w:rPr>
      </w:pPr>
      <w:r w:rsidRPr="00356E47">
        <w:rPr>
          <w:rFonts w:ascii="Times New Roman" w:hAnsi="Times New Roman" w:cs="Times New Roman"/>
          <w:sz w:val="28"/>
          <w:szCs w:val="28"/>
        </w:rPr>
        <w:t xml:space="preserve">Проведение массовых спортивных мероприятий (Олимпийские и Паралимпийские игры 2014 г., Чемпионат мира 2018 г.) послужили фактором привлечения внимания международных гостиничных операторов к рынку гостиничных услуг Краснодарского края. Преимущественно речь идет, безусловно, о г. Сочи. При этом гостиницы международных брендов стали открываться и в других городах и курортных поселках края. В Краснодарском крае внимание международных операторов, кроме г. Сочи, уже привлекли </w:t>
      </w:r>
      <w:r w:rsidR="00802372">
        <w:rPr>
          <w:rFonts w:ascii="Times New Roman" w:hAnsi="Times New Roman" w:cs="Times New Roman"/>
          <w:sz w:val="28"/>
          <w:szCs w:val="28"/>
        </w:rPr>
        <w:t>г. </w:t>
      </w:r>
      <w:r w:rsidRPr="00356E47">
        <w:rPr>
          <w:rFonts w:ascii="Times New Roman" w:hAnsi="Times New Roman" w:cs="Times New Roman"/>
          <w:sz w:val="28"/>
          <w:szCs w:val="28"/>
        </w:rPr>
        <w:t xml:space="preserve">Краснодар и </w:t>
      </w:r>
      <w:r w:rsidR="00802372">
        <w:rPr>
          <w:rFonts w:ascii="Times New Roman" w:hAnsi="Times New Roman" w:cs="Times New Roman"/>
          <w:sz w:val="28"/>
          <w:szCs w:val="28"/>
        </w:rPr>
        <w:t>г. </w:t>
      </w:r>
      <w:r w:rsidRPr="00356E47">
        <w:rPr>
          <w:rFonts w:ascii="Times New Roman" w:hAnsi="Times New Roman" w:cs="Times New Roman"/>
          <w:sz w:val="28"/>
          <w:szCs w:val="28"/>
        </w:rPr>
        <w:t>Геледжик.</w:t>
      </w:r>
    </w:p>
    <w:p w:rsidR="00780A5D" w:rsidRPr="00780A5D" w:rsidRDefault="00780A5D" w:rsidP="00780A5D">
      <w:pPr>
        <w:spacing w:after="0" w:line="360" w:lineRule="auto"/>
        <w:ind w:firstLine="709"/>
        <w:jc w:val="both"/>
        <w:rPr>
          <w:rFonts w:ascii="Times New Roman" w:hAnsi="Times New Roman" w:cs="Times New Roman"/>
          <w:sz w:val="28"/>
          <w:szCs w:val="28"/>
        </w:rPr>
      </w:pPr>
      <w:r w:rsidRPr="00780A5D">
        <w:rPr>
          <w:rFonts w:ascii="Times New Roman" w:hAnsi="Times New Roman" w:cs="Times New Roman"/>
          <w:sz w:val="28"/>
          <w:szCs w:val="28"/>
        </w:rPr>
        <w:t>С 1 января 2017</w:t>
      </w:r>
      <w:r w:rsidR="00802372">
        <w:rPr>
          <w:rFonts w:ascii="Times New Roman" w:hAnsi="Times New Roman" w:cs="Times New Roman"/>
          <w:sz w:val="28"/>
          <w:szCs w:val="28"/>
        </w:rPr>
        <w:t> </w:t>
      </w:r>
      <w:r w:rsidRPr="00780A5D">
        <w:rPr>
          <w:rFonts w:ascii="Times New Roman" w:hAnsi="Times New Roman" w:cs="Times New Roman"/>
          <w:sz w:val="28"/>
          <w:szCs w:val="28"/>
        </w:rPr>
        <w:t xml:space="preserve">г. предоставление гостиничных услуг в регионе допускается только средствами размещения, прошедшими классификацию. Такой срок установлен Федеральным законом в рамках подготовки и </w:t>
      </w:r>
      <w:r w:rsidRPr="00780A5D">
        <w:rPr>
          <w:rFonts w:ascii="Times New Roman" w:hAnsi="Times New Roman" w:cs="Times New Roman"/>
          <w:sz w:val="28"/>
          <w:szCs w:val="28"/>
        </w:rPr>
        <w:lastRenderedPageBreak/>
        <w:t>проведения Чемпионата мира по футболу FIFA 2018 г. и Кубка Конфедераций FIFA 2017. В перечень территорий, на которые распространяется требование закона, включены все 44 муниципальных образования Краснодарского края. Таким образом, предоставление гостиничных услуг и услуг по временному размещению в регионе без свидетельства о присвоении категории не допускается [</w:t>
      </w:r>
      <w:r w:rsidR="006D5A53">
        <w:rPr>
          <w:rFonts w:ascii="Times New Roman" w:hAnsi="Times New Roman" w:cs="Times New Roman"/>
          <w:sz w:val="28"/>
          <w:szCs w:val="28"/>
        </w:rPr>
        <w:t>9</w:t>
      </w:r>
      <w:r w:rsidRPr="00780A5D">
        <w:rPr>
          <w:rFonts w:ascii="Times New Roman" w:hAnsi="Times New Roman" w:cs="Times New Roman"/>
          <w:sz w:val="28"/>
          <w:szCs w:val="28"/>
        </w:rPr>
        <w:t>]. В настоящее время в Краснодарском крае классификацию прошли 4626 средств размещения. «Звезды» на вывеске отеля – индикатор получения заявленного набора услуг и их качества. В 20 муниципалитетах полностью завершена классификация средств размещения. В группу аутсайдеров попали Ейский, Апшеронский, Темрюкский районы, а также Краснодар (</w:t>
      </w:r>
      <w:r w:rsidR="006D5A53">
        <w:rPr>
          <w:rFonts w:ascii="Times New Roman" w:hAnsi="Times New Roman" w:cs="Times New Roman"/>
          <w:sz w:val="28"/>
          <w:szCs w:val="28"/>
        </w:rPr>
        <w:t>т</w:t>
      </w:r>
      <w:r w:rsidRPr="00780A5D">
        <w:rPr>
          <w:rFonts w:ascii="Times New Roman" w:hAnsi="Times New Roman" w:cs="Times New Roman"/>
          <w:sz w:val="28"/>
          <w:szCs w:val="28"/>
        </w:rPr>
        <w:t>абл.</w:t>
      </w:r>
      <w:r w:rsidR="006D5A53">
        <w:rPr>
          <w:rFonts w:ascii="Times New Roman" w:hAnsi="Times New Roman" w:cs="Times New Roman"/>
          <w:sz w:val="28"/>
          <w:szCs w:val="28"/>
        </w:rPr>
        <w:t xml:space="preserve"> </w:t>
      </w:r>
      <w:r w:rsidRPr="00780A5D">
        <w:rPr>
          <w:rFonts w:ascii="Times New Roman" w:hAnsi="Times New Roman" w:cs="Times New Roman"/>
          <w:sz w:val="28"/>
          <w:szCs w:val="28"/>
        </w:rPr>
        <w:t>1). Проблемой остается то, что частный сектор пока не подпадает под классификацию. Больше всего проклассифицированных средств размещения аккредитованными министерством курортов, туризма и олимпийского наследия Краснодарского края находится в основных курортных центрах, где безусловным лидером, является Сочи, далее за ним следуют Анапа, Геленджик, Туапсинский район и административны</w:t>
      </w:r>
      <w:r w:rsidR="006D5A53">
        <w:rPr>
          <w:rFonts w:ascii="Times New Roman" w:hAnsi="Times New Roman" w:cs="Times New Roman"/>
          <w:sz w:val="28"/>
          <w:szCs w:val="28"/>
        </w:rPr>
        <w:t>й центр края – город Краснодар</w:t>
      </w:r>
      <w:r w:rsidRPr="00780A5D">
        <w:rPr>
          <w:rFonts w:ascii="Times New Roman" w:hAnsi="Times New Roman" w:cs="Times New Roman"/>
          <w:sz w:val="28"/>
          <w:szCs w:val="28"/>
        </w:rPr>
        <w:t>. Средства размещения на территории Краснодарского края характеризуется крайней неравномерностью. Традиционно лидируют курорты федерального значения: Сочи, Геленджик и Анапа (</w:t>
      </w:r>
      <w:r w:rsidR="006D5A53">
        <w:rPr>
          <w:rFonts w:ascii="Times New Roman" w:hAnsi="Times New Roman" w:cs="Times New Roman"/>
          <w:sz w:val="28"/>
          <w:szCs w:val="28"/>
        </w:rPr>
        <w:t>р</w:t>
      </w:r>
      <w:r w:rsidRPr="00780A5D">
        <w:rPr>
          <w:rFonts w:ascii="Times New Roman" w:hAnsi="Times New Roman" w:cs="Times New Roman"/>
          <w:sz w:val="28"/>
          <w:szCs w:val="28"/>
        </w:rPr>
        <w:t>ис.</w:t>
      </w:r>
      <w:r w:rsidR="006D5A53">
        <w:rPr>
          <w:rFonts w:ascii="Times New Roman" w:hAnsi="Times New Roman" w:cs="Times New Roman"/>
          <w:sz w:val="28"/>
          <w:szCs w:val="28"/>
        </w:rPr>
        <w:t xml:space="preserve"> </w:t>
      </w:r>
      <w:r w:rsidR="0007772D">
        <w:rPr>
          <w:rFonts w:ascii="Times New Roman" w:hAnsi="Times New Roman" w:cs="Times New Roman"/>
          <w:sz w:val="28"/>
          <w:szCs w:val="28"/>
        </w:rPr>
        <w:t>6</w:t>
      </w:r>
      <w:r w:rsidRPr="00780A5D">
        <w:rPr>
          <w:rFonts w:ascii="Times New Roman" w:hAnsi="Times New Roman" w:cs="Times New Roman"/>
          <w:sz w:val="28"/>
          <w:szCs w:val="28"/>
        </w:rPr>
        <w:t xml:space="preserve">).  В мае 2016 года обязательную классификацию в Сочи прошли 650 средств размещения, которые предлагали 45 024 номеров, на </w:t>
      </w:r>
      <w:r w:rsidR="00556BA7" w:rsidRPr="00780A5D">
        <w:rPr>
          <w:rFonts w:ascii="Times New Roman" w:hAnsi="Times New Roman" w:cs="Times New Roman"/>
          <w:sz w:val="28"/>
          <w:szCs w:val="28"/>
        </w:rPr>
        <w:t>1 апреля 2017 г. обязательную классификацию в Сочи прошли 1452 средства размещения, которые предлагают 59 421 номеров [</w:t>
      </w:r>
      <w:r w:rsidR="006D5A53">
        <w:rPr>
          <w:rFonts w:ascii="Times New Roman" w:hAnsi="Times New Roman" w:cs="Times New Roman"/>
          <w:sz w:val="28"/>
          <w:szCs w:val="28"/>
        </w:rPr>
        <w:t>9</w:t>
      </w:r>
      <w:r w:rsidR="00556BA7" w:rsidRPr="00780A5D">
        <w:rPr>
          <w:rFonts w:ascii="Times New Roman" w:hAnsi="Times New Roman" w:cs="Times New Roman"/>
          <w:sz w:val="28"/>
          <w:szCs w:val="28"/>
        </w:rPr>
        <w:t>]. За этот период отмечена положительная динамика, а именно на 2906 средств размещения и на 14 397 номерного фонда больше.</w:t>
      </w:r>
    </w:p>
    <w:p w:rsidR="00556BA7" w:rsidRDefault="00556BA7" w:rsidP="00780A5D">
      <w:pPr>
        <w:spacing w:after="0" w:line="360" w:lineRule="auto"/>
        <w:ind w:firstLine="709"/>
        <w:jc w:val="both"/>
        <w:rPr>
          <w:rFonts w:ascii="Times New Roman" w:hAnsi="Times New Roman" w:cs="Times New Roman"/>
          <w:sz w:val="28"/>
          <w:szCs w:val="28"/>
        </w:rPr>
      </w:pPr>
    </w:p>
    <w:p w:rsidR="006D5A53" w:rsidRDefault="006D5A53">
      <w:pPr>
        <w:rPr>
          <w:rFonts w:ascii="Times New Roman" w:hAnsi="Times New Roman" w:cs="Times New Roman"/>
          <w:sz w:val="28"/>
          <w:szCs w:val="28"/>
        </w:rPr>
      </w:pPr>
      <w:r>
        <w:rPr>
          <w:rFonts w:ascii="Times New Roman" w:hAnsi="Times New Roman" w:cs="Times New Roman"/>
          <w:sz w:val="28"/>
          <w:szCs w:val="28"/>
        </w:rPr>
        <w:br w:type="page"/>
      </w:r>
    </w:p>
    <w:p w:rsidR="00780A5D" w:rsidRDefault="00780A5D" w:rsidP="00780A5D">
      <w:pPr>
        <w:spacing w:after="0" w:line="360" w:lineRule="auto"/>
        <w:ind w:firstLine="709"/>
        <w:jc w:val="both"/>
        <w:rPr>
          <w:rFonts w:ascii="Times New Roman" w:hAnsi="Times New Roman" w:cs="Times New Roman"/>
          <w:sz w:val="28"/>
          <w:szCs w:val="28"/>
        </w:rPr>
      </w:pPr>
      <w:r w:rsidRPr="00780A5D">
        <w:rPr>
          <w:rFonts w:ascii="Times New Roman" w:hAnsi="Times New Roman" w:cs="Times New Roman"/>
          <w:sz w:val="28"/>
          <w:szCs w:val="28"/>
        </w:rPr>
        <w:lastRenderedPageBreak/>
        <w:t>Таблица 1 – Распределение гостиниц Краснодарского края по категориям за 2016-2017 г</w:t>
      </w:r>
      <w:r w:rsidR="006D5A53">
        <w:rPr>
          <w:rFonts w:ascii="Times New Roman" w:hAnsi="Times New Roman" w:cs="Times New Roman"/>
          <w:sz w:val="28"/>
          <w:szCs w:val="28"/>
        </w:rPr>
        <w:t>.</w:t>
      </w:r>
    </w:p>
    <w:p w:rsidR="00802372" w:rsidRDefault="00802372" w:rsidP="00802372">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2315B7BE" wp14:editId="243002CC">
            <wp:extent cx="3404803" cy="4907280"/>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40" t="2509" r="32015" b="5130"/>
                    <a:stretch/>
                  </pic:blipFill>
                  <pic:spPr bwMode="auto">
                    <a:xfrm>
                      <a:off x="0" y="0"/>
                      <a:ext cx="3430247" cy="4943952"/>
                    </a:xfrm>
                    <a:prstGeom prst="rect">
                      <a:avLst/>
                    </a:prstGeom>
                    <a:ln>
                      <a:noFill/>
                    </a:ln>
                    <a:extLst>
                      <a:ext uri="{53640926-AAD7-44D8-BBD7-CCE9431645EC}">
                        <a14:shadowObscured xmlns:a14="http://schemas.microsoft.com/office/drawing/2010/main"/>
                      </a:ext>
                    </a:extLst>
                  </pic:spPr>
                </pic:pic>
              </a:graphicData>
            </a:graphic>
          </wp:inline>
        </w:drawing>
      </w:r>
    </w:p>
    <w:p w:rsidR="00780A5D" w:rsidRDefault="00780A5D" w:rsidP="00780A5D">
      <w:pPr>
        <w:spacing w:after="0" w:line="360" w:lineRule="auto"/>
        <w:ind w:firstLine="709"/>
        <w:jc w:val="both"/>
        <w:rPr>
          <w:rFonts w:ascii="Times New Roman" w:hAnsi="Times New Roman" w:cs="Times New Roman"/>
          <w:sz w:val="28"/>
          <w:szCs w:val="28"/>
        </w:rPr>
      </w:pPr>
    </w:p>
    <w:p w:rsidR="006D5A53" w:rsidRDefault="006D5A53" w:rsidP="00780A5D">
      <w:pPr>
        <w:spacing w:after="0" w:line="360" w:lineRule="auto"/>
        <w:ind w:firstLine="709"/>
        <w:jc w:val="both"/>
        <w:rPr>
          <w:rFonts w:ascii="Times New Roman" w:hAnsi="Times New Roman" w:cs="Times New Roman"/>
          <w:sz w:val="28"/>
          <w:szCs w:val="28"/>
        </w:rPr>
      </w:pPr>
    </w:p>
    <w:p w:rsidR="00556BA7" w:rsidRDefault="00556BA7" w:rsidP="00780A5D">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CBBB0AD" wp14:editId="7D88CABB">
            <wp:extent cx="5448092" cy="2340000"/>
            <wp:effectExtent l="0" t="0" r="63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21893" r="16879" b="18358"/>
                    <a:stretch/>
                  </pic:blipFill>
                  <pic:spPr bwMode="auto">
                    <a:xfrm>
                      <a:off x="0" y="0"/>
                      <a:ext cx="5448092" cy="2340000"/>
                    </a:xfrm>
                    <a:prstGeom prst="rect">
                      <a:avLst/>
                    </a:prstGeom>
                    <a:ln>
                      <a:noFill/>
                    </a:ln>
                    <a:extLst>
                      <a:ext uri="{53640926-AAD7-44D8-BBD7-CCE9431645EC}">
                        <a14:shadowObscured xmlns:a14="http://schemas.microsoft.com/office/drawing/2010/main"/>
                      </a:ext>
                    </a:extLst>
                  </pic:spPr>
                </pic:pic>
              </a:graphicData>
            </a:graphic>
          </wp:inline>
        </w:drawing>
      </w:r>
    </w:p>
    <w:p w:rsidR="00556BA7" w:rsidRDefault="00556BA7" w:rsidP="00556BA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7772D">
        <w:rPr>
          <w:rFonts w:ascii="Times New Roman" w:hAnsi="Times New Roman" w:cs="Times New Roman"/>
          <w:sz w:val="28"/>
          <w:szCs w:val="28"/>
        </w:rPr>
        <w:t>6</w:t>
      </w:r>
      <w:r>
        <w:rPr>
          <w:rFonts w:ascii="Times New Roman" w:hAnsi="Times New Roman" w:cs="Times New Roman"/>
          <w:sz w:val="28"/>
          <w:szCs w:val="28"/>
        </w:rPr>
        <w:t xml:space="preserve"> – Общее число средств размещения на территории Краснодарского края</w:t>
      </w:r>
    </w:p>
    <w:p w:rsidR="00556BA7" w:rsidRDefault="00556BA7" w:rsidP="00780A5D">
      <w:pPr>
        <w:spacing w:after="0" w:line="360" w:lineRule="auto"/>
        <w:ind w:firstLine="709"/>
        <w:jc w:val="both"/>
        <w:rPr>
          <w:rFonts w:ascii="Times New Roman" w:hAnsi="Times New Roman" w:cs="Times New Roman"/>
          <w:sz w:val="28"/>
          <w:szCs w:val="28"/>
        </w:rPr>
      </w:pPr>
    </w:p>
    <w:p w:rsidR="00780A5D" w:rsidRPr="00356E47" w:rsidRDefault="00780A5D" w:rsidP="00780A5D">
      <w:pPr>
        <w:spacing w:after="0" w:line="360" w:lineRule="auto"/>
        <w:ind w:firstLine="709"/>
        <w:jc w:val="both"/>
        <w:rPr>
          <w:rFonts w:ascii="Times New Roman" w:hAnsi="Times New Roman" w:cs="Times New Roman"/>
          <w:sz w:val="28"/>
          <w:szCs w:val="28"/>
        </w:rPr>
      </w:pPr>
      <w:r w:rsidRPr="00780A5D">
        <w:rPr>
          <w:rFonts w:ascii="Times New Roman" w:hAnsi="Times New Roman" w:cs="Times New Roman"/>
          <w:sz w:val="28"/>
          <w:szCs w:val="28"/>
        </w:rPr>
        <w:t xml:space="preserve">Это связано с тем, что предоставление гостиничных услуг в регионе могут осуществлять только те средствами размещения, которые прошли классификацию. На графике наглядно представлена ситуация с классификацией средств размещения в Краснодарском крае, где видно, что наибольшее число мест в гостиницах сосредоточено в курортных центрах Краснодарского края: Сочи, Геленджик, Анапа и Туапсинский район. Положительная динамика в муниципалитетах Краснодарского края наблюдалась во всех </w:t>
      </w:r>
      <w:r w:rsidR="006D5A53">
        <w:rPr>
          <w:rFonts w:ascii="Times New Roman" w:hAnsi="Times New Roman" w:cs="Times New Roman"/>
          <w:sz w:val="28"/>
          <w:szCs w:val="28"/>
        </w:rPr>
        <w:t>44 муниципальных образованиях (р</w:t>
      </w:r>
      <w:r w:rsidRPr="00780A5D">
        <w:rPr>
          <w:rFonts w:ascii="Times New Roman" w:hAnsi="Times New Roman" w:cs="Times New Roman"/>
          <w:sz w:val="28"/>
          <w:szCs w:val="28"/>
        </w:rPr>
        <w:t xml:space="preserve">ис. </w:t>
      </w:r>
      <w:r w:rsidR="0007772D">
        <w:rPr>
          <w:rFonts w:ascii="Times New Roman" w:hAnsi="Times New Roman" w:cs="Times New Roman"/>
          <w:sz w:val="28"/>
          <w:szCs w:val="28"/>
        </w:rPr>
        <w:t>7</w:t>
      </w:r>
      <w:r w:rsidRPr="00780A5D">
        <w:rPr>
          <w:rFonts w:ascii="Times New Roman" w:hAnsi="Times New Roman" w:cs="Times New Roman"/>
          <w:sz w:val="28"/>
          <w:szCs w:val="28"/>
        </w:rPr>
        <w:t>).</w:t>
      </w:r>
    </w:p>
    <w:p w:rsidR="005F270E" w:rsidRDefault="005F270E" w:rsidP="00837231">
      <w:pPr>
        <w:spacing w:after="0" w:line="360" w:lineRule="auto"/>
        <w:ind w:firstLine="709"/>
        <w:jc w:val="both"/>
        <w:rPr>
          <w:rFonts w:ascii="Times New Roman" w:hAnsi="Times New Roman" w:cs="Times New Roman"/>
          <w:sz w:val="28"/>
          <w:szCs w:val="28"/>
        </w:rPr>
      </w:pPr>
    </w:p>
    <w:p w:rsidR="00556BA7" w:rsidRDefault="00556BA7" w:rsidP="00556BA7">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4A3DDAA7" wp14:editId="3A278EFA">
            <wp:extent cx="4891925" cy="2340000"/>
            <wp:effectExtent l="0" t="0" r="444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851" t="18244" r="20086" b="21323"/>
                    <a:stretch/>
                  </pic:blipFill>
                  <pic:spPr bwMode="auto">
                    <a:xfrm>
                      <a:off x="0" y="0"/>
                      <a:ext cx="4891925" cy="2340000"/>
                    </a:xfrm>
                    <a:prstGeom prst="rect">
                      <a:avLst/>
                    </a:prstGeom>
                    <a:ln>
                      <a:noFill/>
                    </a:ln>
                    <a:extLst>
                      <a:ext uri="{53640926-AAD7-44D8-BBD7-CCE9431645EC}">
                        <a14:shadowObscured xmlns:a14="http://schemas.microsoft.com/office/drawing/2010/main"/>
                      </a:ext>
                    </a:extLst>
                  </pic:spPr>
                </pic:pic>
              </a:graphicData>
            </a:graphic>
          </wp:inline>
        </w:drawing>
      </w:r>
    </w:p>
    <w:p w:rsidR="00556BA7" w:rsidRDefault="00556BA7" w:rsidP="00556BA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7772D">
        <w:rPr>
          <w:rFonts w:ascii="Times New Roman" w:hAnsi="Times New Roman" w:cs="Times New Roman"/>
          <w:sz w:val="28"/>
          <w:szCs w:val="28"/>
        </w:rPr>
        <w:t>7</w:t>
      </w:r>
      <w:r>
        <w:rPr>
          <w:rFonts w:ascii="Times New Roman" w:hAnsi="Times New Roman" w:cs="Times New Roman"/>
          <w:sz w:val="28"/>
          <w:szCs w:val="28"/>
        </w:rPr>
        <w:t xml:space="preserve"> –</w:t>
      </w:r>
      <w:r w:rsidRPr="00556BA7">
        <w:rPr>
          <w:rFonts w:ascii="Times New Roman" w:hAnsi="Times New Roman" w:cs="Times New Roman"/>
          <w:sz w:val="28"/>
          <w:szCs w:val="28"/>
        </w:rPr>
        <w:t xml:space="preserve">Количество классифицированных гостиниц Краснодарского края </w:t>
      </w:r>
      <w:r>
        <w:rPr>
          <w:rFonts w:ascii="Times New Roman" w:hAnsi="Times New Roman" w:cs="Times New Roman"/>
          <w:sz w:val="28"/>
          <w:szCs w:val="28"/>
        </w:rPr>
        <w:t>(</w:t>
      </w:r>
      <w:r w:rsidRPr="00556BA7">
        <w:rPr>
          <w:rFonts w:ascii="Times New Roman" w:hAnsi="Times New Roman" w:cs="Times New Roman"/>
          <w:sz w:val="28"/>
          <w:szCs w:val="28"/>
        </w:rPr>
        <w:t>2017 г.</w:t>
      </w:r>
      <w:r>
        <w:rPr>
          <w:rFonts w:ascii="Times New Roman" w:hAnsi="Times New Roman" w:cs="Times New Roman"/>
          <w:sz w:val="28"/>
          <w:szCs w:val="28"/>
        </w:rPr>
        <w:t>)</w:t>
      </w:r>
    </w:p>
    <w:p w:rsidR="00556BA7" w:rsidRDefault="00556BA7" w:rsidP="00837231">
      <w:pPr>
        <w:spacing w:after="0" w:line="360" w:lineRule="auto"/>
        <w:ind w:firstLine="709"/>
        <w:jc w:val="both"/>
        <w:rPr>
          <w:rFonts w:ascii="Times New Roman" w:hAnsi="Times New Roman" w:cs="Times New Roman"/>
          <w:iCs/>
          <w:sz w:val="28"/>
          <w:szCs w:val="28"/>
        </w:rPr>
      </w:pPr>
    </w:p>
    <w:p w:rsidR="0007772D" w:rsidRDefault="0007772D" w:rsidP="0083723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заключении подчеркнем, что все этапы классификации гостиниц и иных средств размещения</w:t>
      </w:r>
      <w:r w:rsidR="00A73151">
        <w:rPr>
          <w:rFonts w:ascii="Times New Roman" w:hAnsi="Times New Roman" w:cs="Times New Roman"/>
          <w:iCs/>
          <w:sz w:val="28"/>
          <w:szCs w:val="28"/>
        </w:rPr>
        <w:t xml:space="preserve"> связаны с оценкой их материально-технической базы: здание, территория, техническое оборудование и оснащение, номерной фонд, санитарные объекты общего пользования, предприятия общественного питания и др. Требования по качеству сервиса практически отсутствуют, за исключением наличия письменных стандартов для персонала, фиксирующих функциональные обязанности и установленные правила работы и их соблюдение. При этом переоценить роль человеческого ресурса в процессе оказания качественных гостиничных услуг практически невозможно.</w:t>
      </w:r>
    </w:p>
    <w:p w:rsidR="0007772D" w:rsidRPr="006D5A53" w:rsidRDefault="00E4789E" w:rsidP="006D5A53">
      <w:pPr>
        <w:pStyle w:val="a6"/>
        <w:numPr>
          <w:ilvl w:val="0"/>
          <w:numId w:val="16"/>
        </w:numPr>
        <w:tabs>
          <w:tab w:val="left" w:pos="1134"/>
        </w:tabs>
        <w:ind w:left="0" w:firstLine="709"/>
        <w:outlineLvl w:val="0"/>
        <w:rPr>
          <w:rFonts w:ascii="Times New Roman" w:hAnsi="Times New Roman" w:cs="Times New Roman"/>
          <w:iCs/>
          <w:sz w:val="28"/>
          <w:szCs w:val="28"/>
        </w:rPr>
      </w:pPr>
      <w:r w:rsidRPr="006D5A53">
        <w:rPr>
          <w:rFonts w:ascii="Times New Roman" w:hAnsi="Times New Roman" w:cs="Times New Roman"/>
          <w:iCs/>
          <w:sz w:val="28"/>
          <w:szCs w:val="28"/>
        </w:rPr>
        <w:br w:type="page"/>
      </w:r>
      <w:bookmarkStart w:id="7" w:name="_Toc498009078"/>
      <w:r w:rsidRPr="006D5A53">
        <w:rPr>
          <w:rFonts w:ascii="Times New Roman" w:hAnsi="Times New Roman" w:cs="Times New Roman"/>
          <w:iCs/>
          <w:sz w:val="28"/>
          <w:szCs w:val="28"/>
        </w:rPr>
        <w:lastRenderedPageBreak/>
        <w:t>Роль человеческого ресурса в процессе оказания гостиничных услуг</w:t>
      </w:r>
      <w:bookmarkEnd w:id="7"/>
    </w:p>
    <w:p w:rsidR="00556BA7" w:rsidRDefault="00556BA7" w:rsidP="00837231">
      <w:pPr>
        <w:spacing w:after="0" w:line="360" w:lineRule="auto"/>
        <w:ind w:firstLine="709"/>
        <w:jc w:val="both"/>
        <w:rPr>
          <w:rFonts w:ascii="Times New Roman" w:hAnsi="Times New Roman" w:cs="Times New Roman"/>
          <w:iCs/>
          <w:sz w:val="28"/>
          <w:szCs w:val="28"/>
        </w:rPr>
      </w:pPr>
    </w:p>
    <w:p w:rsidR="00B83B02" w:rsidRDefault="00B83B02" w:rsidP="00E4789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Оказывая гостиничную услугу, обслуживающий персонал является своего рода частью этой услуги, поскольку именно от сотрудников зависит формирование социо-культурной составляющей услуги (атмосфера, доброжелательность, гостеприимство, радушие, стремление оказать внимание, проявить заботу и т.д.). </w:t>
      </w:r>
    </w:p>
    <w:p w:rsidR="00A27C40" w:rsidRPr="00A27C40" w:rsidRDefault="00A27C40" w:rsidP="00A27C40">
      <w:pPr>
        <w:spacing w:after="0" w:line="360" w:lineRule="auto"/>
        <w:ind w:firstLine="709"/>
        <w:jc w:val="both"/>
        <w:rPr>
          <w:rFonts w:ascii="Times New Roman" w:hAnsi="Times New Roman" w:cs="Times New Roman"/>
          <w:iCs/>
          <w:sz w:val="28"/>
          <w:szCs w:val="28"/>
        </w:rPr>
      </w:pPr>
      <w:r w:rsidRPr="00A27C40">
        <w:rPr>
          <w:rFonts w:ascii="Times New Roman" w:hAnsi="Times New Roman" w:cs="Times New Roman"/>
          <w:iCs/>
          <w:sz w:val="28"/>
          <w:szCs w:val="28"/>
        </w:rPr>
        <w:t>Услуга не может иметь готовой, законченной формы, она формируется в ходе обслуживания при тесном взаимодействии исполнителя и потребителя. Процессы производства и потребления гостиничной услуги протекают одновременно с момента въезда в гостиницу и до момента выезда, в течение всего гостиничного цикла гость воспринимает услугу как результат деятельности персонала гостиницы.</w:t>
      </w:r>
    </w:p>
    <w:p w:rsidR="00A27C40" w:rsidRPr="00A27C40" w:rsidRDefault="00A27C40" w:rsidP="00A27C40">
      <w:pPr>
        <w:spacing w:after="0" w:line="360" w:lineRule="auto"/>
        <w:ind w:firstLine="709"/>
        <w:jc w:val="both"/>
        <w:rPr>
          <w:rFonts w:ascii="Times New Roman" w:hAnsi="Times New Roman" w:cs="Times New Roman"/>
          <w:iCs/>
          <w:sz w:val="28"/>
          <w:szCs w:val="28"/>
        </w:rPr>
      </w:pPr>
      <w:r w:rsidRPr="00A27C40">
        <w:rPr>
          <w:rFonts w:ascii="Times New Roman" w:hAnsi="Times New Roman" w:cs="Times New Roman"/>
          <w:iCs/>
          <w:sz w:val="28"/>
          <w:szCs w:val="28"/>
        </w:rPr>
        <w:t xml:space="preserve">Гостиничная услуга производится и потребляется в одном месте – месте обслуживания, а потребитель сам становится частью системы распределения. Гость вступает в контакт с обслуживающим персоналом в ресторане, у стойки портье, в номере, следовательно, гостиничное предприятие должно обеспечивать успешное контактирование персонала с клиентом. </w:t>
      </w:r>
    </w:p>
    <w:p w:rsidR="00A27C40" w:rsidRPr="00A27C40" w:rsidRDefault="00A27C40" w:rsidP="00A27C40">
      <w:pPr>
        <w:spacing w:after="0" w:line="360" w:lineRule="auto"/>
        <w:ind w:firstLine="709"/>
        <w:jc w:val="both"/>
        <w:rPr>
          <w:rFonts w:ascii="Times New Roman" w:hAnsi="Times New Roman" w:cs="Times New Roman"/>
          <w:iCs/>
          <w:sz w:val="28"/>
          <w:szCs w:val="28"/>
        </w:rPr>
      </w:pPr>
      <w:r w:rsidRPr="00A27C40">
        <w:rPr>
          <w:rFonts w:ascii="Times New Roman" w:hAnsi="Times New Roman" w:cs="Times New Roman"/>
          <w:iCs/>
          <w:sz w:val="28"/>
          <w:szCs w:val="28"/>
        </w:rPr>
        <w:t xml:space="preserve">Таким образом, </w:t>
      </w:r>
      <w:r w:rsidRPr="00A27C40">
        <w:rPr>
          <w:rFonts w:ascii="Times New Roman" w:hAnsi="Times New Roman" w:cs="Times New Roman"/>
          <w:bCs/>
          <w:iCs/>
          <w:sz w:val="28"/>
          <w:szCs w:val="28"/>
        </w:rPr>
        <w:t>гостиничная услуга</w:t>
      </w:r>
      <w:r w:rsidRPr="00A27C40">
        <w:rPr>
          <w:rFonts w:ascii="Times New Roman" w:hAnsi="Times New Roman" w:cs="Times New Roman"/>
          <w:b/>
          <w:bCs/>
          <w:iCs/>
          <w:sz w:val="28"/>
          <w:szCs w:val="28"/>
        </w:rPr>
        <w:t xml:space="preserve"> </w:t>
      </w:r>
      <w:r w:rsidRPr="00A27C40">
        <w:rPr>
          <w:rFonts w:ascii="Times New Roman" w:hAnsi="Times New Roman" w:cs="Times New Roman"/>
          <w:iCs/>
          <w:sz w:val="28"/>
          <w:szCs w:val="28"/>
        </w:rPr>
        <w:t>– это организованное взаимодействие гостя и персонала гостиницы, непрерывно воздействующее на гостя в течение всей своей длительности. Этот продукт существует только в течение пребывания гостя, и в это время постоянно идет диалог между гостем и гостиницей, его невозможно запрограммировать или создать некий стандарт или алгоритм обслуживания. Следовательно, гостиничная услуга в каждом конкретном случае носит индивидуальный характер.</w:t>
      </w:r>
    </w:p>
    <w:p w:rsidR="00A27C40" w:rsidRPr="00A27C40" w:rsidRDefault="00A27C40" w:rsidP="00A27C40">
      <w:pPr>
        <w:spacing w:after="0" w:line="360" w:lineRule="auto"/>
        <w:ind w:firstLine="709"/>
        <w:jc w:val="both"/>
        <w:rPr>
          <w:rFonts w:ascii="Times New Roman" w:hAnsi="Times New Roman" w:cs="Times New Roman"/>
          <w:iCs/>
          <w:sz w:val="28"/>
          <w:szCs w:val="28"/>
        </w:rPr>
      </w:pPr>
      <w:r w:rsidRPr="00A27C40">
        <w:rPr>
          <w:rFonts w:ascii="Times New Roman" w:hAnsi="Times New Roman" w:cs="Times New Roman"/>
          <w:iCs/>
          <w:sz w:val="28"/>
          <w:szCs w:val="28"/>
        </w:rPr>
        <w:t>Важной особенностью гостиничных услуг является широкое участие людей в производственном процессе. Человеческий фактор и его значительное влияние приводит к изменчивости качества услуг, их неповторимости даже в рамках одного и того же предприятия.</w:t>
      </w:r>
    </w:p>
    <w:p w:rsidR="00EC1B25" w:rsidRDefault="00EC1B25" w:rsidP="00EC1B25">
      <w:pPr>
        <w:tabs>
          <w:tab w:val="num" w:pos="1080"/>
        </w:tabs>
        <w:autoSpaceDE w:val="0"/>
        <w:autoSpaceDN w:val="0"/>
        <w:adjustRightInd w:val="0"/>
        <w:spacing w:after="0" w:line="360" w:lineRule="auto"/>
        <w:ind w:firstLine="720"/>
        <w:jc w:val="both"/>
        <w:rPr>
          <w:rFonts w:ascii="Times New Roman" w:eastAsia="Times New Roman" w:hAnsi="Times New Roman"/>
          <w:bCs/>
          <w:color w:val="000000"/>
          <w:sz w:val="28"/>
          <w:szCs w:val="28"/>
          <w:lang w:eastAsia="ru-RU"/>
        </w:rPr>
      </w:pPr>
      <w:r w:rsidRPr="003F6E0D">
        <w:rPr>
          <w:rFonts w:ascii="Times New Roman" w:eastAsia="Times New Roman" w:hAnsi="Times New Roman"/>
          <w:bCs/>
          <w:color w:val="000000"/>
          <w:sz w:val="28"/>
          <w:szCs w:val="28"/>
          <w:lang w:eastAsia="ru-RU"/>
        </w:rPr>
        <w:lastRenderedPageBreak/>
        <w:t xml:space="preserve">В индустрии гостеприимства наличие высокопрофессионального и грамотного персонала – огромное преимущество, при этом цена ошибочного выбора персонала гораздо выше чем, в других отраслях. От пребывания в отеле у гостя должно появиться ощущение удовлетворенности, уважения к отелю и персоналу и просто теплые чувства от пребывания в нем, для того чтобы появилось желание и в дальнейшем пользоваться услугами этого отеля. Хотелось бы отметить, что профессионализм и гостеприимство персонала должны проявляться постоянно, и по отношению ко всем гостям и на протяжении 365 дней в году, в этом и состоит главная задача служб управления персоналом индустрии гостеприимства. </w:t>
      </w:r>
    </w:p>
    <w:p w:rsidR="00EC1B25" w:rsidRDefault="00EC1B25" w:rsidP="00EC1B25">
      <w:pPr>
        <w:tabs>
          <w:tab w:val="num" w:pos="1080"/>
        </w:tabs>
        <w:autoSpaceDE w:val="0"/>
        <w:autoSpaceDN w:val="0"/>
        <w:adjustRightInd w:val="0"/>
        <w:spacing w:after="0" w:line="360" w:lineRule="auto"/>
        <w:ind w:firstLine="720"/>
        <w:jc w:val="both"/>
        <w:rPr>
          <w:rFonts w:ascii="Times New Roman" w:eastAsia="Times New Roman" w:hAnsi="Times New Roman"/>
          <w:bCs/>
          <w:color w:val="000000"/>
          <w:sz w:val="28"/>
          <w:szCs w:val="28"/>
          <w:lang w:eastAsia="ru-RU"/>
        </w:rPr>
      </w:pPr>
      <w:r w:rsidRPr="003F6E0D">
        <w:rPr>
          <w:rFonts w:ascii="Times New Roman" w:eastAsia="Times New Roman" w:hAnsi="Times New Roman"/>
          <w:bCs/>
          <w:color w:val="000000"/>
          <w:sz w:val="28"/>
          <w:szCs w:val="28"/>
          <w:lang w:eastAsia="ru-RU"/>
        </w:rPr>
        <w:t xml:space="preserve">Определить, подходит ли человек для работы в сфере обслуживания, весьма непросто. Существуют теории, согласно которым психологическое тестирование, включающее вопросы по оценке работоспособности и т.д., может стать критерием подбора персонала, однако на практике все гораздо сложнее. Работник отеля, ресторана должен быть не просто аккуратным и исполнительным, он должен уметь устанавливать контакт с людьми, обладать вполне определенными навыками общения. </w:t>
      </w:r>
    </w:p>
    <w:p w:rsidR="00A27C40" w:rsidRDefault="00EC1B25" w:rsidP="00EC1B25">
      <w:pPr>
        <w:spacing w:after="0" w:line="360" w:lineRule="auto"/>
        <w:ind w:firstLine="709"/>
        <w:jc w:val="both"/>
        <w:rPr>
          <w:rFonts w:ascii="Times New Roman" w:hAnsi="Times New Roman" w:cs="Times New Roman"/>
          <w:iCs/>
          <w:sz w:val="28"/>
          <w:szCs w:val="28"/>
        </w:rPr>
      </w:pPr>
      <w:r w:rsidRPr="003F6E0D">
        <w:rPr>
          <w:rFonts w:ascii="Times New Roman" w:eastAsia="Times New Roman" w:hAnsi="Times New Roman"/>
          <w:bCs/>
          <w:color w:val="000000"/>
          <w:sz w:val="28"/>
          <w:szCs w:val="28"/>
          <w:lang w:eastAsia="ru-RU"/>
        </w:rPr>
        <w:t>Создать максимально комфортные условия для клиента, сделать сервис ненавязчивым и вместе с тем первоклассным можно только в том случае, если обслуживанием занят персонал, способный творчески подходить к исполнению своих профессиональных обязанностей.</w:t>
      </w:r>
    </w:p>
    <w:p w:rsidR="00B83B02" w:rsidRDefault="00B83B02" w:rsidP="00E4789E">
      <w:pPr>
        <w:spacing w:after="0" w:line="360" w:lineRule="auto"/>
        <w:ind w:firstLine="709"/>
        <w:jc w:val="both"/>
        <w:rPr>
          <w:rFonts w:ascii="Times New Roman" w:hAnsi="Times New Roman" w:cs="Times New Roman"/>
          <w:iCs/>
          <w:sz w:val="28"/>
          <w:szCs w:val="28"/>
        </w:rPr>
      </w:pPr>
      <w:r w:rsidRPr="00B83B02">
        <w:rPr>
          <w:rFonts w:ascii="Times New Roman" w:hAnsi="Times New Roman" w:cs="Times New Roman"/>
          <w:iCs/>
          <w:sz w:val="28"/>
          <w:szCs w:val="28"/>
        </w:rPr>
        <w:t>Одно из важнейших положений теории системы менеджмента качества</w:t>
      </w:r>
      <w:r>
        <w:rPr>
          <w:rFonts w:ascii="Times New Roman" w:hAnsi="Times New Roman" w:cs="Times New Roman"/>
          <w:iCs/>
          <w:sz w:val="28"/>
          <w:szCs w:val="28"/>
        </w:rPr>
        <w:t xml:space="preserve"> – </w:t>
      </w:r>
      <w:r w:rsidRPr="00B83B02">
        <w:rPr>
          <w:rFonts w:ascii="Times New Roman" w:hAnsi="Times New Roman" w:cs="Times New Roman"/>
          <w:iCs/>
          <w:sz w:val="28"/>
          <w:szCs w:val="28"/>
        </w:rPr>
        <w:t>создание у работника мотивации к качественному труду. Человек должен сам хотеть хорошо работать. Современная теория управления качеством на первый план ставит человека-работника, именно его отношение к труду определяет качество его работы.</w:t>
      </w:r>
    </w:p>
    <w:p w:rsidR="00F10789" w:rsidRPr="00F10789" w:rsidRDefault="00F10789" w:rsidP="00F10789">
      <w:pPr>
        <w:spacing w:after="0" w:line="360" w:lineRule="auto"/>
        <w:ind w:firstLine="709"/>
        <w:jc w:val="both"/>
        <w:rPr>
          <w:rFonts w:ascii="Times New Roman" w:hAnsi="Times New Roman" w:cs="Times New Roman"/>
          <w:iCs/>
          <w:sz w:val="28"/>
          <w:szCs w:val="28"/>
        </w:rPr>
      </w:pPr>
      <w:r w:rsidRPr="00F10789">
        <w:rPr>
          <w:rFonts w:ascii="Times New Roman" w:hAnsi="Times New Roman" w:cs="Times New Roman"/>
          <w:iCs/>
          <w:sz w:val="28"/>
          <w:szCs w:val="28"/>
        </w:rPr>
        <w:t xml:space="preserve">Влияние, которое оказывает специфика управления персоналом гостиничного предприятия на удовлетворенность потребителей и в конечном счете на прибыль организации, отражено в модели сервисной цепочки прибыли, предложенной Дж. </w:t>
      </w:r>
      <w:r w:rsidR="006D5A53">
        <w:rPr>
          <w:rFonts w:ascii="Times New Roman" w:hAnsi="Times New Roman" w:cs="Times New Roman"/>
          <w:iCs/>
          <w:sz w:val="28"/>
          <w:szCs w:val="28"/>
        </w:rPr>
        <w:t>Хескеттом и Т. Джоунсом (рис.</w:t>
      </w:r>
      <w:r w:rsidRPr="00F10789">
        <w:rPr>
          <w:rFonts w:ascii="Times New Roman" w:hAnsi="Times New Roman" w:cs="Times New Roman"/>
          <w:iCs/>
          <w:sz w:val="28"/>
          <w:szCs w:val="28"/>
        </w:rPr>
        <w:t xml:space="preserve"> </w:t>
      </w:r>
      <w:r w:rsidR="006D5A53">
        <w:rPr>
          <w:rFonts w:ascii="Times New Roman" w:hAnsi="Times New Roman" w:cs="Times New Roman"/>
          <w:iCs/>
          <w:sz w:val="28"/>
          <w:szCs w:val="28"/>
        </w:rPr>
        <w:t>7</w:t>
      </w:r>
      <w:r w:rsidRPr="00F10789">
        <w:rPr>
          <w:rFonts w:ascii="Times New Roman" w:hAnsi="Times New Roman" w:cs="Times New Roman"/>
          <w:iCs/>
          <w:sz w:val="28"/>
          <w:szCs w:val="28"/>
        </w:rPr>
        <w:t>).</w:t>
      </w:r>
    </w:p>
    <w:p w:rsidR="00F10789" w:rsidRPr="00F10789" w:rsidRDefault="00F10789" w:rsidP="00F10789">
      <w:pPr>
        <w:spacing w:after="0" w:line="360" w:lineRule="auto"/>
        <w:ind w:firstLine="709"/>
        <w:jc w:val="both"/>
        <w:rPr>
          <w:rFonts w:ascii="Times New Roman" w:hAnsi="Times New Roman" w:cs="Times New Roman"/>
          <w:bCs/>
          <w:iCs/>
          <w:sz w:val="28"/>
          <w:szCs w:val="28"/>
        </w:rPr>
      </w:pPr>
      <w:r w:rsidRPr="00F10789">
        <w:rPr>
          <w:rFonts w:ascii="Times New Roman" w:hAnsi="Times New Roman" w:cs="Times New Roman"/>
          <w:iCs/>
          <w:noProof/>
          <w:sz w:val="28"/>
          <w:szCs w:val="28"/>
          <w:lang w:eastAsia="ru-RU"/>
        </w:rPr>
        <w:lastRenderedPageBreak/>
        <w:drawing>
          <wp:anchor distT="0" distB="0" distL="114300" distR="114300" simplePos="0" relativeHeight="251682816" behindDoc="0" locked="0" layoutInCell="1" allowOverlap="1" wp14:anchorId="14148836" wp14:editId="72BA2E38">
            <wp:simplePos x="0" y="0"/>
            <wp:positionH relativeFrom="column">
              <wp:posOffset>740410</wp:posOffset>
            </wp:positionH>
            <wp:positionV relativeFrom="paragraph">
              <wp:posOffset>220345</wp:posOffset>
            </wp:positionV>
            <wp:extent cx="4341495" cy="3133090"/>
            <wp:effectExtent l="0" t="0" r="1905" b="0"/>
            <wp:wrapNone/>
            <wp:docPr id="8" name="Рисунок 8" descr="http://coollib.com/i/66/216466/autogen_ebook_i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lib.com/i/66/216466/autogen_ebook_id2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41495" cy="313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F10789">
      <w:pPr>
        <w:spacing w:after="0" w:line="360" w:lineRule="auto"/>
        <w:ind w:firstLine="709"/>
        <w:jc w:val="both"/>
        <w:rPr>
          <w:rFonts w:ascii="Times New Roman" w:hAnsi="Times New Roman" w:cs="Times New Roman"/>
          <w:bCs/>
          <w:iCs/>
          <w:sz w:val="28"/>
          <w:szCs w:val="28"/>
        </w:rPr>
      </w:pPr>
    </w:p>
    <w:p w:rsidR="006D5A53" w:rsidRDefault="006D5A53" w:rsidP="00F10789">
      <w:pPr>
        <w:spacing w:after="0" w:line="360" w:lineRule="auto"/>
        <w:ind w:firstLine="709"/>
        <w:jc w:val="both"/>
        <w:rPr>
          <w:rFonts w:ascii="Times New Roman" w:hAnsi="Times New Roman" w:cs="Times New Roman"/>
          <w:bCs/>
          <w:iCs/>
          <w:sz w:val="28"/>
          <w:szCs w:val="28"/>
        </w:rPr>
      </w:pPr>
    </w:p>
    <w:p w:rsidR="00F10789" w:rsidRPr="00F10789" w:rsidRDefault="00F10789" w:rsidP="006D5A53">
      <w:pPr>
        <w:spacing w:after="0" w:line="360" w:lineRule="auto"/>
        <w:ind w:firstLine="709"/>
        <w:jc w:val="center"/>
        <w:rPr>
          <w:rFonts w:ascii="Times New Roman" w:hAnsi="Times New Roman" w:cs="Times New Roman"/>
          <w:bCs/>
          <w:iCs/>
          <w:sz w:val="28"/>
          <w:szCs w:val="28"/>
        </w:rPr>
      </w:pPr>
      <w:r w:rsidRPr="00F10789">
        <w:rPr>
          <w:rFonts w:ascii="Times New Roman" w:hAnsi="Times New Roman" w:cs="Times New Roman"/>
          <w:bCs/>
          <w:iCs/>
          <w:sz w:val="28"/>
          <w:szCs w:val="28"/>
        </w:rPr>
        <w:t>Рисунок</w:t>
      </w:r>
      <w:r w:rsidR="006D5A53">
        <w:rPr>
          <w:rFonts w:ascii="Times New Roman" w:hAnsi="Times New Roman" w:cs="Times New Roman"/>
          <w:bCs/>
          <w:iCs/>
          <w:sz w:val="28"/>
          <w:szCs w:val="28"/>
        </w:rPr>
        <w:t xml:space="preserve"> 7</w:t>
      </w:r>
      <w:r w:rsidRPr="00F10789">
        <w:rPr>
          <w:rFonts w:ascii="Times New Roman" w:hAnsi="Times New Roman" w:cs="Times New Roman"/>
          <w:bCs/>
          <w:iCs/>
          <w:sz w:val="28"/>
          <w:szCs w:val="28"/>
        </w:rPr>
        <w:t xml:space="preserve"> – Модель сервисной цепочки прибыли </w:t>
      </w:r>
      <w:r w:rsidRPr="00F10789">
        <w:rPr>
          <w:rFonts w:ascii="Times New Roman" w:hAnsi="Times New Roman" w:cs="Times New Roman"/>
          <w:iCs/>
          <w:sz w:val="28"/>
          <w:szCs w:val="28"/>
        </w:rPr>
        <w:t>[</w:t>
      </w:r>
      <w:r w:rsidR="006D5A53">
        <w:rPr>
          <w:rFonts w:ascii="Times New Roman" w:hAnsi="Times New Roman"/>
          <w:sz w:val="28"/>
          <w:szCs w:val="28"/>
        </w:rPr>
        <w:t>1</w:t>
      </w:r>
      <w:r w:rsidRPr="00F10789">
        <w:rPr>
          <w:rFonts w:ascii="Times New Roman" w:hAnsi="Times New Roman" w:cs="Times New Roman"/>
          <w:iCs/>
          <w:sz w:val="28"/>
          <w:szCs w:val="28"/>
        </w:rPr>
        <w:t>]</w:t>
      </w:r>
    </w:p>
    <w:p w:rsidR="00F10789" w:rsidRPr="00F10789" w:rsidRDefault="00F10789" w:rsidP="00F10789">
      <w:pPr>
        <w:spacing w:after="0" w:line="360" w:lineRule="auto"/>
        <w:ind w:firstLine="709"/>
        <w:jc w:val="both"/>
        <w:rPr>
          <w:rFonts w:ascii="Times New Roman" w:hAnsi="Times New Roman" w:cs="Times New Roman"/>
          <w:iCs/>
          <w:sz w:val="28"/>
          <w:szCs w:val="28"/>
        </w:rPr>
      </w:pPr>
    </w:p>
    <w:p w:rsidR="00F10789" w:rsidRPr="00F10789" w:rsidRDefault="00F10789" w:rsidP="00F10789">
      <w:pPr>
        <w:spacing w:after="0" w:line="360" w:lineRule="auto"/>
        <w:ind w:firstLine="709"/>
        <w:jc w:val="both"/>
        <w:rPr>
          <w:rFonts w:ascii="Times New Roman" w:hAnsi="Times New Roman" w:cs="Times New Roman"/>
          <w:iCs/>
          <w:sz w:val="28"/>
          <w:szCs w:val="28"/>
        </w:rPr>
      </w:pPr>
      <w:r w:rsidRPr="00F10789">
        <w:rPr>
          <w:rFonts w:ascii="Times New Roman" w:hAnsi="Times New Roman" w:cs="Times New Roman"/>
          <w:iCs/>
          <w:sz w:val="28"/>
          <w:szCs w:val="28"/>
        </w:rPr>
        <w:t>Анализ элементов сервисной цепочки прибыли и их связей может использоваться и при оценке деятельности уже функционирующей гостиницы, и при планировании деятельности вновь создаваемой, и при выводе на рынок новых гостиничных услуг.</w:t>
      </w:r>
    </w:p>
    <w:p w:rsidR="00F10789" w:rsidRPr="00F10789" w:rsidRDefault="00F10789" w:rsidP="00F10789">
      <w:pPr>
        <w:spacing w:after="0" w:line="360" w:lineRule="auto"/>
        <w:ind w:firstLine="709"/>
        <w:jc w:val="both"/>
        <w:rPr>
          <w:rFonts w:ascii="Times New Roman" w:hAnsi="Times New Roman" w:cs="Times New Roman"/>
          <w:bCs/>
          <w:iCs/>
          <w:sz w:val="28"/>
          <w:szCs w:val="28"/>
        </w:rPr>
      </w:pPr>
      <w:r w:rsidRPr="00F10789">
        <w:rPr>
          <w:rFonts w:ascii="Times New Roman" w:hAnsi="Times New Roman" w:cs="Times New Roman"/>
          <w:bCs/>
          <w:iCs/>
          <w:sz w:val="28"/>
          <w:szCs w:val="28"/>
        </w:rPr>
        <w:t xml:space="preserve">Согласно модели, на прибыльность и рост доходов организации оказывает непосредственное воздействие приверженность ее потребителей, которая является следствием их удовлетворенности полученной услугой. Удовлетворенность потребителей напрямую связана с потребительской ценностью услуги. При этом потребительская ценность услуги создается сотрудниками, производительность которых тесно взаимосвязана со стабильностью их положения в организации, что, в свою очередь, определяется степенью удовлетворенности сотрудников от своей деятельности. И наконец, удовлетворенность сотрудников обусловливается внутренним качеством, под которым авторы цепочки понимают отношение сотрудников к своей работе, коллегам и организации в целом. </w:t>
      </w:r>
    </w:p>
    <w:p w:rsidR="00F10789" w:rsidRPr="00F10789" w:rsidRDefault="00F10789" w:rsidP="00F10789">
      <w:pPr>
        <w:spacing w:after="0" w:line="360" w:lineRule="auto"/>
        <w:ind w:firstLine="709"/>
        <w:jc w:val="both"/>
        <w:rPr>
          <w:rFonts w:ascii="Times New Roman" w:hAnsi="Times New Roman" w:cs="Times New Roman"/>
          <w:bCs/>
          <w:iCs/>
          <w:sz w:val="28"/>
          <w:szCs w:val="28"/>
        </w:rPr>
      </w:pPr>
      <w:r w:rsidRPr="00F10789">
        <w:rPr>
          <w:rFonts w:ascii="Times New Roman" w:hAnsi="Times New Roman" w:cs="Times New Roman"/>
          <w:bCs/>
          <w:iCs/>
          <w:sz w:val="28"/>
          <w:szCs w:val="28"/>
        </w:rPr>
        <w:lastRenderedPageBreak/>
        <w:t xml:space="preserve">Представления персонала о внутреннем качестве основывается на его субъективной оценке вознаграждения, дизайна рабочего места, существующего в организации подхода к набору и развитию сотрудников и т.д. </w:t>
      </w:r>
    </w:p>
    <w:p w:rsidR="00F10789" w:rsidRDefault="00F10789" w:rsidP="00F10789">
      <w:pPr>
        <w:spacing w:after="0" w:line="360" w:lineRule="auto"/>
        <w:ind w:firstLine="709"/>
        <w:jc w:val="both"/>
        <w:rPr>
          <w:rFonts w:ascii="Times New Roman" w:hAnsi="Times New Roman" w:cs="Times New Roman"/>
          <w:iCs/>
          <w:sz w:val="28"/>
          <w:szCs w:val="28"/>
        </w:rPr>
      </w:pPr>
      <w:r w:rsidRPr="00F10789">
        <w:rPr>
          <w:rFonts w:ascii="Times New Roman" w:hAnsi="Times New Roman" w:cs="Times New Roman"/>
          <w:bCs/>
          <w:iCs/>
          <w:sz w:val="28"/>
          <w:szCs w:val="28"/>
        </w:rPr>
        <w:t>Мотивированность и лояльность сотрудников являются залогом успеха деятельности как сервисных, так и промышленных организаций, однако подходы к управлению персоналом в этих организациях несколько различаются. Ключевая роль при производстве услуг принадлежит именно контактным сотрудникам, которые оказывают решающее влияние на оценку потребителями качества услуг, определяя конкурентные преимущества сервисной организации. Все это обусловливает необходимость применения особых подходов к управлению персоналом организаций сферы услуг.</w:t>
      </w:r>
    </w:p>
    <w:p w:rsidR="00B83B02" w:rsidRPr="00B83B02" w:rsidRDefault="00B83B02" w:rsidP="00B83B02">
      <w:pPr>
        <w:spacing w:after="0" w:line="360" w:lineRule="auto"/>
        <w:ind w:firstLine="709"/>
        <w:jc w:val="both"/>
        <w:rPr>
          <w:rFonts w:ascii="Times New Roman" w:hAnsi="Times New Roman" w:cs="Times New Roman"/>
          <w:iCs/>
          <w:sz w:val="28"/>
          <w:szCs w:val="28"/>
        </w:rPr>
      </w:pPr>
      <w:r w:rsidRPr="00B83B02">
        <w:rPr>
          <w:rFonts w:ascii="Times New Roman" w:hAnsi="Times New Roman" w:cs="Times New Roman"/>
          <w:iCs/>
          <w:sz w:val="28"/>
          <w:szCs w:val="28"/>
        </w:rPr>
        <w:t>С целью достижения стабильности и долговременного успеха необходимо вовлекать людей в процесс повы​шения качества оказываемых услуг, поддерживать ин​терес персонала к решению проблем качества и создавать команды по улучшению качества услуг.</w:t>
      </w:r>
      <w:r>
        <w:rPr>
          <w:rFonts w:ascii="Times New Roman" w:hAnsi="Times New Roman" w:cs="Times New Roman"/>
          <w:iCs/>
          <w:sz w:val="28"/>
          <w:szCs w:val="28"/>
        </w:rPr>
        <w:t xml:space="preserve"> </w:t>
      </w:r>
      <w:r w:rsidRPr="00B83B02">
        <w:rPr>
          <w:rFonts w:ascii="Times New Roman" w:hAnsi="Times New Roman" w:cs="Times New Roman"/>
          <w:iCs/>
          <w:sz w:val="28"/>
          <w:szCs w:val="28"/>
        </w:rPr>
        <w:t>Создание условий для участия персонала в решении</w:t>
      </w:r>
      <w:r>
        <w:rPr>
          <w:rFonts w:ascii="Times New Roman" w:hAnsi="Times New Roman" w:cs="Times New Roman"/>
          <w:iCs/>
          <w:sz w:val="28"/>
          <w:szCs w:val="28"/>
        </w:rPr>
        <w:t xml:space="preserve"> важнейших</w:t>
      </w:r>
      <w:r w:rsidRPr="00B83B02">
        <w:rPr>
          <w:rFonts w:ascii="Times New Roman" w:hAnsi="Times New Roman" w:cs="Times New Roman"/>
          <w:iCs/>
          <w:sz w:val="28"/>
          <w:szCs w:val="28"/>
        </w:rPr>
        <w:t xml:space="preserve"> задач гостиничного предприятия </w:t>
      </w:r>
      <w:r>
        <w:rPr>
          <w:rFonts w:ascii="Times New Roman" w:hAnsi="Times New Roman" w:cs="Times New Roman"/>
          <w:iCs/>
          <w:sz w:val="28"/>
          <w:szCs w:val="28"/>
        </w:rPr>
        <w:t>–</w:t>
      </w:r>
      <w:r w:rsidRPr="00B83B02">
        <w:rPr>
          <w:rFonts w:ascii="Times New Roman" w:hAnsi="Times New Roman" w:cs="Times New Roman"/>
          <w:iCs/>
          <w:sz w:val="28"/>
          <w:szCs w:val="28"/>
        </w:rPr>
        <w:t xml:space="preserve"> э</w:t>
      </w:r>
      <w:r>
        <w:rPr>
          <w:rFonts w:ascii="Times New Roman" w:hAnsi="Times New Roman" w:cs="Times New Roman"/>
          <w:iCs/>
          <w:sz w:val="28"/>
          <w:szCs w:val="28"/>
        </w:rPr>
        <w:t>то современный</w:t>
      </w:r>
      <w:r w:rsidRPr="00B83B02">
        <w:rPr>
          <w:rFonts w:ascii="Times New Roman" w:hAnsi="Times New Roman" w:cs="Times New Roman"/>
          <w:iCs/>
          <w:sz w:val="28"/>
          <w:szCs w:val="28"/>
        </w:rPr>
        <w:t xml:space="preserve"> под​ход к управлению и фундаментальное преобразование </w:t>
      </w:r>
      <w:r>
        <w:rPr>
          <w:rFonts w:ascii="Times New Roman" w:hAnsi="Times New Roman" w:cs="Times New Roman"/>
          <w:iCs/>
          <w:sz w:val="28"/>
          <w:szCs w:val="28"/>
        </w:rPr>
        <w:t xml:space="preserve">корпоративной </w:t>
      </w:r>
      <w:r w:rsidRPr="00B83B02">
        <w:rPr>
          <w:rFonts w:ascii="Times New Roman" w:hAnsi="Times New Roman" w:cs="Times New Roman"/>
          <w:iCs/>
          <w:sz w:val="28"/>
          <w:szCs w:val="28"/>
        </w:rPr>
        <w:t xml:space="preserve">культуры. Профессионально обученные, </w:t>
      </w:r>
      <w:r>
        <w:rPr>
          <w:rFonts w:ascii="Times New Roman" w:hAnsi="Times New Roman" w:cs="Times New Roman"/>
          <w:iCs/>
          <w:sz w:val="28"/>
          <w:szCs w:val="28"/>
        </w:rPr>
        <w:t>наде</w:t>
      </w:r>
      <w:r w:rsidRPr="00B83B02">
        <w:rPr>
          <w:rFonts w:ascii="Times New Roman" w:hAnsi="Times New Roman" w:cs="Times New Roman"/>
          <w:iCs/>
          <w:sz w:val="28"/>
          <w:szCs w:val="28"/>
        </w:rPr>
        <w:t>​ленные полномочиями, получившие признание за свои до</w:t>
      </w:r>
      <w:r>
        <w:rPr>
          <w:rFonts w:ascii="Times New Roman" w:hAnsi="Times New Roman" w:cs="Times New Roman"/>
          <w:iCs/>
          <w:sz w:val="28"/>
          <w:szCs w:val="28"/>
        </w:rPr>
        <w:t>стижения</w:t>
      </w:r>
      <w:r w:rsidRPr="00B83B02">
        <w:rPr>
          <w:rFonts w:ascii="Times New Roman" w:hAnsi="Times New Roman" w:cs="Times New Roman"/>
          <w:iCs/>
          <w:sz w:val="28"/>
          <w:szCs w:val="28"/>
        </w:rPr>
        <w:t xml:space="preserve"> сотрудники смотрят на свою работу и на свою гостиницу под другим углом зрения. Они чувствуют свою со​причастность к успехам организации, ответственность за ее судьбу. Это особенно важно, поскольку именно служащие:</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 xml:space="preserve">выявляют требования клиентов;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 xml:space="preserve">поддерживают с ними отношения;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 xml:space="preserve">создают услуги, удовлетворяющие потребности клиентов;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 xml:space="preserve">управляют бизнес-процессами гостиничного предпри​ятия и совершенствуют их;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определяют критерии качества системы, процессов и ус​луг гостиницы.</w:t>
      </w:r>
    </w:p>
    <w:p w:rsidR="00B83B02" w:rsidRDefault="00B83B02" w:rsidP="00B83B02">
      <w:pPr>
        <w:spacing w:after="0" w:line="360" w:lineRule="auto"/>
        <w:ind w:firstLine="709"/>
        <w:jc w:val="both"/>
        <w:rPr>
          <w:rFonts w:ascii="Times New Roman" w:hAnsi="Times New Roman" w:cs="Times New Roman"/>
          <w:iCs/>
          <w:sz w:val="28"/>
          <w:szCs w:val="28"/>
        </w:rPr>
      </w:pPr>
      <w:r w:rsidRPr="00B83B02">
        <w:rPr>
          <w:rFonts w:ascii="Times New Roman" w:hAnsi="Times New Roman" w:cs="Times New Roman"/>
          <w:iCs/>
          <w:sz w:val="28"/>
          <w:szCs w:val="28"/>
        </w:rPr>
        <w:lastRenderedPageBreak/>
        <w:t xml:space="preserve">Внедрение системы менеджмента качества и, в частно​сти, реализация принципа вовлеченности персонала, приводит к следующим ожидаемым результатам: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 xml:space="preserve">персонал, привлекаемый для выполнения работ, полно​стью квалифицирован и способен осуществлять всю ту деятельность, для которой он был предназначен;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 xml:space="preserve">процесс подготовки кадров и их аттестации – один из основных в организации – должен являться состав​ной частью системы менеджмента качества, а не добавлением к ней; </w:t>
      </w:r>
    </w:p>
    <w:p w:rsidR="00B83B02" w:rsidRPr="00B83B02" w:rsidRDefault="00B83B02" w:rsidP="00B83B02">
      <w:pPr>
        <w:pStyle w:val="a6"/>
        <w:numPr>
          <w:ilvl w:val="0"/>
          <w:numId w:val="9"/>
        </w:numPr>
        <w:tabs>
          <w:tab w:val="left" w:pos="993"/>
        </w:tabs>
        <w:spacing w:after="0" w:line="360" w:lineRule="auto"/>
        <w:ind w:left="0" w:firstLine="709"/>
        <w:jc w:val="both"/>
        <w:rPr>
          <w:rFonts w:ascii="Times New Roman" w:hAnsi="Times New Roman" w:cs="Times New Roman"/>
          <w:iCs/>
          <w:sz w:val="28"/>
          <w:szCs w:val="28"/>
        </w:rPr>
      </w:pPr>
      <w:r w:rsidRPr="00B83B02">
        <w:rPr>
          <w:rFonts w:ascii="Times New Roman" w:hAnsi="Times New Roman" w:cs="Times New Roman"/>
          <w:iCs/>
          <w:sz w:val="28"/>
          <w:szCs w:val="28"/>
        </w:rPr>
        <w:t>люди готовы реализовать свои способности и внести вклад в улучшения (выработка и реализация корректи​рующих действий, участие в командах по разработке но​вых продукта, услуги или процесса).</w:t>
      </w:r>
    </w:p>
    <w:p w:rsidR="00B83B02" w:rsidRDefault="00A27C40" w:rsidP="00A27C40">
      <w:pPr>
        <w:spacing w:after="0" w:line="360" w:lineRule="auto"/>
        <w:ind w:firstLine="709"/>
        <w:jc w:val="both"/>
        <w:rPr>
          <w:rFonts w:ascii="Times New Roman" w:hAnsi="Times New Roman" w:cs="Times New Roman"/>
          <w:iCs/>
          <w:sz w:val="28"/>
          <w:szCs w:val="28"/>
        </w:rPr>
      </w:pPr>
      <w:r w:rsidRPr="00A27C40">
        <w:rPr>
          <w:rFonts w:ascii="Times New Roman" w:hAnsi="Times New Roman" w:cs="Times New Roman"/>
          <w:iCs/>
          <w:sz w:val="28"/>
          <w:szCs w:val="28"/>
        </w:rPr>
        <w:t>Профессионализм и компетентность сотрудников — это один из 3 базовых элементов качественного обслуживания наряду с технологиями обслуживания и мате​риально-технической базой гостиницы. Качество управленческого и линейного персонала, квалификация, стаж и образовательный уровень, возрастной состав, удовлетворенность условиями труда и климатом в коллективе, мотивация, лояльность, а также многие другие факторы оказывают прямое влияние на атмосферу гостеприимства, ценность гостиничного продукта и доход гостиницы. Таким образом, с целью повышения эффективности гостиничной деятельности и максимизации доходов необходимо регулярно осуществлять анализ системы управления персоналом гостиничного предприятия.</w:t>
      </w:r>
    </w:p>
    <w:p w:rsidR="00A27C40" w:rsidRDefault="00A27C40" w:rsidP="00A27C4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Важным элементом системы управления персоналом является его развитие с целью повышения его квалификации, улучшения качества и совершенствования процесса обслуживания гостей.</w:t>
      </w:r>
    </w:p>
    <w:p w:rsidR="00A27C40" w:rsidRDefault="00A27C40" w:rsidP="00A27C40">
      <w:pPr>
        <w:spacing w:after="0" w:line="360" w:lineRule="auto"/>
        <w:ind w:firstLine="709"/>
        <w:jc w:val="both"/>
        <w:rPr>
          <w:rFonts w:ascii="Times New Roman" w:hAnsi="Times New Roman" w:cs="Times New Roman"/>
          <w:iCs/>
          <w:sz w:val="28"/>
          <w:szCs w:val="28"/>
        </w:rPr>
      </w:pPr>
      <w:r w:rsidRPr="00A27C40">
        <w:rPr>
          <w:rFonts w:ascii="Times New Roman" w:hAnsi="Times New Roman" w:cs="Times New Roman"/>
          <w:iCs/>
          <w:sz w:val="28"/>
          <w:szCs w:val="28"/>
        </w:rPr>
        <w:t xml:space="preserve">Работа персонала гостиницы, особенно тех, кто непосредственно контактирует с клиентами, требует умения и желания находить общий язык с самыми разными людьми. Для улучшения качества предоставляемых услуг для персонала, непосредственно контактирующего с гостями, проводятся </w:t>
      </w:r>
      <w:r w:rsidRPr="00A27C40">
        <w:rPr>
          <w:rFonts w:ascii="Times New Roman" w:hAnsi="Times New Roman" w:cs="Times New Roman"/>
          <w:iCs/>
          <w:sz w:val="28"/>
          <w:szCs w:val="28"/>
        </w:rPr>
        <w:lastRenderedPageBreak/>
        <w:t>тренинги и организуются курсы, повышающие квалификацию.</w:t>
      </w:r>
      <w:r w:rsidR="00EC1B25">
        <w:rPr>
          <w:rFonts w:ascii="Times New Roman" w:hAnsi="Times New Roman" w:cs="Times New Roman"/>
          <w:iCs/>
          <w:sz w:val="28"/>
          <w:szCs w:val="28"/>
        </w:rPr>
        <w:t xml:space="preserve"> В основном образовательные программы направлены на развитие коммуникативной компетентности  обслуживающего персонала и предполагают овладение сотрудниками навыков и умений в следующих сферах:</w:t>
      </w:r>
    </w:p>
    <w:p w:rsidR="00EC1B25" w:rsidRPr="00EC1B25" w:rsidRDefault="00EC1B25" w:rsidP="00EC1B25">
      <w:pPr>
        <w:pStyle w:val="a6"/>
        <w:numPr>
          <w:ilvl w:val="0"/>
          <w:numId w:val="10"/>
        </w:numPr>
        <w:tabs>
          <w:tab w:val="left" w:pos="993"/>
        </w:tabs>
        <w:spacing w:after="0" w:line="360" w:lineRule="auto"/>
        <w:ind w:left="0" w:firstLine="709"/>
        <w:jc w:val="both"/>
        <w:rPr>
          <w:rFonts w:ascii="Times New Roman" w:hAnsi="Times New Roman" w:cs="Times New Roman"/>
          <w:iCs/>
          <w:sz w:val="28"/>
          <w:szCs w:val="28"/>
        </w:rPr>
      </w:pPr>
      <w:r w:rsidRPr="00EC1B25">
        <w:rPr>
          <w:rFonts w:ascii="Times New Roman" w:hAnsi="Times New Roman" w:cs="Times New Roman"/>
          <w:iCs/>
          <w:sz w:val="28"/>
          <w:szCs w:val="28"/>
        </w:rPr>
        <w:t>вступление в контакт, формирование первого впечатления;</w:t>
      </w:r>
    </w:p>
    <w:p w:rsidR="00EC1B25" w:rsidRPr="00EC1B25" w:rsidRDefault="00EC1B25" w:rsidP="00EC1B25">
      <w:pPr>
        <w:pStyle w:val="a6"/>
        <w:numPr>
          <w:ilvl w:val="0"/>
          <w:numId w:val="10"/>
        </w:numPr>
        <w:tabs>
          <w:tab w:val="left" w:pos="993"/>
        </w:tabs>
        <w:spacing w:after="0" w:line="360" w:lineRule="auto"/>
        <w:ind w:left="0" w:firstLine="709"/>
        <w:jc w:val="both"/>
        <w:rPr>
          <w:rFonts w:ascii="Times New Roman" w:hAnsi="Times New Roman" w:cs="Times New Roman"/>
          <w:iCs/>
          <w:sz w:val="28"/>
          <w:szCs w:val="28"/>
        </w:rPr>
      </w:pPr>
      <w:r w:rsidRPr="00EC1B25">
        <w:rPr>
          <w:rFonts w:ascii="Times New Roman" w:hAnsi="Times New Roman" w:cs="Times New Roman"/>
          <w:iCs/>
          <w:sz w:val="28"/>
          <w:szCs w:val="28"/>
        </w:rPr>
        <w:t>активное слушание (техники постановки вопросов, малого разговора, вербализация и др.);</w:t>
      </w:r>
    </w:p>
    <w:p w:rsidR="00EC1B25" w:rsidRPr="00EC1B25" w:rsidRDefault="00EC1B25" w:rsidP="00EC1B25">
      <w:pPr>
        <w:pStyle w:val="a6"/>
        <w:numPr>
          <w:ilvl w:val="0"/>
          <w:numId w:val="10"/>
        </w:numPr>
        <w:tabs>
          <w:tab w:val="left" w:pos="993"/>
        </w:tabs>
        <w:spacing w:after="0" w:line="360" w:lineRule="auto"/>
        <w:ind w:left="0" w:firstLine="709"/>
        <w:jc w:val="both"/>
        <w:rPr>
          <w:rFonts w:ascii="Times New Roman" w:hAnsi="Times New Roman" w:cs="Times New Roman"/>
          <w:iCs/>
          <w:sz w:val="28"/>
          <w:szCs w:val="28"/>
        </w:rPr>
      </w:pPr>
      <w:r w:rsidRPr="00EC1B25">
        <w:rPr>
          <w:rFonts w:ascii="Times New Roman" w:hAnsi="Times New Roman" w:cs="Times New Roman"/>
          <w:iCs/>
          <w:sz w:val="28"/>
          <w:szCs w:val="28"/>
        </w:rPr>
        <w:t>регуляция эмоционального напряжения;</w:t>
      </w:r>
    </w:p>
    <w:p w:rsidR="00EC1B25" w:rsidRPr="00EC1B25" w:rsidRDefault="00EC1B25" w:rsidP="00EC1B25">
      <w:pPr>
        <w:pStyle w:val="a6"/>
        <w:numPr>
          <w:ilvl w:val="0"/>
          <w:numId w:val="10"/>
        </w:numPr>
        <w:tabs>
          <w:tab w:val="left" w:pos="993"/>
        </w:tabs>
        <w:spacing w:after="0" w:line="360" w:lineRule="auto"/>
        <w:ind w:left="0" w:firstLine="709"/>
        <w:jc w:val="both"/>
        <w:rPr>
          <w:rFonts w:ascii="Times New Roman" w:hAnsi="Times New Roman" w:cs="Times New Roman"/>
          <w:iCs/>
          <w:sz w:val="28"/>
          <w:szCs w:val="28"/>
        </w:rPr>
      </w:pPr>
      <w:r w:rsidRPr="00EC1B25">
        <w:rPr>
          <w:rFonts w:ascii="Times New Roman" w:hAnsi="Times New Roman" w:cs="Times New Roman"/>
          <w:iCs/>
          <w:sz w:val="28"/>
          <w:szCs w:val="28"/>
        </w:rPr>
        <w:t>работа с возражениями и др.</w:t>
      </w:r>
    </w:p>
    <w:p w:rsidR="00B83B02" w:rsidRDefault="00EC1B25" w:rsidP="00E4789E">
      <w:pPr>
        <w:spacing w:after="0" w:line="360" w:lineRule="auto"/>
        <w:ind w:firstLine="709"/>
        <w:jc w:val="both"/>
        <w:rPr>
          <w:rFonts w:ascii="Times New Roman" w:hAnsi="Times New Roman" w:cs="Times New Roman"/>
          <w:iCs/>
          <w:sz w:val="28"/>
          <w:szCs w:val="28"/>
        </w:rPr>
      </w:pPr>
      <w:r>
        <w:rPr>
          <w:rFonts w:ascii="Times New Roman" w:eastAsia="Times New Roman" w:hAnsi="Times New Roman"/>
          <w:bCs/>
          <w:color w:val="000000"/>
          <w:sz w:val="28"/>
          <w:szCs w:val="28"/>
          <w:lang w:eastAsia="ru-RU"/>
        </w:rPr>
        <w:t>П</w:t>
      </w:r>
      <w:r w:rsidRPr="003F6E0D">
        <w:rPr>
          <w:rFonts w:ascii="Times New Roman" w:eastAsia="Times New Roman" w:hAnsi="Times New Roman"/>
          <w:bCs/>
          <w:color w:val="000000"/>
          <w:sz w:val="28"/>
          <w:szCs w:val="28"/>
          <w:lang w:eastAsia="ru-RU"/>
        </w:rPr>
        <w:t>еречисленные принципы и их описание дают понимание того, что именно человек управляет качеством и формирует общество, в котором он осуществляет жизнедеятельность. Следовательно, человек, общество и уровень качества жизни находятся в постоянной взаимозависимости. Именно индивидуальность человека, его внутренний мир, уровень моральных качеств, образование и способность трудиться формируют понимание сущности качества и необходимости им управлять.</w:t>
      </w:r>
    </w:p>
    <w:p w:rsidR="00B83B02" w:rsidRDefault="00B83B02">
      <w:pPr>
        <w:rPr>
          <w:rFonts w:ascii="Times New Roman" w:hAnsi="Times New Roman" w:cs="Times New Roman"/>
          <w:iCs/>
          <w:sz w:val="28"/>
          <w:szCs w:val="28"/>
        </w:rPr>
      </w:pPr>
      <w:r>
        <w:rPr>
          <w:rFonts w:ascii="Times New Roman" w:hAnsi="Times New Roman" w:cs="Times New Roman"/>
          <w:iCs/>
          <w:sz w:val="28"/>
          <w:szCs w:val="28"/>
        </w:rPr>
        <w:br w:type="page"/>
      </w:r>
    </w:p>
    <w:p w:rsidR="00B83B02" w:rsidRDefault="00B83B02" w:rsidP="00B83B02">
      <w:pPr>
        <w:spacing w:after="0" w:line="360" w:lineRule="auto"/>
        <w:ind w:firstLine="709"/>
        <w:jc w:val="both"/>
        <w:outlineLvl w:val="0"/>
        <w:rPr>
          <w:rFonts w:ascii="Times New Roman" w:hAnsi="Times New Roman" w:cs="Times New Roman"/>
          <w:iCs/>
          <w:sz w:val="28"/>
          <w:szCs w:val="28"/>
        </w:rPr>
      </w:pPr>
      <w:bookmarkStart w:id="8" w:name="_Toc498009079"/>
      <w:r>
        <w:rPr>
          <w:rFonts w:ascii="Times New Roman" w:hAnsi="Times New Roman" w:cs="Times New Roman"/>
          <w:iCs/>
          <w:sz w:val="28"/>
          <w:szCs w:val="28"/>
        </w:rPr>
        <w:lastRenderedPageBreak/>
        <w:t>Заключение</w:t>
      </w:r>
      <w:bookmarkEnd w:id="8"/>
    </w:p>
    <w:p w:rsidR="00B83B02" w:rsidRDefault="00B83B02" w:rsidP="00E4789E">
      <w:pPr>
        <w:spacing w:after="0" w:line="360" w:lineRule="auto"/>
        <w:ind w:firstLine="709"/>
        <w:jc w:val="both"/>
        <w:rPr>
          <w:rFonts w:ascii="Times New Roman" w:hAnsi="Times New Roman" w:cs="Times New Roman"/>
          <w:iCs/>
          <w:sz w:val="28"/>
          <w:szCs w:val="28"/>
        </w:rPr>
      </w:pPr>
    </w:p>
    <w:p w:rsidR="00E4789E" w:rsidRPr="00E4789E" w:rsidRDefault="00E4789E" w:rsidP="00E4789E">
      <w:pPr>
        <w:spacing w:after="0" w:line="360" w:lineRule="auto"/>
        <w:ind w:firstLine="709"/>
        <w:jc w:val="both"/>
        <w:rPr>
          <w:rFonts w:ascii="Times New Roman" w:hAnsi="Times New Roman" w:cs="Times New Roman"/>
          <w:iCs/>
          <w:sz w:val="28"/>
          <w:szCs w:val="28"/>
        </w:rPr>
      </w:pPr>
      <w:r w:rsidRPr="00E4789E">
        <w:rPr>
          <w:rFonts w:ascii="Times New Roman" w:hAnsi="Times New Roman" w:cs="Times New Roman"/>
          <w:iCs/>
          <w:sz w:val="28"/>
          <w:szCs w:val="28"/>
        </w:rPr>
        <w:t>Качество является одним из важнейших аспектов сервисной деятельности, в том числе гостиничной услуги, поскольку наряду с ценой является самой существенной причиной, побуждающей клиента к выбору того или иного продукта. В определенных сегментах рынка исключительно качество влияет на предпочтения клиента, на выбор им этого, а не другого продукта, услуги данной гостиницы, а не конкурирующей с ней. Качество свидетельствует также в значительной степени о возможности продажи продукта, о торговом успехе услуги, а ухудшение может означать потерю клиентов.</w:t>
      </w:r>
    </w:p>
    <w:p w:rsidR="00E4789E" w:rsidRPr="00E4789E" w:rsidRDefault="00E4789E" w:rsidP="00E4789E">
      <w:pPr>
        <w:spacing w:after="0" w:line="360" w:lineRule="auto"/>
        <w:ind w:firstLine="709"/>
        <w:jc w:val="both"/>
        <w:rPr>
          <w:rFonts w:ascii="Times New Roman" w:hAnsi="Times New Roman" w:cs="Times New Roman"/>
          <w:iCs/>
          <w:sz w:val="28"/>
          <w:szCs w:val="28"/>
        </w:rPr>
      </w:pPr>
      <w:r w:rsidRPr="00E4789E">
        <w:rPr>
          <w:rFonts w:ascii="Times New Roman" w:hAnsi="Times New Roman" w:cs="Times New Roman"/>
          <w:iCs/>
          <w:sz w:val="28"/>
          <w:szCs w:val="28"/>
        </w:rPr>
        <w:t xml:space="preserve">Большая часть потребителей гостиничных услуг представлена лицами с относительно высокими доходами или пользующимися услугам за счет своего работодателя. Такие клиенты руководствуются ценой в незначительной степени или полностью игнорируют цену при принятии решения. В этом случае влияние качества на решение клиента более значительно. Шансы продать услуги увеличиваются пропорционально их полному соответствию потребностям клиентов. </w:t>
      </w:r>
    </w:p>
    <w:p w:rsidR="00E4789E" w:rsidRPr="00E4789E" w:rsidRDefault="00E4789E" w:rsidP="00F10789">
      <w:pPr>
        <w:spacing w:after="0" w:line="360" w:lineRule="auto"/>
        <w:ind w:firstLine="709"/>
        <w:jc w:val="both"/>
        <w:rPr>
          <w:rFonts w:ascii="Times New Roman" w:hAnsi="Times New Roman" w:cs="Times New Roman"/>
          <w:iCs/>
          <w:sz w:val="28"/>
          <w:szCs w:val="28"/>
        </w:rPr>
      </w:pPr>
      <w:r w:rsidRPr="00E4789E">
        <w:rPr>
          <w:rFonts w:ascii="Times New Roman" w:hAnsi="Times New Roman" w:cs="Times New Roman"/>
          <w:iCs/>
          <w:sz w:val="28"/>
          <w:szCs w:val="28"/>
        </w:rPr>
        <w:t>В любом случае клиент выбирает ту услугу, которая больше всего ему подходит и соответствует его критериям качества. Большие шансы продать свои услуги имеет гостиничное предприятие, которое</w:t>
      </w:r>
      <w:r w:rsidR="00F10789">
        <w:rPr>
          <w:rFonts w:ascii="Times New Roman" w:hAnsi="Times New Roman" w:cs="Times New Roman"/>
          <w:iCs/>
          <w:sz w:val="28"/>
          <w:szCs w:val="28"/>
        </w:rPr>
        <w:t xml:space="preserve"> </w:t>
      </w:r>
      <w:r w:rsidRPr="00E4789E">
        <w:rPr>
          <w:rFonts w:ascii="Times New Roman" w:hAnsi="Times New Roman" w:cs="Times New Roman"/>
          <w:iCs/>
          <w:sz w:val="28"/>
          <w:szCs w:val="28"/>
        </w:rPr>
        <w:t>лучше всего удовлетворяет потребности клиентов, обычно прибываю</w:t>
      </w:r>
      <w:r w:rsidR="00F10789">
        <w:rPr>
          <w:rFonts w:ascii="Times New Roman" w:hAnsi="Times New Roman" w:cs="Times New Roman"/>
          <w:iCs/>
          <w:sz w:val="28"/>
          <w:szCs w:val="28"/>
        </w:rPr>
        <w:t xml:space="preserve">щих в данную местность (регион) и которое создает </w:t>
      </w:r>
      <w:r w:rsidRPr="00E4789E">
        <w:rPr>
          <w:rFonts w:ascii="Times New Roman" w:hAnsi="Times New Roman" w:cs="Times New Roman"/>
          <w:iCs/>
          <w:sz w:val="28"/>
          <w:szCs w:val="28"/>
        </w:rPr>
        <w:t xml:space="preserve">новое качество, </w:t>
      </w:r>
      <w:r w:rsidR="00F10789">
        <w:rPr>
          <w:rFonts w:ascii="Times New Roman" w:hAnsi="Times New Roman" w:cs="Times New Roman"/>
          <w:iCs/>
          <w:sz w:val="28"/>
          <w:szCs w:val="28"/>
        </w:rPr>
        <w:t>способное</w:t>
      </w:r>
      <w:r w:rsidRPr="00E4789E">
        <w:rPr>
          <w:rFonts w:ascii="Times New Roman" w:hAnsi="Times New Roman" w:cs="Times New Roman"/>
          <w:iCs/>
          <w:sz w:val="28"/>
          <w:szCs w:val="28"/>
        </w:rPr>
        <w:t xml:space="preserve"> стать мотивом для приезда лиц, которые раньше не приезжали. </w:t>
      </w:r>
    </w:p>
    <w:p w:rsidR="00E4789E" w:rsidRDefault="00E4789E" w:rsidP="00E4789E">
      <w:pPr>
        <w:spacing w:after="0" w:line="360" w:lineRule="auto"/>
        <w:ind w:firstLine="709"/>
        <w:jc w:val="both"/>
        <w:rPr>
          <w:rFonts w:ascii="Times New Roman" w:hAnsi="Times New Roman" w:cs="Times New Roman"/>
          <w:iCs/>
          <w:sz w:val="28"/>
          <w:szCs w:val="28"/>
        </w:rPr>
      </w:pPr>
      <w:r w:rsidRPr="00E4789E">
        <w:rPr>
          <w:rFonts w:ascii="Times New Roman" w:hAnsi="Times New Roman" w:cs="Times New Roman"/>
          <w:iCs/>
          <w:sz w:val="28"/>
          <w:szCs w:val="28"/>
        </w:rPr>
        <w:t xml:space="preserve">Значение качества как потребительского свойства гостиничной услуги и важного мотива для принятия клиентом решения, а, следовательно, главной причины рыночного успеха, обращает внимание на необходимость лаконичного определения этой особенности гостиничной услуги как продукта. Трудности с выражением качества чего-либо являются следствием того, что под определениями, характеризующими качество («хороший», «вежливый», </w:t>
      </w:r>
      <w:r w:rsidRPr="00E4789E">
        <w:rPr>
          <w:rFonts w:ascii="Times New Roman" w:hAnsi="Times New Roman" w:cs="Times New Roman"/>
          <w:iCs/>
          <w:sz w:val="28"/>
          <w:szCs w:val="28"/>
        </w:rPr>
        <w:lastRenderedPageBreak/>
        <w:t xml:space="preserve">«негостеприимный», «недоброжелательный» и т.д.), каждый понимает что-то свое. </w:t>
      </w:r>
    </w:p>
    <w:p w:rsidR="00F10789" w:rsidRDefault="00F10789" w:rsidP="00E4789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 в заключении важно отметить, что кроме формирования базы лояльных клиентов организация и предоставление качественного обслуживания позволяет гостиничному предприятию:</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меньше заниматься исправлением ошибок;</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минимизировать риски;</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достигать лучшей мотивации и микроклимата в коллективе за счет вовлечения каждого сотрудника в рабочий процесс;</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отсутствие в работе трудового коллектива постоянного стресса;</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выделять большее количество времени на поиск лучших решений;</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снизить себестоимость за счет целенаправленного и контролируемого использования внутренних ресурсов и минимизации затрат;</w:t>
      </w:r>
    </w:p>
    <w:p w:rsidR="00F91886" w:rsidRPr="00F10789" w:rsidRDefault="00885CEE" w:rsidP="00F10789">
      <w:pPr>
        <w:numPr>
          <w:ilvl w:val="0"/>
          <w:numId w:val="14"/>
        </w:numPr>
        <w:tabs>
          <w:tab w:val="clear" w:pos="720"/>
          <w:tab w:val="num" w:pos="993"/>
        </w:tabs>
        <w:spacing w:after="0" w:line="360" w:lineRule="auto"/>
        <w:ind w:left="0" w:firstLine="709"/>
        <w:jc w:val="both"/>
        <w:rPr>
          <w:rFonts w:ascii="Times New Roman" w:hAnsi="Times New Roman" w:cs="Times New Roman"/>
          <w:iCs/>
          <w:sz w:val="28"/>
          <w:szCs w:val="28"/>
        </w:rPr>
      </w:pPr>
      <w:r w:rsidRPr="00F10789">
        <w:rPr>
          <w:rFonts w:ascii="Times New Roman" w:hAnsi="Times New Roman" w:cs="Times New Roman"/>
          <w:iCs/>
          <w:sz w:val="28"/>
          <w:szCs w:val="28"/>
        </w:rPr>
        <w:t>увеличивать прибыль.</w:t>
      </w:r>
    </w:p>
    <w:p w:rsidR="00F10789" w:rsidRPr="00E4789E" w:rsidRDefault="00F10789" w:rsidP="00E4789E">
      <w:pPr>
        <w:spacing w:after="0" w:line="360" w:lineRule="auto"/>
        <w:ind w:firstLine="709"/>
        <w:jc w:val="both"/>
        <w:rPr>
          <w:rFonts w:ascii="Times New Roman" w:hAnsi="Times New Roman" w:cs="Times New Roman"/>
          <w:iCs/>
          <w:sz w:val="28"/>
          <w:szCs w:val="28"/>
        </w:rPr>
      </w:pPr>
      <w:r w:rsidRPr="00F10789">
        <w:rPr>
          <w:rFonts w:ascii="Times New Roman" w:hAnsi="Times New Roman" w:cs="Times New Roman"/>
          <w:iCs/>
          <w:sz w:val="28"/>
          <w:szCs w:val="28"/>
        </w:rPr>
        <w:t xml:space="preserve">Проблема качества актуальна абсолютно для всех товаров и услуг. Нематериальность, невозможность оценить обслуживание заранее представляет собой огромную проблему для оценки и контроля качества оказываемых </w:t>
      </w:r>
      <w:r w:rsidR="007B55D1">
        <w:rPr>
          <w:rFonts w:ascii="Times New Roman" w:hAnsi="Times New Roman" w:cs="Times New Roman"/>
          <w:iCs/>
          <w:sz w:val="28"/>
          <w:szCs w:val="28"/>
        </w:rPr>
        <w:t xml:space="preserve">гостиничных </w:t>
      </w:r>
      <w:r w:rsidRPr="00F10789">
        <w:rPr>
          <w:rFonts w:ascii="Times New Roman" w:hAnsi="Times New Roman" w:cs="Times New Roman"/>
          <w:iCs/>
          <w:sz w:val="28"/>
          <w:szCs w:val="28"/>
        </w:rPr>
        <w:t xml:space="preserve">услуг. Эффективность функционирования любой гостиницы тесно связана с качеством </w:t>
      </w:r>
      <w:r w:rsidR="007B55D1" w:rsidRPr="00F10789">
        <w:rPr>
          <w:rFonts w:ascii="Times New Roman" w:hAnsi="Times New Roman" w:cs="Times New Roman"/>
          <w:iCs/>
          <w:sz w:val="28"/>
          <w:szCs w:val="28"/>
        </w:rPr>
        <w:t>предоставления услуг</w:t>
      </w:r>
      <w:r w:rsidRPr="00F10789">
        <w:rPr>
          <w:rFonts w:ascii="Times New Roman" w:hAnsi="Times New Roman" w:cs="Times New Roman"/>
          <w:iCs/>
          <w:sz w:val="28"/>
          <w:szCs w:val="28"/>
        </w:rPr>
        <w:t>. История развития различных гостиничных корпораций и цепей, как правило, свидетельствуют, что прибыль есть результат качества. Перед</w:t>
      </w:r>
      <w:r w:rsidR="007B55D1">
        <w:rPr>
          <w:rFonts w:ascii="Times New Roman" w:hAnsi="Times New Roman" w:cs="Times New Roman"/>
          <w:iCs/>
          <w:sz w:val="28"/>
          <w:szCs w:val="28"/>
        </w:rPr>
        <w:t xml:space="preserve"> любым</w:t>
      </w:r>
      <w:r w:rsidRPr="00F10789">
        <w:rPr>
          <w:rFonts w:ascii="Times New Roman" w:hAnsi="Times New Roman" w:cs="Times New Roman"/>
          <w:iCs/>
          <w:sz w:val="28"/>
          <w:szCs w:val="28"/>
        </w:rPr>
        <w:t xml:space="preserve"> гостиничным предприятием </w:t>
      </w:r>
      <w:r w:rsidR="007B55D1">
        <w:rPr>
          <w:rFonts w:ascii="Times New Roman" w:hAnsi="Times New Roman" w:cs="Times New Roman"/>
          <w:iCs/>
          <w:sz w:val="28"/>
          <w:szCs w:val="28"/>
        </w:rPr>
        <w:t xml:space="preserve">постоянно должна </w:t>
      </w:r>
      <w:r w:rsidRPr="00F10789">
        <w:rPr>
          <w:rFonts w:ascii="Times New Roman" w:hAnsi="Times New Roman" w:cs="Times New Roman"/>
          <w:iCs/>
          <w:sz w:val="28"/>
          <w:szCs w:val="28"/>
        </w:rPr>
        <w:t>сто</w:t>
      </w:r>
      <w:r w:rsidR="007B55D1">
        <w:rPr>
          <w:rFonts w:ascii="Times New Roman" w:hAnsi="Times New Roman" w:cs="Times New Roman"/>
          <w:iCs/>
          <w:sz w:val="28"/>
          <w:szCs w:val="28"/>
        </w:rPr>
        <w:t>ять</w:t>
      </w:r>
      <w:r w:rsidRPr="00F10789">
        <w:rPr>
          <w:rFonts w:ascii="Times New Roman" w:hAnsi="Times New Roman" w:cs="Times New Roman"/>
          <w:iCs/>
          <w:sz w:val="28"/>
          <w:szCs w:val="28"/>
        </w:rPr>
        <w:t xml:space="preserve"> задача предоставления и поддержания качества обслуживания на должном уровне, своевременного устранения недостатков в предоставлении услуг, разработки стратегии улучшения обслуживания.</w:t>
      </w:r>
    </w:p>
    <w:p w:rsidR="00E4789E" w:rsidRDefault="00E4789E" w:rsidP="00837231">
      <w:pPr>
        <w:spacing w:after="0" w:line="360" w:lineRule="auto"/>
        <w:ind w:firstLine="709"/>
        <w:jc w:val="both"/>
        <w:rPr>
          <w:rFonts w:ascii="Times New Roman" w:hAnsi="Times New Roman" w:cs="Times New Roman"/>
          <w:iCs/>
          <w:sz w:val="28"/>
          <w:szCs w:val="28"/>
        </w:rPr>
      </w:pPr>
    </w:p>
    <w:p w:rsidR="00556BA7" w:rsidRDefault="00556BA7" w:rsidP="00837231">
      <w:pPr>
        <w:spacing w:after="0" w:line="360" w:lineRule="auto"/>
        <w:ind w:firstLine="709"/>
        <w:jc w:val="both"/>
        <w:rPr>
          <w:rFonts w:ascii="Times New Roman" w:hAnsi="Times New Roman" w:cs="Times New Roman"/>
          <w:iCs/>
          <w:sz w:val="28"/>
          <w:szCs w:val="28"/>
        </w:rPr>
      </w:pPr>
    </w:p>
    <w:p w:rsidR="007B55D1" w:rsidRDefault="007B55D1">
      <w:pPr>
        <w:rPr>
          <w:rFonts w:ascii="Times New Roman" w:hAnsi="Times New Roman" w:cs="Times New Roman"/>
          <w:iCs/>
          <w:sz w:val="28"/>
          <w:szCs w:val="28"/>
        </w:rPr>
      </w:pPr>
      <w:r>
        <w:rPr>
          <w:rFonts w:ascii="Times New Roman" w:hAnsi="Times New Roman" w:cs="Times New Roman"/>
          <w:iCs/>
          <w:sz w:val="28"/>
          <w:szCs w:val="28"/>
        </w:rPr>
        <w:br w:type="page"/>
      </w:r>
    </w:p>
    <w:p w:rsidR="007B55D1" w:rsidRDefault="007B55D1" w:rsidP="006D5A53">
      <w:pPr>
        <w:spacing w:after="0" w:line="360" w:lineRule="auto"/>
        <w:ind w:firstLine="709"/>
        <w:jc w:val="both"/>
        <w:outlineLvl w:val="0"/>
        <w:rPr>
          <w:rFonts w:ascii="Times New Roman" w:hAnsi="Times New Roman" w:cs="Times New Roman"/>
          <w:iCs/>
          <w:sz w:val="28"/>
          <w:szCs w:val="28"/>
        </w:rPr>
      </w:pPr>
      <w:bookmarkStart w:id="9" w:name="_Toc498009080"/>
      <w:r>
        <w:rPr>
          <w:rFonts w:ascii="Times New Roman" w:hAnsi="Times New Roman" w:cs="Times New Roman"/>
          <w:iCs/>
          <w:sz w:val="28"/>
          <w:szCs w:val="28"/>
        </w:rPr>
        <w:lastRenderedPageBreak/>
        <w:t>Список использованных источников</w:t>
      </w:r>
      <w:bookmarkEnd w:id="9"/>
    </w:p>
    <w:p w:rsidR="007B55D1" w:rsidRDefault="007B55D1" w:rsidP="00837231">
      <w:pPr>
        <w:spacing w:after="0" w:line="360" w:lineRule="auto"/>
        <w:ind w:firstLine="709"/>
        <w:jc w:val="both"/>
        <w:rPr>
          <w:rFonts w:ascii="Times New Roman" w:hAnsi="Times New Roman" w:cs="Times New Roman"/>
          <w:iCs/>
          <w:sz w:val="28"/>
          <w:szCs w:val="28"/>
        </w:rPr>
      </w:pPr>
    </w:p>
    <w:p w:rsidR="00F10789" w:rsidRPr="007B55D1" w:rsidRDefault="00F10789" w:rsidP="007B55D1">
      <w:pPr>
        <w:pStyle w:val="a6"/>
        <w:numPr>
          <w:ilvl w:val="0"/>
          <w:numId w:val="15"/>
        </w:numPr>
        <w:tabs>
          <w:tab w:val="left" w:pos="1134"/>
        </w:tabs>
        <w:spacing w:after="0" w:line="360" w:lineRule="auto"/>
        <w:ind w:left="0" w:firstLine="709"/>
        <w:jc w:val="both"/>
        <w:rPr>
          <w:rFonts w:ascii="Times New Roman" w:hAnsi="Times New Roman" w:cs="Times New Roman"/>
          <w:iCs/>
          <w:sz w:val="28"/>
          <w:szCs w:val="28"/>
        </w:rPr>
      </w:pPr>
      <w:r w:rsidRPr="007B55D1">
        <w:rPr>
          <w:rFonts w:ascii="Times New Roman" w:hAnsi="Times New Roman" w:cs="Times New Roman"/>
          <w:iCs/>
          <w:sz w:val="28"/>
          <w:szCs w:val="28"/>
        </w:rPr>
        <w:t>Балаева О.Н., Путеводителева М.Д. Управление организациями сферы услуг: учебное пособие. – М.: Высшая школа экономики, 2010. – 160 с.</w:t>
      </w:r>
    </w:p>
    <w:p w:rsidR="00AE4EF2" w:rsidRPr="007B55D1" w:rsidRDefault="00AE4EF2"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iCs/>
          <w:sz w:val="28"/>
          <w:szCs w:val="28"/>
        </w:rPr>
        <w:t xml:space="preserve">Бондаренко М.Н., Миненкова В.В. Краснодарский край в общероссийских показателях развития гостиничной индустрии / М.Н. Бондаренко, В.В. Миненкова // Вестник научного общества географического факультета: </w:t>
      </w:r>
      <w:r w:rsidRPr="007B55D1">
        <w:rPr>
          <w:rFonts w:ascii="Times New Roman" w:hAnsi="Times New Roman" w:cs="Times New Roman"/>
          <w:sz w:val="28"/>
          <w:szCs w:val="28"/>
        </w:rPr>
        <w:t>Материалы II молодежной научно-практической конференции «Наука, творчество и инновации молодых ученых в XXI веке». Под редакцией Т.А. Волковой. – Краснодар, 2017. С. 160-166.</w:t>
      </w:r>
    </w:p>
    <w:p w:rsidR="00EC1B25" w:rsidRPr="007B55D1" w:rsidRDefault="00EC1B25"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Волков Ю.Ф. Технологии гостиничного обслуживания: Учебник / Ю.Ф. Волков. – Изд. 2-е. – Ростов н/Д: Феникс, 2005. – 384 с.</w:t>
      </w:r>
    </w:p>
    <w:p w:rsidR="00F10789" w:rsidRPr="007B55D1" w:rsidRDefault="00F10789"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Кабушкин Н.И. Менеджмент гостиниц и ресторанов: Учеб. пособие / Н.И. Кабушкин, Г.А. Бондаренко. – 4-е издание. – Мн.: Новое знание, 2003. – 368 с.</w:t>
      </w:r>
    </w:p>
    <w:p w:rsidR="005C0189" w:rsidRDefault="005C0189"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 xml:space="preserve">Кобяк М.В., Скобкин С.С. Управление качеством в гостинице: учеб. пособие / М.В. Кобяк, С.С. Скобкин. – М.: Магистр, 2010. – 511 с. </w:t>
      </w:r>
    </w:p>
    <w:p w:rsidR="00695C10" w:rsidRDefault="00695C10"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695C10">
        <w:rPr>
          <w:rFonts w:ascii="Times New Roman" w:hAnsi="Times New Roman" w:cs="Times New Roman"/>
          <w:sz w:val="28"/>
          <w:szCs w:val="28"/>
        </w:rPr>
        <w:t>Миненкова В.В. Основы гостиничного бизнеса: учебно-методический комплекс. Краснодар, 2010.</w:t>
      </w:r>
    </w:p>
    <w:p w:rsidR="007B55D1" w:rsidRPr="007B55D1" w:rsidRDefault="007B55D1"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 xml:space="preserve">Официальный сайт Министерства курортов, туризма и олимпийского наследия Краснодарского края. </w:t>
      </w:r>
      <w:r w:rsidRPr="007B55D1">
        <w:rPr>
          <w:rFonts w:ascii="Times New Roman" w:hAnsi="Times New Roman" w:cs="Times New Roman"/>
          <w:sz w:val="28"/>
          <w:szCs w:val="28"/>
          <w:lang w:val="en-US"/>
        </w:rPr>
        <w:t>URL</w:t>
      </w:r>
      <w:r w:rsidRPr="007B55D1">
        <w:rPr>
          <w:rFonts w:ascii="Times New Roman" w:hAnsi="Times New Roman" w:cs="Times New Roman"/>
          <w:sz w:val="28"/>
          <w:szCs w:val="28"/>
        </w:rPr>
        <w:t xml:space="preserve">: </w:t>
      </w:r>
      <w:hyperlink r:id="rId18" w:history="1">
        <w:r w:rsidRPr="007B55D1">
          <w:rPr>
            <w:rStyle w:val="ab"/>
            <w:rFonts w:ascii="Times New Roman" w:hAnsi="Times New Roman" w:cs="Times New Roman"/>
            <w:sz w:val="28"/>
            <w:szCs w:val="28"/>
          </w:rPr>
          <w:t>https://min.kurortkuban.ru</w:t>
        </w:r>
      </w:hyperlink>
      <w:r w:rsidRPr="007B55D1">
        <w:rPr>
          <w:rFonts w:ascii="Times New Roman" w:hAnsi="Times New Roman" w:cs="Times New Roman"/>
          <w:sz w:val="28"/>
          <w:szCs w:val="28"/>
        </w:rPr>
        <w:t>. (05.0</w:t>
      </w:r>
      <w:r>
        <w:rPr>
          <w:rFonts w:ascii="Times New Roman" w:hAnsi="Times New Roman" w:cs="Times New Roman"/>
          <w:sz w:val="28"/>
          <w:szCs w:val="28"/>
        </w:rPr>
        <w:t>4</w:t>
      </w:r>
      <w:r w:rsidRPr="007B55D1">
        <w:rPr>
          <w:rFonts w:ascii="Times New Roman" w:hAnsi="Times New Roman" w:cs="Times New Roman"/>
          <w:sz w:val="28"/>
          <w:szCs w:val="28"/>
        </w:rPr>
        <w:t>.2017).</w:t>
      </w:r>
    </w:p>
    <w:p w:rsidR="005F270E" w:rsidRPr="007B55D1" w:rsidRDefault="005F270E"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Регионы России. Социально-экономические показатели. 2015: Стат. сб. / Росстат. – М., 2015. – 1266 с.</w:t>
      </w:r>
    </w:p>
    <w:p w:rsidR="00802372" w:rsidRDefault="00802372"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Сводный перечень гостиниц и иных средств размещений в Краснодарском крае, прошедших классификацию на 01.04.17 / Сайт министерства курортов, туризма и олимпийского наследия Краснодарского края / URL: http://min.kurortkuban.ru (дата обращения 27.04.2017 г.)</w:t>
      </w:r>
    </w:p>
    <w:p w:rsidR="007B55D1" w:rsidRPr="007B55D1" w:rsidRDefault="007B55D1"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hAnsi="Times New Roman" w:cs="Times New Roman"/>
          <w:sz w:val="28"/>
          <w:szCs w:val="28"/>
        </w:rPr>
        <w:t>Управление отелем: бизнес-энциклопедия в 3-х томах. – СПб.: Деловой Петербург, 2013.</w:t>
      </w:r>
    </w:p>
    <w:p w:rsidR="00837231" w:rsidRPr="00695C10" w:rsidRDefault="00356E47"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7B55D1">
        <w:rPr>
          <w:rFonts w:ascii="Times New Roman" w:eastAsia="Times New Roman" w:hAnsi="Times New Roman" w:cs="Times New Roman"/>
          <w:sz w:val="28"/>
          <w:szCs w:val="28"/>
          <w:lang w:eastAsia="ru-RU"/>
        </w:rPr>
        <w:lastRenderedPageBreak/>
        <w:t xml:space="preserve">Федеральный перечень туристских объектов. – Министерство культуры Российской Федерации. </w:t>
      </w:r>
      <w:r w:rsidRPr="007B55D1">
        <w:rPr>
          <w:rFonts w:ascii="Times New Roman" w:eastAsia="Times New Roman" w:hAnsi="Times New Roman" w:cs="Times New Roman"/>
          <w:sz w:val="28"/>
          <w:szCs w:val="28"/>
          <w:lang w:val="en-US" w:eastAsia="ru-RU"/>
        </w:rPr>
        <w:t>URL</w:t>
      </w:r>
      <w:r w:rsidRPr="007B55D1">
        <w:rPr>
          <w:rFonts w:ascii="Times New Roman" w:eastAsia="Times New Roman" w:hAnsi="Times New Roman" w:cs="Times New Roman"/>
          <w:sz w:val="28"/>
          <w:szCs w:val="28"/>
          <w:lang w:eastAsia="ru-RU"/>
        </w:rPr>
        <w:t>: классификация-туризм.рф (01.05.2017)</w:t>
      </w:r>
      <w:r w:rsidR="00695C10">
        <w:rPr>
          <w:rFonts w:ascii="Times New Roman" w:eastAsia="Times New Roman" w:hAnsi="Times New Roman" w:cs="Times New Roman"/>
          <w:sz w:val="28"/>
          <w:szCs w:val="28"/>
          <w:lang w:eastAsia="ru-RU"/>
        </w:rPr>
        <w:t>.</w:t>
      </w:r>
    </w:p>
    <w:p w:rsidR="00695C10" w:rsidRPr="007B55D1" w:rsidRDefault="00695C10" w:rsidP="007B55D1">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695C10">
        <w:rPr>
          <w:rFonts w:ascii="Times New Roman" w:eastAsia="Times New Roman" w:hAnsi="Times New Roman" w:cs="Times New Roman"/>
          <w:sz w:val="28"/>
          <w:szCs w:val="28"/>
          <w:lang w:eastAsia="ru-RU"/>
        </w:rPr>
        <w:t>Филобок А.А. Классификация гостиниц в муниципальных образованиях Краснодарского края / А.А. Филобок, Ю.С. Раковская, Д.В. Сидорова // Географические исследования Краснодарского края: сб. науч. тр. Краснодар, 2016. Вып. 10. С. 132-136.</w:t>
      </w:r>
    </w:p>
    <w:p w:rsidR="008A689B" w:rsidRDefault="008A689B" w:rsidP="008A689B">
      <w:pPr>
        <w:spacing w:after="0" w:line="360" w:lineRule="auto"/>
        <w:ind w:firstLine="709"/>
        <w:jc w:val="both"/>
        <w:rPr>
          <w:rFonts w:ascii="Times New Roman" w:hAnsi="Times New Roman" w:cs="Times New Roman"/>
          <w:sz w:val="28"/>
          <w:szCs w:val="28"/>
        </w:rPr>
      </w:pPr>
    </w:p>
    <w:p w:rsidR="003E5899" w:rsidRPr="000F4C09" w:rsidRDefault="003E5899" w:rsidP="003E5899">
      <w:pPr>
        <w:spacing w:after="0" w:line="360" w:lineRule="auto"/>
        <w:ind w:firstLine="709"/>
        <w:jc w:val="both"/>
        <w:rPr>
          <w:rFonts w:ascii="Times New Roman" w:hAnsi="Times New Roman" w:cs="Times New Roman"/>
          <w:sz w:val="28"/>
          <w:szCs w:val="28"/>
        </w:rPr>
      </w:pPr>
    </w:p>
    <w:sectPr w:rsidR="003E5899" w:rsidRPr="000F4C09">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9F" w:rsidRDefault="00DD4E9F" w:rsidP="008A689B">
      <w:pPr>
        <w:spacing w:after="0" w:line="240" w:lineRule="auto"/>
      </w:pPr>
      <w:r>
        <w:separator/>
      </w:r>
    </w:p>
  </w:endnote>
  <w:endnote w:type="continuationSeparator" w:id="0">
    <w:p w:rsidR="00DD4E9F" w:rsidRDefault="00DD4E9F" w:rsidP="008A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1218"/>
      <w:docPartObj>
        <w:docPartGallery w:val="Page Numbers (Bottom of Page)"/>
        <w:docPartUnique/>
      </w:docPartObj>
    </w:sdtPr>
    <w:sdtEndPr>
      <w:rPr>
        <w:rFonts w:ascii="Times New Roman" w:hAnsi="Times New Roman" w:cs="Times New Roman"/>
        <w:sz w:val="24"/>
      </w:rPr>
    </w:sdtEndPr>
    <w:sdtContent>
      <w:p w:rsidR="005F270E" w:rsidRPr="0077067E" w:rsidRDefault="005F270E">
        <w:pPr>
          <w:pStyle w:val="a9"/>
          <w:jc w:val="right"/>
          <w:rPr>
            <w:rFonts w:ascii="Times New Roman" w:hAnsi="Times New Roman" w:cs="Times New Roman"/>
            <w:sz w:val="24"/>
          </w:rPr>
        </w:pPr>
        <w:r w:rsidRPr="0077067E">
          <w:rPr>
            <w:rFonts w:ascii="Times New Roman" w:hAnsi="Times New Roman" w:cs="Times New Roman"/>
            <w:sz w:val="24"/>
          </w:rPr>
          <w:fldChar w:fldCharType="begin"/>
        </w:r>
        <w:r w:rsidRPr="0077067E">
          <w:rPr>
            <w:rFonts w:ascii="Times New Roman" w:hAnsi="Times New Roman" w:cs="Times New Roman"/>
            <w:sz w:val="24"/>
          </w:rPr>
          <w:instrText>PAGE   \* MERGEFORMAT</w:instrText>
        </w:r>
        <w:r w:rsidRPr="0077067E">
          <w:rPr>
            <w:rFonts w:ascii="Times New Roman" w:hAnsi="Times New Roman" w:cs="Times New Roman"/>
            <w:sz w:val="24"/>
          </w:rPr>
          <w:fldChar w:fldCharType="separate"/>
        </w:r>
        <w:r w:rsidR="00345ABA">
          <w:rPr>
            <w:rFonts w:ascii="Times New Roman" w:hAnsi="Times New Roman" w:cs="Times New Roman"/>
            <w:noProof/>
            <w:sz w:val="24"/>
          </w:rPr>
          <w:t>27</w:t>
        </w:r>
        <w:r w:rsidRPr="0077067E">
          <w:rPr>
            <w:rFonts w:ascii="Times New Roman" w:hAnsi="Times New Roman" w:cs="Times New Roman"/>
            <w:sz w:val="24"/>
          </w:rPr>
          <w:fldChar w:fldCharType="end"/>
        </w:r>
      </w:p>
    </w:sdtContent>
  </w:sdt>
  <w:p w:rsidR="005F270E" w:rsidRDefault="005F27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9F" w:rsidRDefault="00DD4E9F" w:rsidP="008A689B">
      <w:pPr>
        <w:spacing w:after="0" w:line="240" w:lineRule="auto"/>
      </w:pPr>
      <w:r>
        <w:separator/>
      </w:r>
    </w:p>
  </w:footnote>
  <w:footnote w:type="continuationSeparator" w:id="0">
    <w:p w:rsidR="00DD4E9F" w:rsidRDefault="00DD4E9F" w:rsidP="008A689B">
      <w:pPr>
        <w:spacing w:after="0" w:line="240" w:lineRule="auto"/>
      </w:pPr>
      <w:r>
        <w:continuationSeparator/>
      </w:r>
    </w:p>
  </w:footnote>
  <w:footnote w:id="1">
    <w:p w:rsidR="00356E47" w:rsidRPr="00850180" w:rsidRDefault="00356E47" w:rsidP="00356E47">
      <w:pPr>
        <w:pStyle w:val="a3"/>
        <w:rPr>
          <w:sz w:val="24"/>
        </w:rPr>
      </w:pPr>
      <w:r w:rsidRPr="00850180">
        <w:rPr>
          <w:rStyle w:val="a5"/>
          <w:sz w:val="24"/>
        </w:rPr>
        <w:footnoteRef/>
      </w:r>
      <w:r w:rsidRPr="00850180">
        <w:rPr>
          <w:sz w:val="24"/>
        </w:rPr>
        <w:t xml:space="preserve"> Бросается в лицо расхождения в количестве средств размещения, что может быть связано в первую очередь с несовершенством статистического учета (разными методами учета для разных целей). Понимая несоответствие данных, в целях данного исследования обратим внимание лишь на соотношение классифицированных средств размещения в разных федеральных округах и субъектах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21C"/>
    <w:multiLevelType w:val="hybridMultilevel"/>
    <w:tmpl w:val="9A58CA78"/>
    <w:lvl w:ilvl="0" w:tplc="6BCC0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77DB5"/>
    <w:multiLevelType w:val="hybridMultilevel"/>
    <w:tmpl w:val="A6F6995E"/>
    <w:lvl w:ilvl="0" w:tplc="2802596E">
      <w:start w:val="1"/>
      <w:numFmt w:val="bullet"/>
      <w:lvlText w:val=""/>
      <w:lvlJc w:val="left"/>
      <w:pPr>
        <w:tabs>
          <w:tab w:val="num" w:pos="720"/>
        </w:tabs>
        <w:ind w:left="720" w:hanging="360"/>
      </w:pPr>
      <w:rPr>
        <w:rFonts w:ascii="Wingdings" w:hAnsi="Wingdings" w:hint="default"/>
      </w:rPr>
    </w:lvl>
    <w:lvl w:ilvl="1" w:tplc="3766A352" w:tentative="1">
      <w:start w:val="1"/>
      <w:numFmt w:val="bullet"/>
      <w:lvlText w:val=""/>
      <w:lvlJc w:val="left"/>
      <w:pPr>
        <w:tabs>
          <w:tab w:val="num" w:pos="1440"/>
        </w:tabs>
        <w:ind w:left="1440" w:hanging="360"/>
      </w:pPr>
      <w:rPr>
        <w:rFonts w:ascii="Wingdings" w:hAnsi="Wingdings" w:hint="default"/>
      </w:rPr>
    </w:lvl>
    <w:lvl w:ilvl="2" w:tplc="F676D5C0" w:tentative="1">
      <w:start w:val="1"/>
      <w:numFmt w:val="bullet"/>
      <w:lvlText w:val=""/>
      <w:lvlJc w:val="left"/>
      <w:pPr>
        <w:tabs>
          <w:tab w:val="num" w:pos="2160"/>
        </w:tabs>
        <w:ind w:left="2160" w:hanging="360"/>
      </w:pPr>
      <w:rPr>
        <w:rFonts w:ascii="Wingdings" w:hAnsi="Wingdings" w:hint="default"/>
      </w:rPr>
    </w:lvl>
    <w:lvl w:ilvl="3" w:tplc="D0D65E66" w:tentative="1">
      <w:start w:val="1"/>
      <w:numFmt w:val="bullet"/>
      <w:lvlText w:val=""/>
      <w:lvlJc w:val="left"/>
      <w:pPr>
        <w:tabs>
          <w:tab w:val="num" w:pos="2880"/>
        </w:tabs>
        <w:ind w:left="2880" w:hanging="360"/>
      </w:pPr>
      <w:rPr>
        <w:rFonts w:ascii="Wingdings" w:hAnsi="Wingdings" w:hint="default"/>
      </w:rPr>
    </w:lvl>
    <w:lvl w:ilvl="4" w:tplc="DB9A3E5E" w:tentative="1">
      <w:start w:val="1"/>
      <w:numFmt w:val="bullet"/>
      <w:lvlText w:val=""/>
      <w:lvlJc w:val="left"/>
      <w:pPr>
        <w:tabs>
          <w:tab w:val="num" w:pos="3600"/>
        </w:tabs>
        <w:ind w:left="3600" w:hanging="360"/>
      </w:pPr>
      <w:rPr>
        <w:rFonts w:ascii="Wingdings" w:hAnsi="Wingdings" w:hint="default"/>
      </w:rPr>
    </w:lvl>
    <w:lvl w:ilvl="5" w:tplc="E536DEDC" w:tentative="1">
      <w:start w:val="1"/>
      <w:numFmt w:val="bullet"/>
      <w:lvlText w:val=""/>
      <w:lvlJc w:val="left"/>
      <w:pPr>
        <w:tabs>
          <w:tab w:val="num" w:pos="4320"/>
        </w:tabs>
        <w:ind w:left="4320" w:hanging="360"/>
      </w:pPr>
      <w:rPr>
        <w:rFonts w:ascii="Wingdings" w:hAnsi="Wingdings" w:hint="default"/>
      </w:rPr>
    </w:lvl>
    <w:lvl w:ilvl="6" w:tplc="43FC8052" w:tentative="1">
      <w:start w:val="1"/>
      <w:numFmt w:val="bullet"/>
      <w:lvlText w:val=""/>
      <w:lvlJc w:val="left"/>
      <w:pPr>
        <w:tabs>
          <w:tab w:val="num" w:pos="5040"/>
        </w:tabs>
        <w:ind w:left="5040" w:hanging="360"/>
      </w:pPr>
      <w:rPr>
        <w:rFonts w:ascii="Wingdings" w:hAnsi="Wingdings" w:hint="default"/>
      </w:rPr>
    </w:lvl>
    <w:lvl w:ilvl="7" w:tplc="3D6604A8" w:tentative="1">
      <w:start w:val="1"/>
      <w:numFmt w:val="bullet"/>
      <w:lvlText w:val=""/>
      <w:lvlJc w:val="left"/>
      <w:pPr>
        <w:tabs>
          <w:tab w:val="num" w:pos="5760"/>
        </w:tabs>
        <w:ind w:left="5760" w:hanging="360"/>
      </w:pPr>
      <w:rPr>
        <w:rFonts w:ascii="Wingdings" w:hAnsi="Wingdings" w:hint="default"/>
      </w:rPr>
    </w:lvl>
    <w:lvl w:ilvl="8" w:tplc="F57EAA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015F5"/>
    <w:multiLevelType w:val="hybridMultilevel"/>
    <w:tmpl w:val="07B050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6107B6"/>
    <w:multiLevelType w:val="hybridMultilevel"/>
    <w:tmpl w:val="BDD2B0E6"/>
    <w:lvl w:ilvl="0" w:tplc="8C74C5D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875C3"/>
    <w:multiLevelType w:val="hybridMultilevel"/>
    <w:tmpl w:val="5824E0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974A8"/>
    <w:multiLevelType w:val="hybridMultilevel"/>
    <w:tmpl w:val="21BEFE62"/>
    <w:lvl w:ilvl="0" w:tplc="E7A2C8B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48257F1F"/>
    <w:multiLevelType w:val="hybridMultilevel"/>
    <w:tmpl w:val="368609C4"/>
    <w:lvl w:ilvl="0" w:tplc="6BCC0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A70ACC"/>
    <w:multiLevelType w:val="hybridMultilevel"/>
    <w:tmpl w:val="E36C6D14"/>
    <w:lvl w:ilvl="0" w:tplc="E7A2C8B8">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4E5E2C30"/>
    <w:multiLevelType w:val="hybridMultilevel"/>
    <w:tmpl w:val="DADA6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003A49"/>
    <w:multiLevelType w:val="hybridMultilevel"/>
    <w:tmpl w:val="89A4DE6C"/>
    <w:lvl w:ilvl="0" w:tplc="6BCC0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5A0262"/>
    <w:multiLevelType w:val="multilevel"/>
    <w:tmpl w:val="275674F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A2C59DB"/>
    <w:multiLevelType w:val="hybridMultilevel"/>
    <w:tmpl w:val="FB8230E0"/>
    <w:lvl w:ilvl="0" w:tplc="6BCC0D16">
      <w:start w:val="1"/>
      <w:numFmt w:val="bullet"/>
      <w:lvlText w:val=""/>
      <w:lvlJc w:val="left"/>
      <w:pPr>
        <w:tabs>
          <w:tab w:val="num" w:pos="720"/>
        </w:tabs>
        <w:ind w:left="720" w:hanging="360"/>
      </w:pPr>
      <w:rPr>
        <w:rFonts w:ascii="Symbol" w:hAnsi="Symbol" w:hint="default"/>
      </w:rPr>
    </w:lvl>
    <w:lvl w:ilvl="1" w:tplc="3766A352" w:tentative="1">
      <w:start w:val="1"/>
      <w:numFmt w:val="bullet"/>
      <w:lvlText w:val=""/>
      <w:lvlJc w:val="left"/>
      <w:pPr>
        <w:tabs>
          <w:tab w:val="num" w:pos="1440"/>
        </w:tabs>
        <w:ind w:left="1440" w:hanging="360"/>
      </w:pPr>
      <w:rPr>
        <w:rFonts w:ascii="Wingdings" w:hAnsi="Wingdings" w:hint="default"/>
      </w:rPr>
    </w:lvl>
    <w:lvl w:ilvl="2" w:tplc="F676D5C0" w:tentative="1">
      <w:start w:val="1"/>
      <w:numFmt w:val="bullet"/>
      <w:lvlText w:val=""/>
      <w:lvlJc w:val="left"/>
      <w:pPr>
        <w:tabs>
          <w:tab w:val="num" w:pos="2160"/>
        </w:tabs>
        <w:ind w:left="2160" w:hanging="360"/>
      </w:pPr>
      <w:rPr>
        <w:rFonts w:ascii="Wingdings" w:hAnsi="Wingdings" w:hint="default"/>
      </w:rPr>
    </w:lvl>
    <w:lvl w:ilvl="3" w:tplc="D0D65E66" w:tentative="1">
      <w:start w:val="1"/>
      <w:numFmt w:val="bullet"/>
      <w:lvlText w:val=""/>
      <w:lvlJc w:val="left"/>
      <w:pPr>
        <w:tabs>
          <w:tab w:val="num" w:pos="2880"/>
        </w:tabs>
        <w:ind w:left="2880" w:hanging="360"/>
      </w:pPr>
      <w:rPr>
        <w:rFonts w:ascii="Wingdings" w:hAnsi="Wingdings" w:hint="default"/>
      </w:rPr>
    </w:lvl>
    <w:lvl w:ilvl="4" w:tplc="DB9A3E5E" w:tentative="1">
      <w:start w:val="1"/>
      <w:numFmt w:val="bullet"/>
      <w:lvlText w:val=""/>
      <w:lvlJc w:val="left"/>
      <w:pPr>
        <w:tabs>
          <w:tab w:val="num" w:pos="3600"/>
        </w:tabs>
        <w:ind w:left="3600" w:hanging="360"/>
      </w:pPr>
      <w:rPr>
        <w:rFonts w:ascii="Wingdings" w:hAnsi="Wingdings" w:hint="default"/>
      </w:rPr>
    </w:lvl>
    <w:lvl w:ilvl="5" w:tplc="E536DEDC" w:tentative="1">
      <w:start w:val="1"/>
      <w:numFmt w:val="bullet"/>
      <w:lvlText w:val=""/>
      <w:lvlJc w:val="left"/>
      <w:pPr>
        <w:tabs>
          <w:tab w:val="num" w:pos="4320"/>
        </w:tabs>
        <w:ind w:left="4320" w:hanging="360"/>
      </w:pPr>
      <w:rPr>
        <w:rFonts w:ascii="Wingdings" w:hAnsi="Wingdings" w:hint="default"/>
      </w:rPr>
    </w:lvl>
    <w:lvl w:ilvl="6" w:tplc="43FC8052" w:tentative="1">
      <w:start w:val="1"/>
      <w:numFmt w:val="bullet"/>
      <w:lvlText w:val=""/>
      <w:lvlJc w:val="left"/>
      <w:pPr>
        <w:tabs>
          <w:tab w:val="num" w:pos="5040"/>
        </w:tabs>
        <w:ind w:left="5040" w:hanging="360"/>
      </w:pPr>
      <w:rPr>
        <w:rFonts w:ascii="Wingdings" w:hAnsi="Wingdings" w:hint="default"/>
      </w:rPr>
    </w:lvl>
    <w:lvl w:ilvl="7" w:tplc="3D6604A8" w:tentative="1">
      <w:start w:val="1"/>
      <w:numFmt w:val="bullet"/>
      <w:lvlText w:val=""/>
      <w:lvlJc w:val="left"/>
      <w:pPr>
        <w:tabs>
          <w:tab w:val="num" w:pos="5760"/>
        </w:tabs>
        <w:ind w:left="5760" w:hanging="360"/>
      </w:pPr>
      <w:rPr>
        <w:rFonts w:ascii="Wingdings" w:hAnsi="Wingdings" w:hint="default"/>
      </w:rPr>
    </w:lvl>
    <w:lvl w:ilvl="8" w:tplc="F57EAA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908"/>
    <w:multiLevelType w:val="hybridMultilevel"/>
    <w:tmpl w:val="91B44A90"/>
    <w:lvl w:ilvl="0" w:tplc="E7A2C8B8">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0C752AF"/>
    <w:multiLevelType w:val="hybridMultilevel"/>
    <w:tmpl w:val="99168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630504B"/>
    <w:multiLevelType w:val="multilevel"/>
    <w:tmpl w:val="B94A01A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15:restartNumberingAfterBreak="0">
    <w:nsid w:val="7A986B95"/>
    <w:multiLevelType w:val="hybridMultilevel"/>
    <w:tmpl w:val="E7AA008A"/>
    <w:lvl w:ilvl="0" w:tplc="8B14F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15"/>
  </w:num>
  <w:num w:numId="4">
    <w:abstractNumId w:val="10"/>
  </w:num>
  <w:num w:numId="5">
    <w:abstractNumId w:val="13"/>
  </w:num>
  <w:num w:numId="6">
    <w:abstractNumId w:val="9"/>
  </w:num>
  <w:num w:numId="7">
    <w:abstractNumId w:val="4"/>
  </w:num>
  <w:num w:numId="8">
    <w:abstractNumId w:val="12"/>
  </w:num>
  <w:num w:numId="9">
    <w:abstractNumId w:val="0"/>
  </w:num>
  <w:num w:numId="10">
    <w:abstractNumId w:val="6"/>
  </w:num>
  <w:num w:numId="11">
    <w:abstractNumId w:val="5"/>
  </w:num>
  <w:num w:numId="12">
    <w:abstractNumId w:val="7"/>
  </w:num>
  <w:num w:numId="13">
    <w:abstractNumId w:val="1"/>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09"/>
    <w:rsid w:val="0007772D"/>
    <w:rsid w:val="000E3316"/>
    <w:rsid w:val="000F4C09"/>
    <w:rsid w:val="001A77BC"/>
    <w:rsid w:val="00302CF4"/>
    <w:rsid w:val="00303256"/>
    <w:rsid w:val="00345ABA"/>
    <w:rsid w:val="00356E47"/>
    <w:rsid w:val="003D0676"/>
    <w:rsid w:val="003E5899"/>
    <w:rsid w:val="0052767D"/>
    <w:rsid w:val="00556BA7"/>
    <w:rsid w:val="005C0189"/>
    <w:rsid w:val="005F270E"/>
    <w:rsid w:val="00695C10"/>
    <w:rsid w:val="006D5A53"/>
    <w:rsid w:val="0077067E"/>
    <w:rsid w:val="00780A5D"/>
    <w:rsid w:val="007A6BA9"/>
    <w:rsid w:val="007B55D1"/>
    <w:rsid w:val="00802372"/>
    <w:rsid w:val="00837231"/>
    <w:rsid w:val="00885CEE"/>
    <w:rsid w:val="008A689B"/>
    <w:rsid w:val="009139E7"/>
    <w:rsid w:val="00A27C40"/>
    <w:rsid w:val="00A34464"/>
    <w:rsid w:val="00A73151"/>
    <w:rsid w:val="00AE4EF2"/>
    <w:rsid w:val="00B83B02"/>
    <w:rsid w:val="00BF5382"/>
    <w:rsid w:val="00DD4E9F"/>
    <w:rsid w:val="00E4789E"/>
    <w:rsid w:val="00EC1B25"/>
    <w:rsid w:val="00F10789"/>
    <w:rsid w:val="00F9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E18"/>
  <w15:chartTrackingRefBased/>
  <w15:docId w15:val="{E1AA95F2-F71F-4B86-BAE7-ED9AA404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A689B"/>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A689B"/>
    <w:rPr>
      <w:rFonts w:ascii="Times New Roman" w:eastAsia="Times New Roman" w:hAnsi="Times New Roman" w:cs="Times New Roman"/>
      <w:sz w:val="20"/>
      <w:szCs w:val="20"/>
      <w:lang w:eastAsia="ru-RU"/>
    </w:rPr>
  </w:style>
  <w:style w:type="character" w:styleId="a5">
    <w:name w:val="footnote reference"/>
    <w:basedOn w:val="a0"/>
    <w:semiHidden/>
    <w:rsid w:val="008A689B"/>
    <w:rPr>
      <w:vertAlign w:val="superscript"/>
    </w:rPr>
  </w:style>
  <w:style w:type="paragraph" w:styleId="a6">
    <w:name w:val="List Paragraph"/>
    <w:basedOn w:val="a"/>
    <w:uiPriority w:val="34"/>
    <w:qFormat/>
    <w:rsid w:val="00837231"/>
    <w:pPr>
      <w:ind w:left="720"/>
      <w:contextualSpacing/>
    </w:pPr>
  </w:style>
  <w:style w:type="paragraph" w:styleId="a7">
    <w:name w:val="header"/>
    <w:basedOn w:val="a"/>
    <w:link w:val="a8"/>
    <w:uiPriority w:val="99"/>
    <w:unhideWhenUsed/>
    <w:rsid w:val="007706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067E"/>
  </w:style>
  <w:style w:type="paragraph" w:styleId="a9">
    <w:name w:val="footer"/>
    <w:basedOn w:val="a"/>
    <w:link w:val="aa"/>
    <w:uiPriority w:val="99"/>
    <w:unhideWhenUsed/>
    <w:rsid w:val="007706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067E"/>
  </w:style>
  <w:style w:type="character" w:styleId="ab">
    <w:name w:val="Hyperlink"/>
    <w:basedOn w:val="a0"/>
    <w:uiPriority w:val="99"/>
    <w:unhideWhenUsed/>
    <w:rsid w:val="000E3316"/>
    <w:rPr>
      <w:color w:val="0563C1" w:themeColor="hyperlink"/>
      <w:u w:val="single"/>
    </w:rPr>
  </w:style>
  <w:style w:type="paragraph" w:styleId="1">
    <w:name w:val="toc 1"/>
    <w:basedOn w:val="a"/>
    <w:next w:val="a"/>
    <w:autoRedefine/>
    <w:uiPriority w:val="39"/>
    <w:unhideWhenUsed/>
    <w:rsid w:val="00556BA7"/>
    <w:pPr>
      <w:spacing w:after="100"/>
    </w:pPr>
  </w:style>
  <w:style w:type="paragraph" w:styleId="ac">
    <w:name w:val="Balloon Text"/>
    <w:basedOn w:val="a"/>
    <w:link w:val="ad"/>
    <w:uiPriority w:val="99"/>
    <w:semiHidden/>
    <w:unhideWhenUsed/>
    <w:rsid w:val="00695C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5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3653">
      <w:bodyDiv w:val="1"/>
      <w:marLeft w:val="0"/>
      <w:marRight w:val="0"/>
      <w:marTop w:val="0"/>
      <w:marBottom w:val="0"/>
      <w:divBdr>
        <w:top w:val="none" w:sz="0" w:space="0" w:color="auto"/>
        <w:left w:val="none" w:sz="0" w:space="0" w:color="auto"/>
        <w:bottom w:val="none" w:sz="0" w:space="0" w:color="auto"/>
        <w:right w:val="none" w:sz="0" w:space="0" w:color="auto"/>
      </w:divBdr>
    </w:div>
    <w:div w:id="1684168394">
      <w:bodyDiv w:val="1"/>
      <w:marLeft w:val="0"/>
      <w:marRight w:val="0"/>
      <w:marTop w:val="0"/>
      <w:marBottom w:val="0"/>
      <w:divBdr>
        <w:top w:val="none" w:sz="0" w:space="0" w:color="auto"/>
        <w:left w:val="none" w:sz="0" w:space="0" w:color="auto"/>
        <w:bottom w:val="none" w:sz="0" w:space="0" w:color="auto"/>
        <w:right w:val="none" w:sz="0" w:space="0" w:color="auto"/>
      </w:divBdr>
    </w:div>
    <w:div w:id="1925331635">
      <w:bodyDiv w:val="1"/>
      <w:marLeft w:val="0"/>
      <w:marRight w:val="0"/>
      <w:marTop w:val="0"/>
      <w:marBottom w:val="0"/>
      <w:divBdr>
        <w:top w:val="none" w:sz="0" w:space="0" w:color="auto"/>
        <w:left w:val="none" w:sz="0" w:space="0" w:color="auto"/>
        <w:bottom w:val="none" w:sz="0" w:space="0" w:color="auto"/>
        <w:right w:val="none" w:sz="0" w:space="0" w:color="auto"/>
      </w:divBdr>
    </w:div>
    <w:div w:id="2126730552">
      <w:bodyDiv w:val="1"/>
      <w:marLeft w:val="0"/>
      <w:marRight w:val="0"/>
      <w:marTop w:val="0"/>
      <w:marBottom w:val="0"/>
      <w:divBdr>
        <w:top w:val="none" w:sz="0" w:space="0" w:color="auto"/>
        <w:left w:val="none" w:sz="0" w:space="0" w:color="auto"/>
        <w:bottom w:val="none" w:sz="0" w:space="0" w:color="auto"/>
        <w:right w:val="none" w:sz="0" w:space="0" w:color="auto"/>
      </w:divBdr>
      <w:divsChild>
        <w:div w:id="1504079910">
          <w:marLeft w:val="547"/>
          <w:marRight w:val="0"/>
          <w:marTop w:val="86"/>
          <w:marBottom w:val="0"/>
          <w:divBdr>
            <w:top w:val="none" w:sz="0" w:space="0" w:color="auto"/>
            <w:left w:val="none" w:sz="0" w:space="0" w:color="auto"/>
            <w:bottom w:val="none" w:sz="0" w:space="0" w:color="auto"/>
            <w:right w:val="none" w:sz="0" w:space="0" w:color="auto"/>
          </w:divBdr>
        </w:div>
        <w:div w:id="1377926430">
          <w:marLeft w:val="547"/>
          <w:marRight w:val="0"/>
          <w:marTop w:val="86"/>
          <w:marBottom w:val="0"/>
          <w:divBdr>
            <w:top w:val="none" w:sz="0" w:space="0" w:color="auto"/>
            <w:left w:val="none" w:sz="0" w:space="0" w:color="auto"/>
            <w:bottom w:val="none" w:sz="0" w:space="0" w:color="auto"/>
            <w:right w:val="none" w:sz="0" w:space="0" w:color="auto"/>
          </w:divBdr>
        </w:div>
        <w:div w:id="1908689888">
          <w:marLeft w:val="547"/>
          <w:marRight w:val="0"/>
          <w:marTop w:val="86"/>
          <w:marBottom w:val="0"/>
          <w:divBdr>
            <w:top w:val="none" w:sz="0" w:space="0" w:color="auto"/>
            <w:left w:val="none" w:sz="0" w:space="0" w:color="auto"/>
            <w:bottom w:val="none" w:sz="0" w:space="0" w:color="auto"/>
            <w:right w:val="none" w:sz="0" w:space="0" w:color="auto"/>
          </w:divBdr>
        </w:div>
        <w:div w:id="919411267">
          <w:marLeft w:val="547"/>
          <w:marRight w:val="0"/>
          <w:marTop w:val="86"/>
          <w:marBottom w:val="0"/>
          <w:divBdr>
            <w:top w:val="none" w:sz="0" w:space="0" w:color="auto"/>
            <w:left w:val="none" w:sz="0" w:space="0" w:color="auto"/>
            <w:bottom w:val="none" w:sz="0" w:space="0" w:color="auto"/>
            <w:right w:val="none" w:sz="0" w:space="0" w:color="auto"/>
          </w:divBdr>
        </w:div>
        <w:div w:id="12079552">
          <w:marLeft w:val="547"/>
          <w:marRight w:val="0"/>
          <w:marTop w:val="86"/>
          <w:marBottom w:val="0"/>
          <w:divBdr>
            <w:top w:val="none" w:sz="0" w:space="0" w:color="auto"/>
            <w:left w:val="none" w:sz="0" w:space="0" w:color="auto"/>
            <w:bottom w:val="none" w:sz="0" w:space="0" w:color="auto"/>
            <w:right w:val="none" w:sz="0" w:space="0" w:color="auto"/>
          </w:divBdr>
        </w:div>
        <w:div w:id="2117750073">
          <w:marLeft w:val="547"/>
          <w:marRight w:val="0"/>
          <w:marTop w:val="86"/>
          <w:marBottom w:val="0"/>
          <w:divBdr>
            <w:top w:val="none" w:sz="0" w:space="0" w:color="auto"/>
            <w:left w:val="none" w:sz="0" w:space="0" w:color="auto"/>
            <w:bottom w:val="none" w:sz="0" w:space="0" w:color="auto"/>
            <w:right w:val="none" w:sz="0" w:space="0" w:color="auto"/>
          </w:divBdr>
        </w:div>
        <w:div w:id="1428193105">
          <w:marLeft w:val="547"/>
          <w:marRight w:val="0"/>
          <w:marTop w:val="86"/>
          <w:marBottom w:val="0"/>
          <w:divBdr>
            <w:top w:val="none" w:sz="0" w:space="0" w:color="auto"/>
            <w:left w:val="none" w:sz="0" w:space="0" w:color="auto"/>
            <w:bottom w:val="none" w:sz="0" w:space="0" w:color="auto"/>
            <w:right w:val="none" w:sz="0" w:space="0" w:color="auto"/>
          </w:divBdr>
        </w:div>
        <w:div w:id="129875735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min.kurortkuba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http://coollib.com/i/66/216466/autogen_ebook_id22"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Число коллективных средств размещения</c:v>
                </c:pt>
              </c:strCache>
            </c:strRef>
          </c:tx>
          <c:dPt>
            <c:idx val="0"/>
            <c:bubble3D val="0"/>
            <c:spPr>
              <a:solidFill>
                <a:schemeClr val="accent1"/>
              </a:solidFill>
              <a:ln>
                <a:noFill/>
              </a:ln>
              <a:effectLst/>
            </c:spPr>
            <c:extLst>
              <c:ext xmlns:c16="http://schemas.microsoft.com/office/drawing/2014/chart" uri="{C3380CC4-5D6E-409C-BE32-E72D297353CC}">
                <c16:uniqueId val="{00000001-1CAE-431C-940B-D889157FE25A}"/>
              </c:ext>
            </c:extLst>
          </c:dPt>
          <c:dPt>
            <c:idx val="1"/>
            <c:bubble3D val="0"/>
            <c:spPr>
              <a:solidFill>
                <a:schemeClr val="accent2"/>
              </a:solidFill>
              <a:ln>
                <a:noFill/>
              </a:ln>
              <a:effectLst/>
            </c:spPr>
            <c:extLst>
              <c:ext xmlns:c16="http://schemas.microsoft.com/office/drawing/2014/chart" uri="{C3380CC4-5D6E-409C-BE32-E72D297353CC}">
                <c16:uniqueId val="{00000003-1CAE-431C-940B-D889157FE25A}"/>
              </c:ext>
            </c:extLst>
          </c:dPt>
          <c:dPt>
            <c:idx val="2"/>
            <c:bubble3D val="0"/>
            <c:spPr>
              <a:solidFill>
                <a:schemeClr val="accent3"/>
              </a:solidFill>
              <a:ln>
                <a:noFill/>
              </a:ln>
              <a:effectLst/>
            </c:spPr>
            <c:extLst>
              <c:ext xmlns:c16="http://schemas.microsoft.com/office/drawing/2014/chart" uri="{C3380CC4-5D6E-409C-BE32-E72D297353CC}">
                <c16:uniqueId val="{00000005-1CAE-431C-940B-D889157FE25A}"/>
              </c:ext>
            </c:extLst>
          </c:dPt>
          <c:dPt>
            <c:idx val="3"/>
            <c:bubble3D val="0"/>
            <c:spPr>
              <a:solidFill>
                <a:schemeClr val="accent4"/>
              </a:solidFill>
              <a:ln w="28575">
                <a:solidFill>
                  <a:srgbClr val="FF0000"/>
                </a:solidFill>
              </a:ln>
              <a:effectLst/>
            </c:spPr>
            <c:extLst>
              <c:ext xmlns:c16="http://schemas.microsoft.com/office/drawing/2014/chart" uri="{C3380CC4-5D6E-409C-BE32-E72D297353CC}">
                <c16:uniqueId val="{00000007-1CAE-431C-940B-D889157FE25A}"/>
              </c:ext>
            </c:extLst>
          </c:dPt>
          <c:dPt>
            <c:idx val="4"/>
            <c:bubble3D val="0"/>
            <c:spPr>
              <a:solidFill>
                <a:schemeClr val="accent5"/>
              </a:solidFill>
              <a:ln>
                <a:noFill/>
              </a:ln>
              <a:effectLst/>
            </c:spPr>
            <c:extLst>
              <c:ext xmlns:c16="http://schemas.microsoft.com/office/drawing/2014/chart" uri="{C3380CC4-5D6E-409C-BE32-E72D297353CC}">
                <c16:uniqueId val="{00000009-1CAE-431C-940B-D889157FE25A}"/>
              </c:ext>
            </c:extLst>
          </c:dPt>
          <c:dPt>
            <c:idx val="5"/>
            <c:bubble3D val="0"/>
            <c:spPr>
              <a:solidFill>
                <a:schemeClr val="accent6"/>
              </a:solidFill>
              <a:ln>
                <a:noFill/>
              </a:ln>
              <a:effectLst/>
            </c:spPr>
            <c:extLst>
              <c:ext xmlns:c16="http://schemas.microsoft.com/office/drawing/2014/chart" uri="{C3380CC4-5D6E-409C-BE32-E72D297353CC}">
                <c16:uniqueId val="{0000000B-1CAE-431C-940B-D889157FE25A}"/>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1CAE-431C-940B-D889157FE25A}"/>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1CAE-431C-940B-D889157FE25A}"/>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1CAE-431C-940B-D889157FE25A}"/>
              </c:ext>
            </c:extLst>
          </c:dPt>
          <c:dLbls>
            <c:dLbl>
              <c:idx val="8"/>
              <c:layout>
                <c:manualLayout>
                  <c:x val="2.4496937882764653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CAE-431C-940B-D889157FE25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ЦФО</c:v>
                </c:pt>
                <c:pt idx="1">
                  <c:v>СЗФО</c:v>
                </c:pt>
                <c:pt idx="2">
                  <c:v>КФО</c:v>
                </c:pt>
                <c:pt idx="3">
                  <c:v>ЮФО</c:v>
                </c:pt>
                <c:pt idx="4">
                  <c:v>СКФО</c:v>
                </c:pt>
                <c:pt idx="5">
                  <c:v>ПФО</c:v>
                </c:pt>
                <c:pt idx="6">
                  <c:v>УФО</c:v>
                </c:pt>
                <c:pt idx="7">
                  <c:v>СФО</c:v>
                </c:pt>
                <c:pt idx="8">
                  <c:v>ДВФО</c:v>
                </c:pt>
              </c:strCache>
            </c:strRef>
          </c:cat>
          <c:val>
            <c:numRef>
              <c:f>Лист1!$B$2:$B$10</c:f>
              <c:numCache>
                <c:formatCode>General</c:formatCode>
                <c:ptCount val="9"/>
                <c:pt idx="0">
                  <c:v>2786</c:v>
                </c:pt>
                <c:pt idx="1">
                  <c:v>1556</c:v>
                </c:pt>
                <c:pt idx="2">
                  <c:v>451</c:v>
                </c:pt>
                <c:pt idx="3">
                  <c:v>2607</c:v>
                </c:pt>
                <c:pt idx="4">
                  <c:v>571</c:v>
                </c:pt>
                <c:pt idx="5">
                  <c:v>2783</c:v>
                </c:pt>
                <c:pt idx="6">
                  <c:v>1409</c:v>
                </c:pt>
                <c:pt idx="7">
                  <c:v>2343</c:v>
                </c:pt>
                <c:pt idx="8">
                  <c:v>1084</c:v>
                </c:pt>
              </c:numCache>
            </c:numRef>
          </c:val>
          <c:extLst>
            <c:ext xmlns:c16="http://schemas.microsoft.com/office/drawing/2014/chart" uri="{C3380CC4-5D6E-409C-BE32-E72D297353CC}">
              <c16:uniqueId val="{00000012-1CAE-431C-940B-D889157FE25A}"/>
            </c:ext>
          </c:extLst>
        </c:ser>
        <c:dLbls>
          <c:showLegendKey val="0"/>
          <c:showVal val="0"/>
          <c:showCatName val="0"/>
          <c:showSerName val="0"/>
          <c:showPercent val="0"/>
          <c:showBubbleSize val="0"/>
          <c:showLeaderLines val="1"/>
        </c:dLbls>
        <c:firstSliceAng val="21"/>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Число коллективных средств размещения</c:v>
                </c:pt>
              </c:strCache>
            </c:strRef>
          </c:tx>
          <c:spPr>
            <a:solidFill>
              <a:schemeClr val="accent1"/>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1853-4D53-BF26-B5D8B85F2AA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ЦФО</c:v>
                </c:pt>
                <c:pt idx="1">
                  <c:v>СЗФО</c:v>
                </c:pt>
                <c:pt idx="2">
                  <c:v>КФО</c:v>
                </c:pt>
                <c:pt idx="3">
                  <c:v>ЮФО</c:v>
                </c:pt>
                <c:pt idx="4">
                  <c:v>СКФО</c:v>
                </c:pt>
                <c:pt idx="5">
                  <c:v>ПФО</c:v>
                </c:pt>
                <c:pt idx="6">
                  <c:v>УФО</c:v>
                </c:pt>
                <c:pt idx="7">
                  <c:v>СФО</c:v>
                </c:pt>
                <c:pt idx="8">
                  <c:v>ДВФО</c:v>
                </c:pt>
              </c:strCache>
            </c:strRef>
          </c:cat>
          <c:val>
            <c:numRef>
              <c:f>Лист1!$B$2:$B$10</c:f>
              <c:numCache>
                <c:formatCode>General</c:formatCode>
                <c:ptCount val="9"/>
                <c:pt idx="0">
                  <c:v>2786</c:v>
                </c:pt>
                <c:pt idx="1">
                  <c:v>1556</c:v>
                </c:pt>
                <c:pt idx="2">
                  <c:v>451</c:v>
                </c:pt>
                <c:pt idx="3">
                  <c:v>2607</c:v>
                </c:pt>
                <c:pt idx="4">
                  <c:v>571</c:v>
                </c:pt>
                <c:pt idx="5">
                  <c:v>2783</c:v>
                </c:pt>
                <c:pt idx="6">
                  <c:v>1409</c:v>
                </c:pt>
                <c:pt idx="7">
                  <c:v>2343</c:v>
                </c:pt>
                <c:pt idx="8">
                  <c:v>1084</c:v>
                </c:pt>
              </c:numCache>
            </c:numRef>
          </c:val>
          <c:extLst>
            <c:ext xmlns:c16="http://schemas.microsoft.com/office/drawing/2014/chart" uri="{C3380CC4-5D6E-409C-BE32-E72D297353CC}">
              <c16:uniqueId val="{00000002-1853-4D53-BF26-B5D8B85F2AA9}"/>
            </c:ext>
          </c:extLst>
        </c:ser>
        <c:dLbls>
          <c:showLegendKey val="0"/>
          <c:showVal val="0"/>
          <c:showCatName val="0"/>
          <c:showSerName val="0"/>
          <c:showPercent val="0"/>
          <c:showBubbleSize val="0"/>
        </c:dLbls>
        <c:gapWidth val="219"/>
        <c:overlap val="-27"/>
        <c:axId val="-302507728"/>
        <c:axId val="-302507184"/>
      </c:barChart>
      <c:catAx>
        <c:axId val="-30250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2507184"/>
        <c:crosses val="autoZero"/>
        <c:auto val="1"/>
        <c:lblAlgn val="ctr"/>
        <c:lblOffset val="100"/>
        <c:noMultiLvlLbl val="0"/>
      </c:catAx>
      <c:valAx>
        <c:axId val="-30250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2507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1"/>
            </a:solidFill>
            <a:ln w="31750">
              <a:solidFill>
                <a:schemeClr val="accent1"/>
              </a:solidFill>
            </a:ln>
            <a:effectLst/>
          </c:spPr>
          <c:invertIfNegative val="0"/>
          <c:dPt>
            <c:idx val="0"/>
            <c:invertIfNegative val="0"/>
            <c:bubble3D val="0"/>
            <c:spPr>
              <a:solidFill>
                <a:srgbClr val="FF0000"/>
              </a:solidFill>
              <a:ln w="31750">
                <a:solidFill>
                  <a:srgbClr val="FF0000"/>
                </a:solidFill>
              </a:ln>
              <a:effectLst/>
            </c:spPr>
            <c:extLst>
              <c:ext xmlns:c16="http://schemas.microsoft.com/office/drawing/2014/chart" uri="{C3380CC4-5D6E-409C-BE32-E72D297353CC}">
                <c16:uniqueId val="{00000001-38A4-4D5D-AFDA-AE3F0ABE2AD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Краснодарский край</c:v>
                </c:pt>
                <c:pt idx="1">
                  <c:v>г. Москва и Московская область</c:v>
                </c:pt>
                <c:pt idx="2">
                  <c:v>Свердловская область</c:v>
                </c:pt>
                <c:pt idx="3">
                  <c:v>Ростовская область</c:v>
                </c:pt>
                <c:pt idx="4">
                  <c:v>Челябинская область</c:v>
                </c:pt>
                <c:pt idx="5">
                  <c:v>Тюменская область</c:v>
                </c:pt>
                <c:pt idx="6">
                  <c:v>Республика Крым</c:v>
                </c:pt>
                <c:pt idx="7">
                  <c:v>Республика Башкортостан</c:v>
                </c:pt>
                <c:pt idx="8">
                  <c:v>г. Санкт-Петербург</c:v>
                </c:pt>
              </c:strCache>
            </c:strRef>
          </c:cat>
          <c:val>
            <c:numRef>
              <c:f>Лист1!$B$2:$B$10</c:f>
              <c:numCache>
                <c:formatCode>General</c:formatCode>
                <c:ptCount val="9"/>
                <c:pt idx="0">
                  <c:v>1684</c:v>
                </c:pt>
                <c:pt idx="1">
                  <c:v>1038</c:v>
                </c:pt>
                <c:pt idx="2">
                  <c:v>520</c:v>
                </c:pt>
                <c:pt idx="3">
                  <c:v>451</c:v>
                </c:pt>
                <c:pt idx="4">
                  <c:v>405</c:v>
                </c:pt>
                <c:pt idx="5">
                  <c:v>401</c:v>
                </c:pt>
                <c:pt idx="6">
                  <c:v>392</c:v>
                </c:pt>
                <c:pt idx="7">
                  <c:v>390</c:v>
                </c:pt>
                <c:pt idx="8">
                  <c:v>389</c:v>
                </c:pt>
              </c:numCache>
            </c:numRef>
          </c:val>
          <c:extLst>
            <c:ext xmlns:c16="http://schemas.microsoft.com/office/drawing/2014/chart" uri="{C3380CC4-5D6E-409C-BE32-E72D297353CC}">
              <c16:uniqueId val="{00000002-38A4-4D5D-AFDA-AE3F0ABE2AD0}"/>
            </c:ext>
          </c:extLst>
        </c:ser>
        <c:dLbls>
          <c:showLegendKey val="0"/>
          <c:showVal val="0"/>
          <c:showCatName val="0"/>
          <c:showSerName val="0"/>
          <c:showPercent val="0"/>
          <c:showBubbleSize val="0"/>
        </c:dLbls>
        <c:gapWidth val="182"/>
        <c:axId val="-129258176"/>
        <c:axId val="-129241312"/>
      </c:barChart>
      <c:catAx>
        <c:axId val="-129258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9241312"/>
        <c:crosses val="autoZero"/>
        <c:auto val="1"/>
        <c:lblAlgn val="ctr"/>
        <c:lblOffset val="100"/>
        <c:noMultiLvlLbl val="0"/>
      </c:catAx>
      <c:valAx>
        <c:axId val="-12924131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925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accent1"/>
                </a:solidFill>
              </a:ln>
              <a:effectLst/>
            </c:spPr>
            <c:extLst>
              <c:ext xmlns:c16="http://schemas.microsoft.com/office/drawing/2014/chart" uri="{C3380CC4-5D6E-409C-BE32-E72D297353CC}">
                <c16:uniqueId val="{00000001-C6A7-49EC-8C1B-A9CBDDB7CE23}"/>
              </c:ext>
            </c:extLst>
          </c:dPt>
          <c:dPt>
            <c:idx val="1"/>
            <c:bubble3D val="0"/>
            <c:spPr>
              <a:solidFill>
                <a:schemeClr val="accent2"/>
              </a:solidFill>
              <a:ln w="19050">
                <a:solidFill>
                  <a:schemeClr val="accent2"/>
                </a:solidFill>
              </a:ln>
              <a:effectLst/>
            </c:spPr>
            <c:extLst>
              <c:ext xmlns:c16="http://schemas.microsoft.com/office/drawing/2014/chart" uri="{C3380CC4-5D6E-409C-BE32-E72D297353CC}">
                <c16:uniqueId val="{00000003-C6A7-49EC-8C1B-A9CBDDB7CE23}"/>
              </c:ext>
            </c:extLst>
          </c:dPt>
          <c:dPt>
            <c:idx val="2"/>
            <c:bubble3D val="0"/>
            <c:spPr>
              <a:solidFill>
                <a:schemeClr val="accent3"/>
              </a:solidFill>
              <a:ln w="19050">
                <a:solidFill>
                  <a:schemeClr val="bg1">
                    <a:lumMod val="65000"/>
                  </a:schemeClr>
                </a:solidFill>
              </a:ln>
              <a:effectLst/>
            </c:spPr>
            <c:extLst>
              <c:ext xmlns:c16="http://schemas.microsoft.com/office/drawing/2014/chart" uri="{C3380CC4-5D6E-409C-BE32-E72D297353CC}">
                <c16:uniqueId val="{00000005-C6A7-49EC-8C1B-A9CBDDB7CE23}"/>
              </c:ext>
            </c:extLst>
          </c:dPt>
          <c:dPt>
            <c:idx val="3"/>
            <c:bubble3D val="0"/>
            <c:spPr>
              <a:solidFill>
                <a:schemeClr val="accent4"/>
              </a:solidFill>
              <a:ln w="19050">
                <a:solidFill>
                  <a:schemeClr val="accent4"/>
                </a:solidFill>
              </a:ln>
              <a:effectLst/>
            </c:spPr>
            <c:extLst>
              <c:ext xmlns:c16="http://schemas.microsoft.com/office/drawing/2014/chart" uri="{C3380CC4-5D6E-409C-BE32-E72D297353CC}">
                <c16:uniqueId val="{00000007-C6A7-49EC-8C1B-A9CBDDB7CE23}"/>
              </c:ext>
            </c:extLst>
          </c:dPt>
          <c:dPt>
            <c:idx val="4"/>
            <c:bubble3D val="0"/>
            <c:spPr>
              <a:solidFill>
                <a:srgbClr val="FF0000"/>
              </a:solidFill>
              <a:ln w="19050">
                <a:solidFill>
                  <a:srgbClr val="FF0000"/>
                </a:solidFill>
              </a:ln>
              <a:effectLst/>
            </c:spPr>
            <c:extLst>
              <c:ext xmlns:c16="http://schemas.microsoft.com/office/drawing/2014/chart" uri="{C3380CC4-5D6E-409C-BE32-E72D297353CC}">
                <c16:uniqueId val="{00000009-C6A7-49EC-8C1B-A9CBDDB7CE23}"/>
              </c:ext>
            </c:extLst>
          </c:dPt>
          <c:dPt>
            <c:idx val="5"/>
            <c:bubble3D val="0"/>
            <c:spPr>
              <a:solidFill>
                <a:schemeClr val="accent6"/>
              </a:solidFill>
              <a:ln w="19050">
                <a:solidFill>
                  <a:schemeClr val="accent6"/>
                </a:solidFill>
              </a:ln>
              <a:effectLst/>
            </c:spPr>
            <c:extLst>
              <c:ext xmlns:c16="http://schemas.microsoft.com/office/drawing/2014/chart" uri="{C3380CC4-5D6E-409C-BE32-E72D297353CC}">
                <c16:uniqueId val="{0000000B-C6A7-49EC-8C1B-A9CBDDB7CE23}"/>
              </c:ext>
            </c:extLst>
          </c:dPt>
          <c:dLbls>
            <c:dLbl>
              <c:idx val="4"/>
              <c:layout>
                <c:manualLayout>
                  <c:x val="9.5189111670319668E-2"/>
                  <c:y val="3.02722159730033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6A7-49EC-8C1B-A9CBDDB7CE23}"/>
                </c:ext>
              </c:extLst>
            </c:dLbl>
            <c:dLbl>
              <c:idx val="5"/>
              <c:layout>
                <c:manualLayout>
                  <c:x val="-2.3148148148148997E-3"/>
                  <c:y val="-3.96825396825404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6A7-49EC-8C1B-A9CBDDB7CE2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Лист1!$A$2:$A$7</c:f>
              <c:strCache>
                <c:ptCount val="6"/>
                <c:pt idx="0">
                  <c:v>УФО</c:v>
                </c:pt>
                <c:pt idx="1">
                  <c:v>СЗФО</c:v>
                </c:pt>
                <c:pt idx="2">
                  <c:v>ПФО</c:v>
                </c:pt>
                <c:pt idx="3">
                  <c:v>ЦФО</c:v>
                </c:pt>
                <c:pt idx="4">
                  <c:v>ЮФО</c:v>
                </c:pt>
                <c:pt idx="5">
                  <c:v>Другие ФО</c:v>
                </c:pt>
              </c:strCache>
            </c:strRef>
          </c:cat>
          <c:val>
            <c:numRef>
              <c:f>Лист1!$B$2:$B$7</c:f>
              <c:numCache>
                <c:formatCode>General</c:formatCode>
                <c:ptCount val="6"/>
                <c:pt idx="0">
                  <c:v>2935</c:v>
                </c:pt>
                <c:pt idx="1">
                  <c:v>1099</c:v>
                </c:pt>
                <c:pt idx="2">
                  <c:v>969</c:v>
                </c:pt>
                <c:pt idx="3">
                  <c:v>1133</c:v>
                </c:pt>
                <c:pt idx="4">
                  <c:v>5178</c:v>
                </c:pt>
                <c:pt idx="5">
                  <c:v>125</c:v>
                </c:pt>
              </c:numCache>
            </c:numRef>
          </c:val>
          <c:extLst>
            <c:ext xmlns:c16="http://schemas.microsoft.com/office/drawing/2014/chart" uri="{C3380CC4-5D6E-409C-BE32-E72D297353CC}">
              <c16:uniqueId val="{0000000C-C6A7-49EC-8C1B-A9CBDDB7CE23}"/>
            </c:ext>
          </c:extLst>
        </c:ser>
        <c:dLbls>
          <c:showLegendKey val="0"/>
          <c:showVal val="0"/>
          <c:showCatName val="0"/>
          <c:showSerName val="0"/>
          <c:showPercent val="0"/>
          <c:showBubbleSize val="0"/>
          <c:showLeaderLines val="0"/>
        </c:dLbls>
        <c:firstSliceAng val="10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CE3E-1F23-4D5C-8124-B6E199D6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29</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Потапова Александра Евгеньевна</cp:lastModifiedBy>
  <cp:revision>4</cp:revision>
  <cp:lastPrinted>2017-11-09T13:26:00Z</cp:lastPrinted>
  <dcterms:created xsi:type="dcterms:W3CDTF">2017-11-07T10:09:00Z</dcterms:created>
  <dcterms:modified xsi:type="dcterms:W3CDTF">2019-02-05T07:56:00Z</dcterms:modified>
</cp:coreProperties>
</file>