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88" w:rsidRPr="00E30388" w:rsidRDefault="00287E11" w:rsidP="00287E11">
      <w:pPr>
        <w:pStyle w:val="a6"/>
        <w:jc w:val="center"/>
        <w:rPr>
          <w:sz w:val="28"/>
          <w:szCs w:val="28"/>
        </w:rPr>
      </w:pPr>
      <w:r>
        <w:rPr>
          <w:rFonts w:ascii="Times New Roman" w:hAnsi="Times New Roman" w:cs="Times New Roman"/>
          <w:b/>
          <w:color w:val="000000"/>
          <w:sz w:val="28"/>
          <w:szCs w:val="28"/>
          <w:shd w:val="clear" w:color="auto" w:fill="FFFFFF"/>
        </w:rPr>
        <w:t>Ятрогенные преступления, или о</w:t>
      </w:r>
      <w:bookmarkStart w:id="0" w:name="_GoBack"/>
      <w:bookmarkEnd w:id="0"/>
      <w:r w:rsidRPr="00287E11">
        <w:rPr>
          <w:rFonts w:ascii="Times New Roman" w:hAnsi="Times New Roman" w:cs="Times New Roman"/>
          <w:b/>
          <w:color w:val="000000"/>
          <w:sz w:val="28"/>
          <w:szCs w:val="28"/>
          <w:shd w:val="clear" w:color="auto" w:fill="FFFFFF"/>
        </w:rPr>
        <w:t xml:space="preserve"> юридических аспектах медицинских дел</w:t>
      </w:r>
      <w:r w:rsidR="00E30388">
        <w:rPr>
          <w:rFonts w:ascii="Times New Roman" w:hAnsi="Times New Roman" w:cs="Times New Roman"/>
          <w:b/>
          <w:color w:val="000000"/>
          <w:sz w:val="28"/>
          <w:szCs w:val="28"/>
          <w:shd w:val="clear" w:color="auto" w:fill="FFFFFF"/>
        </w:rPr>
        <w:br/>
      </w:r>
    </w:p>
    <w:p w:rsidR="005E44A5" w:rsidRPr="00E30388" w:rsidRDefault="005E44A5" w:rsidP="00E14AD7">
      <w:pPr>
        <w:spacing w:after="0" w:line="240" w:lineRule="auto"/>
        <w:ind w:firstLine="709"/>
        <w:jc w:val="both"/>
        <w:rPr>
          <w:rFonts w:ascii="Times New Roman" w:eastAsia="Calibri" w:hAnsi="Times New Roman" w:cs="Times New Roman"/>
          <w:sz w:val="28"/>
          <w:szCs w:val="28"/>
        </w:rPr>
      </w:pPr>
      <w:r w:rsidRPr="006C1ADC">
        <w:rPr>
          <w:rFonts w:ascii="Times New Roman" w:eastAsia="Calibri" w:hAnsi="Times New Roman" w:cs="Times New Roman"/>
          <w:sz w:val="28"/>
          <w:szCs w:val="28"/>
        </w:rPr>
        <w:t>В настоящее время тенденция использования в современной м</w:t>
      </w:r>
      <w:r w:rsidR="00A3448A">
        <w:rPr>
          <w:rFonts w:ascii="Times New Roman" w:eastAsia="Calibri" w:hAnsi="Times New Roman" w:cs="Times New Roman"/>
          <w:sz w:val="28"/>
          <w:szCs w:val="28"/>
        </w:rPr>
        <w:t xml:space="preserve">едицине лечебно-диагностических </w:t>
      </w:r>
      <w:r w:rsidRPr="006C1ADC">
        <w:rPr>
          <w:rFonts w:ascii="Times New Roman" w:eastAsia="Calibri" w:hAnsi="Times New Roman" w:cs="Times New Roman"/>
          <w:sz w:val="28"/>
          <w:szCs w:val="28"/>
        </w:rPr>
        <w:t>средств интенсивной терапии вызвал общественный резонанс. Однако важно отметить, что проблема, вызванная повышенным интересом общества, заключена не в том, что научные достижения в области исследования данного явления достигли прорыва, а в том, что ятрогения и ее природа малоизучена, как и природа возникнов</w:t>
      </w:r>
      <w:r w:rsidR="00A3448A">
        <w:rPr>
          <w:rFonts w:ascii="Times New Roman" w:eastAsia="Calibri" w:hAnsi="Times New Roman" w:cs="Times New Roman"/>
          <w:sz w:val="28"/>
          <w:szCs w:val="28"/>
        </w:rPr>
        <w:t xml:space="preserve">ения преступлений сопряженных с </w:t>
      </w:r>
      <w:r w:rsidRPr="006C1ADC">
        <w:rPr>
          <w:rFonts w:ascii="Times New Roman" w:eastAsia="Calibri" w:hAnsi="Times New Roman" w:cs="Times New Roman"/>
          <w:sz w:val="28"/>
          <w:szCs w:val="28"/>
        </w:rPr>
        <w:t>неблагоприятными по</w:t>
      </w:r>
      <w:r w:rsidR="00E30388">
        <w:rPr>
          <w:rFonts w:ascii="Times New Roman" w:eastAsia="Calibri" w:hAnsi="Times New Roman" w:cs="Times New Roman"/>
          <w:sz w:val="28"/>
          <w:szCs w:val="28"/>
        </w:rPr>
        <w:t>следствиями деятельности врача.[</w:t>
      </w:r>
      <w:r w:rsidR="00E30388" w:rsidRPr="00E30388">
        <w:rPr>
          <w:rFonts w:ascii="Times New Roman" w:eastAsia="Calibri" w:hAnsi="Times New Roman" w:cs="Times New Roman"/>
          <w:sz w:val="28"/>
          <w:szCs w:val="28"/>
        </w:rPr>
        <w:t xml:space="preserve">1, </w:t>
      </w:r>
      <w:r w:rsidR="00E30388">
        <w:rPr>
          <w:rFonts w:ascii="Times New Roman" w:eastAsia="Calibri" w:hAnsi="Times New Roman" w:cs="Times New Roman"/>
          <w:sz w:val="28"/>
          <w:szCs w:val="28"/>
          <w:lang w:val="en-US"/>
        </w:rPr>
        <w:t>c</w:t>
      </w:r>
      <w:r w:rsidR="00E30388" w:rsidRPr="00E30388">
        <w:rPr>
          <w:rFonts w:ascii="Times New Roman" w:eastAsia="Calibri" w:hAnsi="Times New Roman" w:cs="Times New Roman"/>
          <w:sz w:val="28"/>
          <w:szCs w:val="28"/>
        </w:rPr>
        <w:t>.1]</w:t>
      </w:r>
    </w:p>
    <w:p w:rsidR="005E44A5" w:rsidRPr="006C1ADC" w:rsidRDefault="005E44A5" w:rsidP="00E14AD7">
      <w:pPr>
        <w:spacing w:after="0" w:line="240" w:lineRule="auto"/>
        <w:ind w:firstLine="709"/>
        <w:jc w:val="both"/>
        <w:rPr>
          <w:rFonts w:ascii="Times New Roman" w:eastAsia="Calibri" w:hAnsi="Times New Roman" w:cs="Times New Roman"/>
          <w:sz w:val="28"/>
          <w:szCs w:val="28"/>
        </w:rPr>
      </w:pPr>
      <w:r w:rsidRPr="006C1ADC">
        <w:rPr>
          <w:rFonts w:ascii="Times New Roman" w:eastAsia="Calibri" w:hAnsi="Times New Roman" w:cs="Times New Roman"/>
          <w:sz w:val="28"/>
          <w:szCs w:val="28"/>
        </w:rPr>
        <w:t xml:space="preserve">В условиях современного этапа развития отечественного законодательства основное внимание уделяется освещению отдельных аспектов ятрогенных преступлений, тогда как увеличение числа ятрогений обусловлено, как правило, ненадлежащим исполнением медицинскими работниками своих профессиональных обязанностей, которые должны четко регламентироваться общими положениями. </w:t>
      </w:r>
    </w:p>
    <w:p w:rsidR="005E44A5" w:rsidRPr="006C1ADC" w:rsidRDefault="005E44A5" w:rsidP="00E14AD7">
      <w:pPr>
        <w:spacing w:after="0" w:line="240" w:lineRule="auto"/>
        <w:ind w:firstLine="709"/>
        <w:jc w:val="both"/>
        <w:rPr>
          <w:rFonts w:ascii="Times New Roman" w:eastAsia="Calibri" w:hAnsi="Times New Roman" w:cs="Times New Roman"/>
          <w:sz w:val="28"/>
          <w:szCs w:val="28"/>
        </w:rPr>
      </w:pPr>
      <w:r w:rsidRPr="006C1ADC">
        <w:rPr>
          <w:rFonts w:ascii="Times New Roman" w:eastAsia="Calibri" w:hAnsi="Times New Roman" w:cs="Times New Roman"/>
          <w:sz w:val="28"/>
          <w:szCs w:val="28"/>
        </w:rPr>
        <w:t xml:space="preserve">На сегодняшний день «Ятрогенная патология» представляет собой серьезную </w:t>
      </w:r>
      <w:proofErr w:type="gramStart"/>
      <w:r w:rsidRPr="006C1ADC">
        <w:rPr>
          <w:rFonts w:ascii="Times New Roman" w:eastAsia="Calibri" w:hAnsi="Times New Roman" w:cs="Times New Roman"/>
          <w:sz w:val="28"/>
          <w:szCs w:val="28"/>
        </w:rPr>
        <w:t>медико-социальную</w:t>
      </w:r>
      <w:proofErr w:type="gramEnd"/>
      <w:r w:rsidRPr="006C1ADC">
        <w:rPr>
          <w:rFonts w:ascii="Times New Roman" w:eastAsia="Calibri" w:hAnsi="Times New Roman" w:cs="Times New Roman"/>
          <w:sz w:val="28"/>
          <w:szCs w:val="28"/>
        </w:rPr>
        <w:t xml:space="preserve"> проблему, которая трактуется в нескольких смыслах:</w:t>
      </w:r>
    </w:p>
    <w:p w:rsidR="005E44A5" w:rsidRPr="006C1ADC" w:rsidRDefault="005E44A5" w:rsidP="00E14AD7">
      <w:pPr>
        <w:spacing w:after="0" w:line="240" w:lineRule="auto"/>
        <w:ind w:firstLine="709"/>
        <w:jc w:val="both"/>
        <w:rPr>
          <w:rFonts w:ascii="Times New Roman" w:eastAsia="Calibri" w:hAnsi="Times New Roman" w:cs="Times New Roman"/>
          <w:sz w:val="28"/>
          <w:szCs w:val="28"/>
        </w:rPr>
      </w:pPr>
      <w:r w:rsidRPr="006C1ADC">
        <w:rPr>
          <w:rFonts w:ascii="Times New Roman" w:eastAsia="Calibri" w:hAnsi="Times New Roman" w:cs="Times New Roman"/>
          <w:sz w:val="28"/>
          <w:szCs w:val="28"/>
        </w:rPr>
        <w:t xml:space="preserve">- ухудшение здоровья пациента, вызванные неосторожными поступками врача/медицинского персонала; </w:t>
      </w:r>
    </w:p>
    <w:p w:rsidR="005E44A5" w:rsidRPr="006C1ADC" w:rsidRDefault="005E44A5" w:rsidP="00E14AD7">
      <w:pPr>
        <w:spacing w:after="0" w:line="240" w:lineRule="auto"/>
        <w:ind w:firstLine="709"/>
        <w:jc w:val="both"/>
        <w:rPr>
          <w:rFonts w:ascii="Times New Roman" w:eastAsia="Calibri" w:hAnsi="Times New Roman" w:cs="Times New Roman"/>
          <w:sz w:val="28"/>
          <w:szCs w:val="28"/>
        </w:rPr>
      </w:pPr>
      <w:r w:rsidRPr="006C1ADC">
        <w:rPr>
          <w:rFonts w:ascii="Times New Roman" w:eastAsia="Calibri" w:hAnsi="Times New Roman" w:cs="Times New Roman"/>
          <w:sz w:val="28"/>
          <w:szCs w:val="28"/>
        </w:rPr>
        <w:t xml:space="preserve">- ятрогенное заболевание, возникшее вследствие неблагоприятных воздействий на психическое состояние больного или профилактических, диагностических и иных лечебных вмешательств. </w:t>
      </w:r>
    </w:p>
    <w:p w:rsidR="005E44A5" w:rsidRPr="006C1ADC" w:rsidRDefault="005E44A5" w:rsidP="00E14AD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Иными словами согласно с</w:t>
      </w:r>
      <w:r w:rsidRPr="00BF5262">
        <w:rPr>
          <w:rFonts w:ascii="Times New Roman" w:eastAsia="Calibri" w:hAnsi="Times New Roman" w:cs="Times New Roman"/>
          <w:sz w:val="28"/>
          <w:szCs w:val="28"/>
        </w:rPr>
        <w:t>тандарт</w:t>
      </w:r>
      <w:r>
        <w:rPr>
          <w:rFonts w:ascii="Times New Roman" w:eastAsia="Calibri" w:hAnsi="Times New Roman" w:cs="Times New Roman"/>
          <w:sz w:val="28"/>
          <w:szCs w:val="28"/>
        </w:rPr>
        <w:t>у</w:t>
      </w:r>
      <w:r w:rsidRPr="00BF5262">
        <w:rPr>
          <w:rFonts w:ascii="Times New Roman" w:eastAsia="Calibri" w:hAnsi="Times New Roman" w:cs="Times New Roman"/>
          <w:sz w:val="28"/>
          <w:szCs w:val="28"/>
        </w:rPr>
        <w:t xml:space="preserve"> РОСЗДРАВНАДЗОРА2006</w:t>
      </w:r>
      <w:r>
        <w:rPr>
          <w:rFonts w:ascii="Times New Roman" w:eastAsia="Calibri" w:hAnsi="Times New Roman" w:cs="Times New Roman"/>
          <w:sz w:val="28"/>
          <w:szCs w:val="28"/>
        </w:rPr>
        <w:t xml:space="preserve"> года и </w:t>
      </w:r>
      <w:r w:rsidRPr="00BF5262">
        <w:rPr>
          <w:rFonts w:ascii="Times New Roman" w:eastAsia="Calibri" w:hAnsi="Times New Roman" w:cs="Times New Roman"/>
          <w:sz w:val="28"/>
          <w:szCs w:val="28"/>
        </w:rPr>
        <w:t>инструкции департамента2007</w:t>
      </w:r>
      <w:r>
        <w:rPr>
          <w:rFonts w:ascii="Times New Roman" w:eastAsia="Calibri" w:hAnsi="Times New Roman" w:cs="Times New Roman"/>
          <w:sz w:val="28"/>
          <w:szCs w:val="28"/>
        </w:rPr>
        <w:t xml:space="preserve"> года, под ятрогениями понимается все разнообразие неблагоприятных последствий (нозологические формы, синдромы, патологические процессы) любых медицинских воздействий на больного.</w:t>
      </w:r>
      <w:r w:rsidR="000E0116" w:rsidRPr="000E0116">
        <w:rPr>
          <w:rFonts w:ascii="Times New Roman" w:eastAsia="Calibri" w:hAnsi="Times New Roman" w:cs="Times New Roman"/>
          <w:sz w:val="28"/>
          <w:szCs w:val="28"/>
        </w:rPr>
        <w:t xml:space="preserve"> </w:t>
      </w:r>
      <w:r w:rsidR="000E0116">
        <w:rPr>
          <w:rFonts w:ascii="Times New Roman" w:eastAsia="Calibri" w:hAnsi="Times New Roman" w:cs="Times New Roman"/>
          <w:sz w:val="28"/>
          <w:szCs w:val="28"/>
        </w:rPr>
        <w:t>[</w:t>
      </w:r>
      <w:r w:rsidR="000E0116" w:rsidRPr="00B4000C">
        <w:rPr>
          <w:rFonts w:ascii="Times New Roman" w:eastAsia="Calibri" w:hAnsi="Times New Roman" w:cs="Times New Roman"/>
          <w:sz w:val="28"/>
          <w:szCs w:val="28"/>
        </w:rPr>
        <w:t>2</w:t>
      </w:r>
      <w:r w:rsidR="000E0116" w:rsidRPr="00E30388">
        <w:rPr>
          <w:rFonts w:ascii="Times New Roman" w:eastAsia="Calibri" w:hAnsi="Times New Roman" w:cs="Times New Roman"/>
          <w:sz w:val="28"/>
          <w:szCs w:val="28"/>
        </w:rPr>
        <w:t xml:space="preserve">, </w:t>
      </w:r>
      <w:r w:rsidR="000E0116">
        <w:rPr>
          <w:rFonts w:ascii="Times New Roman" w:eastAsia="Calibri" w:hAnsi="Times New Roman" w:cs="Times New Roman"/>
          <w:sz w:val="28"/>
          <w:szCs w:val="28"/>
          <w:lang w:val="en-US"/>
        </w:rPr>
        <w:t>c</w:t>
      </w:r>
      <w:r w:rsidR="000E0116">
        <w:rPr>
          <w:rFonts w:ascii="Times New Roman" w:eastAsia="Calibri" w:hAnsi="Times New Roman" w:cs="Times New Roman"/>
          <w:sz w:val="28"/>
          <w:szCs w:val="28"/>
        </w:rPr>
        <w:t>.</w:t>
      </w:r>
      <w:r w:rsidR="000E0116" w:rsidRPr="00B4000C">
        <w:rPr>
          <w:rFonts w:ascii="Times New Roman" w:eastAsia="Calibri" w:hAnsi="Times New Roman" w:cs="Times New Roman"/>
          <w:sz w:val="28"/>
          <w:szCs w:val="28"/>
        </w:rPr>
        <w:t>3</w:t>
      </w:r>
      <w:r w:rsidR="000E0116" w:rsidRPr="00E30388">
        <w:rPr>
          <w:rFonts w:ascii="Times New Roman" w:eastAsia="Calibri" w:hAnsi="Times New Roman" w:cs="Times New Roman"/>
          <w:sz w:val="28"/>
          <w:szCs w:val="28"/>
        </w:rPr>
        <w:t>]</w:t>
      </w:r>
    </w:p>
    <w:p w:rsidR="00941E05" w:rsidRDefault="005E44A5" w:rsidP="00941E05">
      <w:pPr>
        <w:spacing w:after="0" w:line="240" w:lineRule="auto"/>
        <w:ind w:firstLine="709"/>
        <w:jc w:val="both"/>
        <w:rPr>
          <w:rFonts w:ascii="Times New Roman" w:eastAsia="Calibri" w:hAnsi="Times New Roman" w:cs="Times New Roman"/>
          <w:sz w:val="28"/>
          <w:szCs w:val="28"/>
        </w:rPr>
      </w:pPr>
      <w:r w:rsidRPr="006C1ADC">
        <w:rPr>
          <w:rFonts w:ascii="Times New Roman" w:eastAsia="Calibri" w:hAnsi="Times New Roman" w:cs="Times New Roman"/>
          <w:sz w:val="28"/>
          <w:szCs w:val="28"/>
        </w:rPr>
        <w:t>Таким образом, можно отметить тот факт, что, несмотря на широкое использование данного термина, до настоящего времени он официально не включен ни в один нормативно-прав</w:t>
      </w:r>
      <w:r>
        <w:rPr>
          <w:rFonts w:ascii="Times New Roman" w:eastAsia="Calibri" w:hAnsi="Times New Roman" w:cs="Times New Roman"/>
          <w:sz w:val="28"/>
          <w:szCs w:val="28"/>
        </w:rPr>
        <w:t xml:space="preserve">овой акт Российской Федерации. </w:t>
      </w:r>
    </w:p>
    <w:p w:rsidR="00941E05" w:rsidRDefault="0022181D" w:rsidP="00941E0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941E05">
        <w:rPr>
          <w:rFonts w:ascii="Times New Roman" w:eastAsia="Calibri" w:hAnsi="Times New Roman" w:cs="Times New Roman"/>
          <w:sz w:val="28"/>
          <w:szCs w:val="28"/>
        </w:rPr>
        <w:t xml:space="preserve"> несмотря на то, что при осуществлении своих должностных обязанностей </w:t>
      </w:r>
      <w:r w:rsidR="00941E05" w:rsidRPr="00941E05">
        <w:rPr>
          <w:rFonts w:ascii="Times New Roman" w:eastAsia="Calibri" w:hAnsi="Times New Roman" w:cs="Times New Roman"/>
          <w:sz w:val="28"/>
          <w:szCs w:val="28"/>
        </w:rPr>
        <w:t xml:space="preserve"> </w:t>
      </w:r>
      <w:proofErr w:type="gramStart"/>
      <w:r w:rsidR="00941E05" w:rsidRPr="00941E05">
        <w:rPr>
          <w:rFonts w:ascii="Times New Roman" w:eastAsia="Calibri" w:hAnsi="Times New Roman" w:cs="Times New Roman"/>
          <w:sz w:val="28"/>
          <w:szCs w:val="28"/>
        </w:rPr>
        <w:t>медицинск</w:t>
      </w:r>
      <w:r w:rsidR="00941E05">
        <w:rPr>
          <w:rFonts w:ascii="Times New Roman" w:eastAsia="Calibri" w:hAnsi="Times New Roman" w:cs="Times New Roman"/>
          <w:sz w:val="28"/>
          <w:szCs w:val="28"/>
        </w:rPr>
        <w:t>ий</w:t>
      </w:r>
      <w:proofErr w:type="gramEnd"/>
      <w:r w:rsidR="00941E05" w:rsidRPr="00941E05">
        <w:rPr>
          <w:rFonts w:ascii="Times New Roman" w:eastAsia="Calibri" w:hAnsi="Times New Roman" w:cs="Times New Roman"/>
          <w:sz w:val="28"/>
          <w:szCs w:val="28"/>
        </w:rPr>
        <w:t xml:space="preserve"> работникв первую очередь</w:t>
      </w:r>
      <w:r w:rsidR="00941E05">
        <w:rPr>
          <w:rFonts w:ascii="Times New Roman" w:eastAsia="Calibri" w:hAnsi="Times New Roman" w:cs="Times New Roman"/>
          <w:sz w:val="28"/>
          <w:szCs w:val="28"/>
        </w:rPr>
        <w:t xml:space="preserve"> руководствуется</w:t>
      </w:r>
      <w:r w:rsidR="00941E05" w:rsidRPr="00941E05">
        <w:rPr>
          <w:rFonts w:ascii="Times New Roman" w:eastAsia="Calibri" w:hAnsi="Times New Roman" w:cs="Times New Roman"/>
          <w:sz w:val="28"/>
          <w:szCs w:val="28"/>
        </w:rPr>
        <w:t>:</w:t>
      </w:r>
    </w:p>
    <w:p w:rsidR="00941E05" w:rsidRDefault="00941E05" w:rsidP="00941E0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41E05">
        <w:rPr>
          <w:rFonts w:ascii="Times New Roman" w:eastAsia="Calibri" w:hAnsi="Times New Roman" w:cs="Times New Roman"/>
          <w:sz w:val="28"/>
          <w:szCs w:val="28"/>
        </w:rPr>
        <w:t>Федеральны</w:t>
      </w:r>
      <w:r>
        <w:rPr>
          <w:rFonts w:ascii="Times New Roman" w:eastAsia="Calibri" w:hAnsi="Times New Roman" w:cs="Times New Roman"/>
          <w:sz w:val="28"/>
          <w:szCs w:val="28"/>
        </w:rPr>
        <w:t>м</w:t>
      </w:r>
      <w:r w:rsidRPr="00941E05">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Pr="00941E05">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 xml:space="preserve">21.11.2011 № 323-ФЗ «Об основах </w:t>
      </w:r>
      <w:r w:rsidRPr="00941E05">
        <w:rPr>
          <w:rFonts w:ascii="Times New Roman" w:eastAsia="Calibri" w:hAnsi="Times New Roman" w:cs="Times New Roman"/>
          <w:sz w:val="28"/>
          <w:szCs w:val="28"/>
        </w:rPr>
        <w:t>охраны здоровья г</w:t>
      </w:r>
      <w:r>
        <w:rPr>
          <w:rFonts w:ascii="Times New Roman" w:eastAsia="Calibri" w:hAnsi="Times New Roman" w:cs="Times New Roman"/>
          <w:sz w:val="28"/>
          <w:szCs w:val="28"/>
        </w:rPr>
        <w:t>раждан в Российской Федерации»;</w:t>
      </w:r>
    </w:p>
    <w:p w:rsidR="00941E05" w:rsidRDefault="00941E05" w:rsidP="00941E0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41E05">
        <w:rPr>
          <w:rFonts w:ascii="Times New Roman" w:eastAsia="Calibri" w:hAnsi="Times New Roman" w:cs="Times New Roman"/>
          <w:sz w:val="28"/>
          <w:szCs w:val="28"/>
        </w:rPr>
        <w:t>Федеральны</w:t>
      </w:r>
      <w:r>
        <w:rPr>
          <w:rFonts w:ascii="Times New Roman" w:eastAsia="Calibri" w:hAnsi="Times New Roman" w:cs="Times New Roman"/>
          <w:sz w:val="28"/>
          <w:szCs w:val="28"/>
        </w:rPr>
        <w:t>м</w:t>
      </w:r>
      <w:r w:rsidRPr="00941E05">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Pr="00941E05">
        <w:rPr>
          <w:rFonts w:ascii="Times New Roman" w:eastAsia="Calibri" w:hAnsi="Times New Roman" w:cs="Times New Roman"/>
          <w:sz w:val="28"/>
          <w:szCs w:val="28"/>
        </w:rPr>
        <w:t xml:space="preserve"> от 29.11</w:t>
      </w:r>
      <w:r>
        <w:rPr>
          <w:rFonts w:ascii="Times New Roman" w:eastAsia="Calibri" w:hAnsi="Times New Roman" w:cs="Times New Roman"/>
          <w:sz w:val="28"/>
          <w:szCs w:val="28"/>
        </w:rPr>
        <w:t xml:space="preserve">.2010 № 326-ФЗ «Об обязательном </w:t>
      </w:r>
      <w:r w:rsidRPr="00941E05">
        <w:rPr>
          <w:rFonts w:ascii="Times New Roman" w:eastAsia="Calibri" w:hAnsi="Times New Roman" w:cs="Times New Roman"/>
          <w:sz w:val="28"/>
          <w:szCs w:val="28"/>
        </w:rPr>
        <w:t>медиц</w:t>
      </w:r>
      <w:r>
        <w:rPr>
          <w:rFonts w:ascii="Times New Roman" w:eastAsia="Calibri" w:hAnsi="Times New Roman" w:cs="Times New Roman"/>
          <w:sz w:val="28"/>
          <w:szCs w:val="28"/>
        </w:rPr>
        <w:t>инском страховании в Российской Федерации»;</w:t>
      </w:r>
    </w:p>
    <w:p w:rsidR="00941E05" w:rsidRPr="00941E05" w:rsidRDefault="00941E05" w:rsidP="00941E0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41E05">
        <w:rPr>
          <w:rFonts w:ascii="Times New Roman" w:eastAsia="Calibri" w:hAnsi="Times New Roman" w:cs="Times New Roman"/>
          <w:sz w:val="28"/>
          <w:szCs w:val="28"/>
        </w:rPr>
        <w:t>Федеральны</w:t>
      </w:r>
      <w:r>
        <w:rPr>
          <w:rFonts w:ascii="Times New Roman" w:eastAsia="Calibri" w:hAnsi="Times New Roman" w:cs="Times New Roman"/>
          <w:sz w:val="28"/>
          <w:szCs w:val="28"/>
        </w:rPr>
        <w:t>м</w:t>
      </w:r>
      <w:r w:rsidRPr="00941E05">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Pr="00941E05">
        <w:rPr>
          <w:rFonts w:ascii="Times New Roman" w:eastAsia="Calibri" w:hAnsi="Times New Roman" w:cs="Times New Roman"/>
          <w:sz w:val="28"/>
          <w:szCs w:val="28"/>
        </w:rPr>
        <w:t xml:space="preserve"> от 1</w:t>
      </w:r>
      <w:r>
        <w:rPr>
          <w:rFonts w:ascii="Times New Roman" w:eastAsia="Calibri" w:hAnsi="Times New Roman" w:cs="Times New Roman"/>
          <w:sz w:val="28"/>
          <w:szCs w:val="28"/>
        </w:rPr>
        <w:t xml:space="preserve">2.04.2010 № 61-ФЗ «Об обращении </w:t>
      </w:r>
      <w:r w:rsidRPr="00941E05">
        <w:rPr>
          <w:rFonts w:ascii="Times New Roman" w:eastAsia="Calibri" w:hAnsi="Times New Roman" w:cs="Times New Roman"/>
          <w:sz w:val="28"/>
          <w:szCs w:val="28"/>
        </w:rPr>
        <w:t>лекарственных средств»;</w:t>
      </w:r>
    </w:p>
    <w:p w:rsidR="005E44A5" w:rsidRDefault="00941E05" w:rsidP="00941E0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41E05">
        <w:rPr>
          <w:rFonts w:ascii="Times New Roman" w:eastAsia="Calibri" w:hAnsi="Times New Roman" w:cs="Times New Roman"/>
          <w:sz w:val="28"/>
          <w:szCs w:val="28"/>
        </w:rPr>
        <w:t>Федеральны</w:t>
      </w:r>
      <w:r>
        <w:rPr>
          <w:rFonts w:ascii="Times New Roman" w:eastAsia="Calibri" w:hAnsi="Times New Roman" w:cs="Times New Roman"/>
          <w:sz w:val="28"/>
          <w:szCs w:val="28"/>
        </w:rPr>
        <w:t>м</w:t>
      </w:r>
      <w:r w:rsidRPr="00941E05">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Pr="00941E05">
        <w:rPr>
          <w:rFonts w:ascii="Times New Roman" w:eastAsia="Calibri" w:hAnsi="Times New Roman" w:cs="Times New Roman"/>
          <w:sz w:val="28"/>
          <w:szCs w:val="28"/>
        </w:rPr>
        <w:t xml:space="preserve"> от 30.03.1999 № 52-ФЗ «О санитарно-эпидемиолог</w:t>
      </w:r>
      <w:r>
        <w:rPr>
          <w:rFonts w:ascii="Times New Roman" w:eastAsia="Calibri" w:hAnsi="Times New Roman" w:cs="Times New Roman"/>
          <w:sz w:val="28"/>
          <w:szCs w:val="28"/>
        </w:rPr>
        <w:t xml:space="preserve">ическом благополучии населения», </w:t>
      </w:r>
      <w:r w:rsidR="005E44A5">
        <w:rPr>
          <w:rFonts w:ascii="Times New Roman" w:eastAsia="Calibri" w:hAnsi="Times New Roman" w:cs="Times New Roman"/>
          <w:sz w:val="28"/>
          <w:szCs w:val="28"/>
        </w:rPr>
        <w:t xml:space="preserve">возникает вопрос: «Как при всем многообразии норм, регламентирующих прямо и опосредованно право человека на качественную медицинскую помощь и охрану здоровья, </w:t>
      </w:r>
      <w:r w:rsidR="005E44A5">
        <w:rPr>
          <w:rFonts w:ascii="Times New Roman" w:eastAsia="Calibri" w:hAnsi="Times New Roman" w:cs="Times New Roman"/>
          <w:sz w:val="28"/>
          <w:szCs w:val="28"/>
        </w:rPr>
        <w:lastRenderedPageBreak/>
        <w:t>отмечается факт отсутствия специальных медицинских составов преступлений? А так же правовой регламентации современных методов лечения, в которых бы четко были сформулированы новые тенденции, а именно: применение высокоэффективных, сильнодействующих препаратов, методики диагностирования и лечения?».</w:t>
      </w:r>
    </w:p>
    <w:p w:rsidR="005E44A5" w:rsidRDefault="005E44A5" w:rsidP="00E14AD7">
      <w:pPr>
        <w:spacing w:after="0" w:line="240" w:lineRule="auto"/>
        <w:ind w:firstLine="709"/>
        <w:jc w:val="both"/>
        <w:rPr>
          <w:rFonts w:ascii="Times New Roman" w:eastAsia="Calibri" w:hAnsi="Times New Roman" w:cs="Times New Roman"/>
          <w:sz w:val="28"/>
          <w:szCs w:val="28"/>
        </w:rPr>
      </w:pPr>
      <w:r w:rsidRPr="006C1ADC">
        <w:rPr>
          <w:rFonts w:ascii="Times New Roman" w:eastAsia="Calibri" w:hAnsi="Times New Roman" w:cs="Times New Roman"/>
          <w:sz w:val="28"/>
          <w:szCs w:val="28"/>
        </w:rPr>
        <w:t xml:space="preserve">Очевидно, что рассмотрение особенностей ятрогенных преступлений в правовом аспекте крайне необходимо, так как специфика этих преступлений состоит в том, что совершение любого из названных деяний латентно и корпоративно солидарно в кругу медицинского персонала. </w:t>
      </w:r>
    </w:p>
    <w:p w:rsidR="005E44A5" w:rsidRDefault="005E44A5" w:rsidP="00E14AD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Анализируя судебно-следственную практику нами было выявлено, что многие из деяний совершенных медицинскими работниками квалифицируются, как:</w:t>
      </w:r>
    </w:p>
    <w:p w:rsidR="005E44A5" w:rsidRDefault="005E44A5" w:rsidP="00E14AD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1E05">
        <w:rPr>
          <w:rFonts w:ascii="Times New Roman" w:eastAsia="Calibri" w:hAnsi="Times New Roman" w:cs="Times New Roman"/>
          <w:sz w:val="28"/>
          <w:szCs w:val="28"/>
        </w:rPr>
        <w:t>п</w:t>
      </w:r>
      <w:r>
        <w:rPr>
          <w:rFonts w:ascii="Times New Roman" w:eastAsia="Calibri" w:hAnsi="Times New Roman" w:cs="Times New Roman"/>
          <w:sz w:val="28"/>
          <w:szCs w:val="28"/>
        </w:rPr>
        <w:t>ричинение смерти по неосторожности (статья 109 УК РФ);</w:t>
      </w:r>
    </w:p>
    <w:p w:rsidR="005E44A5" w:rsidRDefault="005E44A5" w:rsidP="00E14AD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1E05">
        <w:rPr>
          <w:rFonts w:ascii="Times New Roman" w:eastAsia="Calibri" w:hAnsi="Times New Roman" w:cs="Times New Roman"/>
          <w:sz w:val="28"/>
          <w:szCs w:val="28"/>
        </w:rPr>
        <w:t>н</w:t>
      </w:r>
      <w:r w:rsidRPr="00526D22">
        <w:rPr>
          <w:rFonts w:ascii="Times New Roman" w:eastAsia="Calibri" w:hAnsi="Times New Roman" w:cs="Times New Roman"/>
          <w:sz w:val="28"/>
          <w:szCs w:val="28"/>
        </w:rPr>
        <w:t xml:space="preserve">еоказание помощи больному </w:t>
      </w:r>
      <w:r>
        <w:rPr>
          <w:rFonts w:ascii="Times New Roman" w:eastAsia="Calibri" w:hAnsi="Times New Roman" w:cs="Times New Roman"/>
          <w:sz w:val="28"/>
          <w:szCs w:val="28"/>
        </w:rPr>
        <w:t>(с</w:t>
      </w:r>
      <w:r w:rsidRPr="00526D22">
        <w:rPr>
          <w:rFonts w:ascii="Times New Roman" w:eastAsia="Calibri" w:hAnsi="Times New Roman" w:cs="Times New Roman"/>
          <w:sz w:val="28"/>
          <w:szCs w:val="28"/>
        </w:rPr>
        <w:t>татья 124</w:t>
      </w:r>
      <w:r>
        <w:rPr>
          <w:rFonts w:ascii="Times New Roman" w:eastAsia="Calibri" w:hAnsi="Times New Roman" w:cs="Times New Roman"/>
          <w:sz w:val="28"/>
          <w:szCs w:val="28"/>
        </w:rPr>
        <w:t xml:space="preserve"> УК РФ);</w:t>
      </w:r>
    </w:p>
    <w:p w:rsidR="005E44A5" w:rsidRDefault="005E44A5" w:rsidP="00E14AD7">
      <w:pPr>
        <w:tabs>
          <w:tab w:val="left" w:pos="426"/>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1E05">
        <w:rPr>
          <w:rFonts w:ascii="Times New Roman" w:eastAsia="Calibri" w:hAnsi="Times New Roman" w:cs="Times New Roman"/>
          <w:sz w:val="28"/>
          <w:szCs w:val="28"/>
        </w:rPr>
        <w:t>п</w:t>
      </w:r>
      <w:r w:rsidRPr="0075669B">
        <w:rPr>
          <w:rFonts w:ascii="Times New Roman" w:eastAsia="Calibri" w:hAnsi="Times New Roman" w:cs="Times New Roman"/>
          <w:sz w:val="28"/>
          <w:szCs w:val="28"/>
        </w:rPr>
        <w:t xml:space="preserve">роизводство, хранение, перевозка либо сбыт товаров и продукции, выполнение работ или оказание услуг, не отвечающих требованиям безопасности </w:t>
      </w:r>
      <w:r>
        <w:rPr>
          <w:rFonts w:ascii="Times New Roman" w:eastAsia="Calibri" w:hAnsi="Times New Roman" w:cs="Times New Roman"/>
          <w:sz w:val="28"/>
          <w:szCs w:val="28"/>
        </w:rPr>
        <w:t>(с</w:t>
      </w:r>
      <w:r w:rsidRPr="0075669B">
        <w:rPr>
          <w:rFonts w:ascii="Times New Roman" w:eastAsia="Calibri" w:hAnsi="Times New Roman" w:cs="Times New Roman"/>
          <w:sz w:val="28"/>
          <w:szCs w:val="28"/>
        </w:rPr>
        <w:t>татья 238</w:t>
      </w:r>
      <w:r>
        <w:rPr>
          <w:rFonts w:ascii="Times New Roman" w:eastAsia="Calibri" w:hAnsi="Times New Roman" w:cs="Times New Roman"/>
          <w:sz w:val="28"/>
          <w:szCs w:val="28"/>
        </w:rPr>
        <w:t xml:space="preserve"> УК РФ);</w:t>
      </w:r>
    </w:p>
    <w:p w:rsidR="005E44A5" w:rsidRDefault="005E44A5" w:rsidP="00E14AD7">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1E05">
        <w:rPr>
          <w:rFonts w:ascii="Times New Roman" w:eastAsia="Calibri" w:hAnsi="Times New Roman" w:cs="Times New Roman"/>
          <w:sz w:val="28"/>
          <w:szCs w:val="28"/>
        </w:rPr>
        <w:t>х</w:t>
      </w:r>
      <w:r w:rsidRPr="0075669B">
        <w:rPr>
          <w:rFonts w:ascii="Times New Roman" w:eastAsia="Calibri" w:hAnsi="Times New Roman" w:cs="Times New Roman"/>
          <w:sz w:val="28"/>
          <w:szCs w:val="28"/>
        </w:rPr>
        <w:t xml:space="preserve">алатность </w:t>
      </w:r>
      <w:r>
        <w:rPr>
          <w:rFonts w:ascii="Times New Roman" w:eastAsia="Calibri" w:hAnsi="Times New Roman" w:cs="Times New Roman"/>
          <w:sz w:val="28"/>
          <w:szCs w:val="28"/>
        </w:rPr>
        <w:t>(с</w:t>
      </w:r>
      <w:r w:rsidRPr="0075669B">
        <w:rPr>
          <w:rFonts w:ascii="Times New Roman" w:eastAsia="Calibri" w:hAnsi="Times New Roman" w:cs="Times New Roman"/>
          <w:sz w:val="28"/>
          <w:szCs w:val="28"/>
        </w:rPr>
        <w:t>татья 293</w:t>
      </w:r>
      <w:r>
        <w:rPr>
          <w:rFonts w:ascii="Times New Roman" w:eastAsia="Calibri" w:hAnsi="Times New Roman" w:cs="Times New Roman"/>
          <w:sz w:val="28"/>
          <w:szCs w:val="28"/>
        </w:rPr>
        <w:t xml:space="preserve"> УК РФ).</w:t>
      </w:r>
    </w:p>
    <w:p w:rsidR="005E44A5" w:rsidRDefault="005E44A5" w:rsidP="00C979D1">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данном контексте нельзя не отметить, что данные вышеуказанные статьи не содержат прямого указания на субъект преступления (медицинского работника), кроме с</w:t>
      </w:r>
      <w:r w:rsidRPr="0075669B">
        <w:rPr>
          <w:rFonts w:ascii="Times New Roman" w:eastAsia="Calibri" w:hAnsi="Times New Roman" w:cs="Times New Roman"/>
          <w:sz w:val="28"/>
          <w:szCs w:val="28"/>
        </w:rPr>
        <w:t>тать</w:t>
      </w:r>
      <w:r>
        <w:rPr>
          <w:rFonts w:ascii="Times New Roman" w:eastAsia="Calibri" w:hAnsi="Times New Roman" w:cs="Times New Roman"/>
          <w:sz w:val="28"/>
          <w:szCs w:val="28"/>
        </w:rPr>
        <w:t>и</w:t>
      </w:r>
      <w:r w:rsidRPr="0075669B">
        <w:rPr>
          <w:rFonts w:ascii="Times New Roman" w:eastAsia="Calibri" w:hAnsi="Times New Roman" w:cs="Times New Roman"/>
          <w:sz w:val="28"/>
          <w:szCs w:val="28"/>
        </w:rPr>
        <w:t xml:space="preserve"> 293</w:t>
      </w:r>
      <w:r>
        <w:rPr>
          <w:rFonts w:ascii="Times New Roman" w:eastAsia="Calibri" w:hAnsi="Times New Roman" w:cs="Times New Roman"/>
          <w:sz w:val="28"/>
          <w:szCs w:val="28"/>
        </w:rPr>
        <w:t xml:space="preserve"> УК РФ, в которой регламентируется, что: «</w:t>
      </w:r>
      <w:r w:rsidRPr="0075669B">
        <w:rPr>
          <w:rFonts w:ascii="Times New Roman" w:eastAsia="Calibri" w:hAnsi="Times New Roman" w:cs="Times New Roman"/>
          <w:sz w:val="28"/>
          <w:szCs w:val="28"/>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w:t>
      </w:r>
      <w:r>
        <w:rPr>
          <w:rFonts w:ascii="Times New Roman" w:eastAsia="Calibri" w:hAnsi="Times New Roman" w:cs="Times New Roman"/>
          <w:sz w:val="28"/>
          <w:szCs w:val="28"/>
        </w:rPr>
        <w:t xml:space="preserve">ересов общества или государства…». </w:t>
      </w:r>
      <w:proofErr w:type="gramStart"/>
      <w:r>
        <w:rPr>
          <w:rFonts w:ascii="Times New Roman" w:eastAsia="Calibri" w:hAnsi="Times New Roman" w:cs="Times New Roman"/>
          <w:sz w:val="28"/>
          <w:szCs w:val="28"/>
        </w:rPr>
        <w:t>Таким образом, можно констатировать, что законодатель ограничился лишь одной формулировкой общего типа «Н</w:t>
      </w:r>
      <w:r w:rsidRPr="0075669B">
        <w:rPr>
          <w:rFonts w:ascii="Times New Roman" w:eastAsia="Calibri" w:hAnsi="Times New Roman" w:cs="Times New Roman"/>
          <w:sz w:val="28"/>
          <w:szCs w:val="28"/>
        </w:rPr>
        <w:t>енадлежащее исполнение должностным лицом своих обязанностей</w:t>
      </w:r>
      <w:r>
        <w:rPr>
          <w:rFonts w:ascii="Times New Roman" w:eastAsia="Calibri" w:hAnsi="Times New Roman" w:cs="Times New Roman"/>
          <w:sz w:val="28"/>
          <w:szCs w:val="28"/>
        </w:rPr>
        <w:t>», при этом следует отметить, что большую сложность для правоприменителя составляет отнесение к данному определению не только медицинских работников, но и социальных работников, а так же служащих в образовательных или вос</w:t>
      </w:r>
      <w:r w:rsidR="000E0116">
        <w:rPr>
          <w:rFonts w:ascii="Times New Roman" w:eastAsia="Calibri" w:hAnsi="Times New Roman" w:cs="Times New Roman"/>
          <w:sz w:val="28"/>
          <w:szCs w:val="28"/>
        </w:rPr>
        <w:t>питательных учреждениях, и т.д.[</w:t>
      </w:r>
      <w:r w:rsidR="000E0116" w:rsidRPr="000E0116">
        <w:rPr>
          <w:rFonts w:ascii="Times New Roman" w:eastAsia="Calibri" w:hAnsi="Times New Roman" w:cs="Times New Roman"/>
          <w:sz w:val="28"/>
          <w:szCs w:val="28"/>
        </w:rPr>
        <w:t>4</w:t>
      </w:r>
      <w:r w:rsidR="000E0116" w:rsidRPr="00E30388">
        <w:rPr>
          <w:rFonts w:ascii="Times New Roman" w:eastAsia="Calibri" w:hAnsi="Times New Roman" w:cs="Times New Roman"/>
          <w:sz w:val="28"/>
          <w:szCs w:val="28"/>
        </w:rPr>
        <w:t xml:space="preserve">, </w:t>
      </w:r>
      <w:r w:rsidR="000E0116">
        <w:rPr>
          <w:rFonts w:ascii="Times New Roman" w:eastAsia="Calibri" w:hAnsi="Times New Roman" w:cs="Times New Roman"/>
          <w:sz w:val="28"/>
          <w:szCs w:val="28"/>
          <w:lang w:val="en-US"/>
        </w:rPr>
        <w:t>c</w:t>
      </w:r>
      <w:r w:rsidR="000E0116" w:rsidRPr="00E30388">
        <w:rPr>
          <w:rFonts w:ascii="Times New Roman" w:eastAsia="Calibri" w:hAnsi="Times New Roman" w:cs="Times New Roman"/>
          <w:sz w:val="28"/>
          <w:szCs w:val="28"/>
        </w:rPr>
        <w:t>.1]</w:t>
      </w:r>
      <w:proofErr w:type="gramEnd"/>
    </w:p>
    <w:p w:rsidR="00C979D1" w:rsidRDefault="00C979D1" w:rsidP="00C979D1">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того важно отметить, что целью доказывания российского </w:t>
      </w:r>
      <w:r w:rsidRPr="00C979D1">
        <w:rPr>
          <w:rFonts w:ascii="Times New Roman" w:eastAsia="Calibri" w:hAnsi="Times New Roman" w:cs="Times New Roman"/>
          <w:sz w:val="28"/>
          <w:szCs w:val="28"/>
        </w:rPr>
        <w:t>уголовного судопроизводства является</w:t>
      </w:r>
      <w:r>
        <w:rPr>
          <w:rFonts w:ascii="Times New Roman" w:eastAsia="Calibri" w:hAnsi="Times New Roman" w:cs="Times New Roman"/>
          <w:sz w:val="28"/>
          <w:szCs w:val="28"/>
        </w:rPr>
        <w:t xml:space="preserve"> достижение </w:t>
      </w:r>
      <w:r w:rsidRPr="00C979D1">
        <w:rPr>
          <w:rFonts w:ascii="Times New Roman" w:eastAsia="Calibri" w:hAnsi="Times New Roman" w:cs="Times New Roman"/>
          <w:sz w:val="28"/>
          <w:szCs w:val="28"/>
        </w:rPr>
        <w:t>объекти</w:t>
      </w:r>
      <w:r>
        <w:rPr>
          <w:rFonts w:ascii="Times New Roman" w:eastAsia="Calibri" w:hAnsi="Times New Roman" w:cs="Times New Roman"/>
          <w:sz w:val="28"/>
          <w:szCs w:val="28"/>
        </w:rPr>
        <w:t xml:space="preserve">вной истины по каждому отдельно взятому преступлению. Истина </w:t>
      </w:r>
      <w:r w:rsidRPr="00C979D1">
        <w:rPr>
          <w:rFonts w:ascii="Times New Roman" w:eastAsia="Calibri" w:hAnsi="Times New Roman" w:cs="Times New Roman"/>
          <w:sz w:val="28"/>
          <w:szCs w:val="28"/>
        </w:rPr>
        <w:t>с позиции современного уголовного судопроиз</w:t>
      </w:r>
      <w:r>
        <w:rPr>
          <w:rFonts w:ascii="Times New Roman" w:eastAsia="Calibri" w:hAnsi="Times New Roman" w:cs="Times New Roman"/>
          <w:sz w:val="28"/>
          <w:szCs w:val="28"/>
        </w:rPr>
        <w:t xml:space="preserve">водства </w:t>
      </w:r>
      <w:r w:rsidRPr="00C979D1">
        <w:rPr>
          <w:rFonts w:ascii="Times New Roman" w:eastAsia="Calibri" w:hAnsi="Times New Roman" w:cs="Times New Roman"/>
          <w:sz w:val="28"/>
          <w:szCs w:val="28"/>
        </w:rPr>
        <w:t>определяется</w:t>
      </w:r>
      <w:r>
        <w:rPr>
          <w:rFonts w:ascii="Times New Roman" w:eastAsia="Calibri" w:hAnsi="Times New Roman" w:cs="Times New Roman"/>
          <w:sz w:val="28"/>
          <w:szCs w:val="28"/>
        </w:rPr>
        <w:t>:</w:t>
      </w:r>
      <w:r w:rsidRPr="00C979D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Как соответствие установленных </w:t>
      </w:r>
      <w:r w:rsidRPr="00C979D1">
        <w:rPr>
          <w:rFonts w:ascii="Times New Roman" w:eastAsia="Calibri" w:hAnsi="Times New Roman" w:cs="Times New Roman"/>
          <w:sz w:val="28"/>
          <w:szCs w:val="28"/>
        </w:rPr>
        <w:t>обстоятельств дела тому, что и</w:t>
      </w:r>
      <w:r>
        <w:rPr>
          <w:rFonts w:ascii="Times New Roman" w:eastAsia="Calibri" w:hAnsi="Times New Roman" w:cs="Times New Roman"/>
          <w:sz w:val="28"/>
          <w:szCs w:val="28"/>
        </w:rPr>
        <w:t xml:space="preserve">мело место в действительности…». </w:t>
      </w:r>
      <w:r w:rsidRPr="00C979D1">
        <w:rPr>
          <w:rFonts w:ascii="Times New Roman" w:eastAsia="Calibri" w:hAnsi="Times New Roman" w:cs="Times New Roman"/>
          <w:sz w:val="28"/>
          <w:szCs w:val="28"/>
        </w:rPr>
        <w:t>Установить истин</w:t>
      </w:r>
      <w:r>
        <w:rPr>
          <w:rFonts w:ascii="Times New Roman" w:eastAsia="Calibri" w:hAnsi="Times New Roman" w:cs="Times New Roman"/>
          <w:sz w:val="28"/>
          <w:szCs w:val="28"/>
        </w:rPr>
        <w:t xml:space="preserve">у в уголовном процессе означает </w:t>
      </w:r>
      <w:r w:rsidRPr="00C979D1">
        <w:rPr>
          <w:rFonts w:ascii="Times New Roman" w:eastAsia="Calibri" w:hAnsi="Times New Roman" w:cs="Times New Roman"/>
          <w:sz w:val="28"/>
          <w:szCs w:val="28"/>
        </w:rPr>
        <w:t>познать происшедше</w:t>
      </w:r>
      <w:r>
        <w:rPr>
          <w:rFonts w:ascii="Times New Roman" w:eastAsia="Calibri" w:hAnsi="Times New Roman" w:cs="Times New Roman"/>
          <w:sz w:val="28"/>
          <w:szCs w:val="28"/>
        </w:rPr>
        <w:t xml:space="preserve">е событие и все обстоятельства, </w:t>
      </w:r>
      <w:r w:rsidRPr="00C979D1">
        <w:rPr>
          <w:rFonts w:ascii="Times New Roman" w:eastAsia="Calibri" w:hAnsi="Times New Roman" w:cs="Times New Roman"/>
          <w:sz w:val="28"/>
          <w:szCs w:val="28"/>
        </w:rPr>
        <w:t>подлеж</w:t>
      </w:r>
      <w:r>
        <w:rPr>
          <w:rFonts w:ascii="Times New Roman" w:eastAsia="Calibri" w:hAnsi="Times New Roman" w:cs="Times New Roman"/>
          <w:sz w:val="28"/>
          <w:szCs w:val="28"/>
        </w:rPr>
        <w:t xml:space="preserve">ащие установлению и доказыванию </w:t>
      </w:r>
      <w:r w:rsidRPr="00C979D1">
        <w:rPr>
          <w:rFonts w:ascii="Times New Roman" w:eastAsia="Calibri" w:hAnsi="Times New Roman" w:cs="Times New Roman"/>
          <w:sz w:val="28"/>
          <w:szCs w:val="28"/>
        </w:rPr>
        <w:t xml:space="preserve">по уголовному делу, </w:t>
      </w:r>
      <w:r>
        <w:rPr>
          <w:rFonts w:ascii="Times New Roman" w:eastAsia="Calibri" w:hAnsi="Times New Roman" w:cs="Times New Roman"/>
          <w:sz w:val="28"/>
          <w:szCs w:val="28"/>
        </w:rPr>
        <w:t xml:space="preserve">в соответствии с тем, какое они имели место в действительности. </w:t>
      </w:r>
      <w:r w:rsidRPr="00C979D1">
        <w:rPr>
          <w:rFonts w:ascii="Times New Roman" w:eastAsia="Calibri" w:hAnsi="Times New Roman" w:cs="Times New Roman"/>
          <w:sz w:val="28"/>
          <w:szCs w:val="28"/>
        </w:rPr>
        <w:t xml:space="preserve">Сложность </w:t>
      </w:r>
      <w:r>
        <w:rPr>
          <w:rFonts w:ascii="Times New Roman" w:eastAsia="Calibri" w:hAnsi="Times New Roman" w:cs="Times New Roman"/>
          <w:sz w:val="28"/>
          <w:szCs w:val="28"/>
        </w:rPr>
        <w:t xml:space="preserve">установления объективной истины </w:t>
      </w:r>
      <w:r w:rsidRPr="00C979D1">
        <w:rPr>
          <w:rFonts w:ascii="Times New Roman" w:eastAsia="Calibri" w:hAnsi="Times New Roman" w:cs="Times New Roman"/>
          <w:sz w:val="28"/>
          <w:szCs w:val="28"/>
        </w:rPr>
        <w:t>по профессионал</w:t>
      </w:r>
      <w:r>
        <w:rPr>
          <w:rFonts w:ascii="Times New Roman" w:eastAsia="Calibri" w:hAnsi="Times New Roman" w:cs="Times New Roman"/>
          <w:sz w:val="28"/>
          <w:szCs w:val="28"/>
        </w:rPr>
        <w:t xml:space="preserve">ьным преступлениям, совершенным </w:t>
      </w:r>
      <w:r w:rsidRPr="00C979D1">
        <w:rPr>
          <w:rFonts w:ascii="Times New Roman" w:eastAsia="Calibri" w:hAnsi="Times New Roman" w:cs="Times New Roman"/>
          <w:sz w:val="28"/>
          <w:szCs w:val="28"/>
        </w:rPr>
        <w:t>медицинскими</w:t>
      </w:r>
      <w:r>
        <w:rPr>
          <w:rFonts w:ascii="Times New Roman" w:eastAsia="Calibri" w:hAnsi="Times New Roman" w:cs="Times New Roman"/>
          <w:sz w:val="28"/>
          <w:szCs w:val="28"/>
        </w:rPr>
        <w:t xml:space="preserve"> работниками, обусловлена рядом проблем:</w:t>
      </w:r>
    </w:p>
    <w:p w:rsidR="00C979D1" w:rsidRPr="00C979D1" w:rsidRDefault="00C979D1" w:rsidP="00C979D1">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C979D1">
        <w:rPr>
          <w:rFonts w:ascii="Times New Roman" w:eastAsia="Calibri" w:hAnsi="Times New Roman" w:cs="Times New Roman"/>
          <w:sz w:val="28"/>
          <w:szCs w:val="28"/>
        </w:rPr>
        <w:t>во-первых,</w:t>
      </w:r>
      <w:r>
        <w:rPr>
          <w:rFonts w:ascii="Times New Roman" w:eastAsia="Calibri" w:hAnsi="Times New Roman" w:cs="Times New Roman"/>
          <w:sz w:val="28"/>
          <w:szCs w:val="28"/>
        </w:rPr>
        <w:t xml:space="preserve"> как уже было ранее отмечено - </w:t>
      </w:r>
      <w:r w:rsidRPr="00C979D1">
        <w:rPr>
          <w:rFonts w:ascii="Times New Roman" w:eastAsia="Calibri" w:hAnsi="Times New Roman" w:cs="Times New Roman"/>
          <w:sz w:val="28"/>
          <w:szCs w:val="28"/>
        </w:rPr>
        <w:t>отсутствует законод</w:t>
      </w:r>
      <w:r>
        <w:rPr>
          <w:rFonts w:ascii="Times New Roman" w:eastAsia="Calibri" w:hAnsi="Times New Roman" w:cs="Times New Roman"/>
          <w:sz w:val="28"/>
          <w:szCs w:val="28"/>
        </w:rPr>
        <w:t xml:space="preserve">ательно закрепленное </w:t>
      </w:r>
      <w:r w:rsidRPr="00C979D1">
        <w:rPr>
          <w:rFonts w:ascii="Times New Roman" w:eastAsia="Calibri" w:hAnsi="Times New Roman" w:cs="Times New Roman"/>
          <w:sz w:val="28"/>
          <w:szCs w:val="28"/>
        </w:rPr>
        <w:t>оп</w:t>
      </w:r>
      <w:r>
        <w:rPr>
          <w:rFonts w:ascii="Times New Roman" w:eastAsia="Calibri" w:hAnsi="Times New Roman" w:cs="Times New Roman"/>
          <w:sz w:val="28"/>
          <w:szCs w:val="28"/>
        </w:rPr>
        <w:t xml:space="preserve">ределение понятия преступления, </w:t>
      </w:r>
      <w:r w:rsidRPr="00C979D1">
        <w:rPr>
          <w:rFonts w:ascii="Times New Roman" w:eastAsia="Calibri" w:hAnsi="Times New Roman" w:cs="Times New Roman"/>
          <w:sz w:val="28"/>
          <w:szCs w:val="28"/>
        </w:rPr>
        <w:t>совершенного медицинскими работниками при осуществлении</w:t>
      </w:r>
      <w:r>
        <w:rPr>
          <w:rFonts w:ascii="Times New Roman" w:eastAsia="Calibri" w:hAnsi="Times New Roman" w:cs="Times New Roman"/>
          <w:sz w:val="28"/>
          <w:szCs w:val="28"/>
        </w:rPr>
        <w:t xml:space="preserve"> последними своей профессиональной </w:t>
      </w:r>
      <w:r w:rsidRPr="00C979D1">
        <w:rPr>
          <w:rFonts w:ascii="Times New Roman" w:eastAsia="Calibri" w:hAnsi="Times New Roman" w:cs="Times New Roman"/>
          <w:sz w:val="28"/>
          <w:szCs w:val="28"/>
        </w:rPr>
        <w:t>деятельности. Соответс</w:t>
      </w:r>
      <w:r>
        <w:rPr>
          <w:rFonts w:ascii="Times New Roman" w:eastAsia="Calibri" w:hAnsi="Times New Roman" w:cs="Times New Roman"/>
          <w:sz w:val="28"/>
          <w:szCs w:val="28"/>
        </w:rPr>
        <w:t xml:space="preserve">твенно, не установлены признаки </w:t>
      </w:r>
      <w:r w:rsidRPr="00C979D1">
        <w:rPr>
          <w:rFonts w:ascii="Times New Roman" w:eastAsia="Calibri" w:hAnsi="Times New Roman" w:cs="Times New Roman"/>
          <w:sz w:val="28"/>
          <w:szCs w:val="28"/>
        </w:rPr>
        <w:t>данного проти</w:t>
      </w:r>
      <w:r>
        <w:rPr>
          <w:rFonts w:ascii="Times New Roman" w:eastAsia="Calibri" w:hAnsi="Times New Roman" w:cs="Times New Roman"/>
          <w:sz w:val="28"/>
          <w:szCs w:val="28"/>
        </w:rPr>
        <w:t xml:space="preserve">воправного деяния, позволяющего </w:t>
      </w:r>
      <w:r w:rsidRPr="00C979D1">
        <w:rPr>
          <w:rFonts w:ascii="Times New Roman" w:eastAsia="Calibri" w:hAnsi="Times New Roman" w:cs="Times New Roman"/>
          <w:sz w:val="28"/>
          <w:szCs w:val="28"/>
        </w:rPr>
        <w:t>квалифицировать его как преступление;</w:t>
      </w:r>
    </w:p>
    <w:p w:rsidR="00075716" w:rsidRDefault="00C979D1" w:rsidP="00075716">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979D1">
        <w:rPr>
          <w:rFonts w:ascii="Times New Roman" w:eastAsia="Calibri" w:hAnsi="Times New Roman" w:cs="Times New Roman"/>
          <w:sz w:val="28"/>
          <w:szCs w:val="28"/>
        </w:rPr>
        <w:t>во-вторых, в ди</w:t>
      </w:r>
      <w:r w:rsidR="00075716">
        <w:rPr>
          <w:rFonts w:ascii="Times New Roman" w:eastAsia="Calibri" w:hAnsi="Times New Roman" w:cs="Times New Roman"/>
          <w:sz w:val="28"/>
          <w:szCs w:val="28"/>
        </w:rPr>
        <w:t xml:space="preserve">спозициях статей ч. 2 ст. 109 и </w:t>
      </w:r>
      <w:r w:rsidR="00075716" w:rsidRPr="00C979D1">
        <w:rPr>
          <w:rFonts w:ascii="Times New Roman" w:eastAsia="Calibri" w:hAnsi="Times New Roman" w:cs="Times New Roman"/>
          <w:sz w:val="28"/>
          <w:szCs w:val="28"/>
        </w:rPr>
        <w:t>ч. 2</w:t>
      </w:r>
      <w:r w:rsidR="00075716">
        <w:rPr>
          <w:rFonts w:ascii="Times New Roman" w:eastAsia="Calibri" w:hAnsi="Times New Roman" w:cs="Times New Roman"/>
          <w:sz w:val="28"/>
          <w:szCs w:val="28"/>
        </w:rPr>
        <w:t xml:space="preserve"> ст. 118 УК РФ </w:t>
      </w:r>
      <w:r w:rsidRPr="00C979D1">
        <w:rPr>
          <w:rFonts w:ascii="Times New Roman" w:eastAsia="Calibri" w:hAnsi="Times New Roman" w:cs="Times New Roman"/>
          <w:sz w:val="28"/>
          <w:szCs w:val="28"/>
        </w:rPr>
        <w:t>зак</w:t>
      </w:r>
      <w:r w:rsidR="00075716">
        <w:rPr>
          <w:rFonts w:ascii="Times New Roman" w:eastAsia="Calibri" w:hAnsi="Times New Roman" w:cs="Times New Roman"/>
          <w:sz w:val="28"/>
          <w:szCs w:val="28"/>
        </w:rPr>
        <w:t xml:space="preserve">онодателем недостаточно точно и </w:t>
      </w:r>
      <w:r w:rsidRPr="00C979D1">
        <w:rPr>
          <w:rFonts w:ascii="Times New Roman" w:eastAsia="Calibri" w:hAnsi="Times New Roman" w:cs="Times New Roman"/>
          <w:sz w:val="28"/>
          <w:szCs w:val="28"/>
        </w:rPr>
        <w:t>ясно сформулиров</w:t>
      </w:r>
      <w:r w:rsidR="00075716">
        <w:rPr>
          <w:rFonts w:ascii="Times New Roman" w:eastAsia="Calibri" w:hAnsi="Times New Roman" w:cs="Times New Roman"/>
          <w:sz w:val="28"/>
          <w:szCs w:val="28"/>
        </w:rPr>
        <w:t xml:space="preserve">аны признаки элементов составов </w:t>
      </w:r>
      <w:r w:rsidRPr="00C979D1">
        <w:rPr>
          <w:rFonts w:ascii="Times New Roman" w:eastAsia="Calibri" w:hAnsi="Times New Roman" w:cs="Times New Roman"/>
          <w:sz w:val="28"/>
          <w:szCs w:val="28"/>
        </w:rPr>
        <w:t>преступлений без</w:t>
      </w:r>
      <w:r w:rsidR="00075716">
        <w:rPr>
          <w:rFonts w:ascii="Times New Roman" w:eastAsia="Calibri" w:hAnsi="Times New Roman" w:cs="Times New Roman"/>
          <w:sz w:val="28"/>
          <w:szCs w:val="28"/>
        </w:rPr>
        <w:t xml:space="preserve"> какой-либо ссылки или указания </w:t>
      </w:r>
      <w:r w:rsidRPr="00C979D1">
        <w:rPr>
          <w:rFonts w:ascii="Times New Roman" w:eastAsia="Calibri" w:hAnsi="Times New Roman" w:cs="Times New Roman"/>
          <w:sz w:val="28"/>
          <w:szCs w:val="28"/>
        </w:rPr>
        <w:t>на нормативные акты в обл</w:t>
      </w:r>
      <w:r w:rsidR="00075716">
        <w:rPr>
          <w:rFonts w:ascii="Times New Roman" w:eastAsia="Calibri" w:hAnsi="Times New Roman" w:cs="Times New Roman"/>
          <w:sz w:val="28"/>
          <w:szCs w:val="28"/>
        </w:rPr>
        <w:t>асти медицины, позволя</w:t>
      </w:r>
      <w:r w:rsidR="00075716" w:rsidRPr="00075716">
        <w:rPr>
          <w:rFonts w:ascii="Times New Roman" w:eastAsia="Calibri" w:hAnsi="Times New Roman" w:cs="Times New Roman"/>
          <w:sz w:val="28"/>
          <w:szCs w:val="28"/>
        </w:rPr>
        <w:t>ющие точно и четко раз</w:t>
      </w:r>
      <w:r w:rsidR="00075716">
        <w:rPr>
          <w:rFonts w:ascii="Times New Roman" w:eastAsia="Calibri" w:hAnsi="Times New Roman" w:cs="Times New Roman"/>
          <w:sz w:val="28"/>
          <w:szCs w:val="28"/>
        </w:rPr>
        <w:t>граничить виновное и невиновное деяние субъекта;</w:t>
      </w:r>
    </w:p>
    <w:p w:rsidR="00075716" w:rsidRP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75716">
        <w:rPr>
          <w:rFonts w:ascii="Times New Roman" w:eastAsia="Calibri" w:hAnsi="Times New Roman" w:cs="Times New Roman"/>
          <w:sz w:val="28"/>
          <w:szCs w:val="28"/>
        </w:rPr>
        <w:t xml:space="preserve">в-третьих, </w:t>
      </w:r>
      <w:r>
        <w:rPr>
          <w:rFonts w:ascii="Times New Roman" w:eastAsia="Calibri" w:hAnsi="Times New Roman" w:cs="Times New Roman"/>
          <w:sz w:val="28"/>
          <w:szCs w:val="28"/>
        </w:rPr>
        <w:t xml:space="preserve">в УК РФ отсутствует специальная </w:t>
      </w:r>
      <w:r w:rsidRPr="00075716">
        <w:rPr>
          <w:rFonts w:ascii="Times New Roman" w:eastAsia="Calibri" w:hAnsi="Times New Roman" w:cs="Times New Roman"/>
          <w:sz w:val="28"/>
          <w:szCs w:val="28"/>
        </w:rPr>
        <w:t>статья, в диспозици</w:t>
      </w:r>
      <w:r>
        <w:rPr>
          <w:rFonts w:ascii="Times New Roman" w:eastAsia="Calibri" w:hAnsi="Times New Roman" w:cs="Times New Roman"/>
          <w:sz w:val="28"/>
          <w:szCs w:val="28"/>
        </w:rPr>
        <w:t xml:space="preserve">и которой были бы законодателем </w:t>
      </w:r>
      <w:r w:rsidRPr="00075716">
        <w:rPr>
          <w:rFonts w:ascii="Times New Roman" w:eastAsia="Calibri" w:hAnsi="Times New Roman" w:cs="Times New Roman"/>
          <w:sz w:val="28"/>
          <w:szCs w:val="28"/>
        </w:rPr>
        <w:t xml:space="preserve">учтены </w:t>
      </w:r>
      <w:r>
        <w:rPr>
          <w:rFonts w:ascii="Times New Roman" w:eastAsia="Calibri" w:hAnsi="Times New Roman" w:cs="Times New Roman"/>
          <w:sz w:val="28"/>
          <w:szCs w:val="28"/>
        </w:rPr>
        <w:t xml:space="preserve">специфические признаки предмета </w:t>
      </w:r>
      <w:r w:rsidRPr="00075716">
        <w:rPr>
          <w:rFonts w:ascii="Times New Roman" w:eastAsia="Calibri" w:hAnsi="Times New Roman" w:cs="Times New Roman"/>
          <w:sz w:val="28"/>
          <w:szCs w:val="28"/>
        </w:rPr>
        <w:t xml:space="preserve">доказывания профессиональных </w:t>
      </w:r>
      <w:r>
        <w:rPr>
          <w:rFonts w:ascii="Times New Roman" w:eastAsia="Calibri" w:hAnsi="Times New Roman" w:cs="Times New Roman"/>
          <w:sz w:val="28"/>
          <w:szCs w:val="28"/>
        </w:rPr>
        <w:t xml:space="preserve">преступлений медицинских </w:t>
      </w:r>
      <w:r w:rsidRPr="00075716">
        <w:rPr>
          <w:rFonts w:ascii="Times New Roman" w:eastAsia="Calibri" w:hAnsi="Times New Roman" w:cs="Times New Roman"/>
          <w:sz w:val="28"/>
          <w:szCs w:val="28"/>
        </w:rPr>
        <w:t>рабо</w:t>
      </w:r>
      <w:r>
        <w:rPr>
          <w:rFonts w:ascii="Times New Roman" w:eastAsia="Calibri" w:hAnsi="Times New Roman" w:cs="Times New Roman"/>
          <w:sz w:val="28"/>
          <w:szCs w:val="28"/>
        </w:rPr>
        <w:t xml:space="preserve">тников лечебно-профилактических </w:t>
      </w:r>
      <w:r w:rsidRPr="00075716">
        <w:rPr>
          <w:rFonts w:ascii="Times New Roman" w:eastAsia="Calibri" w:hAnsi="Times New Roman" w:cs="Times New Roman"/>
          <w:sz w:val="28"/>
          <w:szCs w:val="28"/>
        </w:rPr>
        <w:t xml:space="preserve">учреждений (ЛПУ) всех </w:t>
      </w:r>
      <w:r>
        <w:rPr>
          <w:rFonts w:ascii="Times New Roman" w:eastAsia="Calibri" w:hAnsi="Times New Roman" w:cs="Times New Roman"/>
          <w:sz w:val="28"/>
          <w:szCs w:val="28"/>
        </w:rPr>
        <w:t xml:space="preserve">форм собственности в Российской </w:t>
      </w:r>
      <w:r w:rsidRPr="00075716">
        <w:rPr>
          <w:rFonts w:ascii="Times New Roman" w:eastAsia="Calibri" w:hAnsi="Times New Roman" w:cs="Times New Roman"/>
          <w:sz w:val="28"/>
          <w:szCs w:val="28"/>
        </w:rPr>
        <w:t>Федерации.</w:t>
      </w:r>
    </w:p>
    <w:p w:rsidR="00075716" w:rsidRP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sidRPr="00075716">
        <w:rPr>
          <w:rFonts w:ascii="Times New Roman" w:eastAsia="Calibri" w:hAnsi="Times New Roman" w:cs="Times New Roman"/>
          <w:sz w:val="28"/>
          <w:szCs w:val="28"/>
        </w:rPr>
        <w:t>В совокупнос</w:t>
      </w:r>
      <w:r>
        <w:rPr>
          <w:rFonts w:ascii="Times New Roman" w:eastAsia="Calibri" w:hAnsi="Times New Roman" w:cs="Times New Roman"/>
          <w:sz w:val="28"/>
          <w:szCs w:val="28"/>
        </w:rPr>
        <w:t xml:space="preserve">ти вышеуказанные обстоятельства </w:t>
      </w:r>
      <w:r w:rsidRPr="00075716">
        <w:rPr>
          <w:rFonts w:ascii="Times New Roman" w:eastAsia="Calibri" w:hAnsi="Times New Roman" w:cs="Times New Roman"/>
          <w:sz w:val="28"/>
          <w:szCs w:val="28"/>
        </w:rPr>
        <w:t>позволяют</w:t>
      </w:r>
      <w:r>
        <w:rPr>
          <w:rFonts w:ascii="Times New Roman" w:eastAsia="Calibri" w:hAnsi="Times New Roman" w:cs="Times New Roman"/>
          <w:sz w:val="28"/>
          <w:szCs w:val="28"/>
        </w:rPr>
        <w:t xml:space="preserve"> нам</w:t>
      </w:r>
      <w:r w:rsidRPr="00075716">
        <w:rPr>
          <w:rFonts w:ascii="Times New Roman" w:eastAsia="Calibri" w:hAnsi="Times New Roman" w:cs="Times New Roman"/>
          <w:sz w:val="28"/>
          <w:szCs w:val="28"/>
        </w:rPr>
        <w:t xml:space="preserve"> четко обозначить проблему </w:t>
      </w:r>
      <w:r>
        <w:rPr>
          <w:rFonts w:ascii="Times New Roman" w:eastAsia="Calibri" w:hAnsi="Times New Roman" w:cs="Times New Roman"/>
          <w:sz w:val="28"/>
          <w:szCs w:val="28"/>
        </w:rPr>
        <w:t xml:space="preserve">- отсутствие </w:t>
      </w:r>
      <w:r w:rsidRPr="00075716">
        <w:rPr>
          <w:rFonts w:ascii="Times New Roman" w:eastAsia="Calibri" w:hAnsi="Times New Roman" w:cs="Times New Roman"/>
          <w:sz w:val="28"/>
          <w:szCs w:val="28"/>
        </w:rPr>
        <w:t>законодательно закрепленного предмета</w:t>
      </w:r>
      <w:r>
        <w:rPr>
          <w:rFonts w:ascii="Times New Roman" w:eastAsia="Calibri" w:hAnsi="Times New Roman" w:cs="Times New Roman"/>
          <w:sz w:val="28"/>
          <w:szCs w:val="28"/>
        </w:rPr>
        <w:t xml:space="preserve"> доказывания </w:t>
      </w:r>
      <w:r w:rsidRPr="00075716">
        <w:rPr>
          <w:rFonts w:ascii="Times New Roman" w:eastAsia="Calibri" w:hAnsi="Times New Roman" w:cs="Times New Roman"/>
          <w:sz w:val="28"/>
          <w:szCs w:val="28"/>
        </w:rPr>
        <w:t>по профессионал</w:t>
      </w:r>
      <w:r>
        <w:rPr>
          <w:rFonts w:ascii="Times New Roman" w:eastAsia="Calibri" w:hAnsi="Times New Roman" w:cs="Times New Roman"/>
          <w:sz w:val="28"/>
          <w:szCs w:val="28"/>
        </w:rPr>
        <w:t xml:space="preserve">ьным преступлениям, совершенным </w:t>
      </w:r>
      <w:r w:rsidRPr="00075716">
        <w:rPr>
          <w:rFonts w:ascii="Times New Roman" w:eastAsia="Calibri" w:hAnsi="Times New Roman" w:cs="Times New Roman"/>
          <w:sz w:val="28"/>
          <w:szCs w:val="28"/>
        </w:rPr>
        <w:t>медицинскими р</w:t>
      </w:r>
      <w:r>
        <w:rPr>
          <w:rFonts w:ascii="Times New Roman" w:eastAsia="Calibri" w:hAnsi="Times New Roman" w:cs="Times New Roman"/>
          <w:sz w:val="28"/>
          <w:szCs w:val="28"/>
        </w:rPr>
        <w:t xml:space="preserve">аботниками в ходе осуществления </w:t>
      </w:r>
      <w:r w:rsidRPr="00075716">
        <w:rPr>
          <w:rFonts w:ascii="Times New Roman" w:eastAsia="Calibri" w:hAnsi="Times New Roman" w:cs="Times New Roman"/>
          <w:sz w:val="28"/>
          <w:szCs w:val="28"/>
        </w:rPr>
        <w:t>п</w:t>
      </w:r>
      <w:r>
        <w:rPr>
          <w:rFonts w:ascii="Times New Roman" w:eastAsia="Calibri" w:hAnsi="Times New Roman" w:cs="Times New Roman"/>
          <w:sz w:val="28"/>
          <w:szCs w:val="28"/>
        </w:rPr>
        <w:t>рофессиональной деятельности</w:t>
      </w:r>
      <w:r w:rsidRPr="00075716">
        <w:rPr>
          <w:rFonts w:ascii="Times New Roman" w:eastAsia="Calibri" w:hAnsi="Times New Roman" w:cs="Times New Roman"/>
          <w:sz w:val="28"/>
          <w:szCs w:val="28"/>
        </w:rPr>
        <w:t>.</w:t>
      </w:r>
    </w:p>
    <w:p w:rsidR="00075716" w:rsidRP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sidRPr="00075716">
        <w:rPr>
          <w:rFonts w:ascii="Times New Roman" w:eastAsia="Calibri" w:hAnsi="Times New Roman" w:cs="Times New Roman"/>
          <w:sz w:val="28"/>
          <w:szCs w:val="28"/>
        </w:rPr>
        <w:t>До настоящего врем</w:t>
      </w:r>
      <w:r>
        <w:rPr>
          <w:rFonts w:ascii="Times New Roman" w:eastAsia="Calibri" w:hAnsi="Times New Roman" w:cs="Times New Roman"/>
          <w:sz w:val="28"/>
          <w:szCs w:val="28"/>
        </w:rPr>
        <w:t xml:space="preserve">ени в юридической и медицинской </w:t>
      </w:r>
      <w:r w:rsidRPr="00075716">
        <w:rPr>
          <w:rFonts w:ascii="Times New Roman" w:eastAsia="Calibri" w:hAnsi="Times New Roman" w:cs="Times New Roman"/>
          <w:sz w:val="28"/>
          <w:szCs w:val="28"/>
        </w:rPr>
        <w:t>нау</w:t>
      </w:r>
      <w:r>
        <w:rPr>
          <w:rFonts w:ascii="Times New Roman" w:eastAsia="Calibri" w:hAnsi="Times New Roman" w:cs="Times New Roman"/>
          <w:sz w:val="28"/>
          <w:szCs w:val="28"/>
        </w:rPr>
        <w:t xml:space="preserve">ке не выработано общее понятие, </w:t>
      </w:r>
      <w:r w:rsidRPr="00075716">
        <w:rPr>
          <w:rFonts w:ascii="Times New Roman" w:eastAsia="Calibri" w:hAnsi="Times New Roman" w:cs="Times New Roman"/>
          <w:sz w:val="28"/>
          <w:szCs w:val="28"/>
        </w:rPr>
        <w:t xml:space="preserve">включающее в </w:t>
      </w:r>
      <w:r>
        <w:rPr>
          <w:rFonts w:ascii="Times New Roman" w:eastAsia="Calibri" w:hAnsi="Times New Roman" w:cs="Times New Roman"/>
          <w:sz w:val="28"/>
          <w:szCs w:val="28"/>
        </w:rPr>
        <w:t xml:space="preserve">себя признаки профессионального </w:t>
      </w:r>
      <w:r w:rsidRPr="00075716">
        <w:rPr>
          <w:rFonts w:ascii="Times New Roman" w:eastAsia="Calibri" w:hAnsi="Times New Roman" w:cs="Times New Roman"/>
          <w:sz w:val="28"/>
          <w:szCs w:val="28"/>
        </w:rPr>
        <w:t>преступления, соверше</w:t>
      </w:r>
      <w:r>
        <w:rPr>
          <w:rFonts w:ascii="Times New Roman" w:eastAsia="Calibri" w:hAnsi="Times New Roman" w:cs="Times New Roman"/>
          <w:sz w:val="28"/>
          <w:szCs w:val="28"/>
        </w:rPr>
        <w:t xml:space="preserve">нного медицинскими работниками, </w:t>
      </w:r>
      <w:r w:rsidRPr="00075716">
        <w:rPr>
          <w:rFonts w:ascii="Times New Roman" w:eastAsia="Calibri" w:hAnsi="Times New Roman" w:cs="Times New Roman"/>
          <w:sz w:val="28"/>
          <w:szCs w:val="28"/>
        </w:rPr>
        <w:t>и равнознач</w:t>
      </w:r>
      <w:r>
        <w:rPr>
          <w:rFonts w:ascii="Times New Roman" w:eastAsia="Calibri" w:hAnsi="Times New Roman" w:cs="Times New Roman"/>
          <w:sz w:val="28"/>
          <w:szCs w:val="28"/>
        </w:rPr>
        <w:t xml:space="preserve">но принятое как юристами, так и </w:t>
      </w:r>
      <w:r w:rsidRPr="00075716">
        <w:rPr>
          <w:rFonts w:ascii="Times New Roman" w:eastAsia="Calibri" w:hAnsi="Times New Roman" w:cs="Times New Roman"/>
          <w:sz w:val="28"/>
          <w:szCs w:val="28"/>
        </w:rPr>
        <w:t>медицинскими работника</w:t>
      </w:r>
      <w:r w:rsidR="00A55FA4">
        <w:rPr>
          <w:rFonts w:ascii="Times New Roman" w:eastAsia="Calibri" w:hAnsi="Times New Roman" w:cs="Times New Roman"/>
          <w:sz w:val="28"/>
          <w:szCs w:val="28"/>
        </w:rPr>
        <w:t>ми.</w:t>
      </w:r>
    </w:p>
    <w:p w:rsidR="00075716" w:rsidRP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sidRPr="00075716">
        <w:rPr>
          <w:rFonts w:ascii="Times New Roman" w:eastAsia="Calibri" w:hAnsi="Times New Roman" w:cs="Times New Roman"/>
          <w:sz w:val="28"/>
          <w:szCs w:val="28"/>
        </w:rPr>
        <w:t>Учитывая вышеизложен</w:t>
      </w:r>
      <w:r>
        <w:rPr>
          <w:rFonts w:ascii="Times New Roman" w:eastAsia="Calibri" w:hAnsi="Times New Roman" w:cs="Times New Roman"/>
          <w:sz w:val="28"/>
          <w:szCs w:val="28"/>
        </w:rPr>
        <w:t xml:space="preserve">ное и ведя речь о преступлениях </w:t>
      </w:r>
      <w:r w:rsidRPr="00075716">
        <w:rPr>
          <w:rFonts w:ascii="Times New Roman" w:eastAsia="Calibri" w:hAnsi="Times New Roman" w:cs="Times New Roman"/>
          <w:sz w:val="28"/>
          <w:szCs w:val="28"/>
        </w:rPr>
        <w:t>медицинск</w:t>
      </w:r>
      <w:r>
        <w:rPr>
          <w:rFonts w:ascii="Times New Roman" w:eastAsia="Calibri" w:hAnsi="Times New Roman" w:cs="Times New Roman"/>
          <w:sz w:val="28"/>
          <w:szCs w:val="28"/>
        </w:rPr>
        <w:t xml:space="preserve">ого персонала при осуществлении </w:t>
      </w:r>
      <w:r w:rsidRPr="00075716">
        <w:rPr>
          <w:rFonts w:ascii="Times New Roman" w:eastAsia="Calibri" w:hAnsi="Times New Roman" w:cs="Times New Roman"/>
          <w:sz w:val="28"/>
          <w:szCs w:val="28"/>
        </w:rPr>
        <w:t>своих до</w:t>
      </w:r>
      <w:r>
        <w:rPr>
          <w:rFonts w:ascii="Times New Roman" w:eastAsia="Calibri" w:hAnsi="Times New Roman" w:cs="Times New Roman"/>
          <w:sz w:val="28"/>
          <w:szCs w:val="28"/>
        </w:rPr>
        <w:t xml:space="preserve">лжностных обязанностей, с нашей </w:t>
      </w:r>
      <w:r w:rsidRPr="00075716">
        <w:rPr>
          <w:rFonts w:ascii="Times New Roman" w:eastAsia="Calibri" w:hAnsi="Times New Roman" w:cs="Times New Roman"/>
          <w:sz w:val="28"/>
          <w:szCs w:val="28"/>
        </w:rPr>
        <w:t>точки зрения, цел</w:t>
      </w:r>
      <w:r>
        <w:rPr>
          <w:rFonts w:ascii="Times New Roman" w:eastAsia="Calibri" w:hAnsi="Times New Roman" w:cs="Times New Roman"/>
          <w:sz w:val="28"/>
          <w:szCs w:val="28"/>
        </w:rPr>
        <w:t xml:space="preserve">есообразно использовать понятие </w:t>
      </w:r>
      <w:r w:rsidRPr="00075716">
        <w:rPr>
          <w:rFonts w:ascii="Times New Roman" w:eastAsia="Calibri" w:hAnsi="Times New Roman" w:cs="Times New Roman"/>
          <w:sz w:val="28"/>
          <w:szCs w:val="28"/>
        </w:rPr>
        <w:t>«профессиона</w:t>
      </w:r>
      <w:r>
        <w:rPr>
          <w:rFonts w:ascii="Times New Roman" w:eastAsia="Calibri" w:hAnsi="Times New Roman" w:cs="Times New Roman"/>
          <w:sz w:val="28"/>
          <w:szCs w:val="28"/>
        </w:rPr>
        <w:t xml:space="preserve">льные преступления, совершенные </w:t>
      </w:r>
      <w:r w:rsidRPr="00075716">
        <w:rPr>
          <w:rFonts w:ascii="Times New Roman" w:eastAsia="Calibri" w:hAnsi="Times New Roman" w:cs="Times New Roman"/>
          <w:sz w:val="28"/>
          <w:szCs w:val="28"/>
        </w:rPr>
        <w:t>медицинскими ра</w:t>
      </w:r>
      <w:r>
        <w:rPr>
          <w:rFonts w:ascii="Times New Roman" w:eastAsia="Calibri" w:hAnsi="Times New Roman" w:cs="Times New Roman"/>
          <w:sz w:val="28"/>
          <w:szCs w:val="28"/>
        </w:rPr>
        <w:t xml:space="preserve">ботниками, в ходе осуществления </w:t>
      </w:r>
      <w:r w:rsidRPr="00075716">
        <w:rPr>
          <w:rFonts w:ascii="Times New Roman" w:eastAsia="Calibri" w:hAnsi="Times New Roman" w:cs="Times New Roman"/>
          <w:sz w:val="28"/>
          <w:szCs w:val="28"/>
        </w:rPr>
        <w:t>пр</w:t>
      </w:r>
      <w:r>
        <w:rPr>
          <w:rFonts w:ascii="Times New Roman" w:eastAsia="Calibri" w:hAnsi="Times New Roman" w:cs="Times New Roman"/>
          <w:sz w:val="28"/>
          <w:szCs w:val="28"/>
        </w:rPr>
        <w:t>офессиональной деятельности»</w:t>
      </w:r>
      <w:r w:rsidRPr="00075716">
        <w:rPr>
          <w:rFonts w:ascii="Times New Roman" w:eastAsia="Calibri" w:hAnsi="Times New Roman" w:cs="Times New Roman"/>
          <w:sz w:val="28"/>
          <w:szCs w:val="28"/>
        </w:rPr>
        <w:t>.</w:t>
      </w:r>
      <w:r w:rsidR="000E0116" w:rsidRPr="000E0116">
        <w:rPr>
          <w:rFonts w:ascii="Times New Roman" w:eastAsia="Calibri" w:hAnsi="Times New Roman" w:cs="Times New Roman"/>
          <w:sz w:val="28"/>
          <w:szCs w:val="28"/>
        </w:rPr>
        <w:t xml:space="preserve"> </w:t>
      </w:r>
      <w:r w:rsidR="000E0116">
        <w:rPr>
          <w:rFonts w:ascii="Times New Roman" w:eastAsia="Calibri" w:hAnsi="Times New Roman" w:cs="Times New Roman"/>
          <w:sz w:val="28"/>
          <w:szCs w:val="28"/>
        </w:rPr>
        <w:t>[</w:t>
      </w:r>
      <w:r w:rsidR="000E0116">
        <w:rPr>
          <w:rFonts w:ascii="Times New Roman" w:eastAsia="Calibri" w:hAnsi="Times New Roman" w:cs="Times New Roman"/>
          <w:sz w:val="28"/>
          <w:szCs w:val="28"/>
          <w:lang w:val="en-US"/>
        </w:rPr>
        <w:t>5</w:t>
      </w:r>
      <w:r w:rsidR="000E0116" w:rsidRPr="00E30388">
        <w:rPr>
          <w:rFonts w:ascii="Times New Roman" w:eastAsia="Calibri" w:hAnsi="Times New Roman" w:cs="Times New Roman"/>
          <w:sz w:val="28"/>
          <w:szCs w:val="28"/>
        </w:rPr>
        <w:t xml:space="preserve">, </w:t>
      </w:r>
      <w:r w:rsidR="000E0116">
        <w:rPr>
          <w:rFonts w:ascii="Times New Roman" w:eastAsia="Calibri" w:hAnsi="Times New Roman" w:cs="Times New Roman"/>
          <w:sz w:val="28"/>
          <w:szCs w:val="28"/>
          <w:lang w:val="en-US"/>
        </w:rPr>
        <w:t>c</w:t>
      </w:r>
      <w:r w:rsidR="000E0116">
        <w:rPr>
          <w:rFonts w:ascii="Times New Roman" w:eastAsia="Calibri" w:hAnsi="Times New Roman" w:cs="Times New Roman"/>
          <w:sz w:val="28"/>
          <w:szCs w:val="28"/>
        </w:rPr>
        <w:t>.</w:t>
      </w:r>
      <w:r w:rsidR="000E0116">
        <w:rPr>
          <w:rFonts w:ascii="Times New Roman" w:eastAsia="Calibri" w:hAnsi="Times New Roman" w:cs="Times New Roman"/>
          <w:sz w:val="28"/>
          <w:szCs w:val="28"/>
          <w:lang w:val="en-US"/>
        </w:rPr>
        <w:t>4</w:t>
      </w:r>
      <w:r w:rsidR="000E0116" w:rsidRPr="00E30388">
        <w:rPr>
          <w:rFonts w:ascii="Times New Roman" w:eastAsia="Calibri" w:hAnsi="Times New Roman" w:cs="Times New Roman"/>
          <w:sz w:val="28"/>
          <w:szCs w:val="28"/>
        </w:rPr>
        <w:t>]</w:t>
      </w:r>
    </w:p>
    <w:p w:rsid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sidRPr="00075716">
        <w:rPr>
          <w:rFonts w:ascii="Times New Roman" w:eastAsia="Calibri" w:hAnsi="Times New Roman" w:cs="Times New Roman"/>
          <w:sz w:val="28"/>
          <w:szCs w:val="28"/>
        </w:rPr>
        <w:t>Законодательный в</w:t>
      </w:r>
      <w:r>
        <w:rPr>
          <w:rFonts w:ascii="Times New Roman" w:eastAsia="Calibri" w:hAnsi="Times New Roman" w:cs="Times New Roman"/>
          <w:sz w:val="28"/>
          <w:szCs w:val="28"/>
        </w:rPr>
        <w:t xml:space="preserve">акуум относительно установления </w:t>
      </w:r>
      <w:r w:rsidRPr="00075716">
        <w:rPr>
          <w:rFonts w:ascii="Times New Roman" w:eastAsia="Calibri" w:hAnsi="Times New Roman" w:cs="Times New Roman"/>
          <w:sz w:val="28"/>
          <w:szCs w:val="28"/>
        </w:rPr>
        <w:t>понятия</w:t>
      </w:r>
      <w:r>
        <w:rPr>
          <w:rFonts w:ascii="Times New Roman" w:eastAsia="Calibri" w:hAnsi="Times New Roman" w:cs="Times New Roman"/>
          <w:sz w:val="28"/>
          <w:szCs w:val="28"/>
        </w:rPr>
        <w:t xml:space="preserve"> «профессиональное преступление медицинского работника», отсутствие нормативно </w:t>
      </w:r>
      <w:proofErr w:type="gramStart"/>
      <w:r w:rsidRPr="00075716">
        <w:rPr>
          <w:rFonts w:ascii="Times New Roman" w:eastAsia="Calibri" w:hAnsi="Times New Roman" w:cs="Times New Roman"/>
          <w:sz w:val="28"/>
          <w:szCs w:val="28"/>
        </w:rPr>
        <w:t xml:space="preserve">закрепленных четких признаков, позволяющих говоритьименно </w:t>
      </w:r>
      <w:r>
        <w:rPr>
          <w:rFonts w:ascii="Times New Roman" w:eastAsia="Calibri" w:hAnsi="Times New Roman" w:cs="Times New Roman"/>
          <w:sz w:val="28"/>
          <w:szCs w:val="28"/>
        </w:rPr>
        <w:t xml:space="preserve">о профессиональном преступлении </w:t>
      </w:r>
      <w:r w:rsidRPr="00075716">
        <w:rPr>
          <w:rFonts w:ascii="Times New Roman" w:eastAsia="Calibri" w:hAnsi="Times New Roman" w:cs="Times New Roman"/>
          <w:sz w:val="28"/>
          <w:szCs w:val="28"/>
        </w:rPr>
        <w:t>и как следствие п</w:t>
      </w:r>
      <w:r>
        <w:rPr>
          <w:rFonts w:ascii="Times New Roman" w:eastAsia="Calibri" w:hAnsi="Times New Roman" w:cs="Times New Roman"/>
          <w:sz w:val="28"/>
          <w:szCs w:val="28"/>
        </w:rPr>
        <w:t>роблемы практики заставляют</w:t>
      </w:r>
      <w:proofErr w:type="gramEnd"/>
      <w:r>
        <w:rPr>
          <w:rFonts w:ascii="Times New Roman" w:eastAsia="Calibri" w:hAnsi="Times New Roman" w:cs="Times New Roman"/>
          <w:sz w:val="28"/>
          <w:szCs w:val="28"/>
        </w:rPr>
        <w:t xml:space="preserve"> нас </w:t>
      </w:r>
      <w:r w:rsidRPr="00075716">
        <w:rPr>
          <w:rFonts w:ascii="Times New Roman" w:eastAsia="Calibri" w:hAnsi="Times New Roman" w:cs="Times New Roman"/>
          <w:sz w:val="28"/>
          <w:szCs w:val="28"/>
        </w:rPr>
        <w:t>рассмотреть суще</w:t>
      </w:r>
      <w:r>
        <w:rPr>
          <w:rFonts w:ascii="Times New Roman" w:eastAsia="Calibri" w:hAnsi="Times New Roman" w:cs="Times New Roman"/>
          <w:sz w:val="28"/>
          <w:szCs w:val="28"/>
        </w:rPr>
        <w:t xml:space="preserve">ствующие понятия и определения, </w:t>
      </w:r>
      <w:r w:rsidRPr="00075716">
        <w:rPr>
          <w:rFonts w:ascii="Times New Roman" w:eastAsia="Calibri" w:hAnsi="Times New Roman" w:cs="Times New Roman"/>
          <w:sz w:val="28"/>
          <w:szCs w:val="28"/>
        </w:rPr>
        <w:t xml:space="preserve">относящиеся к </w:t>
      </w:r>
      <w:r>
        <w:rPr>
          <w:rFonts w:ascii="Times New Roman" w:eastAsia="Calibri" w:hAnsi="Times New Roman" w:cs="Times New Roman"/>
          <w:sz w:val="28"/>
          <w:szCs w:val="28"/>
        </w:rPr>
        <w:t xml:space="preserve">профессиональным преступлениям, </w:t>
      </w:r>
      <w:r w:rsidRPr="00075716">
        <w:rPr>
          <w:rFonts w:ascii="Times New Roman" w:eastAsia="Calibri" w:hAnsi="Times New Roman" w:cs="Times New Roman"/>
          <w:sz w:val="28"/>
          <w:szCs w:val="28"/>
        </w:rPr>
        <w:t>совершенным медицинс</w:t>
      </w:r>
      <w:r>
        <w:rPr>
          <w:rFonts w:ascii="Times New Roman" w:eastAsia="Calibri" w:hAnsi="Times New Roman" w:cs="Times New Roman"/>
          <w:sz w:val="28"/>
          <w:szCs w:val="28"/>
        </w:rPr>
        <w:t xml:space="preserve">кими работниками при исполнении </w:t>
      </w:r>
      <w:r w:rsidRPr="00075716">
        <w:rPr>
          <w:rFonts w:ascii="Times New Roman" w:eastAsia="Calibri" w:hAnsi="Times New Roman" w:cs="Times New Roman"/>
          <w:sz w:val="28"/>
          <w:szCs w:val="28"/>
        </w:rPr>
        <w:t>своих до</w:t>
      </w:r>
      <w:r>
        <w:rPr>
          <w:rFonts w:ascii="Times New Roman" w:eastAsia="Calibri" w:hAnsi="Times New Roman" w:cs="Times New Roman"/>
          <w:sz w:val="28"/>
          <w:szCs w:val="28"/>
        </w:rPr>
        <w:t xml:space="preserve">лжностных обязанностей, с целью </w:t>
      </w:r>
      <w:r w:rsidRPr="00075716">
        <w:rPr>
          <w:rFonts w:ascii="Times New Roman" w:eastAsia="Calibri" w:hAnsi="Times New Roman" w:cs="Times New Roman"/>
          <w:sz w:val="28"/>
          <w:szCs w:val="28"/>
        </w:rPr>
        <w:t>опр</w:t>
      </w:r>
      <w:r>
        <w:rPr>
          <w:rFonts w:ascii="Times New Roman" w:eastAsia="Calibri" w:hAnsi="Times New Roman" w:cs="Times New Roman"/>
          <w:sz w:val="28"/>
          <w:szCs w:val="28"/>
        </w:rPr>
        <w:t>еделения признаков, позволяющих:</w:t>
      </w:r>
    </w:p>
    <w:p w:rsid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во-первых, </w:t>
      </w:r>
      <w:r w:rsidRPr="00075716">
        <w:rPr>
          <w:rFonts w:ascii="Times New Roman" w:eastAsia="Calibri" w:hAnsi="Times New Roman" w:cs="Times New Roman"/>
          <w:sz w:val="28"/>
          <w:szCs w:val="28"/>
        </w:rPr>
        <w:t>установить обстоят</w:t>
      </w:r>
      <w:r>
        <w:rPr>
          <w:rFonts w:ascii="Times New Roman" w:eastAsia="Calibri" w:hAnsi="Times New Roman" w:cs="Times New Roman"/>
          <w:sz w:val="28"/>
          <w:szCs w:val="28"/>
        </w:rPr>
        <w:t xml:space="preserve">ельства, подлежащие доказыванию </w:t>
      </w:r>
      <w:r w:rsidRPr="00075716">
        <w:rPr>
          <w:rFonts w:ascii="Times New Roman" w:eastAsia="Calibri" w:hAnsi="Times New Roman" w:cs="Times New Roman"/>
          <w:sz w:val="28"/>
          <w:szCs w:val="28"/>
        </w:rPr>
        <w:t xml:space="preserve">по делам указанной категории; </w:t>
      </w:r>
    </w:p>
    <w:p w:rsidR="00075716" w:rsidRP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во-вторых, </w:t>
      </w:r>
      <w:r w:rsidRPr="00075716">
        <w:rPr>
          <w:rFonts w:ascii="Times New Roman" w:eastAsia="Calibri" w:hAnsi="Times New Roman" w:cs="Times New Roman"/>
          <w:sz w:val="28"/>
          <w:szCs w:val="28"/>
        </w:rPr>
        <w:t>сформулиров</w:t>
      </w:r>
      <w:r>
        <w:rPr>
          <w:rFonts w:ascii="Times New Roman" w:eastAsia="Calibri" w:hAnsi="Times New Roman" w:cs="Times New Roman"/>
          <w:sz w:val="28"/>
          <w:szCs w:val="28"/>
        </w:rPr>
        <w:t xml:space="preserve">ать дефиницию «профессиональные </w:t>
      </w:r>
      <w:r w:rsidRPr="00075716">
        <w:rPr>
          <w:rFonts w:ascii="Times New Roman" w:eastAsia="Calibri" w:hAnsi="Times New Roman" w:cs="Times New Roman"/>
          <w:sz w:val="28"/>
          <w:szCs w:val="28"/>
        </w:rPr>
        <w:t>преступления медицинских работников».</w:t>
      </w:r>
    </w:p>
    <w:p w:rsidR="00075716" w:rsidRP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sidRPr="00075716">
        <w:rPr>
          <w:rFonts w:ascii="Times New Roman" w:eastAsia="Calibri" w:hAnsi="Times New Roman" w:cs="Times New Roman"/>
          <w:sz w:val="28"/>
          <w:szCs w:val="28"/>
        </w:rPr>
        <w:t>В современной мед</w:t>
      </w:r>
      <w:r>
        <w:rPr>
          <w:rFonts w:ascii="Times New Roman" w:eastAsia="Calibri" w:hAnsi="Times New Roman" w:cs="Times New Roman"/>
          <w:sz w:val="28"/>
          <w:szCs w:val="28"/>
        </w:rPr>
        <w:t xml:space="preserve">ико-правовой научной литературе </w:t>
      </w:r>
      <w:r w:rsidRPr="00075716">
        <w:rPr>
          <w:rFonts w:ascii="Times New Roman" w:eastAsia="Calibri" w:hAnsi="Times New Roman" w:cs="Times New Roman"/>
          <w:sz w:val="28"/>
          <w:szCs w:val="28"/>
        </w:rPr>
        <w:t>при описа</w:t>
      </w:r>
      <w:r>
        <w:rPr>
          <w:rFonts w:ascii="Times New Roman" w:eastAsia="Calibri" w:hAnsi="Times New Roman" w:cs="Times New Roman"/>
          <w:sz w:val="28"/>
          <w:szCs w:val="28"/>
        </w:rPr>
        <w:t xml:space="preserve">нии юридической ответственности </w:t>
      </w:r>
      <w:r w:rsidRPr="00075716">
        <w:rPr>
          <w:rFonts w:ascii="Times New Roman" w:eastAsia="Calibri" w:hAnsi="Times New Roman" w:cs="Times New Roman"/>
          <w:sz w:val="28"/>
          <w:szCs w:val="28"/>
        </w:rPr>
        <w:t>медицинских работни</w:t>
      </w:r>
      <w:r>
        <w:rPr>
          <w:rFonts w:ascii="Times New Roman" w:eastAsia="Calibri" w:hAnsi="Times New Roman" w:cs="Times New Roman"/>
          <w:sz w:val="28"/>
          <w:szCs w:val="28"/>
        </w:rPr>
        <w:t xml:space="preserve">ков используются такие </w:t>
      </w:r>
      <w:r>
        <w:rPr>
          <w:rFonts w:ascii="Times New Roman" w:eastAsia="Calibri" w:hAnsi="Times New Roman" w:cs="Times New Roman"/>
          <w:sz w:val="28"/>
          <w:szCs w:val="28"/>
        </w:rPr>
        <w:lastRenderedPageBreak/>
        <w:t xml:space="preserve">понятия, </w:t>
      </w:r>
      <w:r w:rsidRPr="00075716">
        <w:rPr>
          <w:rFonts w:ascii="Times New Roman" w:eastAsia="Calibri" w:hAnsi="Times New Roman" w:cs="Times New Roman"/>
          <w:sz w:val="28"/>
          <w:szCs w:val="28"/>
        </w:rPr>
        <w:t>как «врачебная ошибка», «врачебное дело»</w:t>
      </w:r>
      <w:proofErr w:type="gramStart"/>
      <w:r w:rsidRPr="00075716">
        <w:rPr>
          <w:rFonts w:ascii="Times New Roman" w:eastAsia="Calibri" w:hAnsi="Times New Roman" w:cs="Times New Roman"/>
          <w:sz w:val="28"/>
          <w:szCs w:val="28"/>
        </w:rPr>
        <w:t>,«</w:t>
      </w:r>
      <w:proofErr w:type="gramEnd"/>
      <w:r w:rsidRPr="00075716">
        <w:rPr>
          <w:rFonts w:ascii="Times New Roman" w:eastAsia="Calibri" w:hAnsi="Times New Roman" w:cs="Times New Roman"/>
          <w:sz w:val="28"/>
          <w:szCs w:val="28"/>
        </w:rPr>
        <w:t>врачебные преступления</w:t>
      </w:r>
      <w:r>
        <w:rPr>
          <w:rFonts w:ascii="Times New Roman" w:eastAsia="Calibri" w:hAnsi="Times New Roman" w:cs="Times New Roman"/>
          <w:sz w:val="28"/>
          <w:szCs w:val="28"/>
        </w:rPr>
        <w:t xml:space="preserve">», «дефект оказания медицинской </w:t>
      </w:r>
      <w:r w:rsidRPr="00075716">
        <w:rPr>
          <w:rFonts w:ascii="Times New Roman" w:eastAsia="Calibri" w:hAnsi="Times New Roman" w:cs="Times New Roman"/>
          <w:sz w:val="28"/>
          <w:szCs w:val="28"/>
        </w:rPr>
        <w:t>помощи», «ятрог</w:t>
      </w:r>
      <w:r>
        <w:rPr>
          <w:rFonts w:ascii="Times New Roman" w:eastAsia="Calibri" w:hAnsi="Times New Roman" w:cs="Times New Roman"/>
          <w:sz w:val="28"/>
          <w:szCs w:val="28"/>
        </w:rPr>
        <w:t>ения».</w:t>
      </w:r>
    </w:p>
    <w:p w:rsidR="00075716" w:rsidRP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sidRPr="00075716">
        <w:rPr>
          <w:rFonts w:ascii="Times New Roman" w:eastAsia="Calibri" w:hAnsi="Times New Roman" w:cs="Times New Roman"/>
          <w:sz w:val="28"/>
          <w:szCs w:val="28"/>
        </w:rPr>
        <w:t>Отсутствие един</w:t>
      </w:r>
      <w:r>
        <w:rPr>
          <w:rFonts w:ascii="Times New Roman" w:eastAsia="Calibri" w:hAnsi="Times New Roman" w:cs="Times New Roman"/>
          <w:sz w:val="28"/>
          <w:szCs w:val="28"/>
        </w:rPr>
        <w:t xml:space="preserve">ого понятия преступного деяния, </w:t>
      </w:r>
      <w:r w:rsidRPr="00075716">
        <w:rPr>
          <w:rFonts w:ascii="Times New Roman" w:eastAsia="Calibri" w:hAnsi="Times New Roman" w:cs="Times New Roman"/>
          <w:sz w:val="28"/>
          <w:szCs w:val="28"/>
        </w:rPr>
        <w:t>соверш</w:t>
      </w:r>
      <w:r>
        <w:rPr>
          <w:rFonts w:ascii="Times New Roman" w:eastAsia="Calibri" w:hAnsi="Times New Roman" w:cs="Times New Roman"/>
          <w:sz w:val="28"/>
          <w:szCs w:val="28"/>
        </w:rPr>
        <w:t xml:space="preserve">енного медицинскими работниками </w:t>
      </w:r>
      <w:r w:rsidRPr="00075716">
        <w:rPr>
          <w:rFonts w:ascii="Times New Roman" w:eastAsia="Calibri" w:hAnsi="Times New Roman" w:cs="Times New Roman"/>
          <w:sz w:val="28"/>
          <w:szCs w:val="28"/>
        </w:rPr>
        <w:t>при осуществлении</w:t>
      </w:r>
      <w:r>
        <w:rPr>
          <w:rFonts w:ascii="Times New Roman" w:eastAsia="Calibri" w:hAnsi="Times New Roman" w:cs="Times New Roman"/>
          <w:sz w:val="28"/>
          <w:szCs w:val="28"/>
        </w:rPr>
        <w:t xml:space="preserve"> своих должностных обязанностей </w:t>
      </w:r>
      <w:r w:rsidRPr="00075716">
        <w:rPr>
          <w:rFonts w:ascii="Times New Roman" w:eastAsia="Calibri" w:hAnsi="Times New Roman" w:cs="Times New Roman"/>
          <w:sz w:val="28"/>
          <w:szCs w:val="28"/>
        </w:rPr>
        <w:t>приводит к то</w:t>
      </w:r>
      <w:r>
        <w:rPr>
          <w:rFonts w:ascii="Times New Roman" w:eastAsia="Calibri" w:hAnsi="Times New Roman" w:cs="Times New Roman"/>
          <w:sz w:val="28"/>
          <w:szCs w:val="28"/>
        </w:rPr>
        <w:t xml:space="preserve">му, что отсутствуют и признаки, </w:t>
      </w:r>
      <w:r w:rsidRPr="00075716">
        <w:rPr>
          <w:rFonts w:ascii="Times New Roman" w:eastAsia="Calibri" w:hAnsi="Times New Roman" w:cs="Times New Roman"/>
          <w:sz w:val="28"/>
          <w:szCs w:val="28"/>
        </w:rPr>
        <w:t>характеризующие профес</w:t>
      </w:r>
      <w:r>
        <w:rPr>
          <w:rFonts w:ascii="Times New Roman" w:eastAsia="Calibri" w:hAnsi="Times New Roman" w:cs="Times New Roman"/>
          <w:sz w:val="28"/>
          <w:szCs w:val="28"/>
        </w:rPr>
        <w:t xml:space="preserve">сиональное преступление </w:t>
      </w:r>
      <w:r w:rsidRPr="00075716">
        <w:rPr>
          <w:rFonts w:ascii="Times New Roman" w:eastAsia="Calibri" w:hAnsi="Times New Roman" w:cs="Times New Roman"/>
          <w:sz w:val="28"/>
          <w:szCs w:val="28"/>
        </w:rPr>
        <w:t>медицинских раб</w:t>
      </w:r>
      <w:r>
        <w:rPr>
          <w:rFonts w:ascii="Times New Roman" w:eastAsia="Calibri" w:hAnsi="Times New Roman" w:cs="Times New Roman"/>
          <w:sz w:val="28"/>
          <w:szCs w:val="28"/>
        </w:rPr>
        <w:t>отников как уголовно наказуемое деяние</w:t>
      </w:r>
      <w:r w:rsidRPr="00075716">
        <w:rPr>
          <w:rFonts w:ascii="Times New Roman" w:eastAsia="Calibri" w:hAnsi="Times New Roman" w:cs="Times New Roman"/>
          <w:sz w:val="28"/>
          <w:szCs w:val="28"/>
        </w:rPr>
        <w:t>.</w:t>
      </w:r>
    </w:p>
    <w:p w:rsidR="00075716" w:rsidRP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sidRPr="00075716">
        <w:rPr>
          <w:rFonts w:ascii="Times New Roman" w:eastAsia="Calibri" w:hAnsi="Times New Roman" w:cs="Times New Roman"/>
          <w:sz w:val="28"/>
          <w:szCs w:val="28"/>
        </w:rPr>
        <w:t>Определение пр</w:t>
      </w:r>
      <w:r>
        <w:rPr>
          <w:rFonts w:ascii="Times New Roman" w:eastAsia="Calibri" w:hAnsi="Times New Roman" w:cs="Times New Roman"/>
          <w:sz w:val="28"/>
          <w:szCs w:val="28"/>
        </w:rPr>
        <w:t xml:space="preserve">изнаков, характеризующих деяние </w:t>
      </w:r>
      <w:r w:rsidRPr="00075716">
        <w:rPr>
          <w:rFonts w:ascii="Times New Roman" w:eastAsia="Calibri" w:hAnsi="Times New Roman" w:cs="Times New Roman"/>
          <w:sz w:val="28"/>
          <w:szCs w:val="28"/>
        </w:rPr>
        <w:t xml:space="preserve">медицинских </w:t>
      </w:r>
      <w:r>
        <w:rPr>
          <w:rFonts w:ascii="Times New Roman" w:eastAsia="Calibri" w:hAnsi="Times New Roman" w:cs="Times New Roman"/>
          <w:sz w:val="28"/>
          <w:szCs w:val="28"/>
        </w:rPr>
        <w:t xml:space="preserve">работников как профессиональное преступление, помимо своей </w:t>
      </w:r>
      <w:r w:rsidRPr="00075716">
        <w:rPr>
          <w:rFonts w:ascii="Times New Roman" w:eastAsia="Calibri" w:hAnsi="Times New Roman" w:cs="Times New Roman"/>
          <w:sz w:val="28"/>
          <w:szCs w:val="28"/>
        </w:rPr>
        <w:t>теоретической значимос</w:t>
      </w:r>
      <w:r>
        <w:rPr>
          <w:rFonts w:ascii="Times New Roman" w:eastAsia="Calibri" w:hAnsi="Times New Roman" w:cs="Times New Roman"/>
          <w:sz w:val="28"/>
          <w:szCs w:val="28"/>
        </w:rPr>
        <w:t xml:space="preserve">ти, имеет огромное практическое </w:t>
      </w:r>
      <w:r w:rsidRPr="00075716">
        <w:rPr>
          <w:rFonts w:ascii="Times New Roman" w:eastAsia="Calibri" w:hAnsi="Times New Roman" w:cs="Times New Roman"/>
          <w:sz w:val="28"/>
          <w:szCs w:val="28"/>
        </w:rPr>
        <w:t>значение, так как позволит:</w:t>
      </w:r>
    </w:p>
    <w:p w:rsidR="00075716" w:rsidRP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sidRPr="00075716">
        <w:rPr>
          <w:rFonts w:ascii="Times New Roman" w:eastAsia="Calibri" w:hAnsi="Times New Roman" w:cs="Times New Roman"/>
          <w:sz w:val="28"/>
          <w:szCs w:val="28"/>
        </w:rPr>
        <w:t>1. Четко сфор</w:t>
      </w:r>
      <w:r>
        <w:rPr>
          <w:rFonts w:ascii="Times New Roman" w:eastAsia="Calibri" w:hAnsi="Times New Roman" w:cs="Times New Roman"/>
          <w:sz w:val="28"/>
          <w:szCs w:val="28"/>
        </w:rPr>
        <w:t xml:space="preserve">мулировать предмет доказывания. </w:t>
      </w:r>
      <w:r w:rsidRPr="00075716">
        <w:rPr>
          <w:rFonts w:ascii="Times New Roman" w:eastAsia="Calibri" w:hAnsi="Times New Roman" w:cs="Times New Roman"/>
          <w:sz w:val="28"/>
          <w:szCs w:val="28"/>
        </w:rPr>
        <w:t>Наличие предмета д</w:t>
      </w:r>
      <w:r>
        <w:rPr>
          <w:rFonts w:ascii="Times New Roman" w:eastAsia="Calibri" w:hAnsi="Times New Roman" w:cs="Times New Roman"/>
          <w:sz w:val="28"/>
          <w:szCs w:val="28"/>
        </w:rPr>
        <w:t xml:space="preserve">оказывания будет способствовать </w:t>
      </w:r>
      <w:r w:rsidRPr="00075716">
        <w:rPr>
          <w:rFonts w:ascii="Times New Roman" w:eastAsia="Calibri" w:hAnsi="Times New Roman" w:cs="Times New Roman"/>
          <w:sz w:val="28"/>
          <w:szCs w:val="28"/>
        </w:rPr>
        <w:t>полному, всесторон</w:t>
      </w:r>
      <w:r>
        <w:rPr>
          <w:rFonts w:ascii="Times New Roman" w:eastAsia="Calibri" w:hAnsi="Times New Roman" w:cs="Times New Roman"/>
          <w:sz w:val="28"/>
          <w:szCs w:val="28"/>
        </w:rPr>
        <w:t xml:space="preserve">нему, объективному рассмотрению </w:t>
      </w:r>
      <w:r w:rsidRPr="00075716">
        <w:rPr>
          <w:rFonts w:ascii="Times New Roman" w:eastAsia="Calibri" w:hAnsi="Times New Roman" w:cs="Times New Roman"/>
          <w:sz w:val="28"/>
          <w:szCs w:val="28"/>
        </w:rPr>
        <w:t>заявл</w:t>
      </w:r>
      <w:r>
        <w:rPr>
          <w:rFonts w:ascii="Times New Roman" w:eastAsia="Calibri" w:hAnsi="Times New Roman" w:cs="Times New Roman"/>
          <w:sz w:val="28"/>
          <w:szCs w:val="28"/>
        </w:rPr>
        <w:t xml:space="preserve">ений о совершенных медицинскими </w:t>
      </w:r>
      <w:r w:rsidRPr="00075716">
        <w:rPr>
          <w:rFonts w:ascii="Times New Roman" w:eastAsia="Calibri" w:hAnsi="Times New Roman" w:cs="Times New Roman"/>
          <w:sz w:val="28"/>
          <w:szCs w:val="28"/>
        </w:rPr>
        <w:t>работниками профессиональных преступлениях.</w:t>
      </w:r>
    </w:p>
    <w:p w:rsidR="00075716" w:rsidRP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sidRPr="00075716">
        <w:rPr>
          <w:rFonts w:ascii="Times New Roman" w:eastAsia="Calibri" w:hAnsi="Times New Roman" w:cs="Times New Roman"/>
          <w:sz w:val="28"/>
          <w:szCs w:val="28"/>
        </w:rPr>
        <w:t xml:space="preserve">2. Избежать </w:t>
      </w:r>
      <w:r>
        <w:rPr>
          <w:rFonts w:ascii="Times New Roman" w:eastAsia="Calibri" w:hAnsi="Times New Roman" w:cs="Times New Roman"/>
          <w:sz w:val="28"/>
          <w:szCs w:val="28"/>
        </w:rPr>
        <w:t xml:space="preserve">принятия незаконного решения на </w:t>
      </w:r>
      <w:r w:rsidRPr="00075716">
        <w:rPr>
          <w:rFonts w:ascii="Times New Roman" w:eastAsia="Calibri" w:hAnsi="Times New Roman" w:cs="Times New Roman"/>
          <w:sz w:val="28"/>
          <w:szCs w:val="28"/>
        </w:rPr>
        <w:t>стадии возбуждения уголов</w:t>
      </w:r>
      <w:r>
        <w:rPr>
          <w:rFonts w:ascii="Times New Roman" w:eastAsia="Calibri" w:hAnsi="Times New Roman" w:cs="Times New Roman"/>
          <w:sz w:val="28"/>
          <w:szCs w:val="28"/>
        </w:rPr>
        <w:t xml:space="preserve">ного дела в рамках производства </w:t>
      </w:r>
      <w:r w:rsidRPr="00075716">
        <w:rPr>
          <w:rFonts w:ascii="Times New Roman" w:eastAsia="Calibri" w:hAnsi="Times New Roman" w:cs="Times New Roman"/>
          <w:sz w:val="28"/>
          <w:szCs w:val="28"/>
        </w:rPr>
        <w:t>проверки.</w:t>
      </w:r>
    </w:p>
    <w:p w:rsidR="00075716" w:rsidRPr="00075716"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sidRPr="00075716">
        <w:rPr>
          <w:rFonts w:ascii="Times New Roman" w:eastAsia="Calibri" w:hAnsi="Times New Roman" w:cs="Times New Roman"/>
          <w:sz w:val="28"/>
          <w:szCs w:val="28"/>
        </w:rPr>
        <w:t>3. Установить</w:t>
      </w:r>
      <w:r>
        <w:rPr>
          <w:rFonts w:ascii="Times New Roman" w:eastAsia="Calibri" w:hAnsi="Times New Roman" w:cs="Times New Roman"/>
          <w:sz w:val="28"/>
          <w:szCs w:val="28"/>
        </w:rPr>
        <w:t xml:space="preserve"> круг обстоятельств, подлежащих </w:t>
      </w:r>
      <w:r w:rsidRPr="00075716">
        <w:rPr>
          <w:rFonts w:ascii="Times New Roman" w:eastAsia="Calibri" w:hAnsi="Times New Roman" w:cs="Times New Roman"/>
          <w:sz w:val="28"/>
          <w:szCs w:val="28"/>
        </w:rPr>
        <w:t>доказыванию.</w:t>
      </w:r>
    </w:p>
    <w:p w:rsidR="00C979D1" w:rsidRDefault="00075716" w:rsidP="00075716">
      <w:pPr>
        <w:tabs>
          <w:tab w:val="left" w:pos="426"/>
        </w:tabs>
        <w:spacing w:after="0" w:line="240" w:lineRule="auto"/>
        <w:ind w:firstLine="709"/>
        <w:jc w:val="both"/>
        <w:rPr>
          <w:rFonts w:ascii="Times New Roman" w:eastAsia="Calibri" w:hAnsi="Times New Roman" w:cs="Times New Roman"/>
          <w:sz w:val="28"/>
          <w:szCs w:val="28"/>
        </w:rPr>
      </w:pPr>
      <w:r w:rsidRPr="00075716">
        <w:rPr>
          <w:rFonts w:ascii="Times New Roman" w:eastAsia="Calibri" w:hAnsi="Times New Roman" w:cs="Times New Roman"/>
          <w:sz w:val="28"/>
          <w:szCs w:val="28"/>
        </w:rPr>
        <w:t>4. Гарантиро</w:t>
      </w:r>
      <w:r>
        <w:rPr>
          <w:rFonts w:ascii="Times New Roman" w:eastAsia="Calibri" w:hAnsi="Times New Roman" w:cs="Times New Roman"/>
          <w:sz w:val="28"/>
          <w:szCs w:val="28"/>
        </w:rPr>
        <w:t xml:space="preserve">вать соблюдение конституционных </w:t>
      </w:r>
      <w:r w:rsidRPr="00075716">
        <w:rPr>
          <w:rFonts w:ascii="Times New Roman" w:eastAsia="Calibri" w:hAnsi="Times New Roman" w:cs="Times New Roman"/>
          <w:sz w:val="28"/>
          <w:szCs w:val="28"/>
        </w:rPr>
        <w:t>прав и законных ин</w:t>
      </w:r>
      <w:r>
        <w:rPr>
          <w:rFonts w:ascii="Times New Roman" w:eastAsia="Calibri" w:hAnsi="Times New Roman" w:cs="Times New Roman"/>
          <w:sz w:val="28"/>
          <w:szCs w:val="28"/>
        </w:rPr>
        <w:t xml:space="preserve">тересов не только пациентов, но </w:t>
      </w:r>
      <w:r w:rsidRPr="00075716">
        <w:rPr>
          <w:rFonts w:ascii="Times New Roman" w:eastAsia="Calibri" w:hAnsi="Times New Roman" w:cs="Times New Roman"/>
          <w:sz w:val="28"/>
          <w:szCs w:val="28"/>
        </w:rPr>
        <w:t>и медицинских работников.</w:t>
      </w:r>
    </w:p>
    <w:p w:rsidR="005E44A5" w:rsidRPr="0025169D" w:rsidRDefault="00A55FA4" w:rsidP="0025169D">
      <w:pPr>
        <w:tabs>
          <w:tab w:val="left" w:pos="42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же п</w:t>
      </w:r>
      <w:r w:rsidR="00075716">
        <w:rPr>
          <w:rFonts w:ascii="Times New Roman" w:eastAsia="Calibri" w:hAnsi="Times New Roman" w:cs="Times New Roman"/>
          <w:sz w:val="28"/>
          <w:szCs w:val="28"/>
        </w:rPr>
        <w:t>роводя исследование</w:t>
      </w:r>
      <w:r w:rsidR="0025169D">
        <w:rPr>
          <w:rFonts w:ascii="Times New Roman" w:eastAsia="Calibri" w:hAnsi="Times New Roman" w:cs="Times New Roman"/>
          <w:sz w:val="28"/>
          <w:szCs w:val="28"/>
        </w:rPr>
        <w:t>,</w:t>
      </w:r>
      <w:r w:rsidR="00075716">
        <w:rPr>
          <w:rFonts w:ascii="Times New Roman" w:eastAsia="Calibri" w:hAnsi="Times New Roman" w:cs="Times New Roman"/>
          <w:sz w:val="28"/>
          <w:szCs w:val="28"/>
        </w:rPr>
        <w:t xml:space="preserve"> нами был </w:t>
      </w:r>
      <w:r w:rsidR="0025169D">
        <w:rPr>
          <w:rFonts w:ascii="Times New Roman" w:eastAsia="Calibri" w:hAnsi="Times New Roman" w:cs="Times New Roman"/>
          <w:sz w:val="28"/>
          <w:szCs w:val="28"/>
        </w:rPr>
        <w:t xml:space="preserve">установлен тот факт, что </w:t>
      </w:r>
      <w:r w:rsidR="00075716">
        <w:rPr>
          <w:rFonts w:ascii="Times New Roman" w:eastAsia="Calibri" w:hAnsi="Times New Roman" w:cs="Times New Roman"/>
          <w:sz w:val="28"/>
          <w:szCs w:val="28"/>
        </w:rPr>
        <w:t xml:space="preserve">многие авторы </w:t>
      </w:r>
      <w:r w:rsidR="0025169D">
        <w:rPr>
          <w:rFonts w:ascii="Times New Roman" w:eastAsia="Calibri" w:hAnsi="Times New Roman" w:cs="Times New Roman"/>
          <w:sz w:val="28"/>
          <w:szCs w:val="28"/>
        </w:rPr>
        <w:t xml:space="preserve">применяютединое </w:t>
      </w:r>
      <w:r w:rsidR="00075716">
        <w:rPr>
          <w:rFonts w:ascii="Times New Roman" w:eastAsia="Calibri" w:hAnsi="Times New Roman" w:cs="Times New Roman"/>
          <w:sz w:val="28"/>
          <w:szCs w:val="28"/>
        </w:rPr>
        <w:t xml:space="preserve"> поняти</w:t>
      </w:r>
      <w:r w:rsidR="0025169D">
        <w:rPr>
          <w:rFonts w:ascii="Times New Roman" w:eastAsia="Calibri" w:hAnsi="Times New Roman" w:cs="Times New Roman"/>
          <w:sz w:val="28"/>
          <w:szCs w:val="28"/>
        </w:rPr>
        <w:t xml:space="preserve">е - «неблагоприятные последствия </w:t>
      </w:r>
      <w:r w:rsidR="0025169D" w:rsidRPr="00075716">
        <w:rPr>
          <w:rFonts w:ascii="Times New Roman" w:eastAsia="Calibri" w:hAnsi="Times New Roman" w:cs="Times New Roman"/>
          <w:sz w:val="28"/>
          <w:szCs w:val="28"/>
        </w:rPr>
        <w:t>(лечения) врачебной деятельности»</w:t>
      </w:r>
      <w:r w:rsidR="00075716">
        <w:rPr>
          <w:rFonts w:ascii="Times New Roman" w:eastAsia="Calibri" w:hAnsi="Times New Roman" w:cs="Times New Roman"/>
          <w:sz w:val="28"/>
          <w:szCs w:val="28"/>
        </w:rPr>
        <w:t xml:space="preserve">, объединяющего </w:t>
      </w:r>
      <w:r w:rsidR="00075716" w:rsidRPr="00075716">
        <w:rPr>
          <w:rFonts w:ascii="Times New Roman" w:eastAsia="Calibri" w:hAnsi="Times New Roman" w:cs="Times New Roman"/>
          <w:sz w:val="28"/>
          <w:szCs w:val="28"/>
        </w:rPr>
        <w:t>все по</w:t>
      </w:r>
      <w:r w:rsidR="00075716">
        <w:rPr>
          <w:rFonts w:ascii="Times New Roman" w:eastAsia="Calibri" w:hAnsi="Times New Roman" w:cs="Times New Roman"/>
          <w:sz w:val="28"/>
          <w:szCs w:val="28"/>
        </w:rPr>
        <w:t xml:space="preserve">нятия, касающиеся отрицательной </w:t>
      </w:r>
      <w:r w:rsidR="00075716" w:rsidRPr="00075716">
        <w:rPr>
          <w:rFonts w:ascii="Times New Roman" w:eastAsia="Calibri" w:hAnsi="Times New Roman" w:cs="Times New Roman"/>
          <w:sz w:val="28"/>
          <w:szCs w:val="28"/>
        </w:rPr>
        <w:t>профессиональной деяте</w:t>
      </w:r>
      <w:r w:rsidR="0025169D">
        <w:rPr>
          <w:rFonts w:ascii="Times New Roman" w:eastAsia="Calibri" w:hAnsi="Times New Roman" w:cs="Times New Roman"/>
          <w:sz w:val="28"/>
          <w:szCs w:val="28"/>
        </w:rPr>
        <w:t>льности медицинских работников, п</w:t>
      </w:r>
      <w:r w:rsidR="00075716" w:rsidRPr="00075716">
        <w:rPr>
          <w:rFonts w:ascii="Times New Roman" w:eastAsia="Calibri" w:hAnsi="Times New Roman" w:cs="Times New Roman"/>
          <w:sz w:val="28"/>
          <w:szCs w:val="28"/>
        </w:rPr>
        <w:t>ри этом сч</w:t>
      </w:r>
      <w:r w:rsidR="0025169D">
        <w:rPr>
          <w:rFonts w:ascii="Times New Roman" w:eastAsia="Calibri" w:hAnsi="Times New Roman" w:cs="Times New Roman"/>
          <w:sz w:val="28"/>
          <w:szCs w:val="28"/>
        </w:rPr>
        <w:t xml:space="preserve">итается, что ятрогения является </w:t>
      </w:r>
      <w:r w:rsidR="00075716" w:rsidRPr="00075716">
        <w:rPr>
          <w:rFonts w:ascii="Times New Roman" w:eastAsia="Calibri" w:hAnsi="Times New Roman" w:cs="Times New Roman"/>
          <w:sz w:val="28"/>
          <w:szCs w:val="28"/>
        </w:rPr>
        <w:t>составляющей неблаг</w:t>
      </w:r>
      <w:r w:rsidR="0025169D">
        <w:rPr>
          <w:rFonts w:ascii="Times New Roman" w:eastAsia="Calibri" w:hAnsi="Times New Roman" w:cs="Times New Roman"/>
          <w:sz w:val="28"/>
          <w:szCs w:val="28"/>
        </w:rPr>
        <w:t>оприятных последствий врачебной деятельности. Что</w:t>
      </w:r>
      <w:r w:rsidR="005E44A5">
        <w:rPr>
          <w:rFonts w:ascii="Times New Roman" w:eastAsia="Calibri" w:hAnsi="Times New Roman" w:cs="Times New Roman"/>
          <w:sz w:val="28"/>
          <w:szCs w:val="28"/>
        </w:rPr>
        <w:t xml:space="preserve"> позв</w:t>
      </w:r>
      <w:r w:rsidR="0025169D">
        <w:rPr>
          <w:rFonts w:ascii="Times New Roman" w:eastAsia="Calibri" w:hAnsi="Times New Roman" w:cs="Times New Roman"/>
          <w:sz w:val="28"/>
          <w:szCs w:val="28"/>
        </w:rPr>
        <w:t xml:space="preserve">оляет сделать вывод о том, что </w:t>
      </w:r>
      <w:r w:rsidR="005E44A5">
        <w:rPr>
          <w:rFonts w:ascii="Times New Roman" w:eastAsia="Calibri" w:hAnsi="Times New Roman" w:cs="Times New Roman"/>
          <w:sz w:val="28"/>
          <w:szCs w:val="28"/>
        </w:rPr>
        <w:t>многие положения, закреп</w:t>
      </w:r>
      <w:r w:rsidR="005E44A5" w:rsidRPr="00A055AD">
        <w:rPr>
          <w:rFonts w:ascii="Times New Roman" w:eastAsia="Calibri" w:hAnsi="Times New Roman" w:cs="Times New Roman"/>
          <w:sz w:val="28"/>
          <w:szCs w:val="28"/>
        </w:rPr>
        <w:t>ленные в нормах об о</w:t>
      </w:r>
      <w:r w:rsidR="005E44A5">
        <w:rPr>
          <w:rFonts w:ascii="Times New Roman" w:eastAsia="Calibri" w:hAnsi="Times New Roman" w:cs="Times New Roman"/>
          <w:sz w:val="28"/>
          <w:szCs w:val="28"/>
        </w:rPr>
        <w:t xml:space="preserve">тветственности за преступления, </w:t>
      </w:r>
      <w:r w:rsidR="005E44A5" w:rsidRPr="00A055AD">
        <w:rPr>
          <w:rFonts w:ascii="Times New Roman" w:eastAsia="Calibri" w:hAnsi="Times New Roman" w:cs="Times New Roman"/>
          <w:sz w:val="28"/>
          <w:szCs w:val="28"/>
        </w:rPr>
        <w:t>совершаемые в сфере</w:t>
      </w:r>
      <w:r w:rsidR="005E44A5">
        <w:rPr>
          <w:rFonts w:ascii="Times New Roman" w:eastAsia="Calibri" w:hAnsi="Times New Roman" w:cs="Times New Roman"/>
          <w:sz w:val="28"/>
          <w:szCs w:val="28"/>
        </w:rPr>
        <w:t xml:space="preserve"> здравоохранения, не могут быть </w:t>
      </w:r>
      <w:r w:rsidR="005E44A5" w:rsidRPr="00A055AD">
        <w:rPr>
          <w:rFonts w:ascii="Times New Roman" w:eastAsia="Calibri" w:hAnsi="Times New Roman" w:cs="Times New Roman"/>
          <w:sz w:val="28"/>
          <w:szCs w:val="28"/>
        </w:rPr>
        <w:t>адекватно понят</w:t>
      </w:r>
      <w:r w:rsidR="005E44A5">
        <w:rPr>
          <w:rFonts w:ascii="Times New Roman" w:eastAsia="Calibri" w:hAnsi="Times New Roman" w:cs="Times New Roman"/>
          <w:sz w:val="28"/>
          <w:szCs w:val="28"/>
        </w:rPr>
        <w:t>ы и приняты практикой без глубо</w:t>
      </w:r>
      <w:r w:rsidR="005E44A5" w:rsidRPr="00A055AD">
        <w:rPr>
          <w:rFonts w:ascii="Times New Roman" w:eastAsia="Calibri" w:hAnsi="Times New Roman" w:cs="Times New Roman"/>
          <w:sz w:val="28"/>
          <w:szCs w:val="28"/>
        </w:rPr>
        <w:t>кого научного ан</w:t>
      </w:r>
      <w:r w:rsidR="005E44A5">
        <w:rPr>
          <w:rFonts w:ascii="Times New Roman" w:eastAsia="Calibri" w:hAnsi="Times New Roman" w:cs="Times New Roman"/>
          <w:sz w:val="28"/>
          <w:szCs w:val="28"/>
        </w:rPr>
        <w:t xml:space="preserve">ализа исторических и социальных </w:t>
      </w:r>
      <w:r w:rsidR="005E44A5" w:rsidRPr="00A055AD">
        <w:rPr>
          <w:rFonts w:ascii="Times New Roman" w:eastAsia="Calibri" w:hAnsi="Times New Roman" w:cs="Times New Roman"/>
          <w:sz w:val="28"/>
          <w:szCs w:val="28"/>
        </w:rPr>
        <w:t>предпосылок обсто</w:t>
      </w:r>
      <w:r w:rsidR="005E44A5">
        <w:rPr>
          <w:rFonts w:ascii="Times New Roman" w:eastAsia="Calibri" w:hAnsi="Times New Roman" w:cs="Times New Roman"/>
          <w:sz w:val="28"/>
          <w:szCs w:val="28"/>
        </w:rPr>
        <w:t>ятельств, способствующих крими</w:t>
      </w:r>
      <w:r w:rsidR="005E44A5" w:rsidRPr="00A055AD">
        <w:rPr>
          <w:rFonts w:ascii="Times New Roman" w:eastAsia="Calibri" w:hAnsi="Times New Roman" w:cs="Times New Roman"/>
          <w:sz w:val="28"/>
          <w:szCs w:val="28"/>
        </w:rPr>
        <w:t xml:space="preserve">нализации данной </w:t>
      </w:r>
      <w:r w:rsidR="005E44A5">
        <w:rPr>
          <w:rFonts w:ascii="Times New Roman" w:eastAsia="Calibri" w:hAnsi="Times New Roman" w:cs="Times New Roman"/>
          <w:sz w:val="28"/>
          <w:szCs w:val="28"/>
        </w:rPr>
        <w:t>сферы, и наработок в деле обес</w:t>
      </w:r>
      <w:r w:rsidR="005E44A5" w:rsidRPr="00A055AD">
        <w:rPr>
          <w:rFonts w:ascii="Times New Roman" w:eastAsia="Calibri" w:hAnsi="Times New Roman" w:cs="Times New Roman"/>
          <w:sz w:val="28"/>
          <w:szCs w:val="28"/>
        </w:rPr>
        <w:t>печения ее охраны</w:t>
      </w:r>
      <w:r w:rsidR="005E44A5">
        <w:rPr>
          <w:rFonts w:ascii="Times New Roman" w:eastAsia="Calibri" w:hAnsi="Times New Roman" w:cs="Times New Roman"/>
          <w:sz w:val="28"/>
          <w:szCs w:val="28"/>
        </w:rPr>
        <w:t xml:space="preserve"> уголовно-правовыми средствами. </w:t>
      </w:r>
      <w:r w:rsidR="005E44A5" w:rsidRPr="00A055AD">
        <w:rPr>
          <w:rFonts w:ascii="Times New Roman" w:eastAsia="Calibri" w:hAnsi="Times New Roman" w:cs="Times New Roman"/>
          <w:sz w:val="28"/>
          <w:szCs w:val="28"/>
        </w:rPr>
        <w:t>Такому понимани</w:t>
      </w:r>
      <w:r w:rsidR="005E44A5">
        <w:rPr>
          <w:rFonts w:ascii="Times New Roman" w:eastAsia="Calibri" w:hAnsi="Times New Roman" w:cs="Times New Roman"/>
          <w:sz w:val="28"/>
          <w:szCs w:val="28"/>
        </w:rPr>
        <w:t>ю в значительной мере способст</w:t>
      </w:r>
      <w:r w:rsidR="005E44A5" w:rsidRPr="00A055AD">
        <w:rPr>
          <w:rFonts w:ascii="Times New Roman" w:eastAsia="Calibri" w:hAnsi="Times New Roman" w:cs="Times New Roman"/>
          <w:sz w:val="28"/>
          <w:szCs w:val="28"/>
        </w:rPr>
        <w:t>вует изучение опыт</w:t>
      </w:r>
      <w:r w:rsidR="005E44A5">
        <w:rPr>
          <w:rFonts w:ascii="Times New Roman" w:eastAsia="Calibri" w:hAnsi="Times New Roman" w:cs="Times New Roman"/>
          <w:sz w:val="28"/>
          <w:szCs w:val="28"/>
        </w:rPr>
        <w:t xml:space="preserve">а законотворческой деятельности </w:t>
      </w:r>
      <w:r w:rsidR="005E44A5" w:rsidRPr="00A055AD">
        <w:rPr>
          <w:rFonts w:ascii="Times New Roman" w:eastAsia="Calibri" w:hAnsi="Times New Roman" w:cs="Times New Roman"/>
          <w:sz w:val="28"/>
          <w:szCs w:val="28"/>
        </w:rPr>
        <w:t>в развитых странах Европы и Азии.</w:t>
      </w:r>
      <w:r w:rsidR="000E0116" w:rsidRPr="000E0116">
        <w:rPr>
          <w:rFonts w:ascii="Times New Roman" w:eastAsia="Calibri" w:hAnsi="Times New Roman" w:cs="Times New Roman"/>
          <w:sz w:val="28"/>
          <w:szCs w:val="28"/>
        </w:rPr>
        <w:t xml:space="preserve"> </w:t>
      </w:r>
      <w:r w:rsidR="000E0116">
        <w:rPr>
          <w:rFonts w:ascii="Times New Roman" w:eastAsia="Calibri" w:hAnsi="Times New Roman" w:cs="Times New Roman"/>
          <w:sz w:val="28"/>
          <w:szCs w:val="28"/>
        </w:rPr>
        <w:t>[</w:t>
      </w:r>
      <w:r w:rsidR="000E0116" w:rsidRPr="00E30388">
        <w:rPr>
          <w:rFonts w:ascii="Times New Roman" w:eastAsia="Calibri" w:hAnsi="Times New Roman" w:cs="Times New Roman"/>
          <w:sz w:val="28"/>
          <w:szCs w:val="28"/>
        </w:rPr>
        <w:t xml:space="preserve">1, </w:t>
      </w:r>
      <w:r w:rsidR="000E0116">
        <w:rPr>
          <w:rFonts w:ascii="Times New Roman" w:eastAsia="Calibri" w:hAnsi="Times New Roman" w:cs="Times New Roman"/>
          <w:sz w:val="28"/>
          <w:szCs w:val="28"/>
          <w:lang w:val="en-US"/>
        </w:rPr>
        <w:t>c</w:t>
      </w:r>
      <w:r w:rsidR="000E0116">
        <w:rPr>
          <w:rFonts w:ascii="Times New Roman" w:eastAsia="Calibri" w:hAnsi="Times New Roman" w:cs="Times New Roman"/>
          <w:sz w:val="28"/>
          <w:szCs w:val="28"/>
        </w:rPr>
        <w:t>.</w:t>
      </w:r>
      <w:r w:rsidR="000E0116" w:rsidRPr="00B4000C">
        <w:rPr>
          <w:rFonts w:ascii="Times New Roman" w:eastAsia="Calibri" w:hAnsi="Times New Roman" w:cs="Times New Roman"/>
          <w:sz w:val="28"/>
          <w:szCs w:val="28"/>
        </w:rPr>
        <w:t>2</w:t>
      </w:r>
      <w:r w:rsidR="000E0116" w:rsidRPr="00E30388">
        <w:rPr>
          <w:rFonts w:ascii="Times New Roman" w:eastAsia="Calibri" w:hAnsi="Times New Roman" w:cs="Times New Roman"/>
          <w:sz w:val="28"/>
          <w:szCs w:val="28"/>
        </w:rPr>
        <w:t>]</w:t>
      </w:r>
    </w:p>
    <w:p w:rsidR="005E44A5" w:rsidRDefault="0025169D" w:rsidP="002516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н</w:t>
      </w:r>
      <w:r w:rsidR="005E44A5">
        <w:rPr>
          <w:rFonts w:ascii="Times New Roman" w:eastAsia="Calibri" w:hAnsi="Times New Roman" w:cs="Times New Roman"/>
          <w:sz w:val="28"/>
          <w:szCs w:val="28"/>
        </w:rPr>
        <w:t>едостаточная</w:t>
      </w:r>
      <w:r>
        <w:rPr>
          <w:rFonts w:ascii="Times New Roman" w:eastAsia="Calibri" w:hAnsi="Times New Roman" w:cs="Times New Roman"/>
          <w:sz w:val="28"/>
          <w:szCs w:val="28"/>
        </w:rPr>
        <w:t xml:space="preserve"> проработанность </w:t>
      </w:r>
      <w:r w:rsidR="005E44A5">
        <w:rPr>
          <w:rFonts w:ascii="Times New Roman" w:eastAsia="Calibri" w:hAnsi="Times New Roman" w:cs="Times New Roman"/>
          <w:sz w:val="28"/>
          <w:szCs w:val="28"/>
        </w:rPr>
        <w:t xml:space="preserve">уголовно-правовых норм, </w:t>
      </w:r>
      <w:r>
        <w:rPr>
          <w:rFonts w:ascii="Times New Roman" w:eastAsia="Calibri" w:hAnsi="Times New Roman" w:cs="Times New Roman"/>
          <w:sz w:val="28"/>
          <w:szCs w:val="28"/>
        </w:rPr>
        <w:t>икак следствие</w:t>
      </w:r>
      <w:r w:rsidR="005E44A5">
        <w:rPr>
          <w:rFonts w:ascii="Times New Roman" w:eastAsia="Calibri" w:hAnsi="Times New Roman" w:cs="Times New Roman"/>
          <w:sz w:val="28"/>
          <w:szCs w:val="28"/>
        </w:rPr>
        <w:t xml:space="preserve"> неудовлетворительная работа органов юстиции в значительной мере предопределили рост преступлений. </w:t>
      </w:r>
    </w:p>
    <w:p w:rsidR="001A43CB" w:rsidRPr="00AA75D4" w:rsidRDefault="005E44A5" w:rsidP="00AA75D4">
      <w:pPr>
        <w:spacing w:after="0" w:line="240" w:lineRule="auto"/>
        <w:ind w:firstLine="709"/>
        <w:jc w:val="both"/>
        <w:rPr>
          <w:rFonts w:ascii="Times New Roman" w:eastAsia="Calibri" w:hAnsi="Times New Roman" w:cs="Times New Roman"/>
          <w:sz w:val="28"/>
          <w:szCs w:val="28"/>
        </w:rPr>
      </w:pPr>
      <w:r w:rsidRPr="006C1ADC">
        <w:rPr>
          <w:rFonts w:ascii="Times New Roman" w:eastAsia="Calibri" w:hAnsi="Times New Roman" w:cs="Times New Roman"/>
          <w:sz w:val="28"/>
          <w:szCs w:val="28"/>
        </w:rPr>
        <w:t xml:space="preserve">Для более полного понимания сути, обратимся к официальным данным Следственного комитета России, опубликованным в январе 2018 года, согласно которым, в первом полугодии 2016года жертвами врачебных ошибок стали 352 человека, в том числе 142 ребенка. Всего в следственные органы Следственного комитета за это время поступило 2516 сообщений о преступлениях, связанных с ненадлежащим оказанием медицинской помощи, по результатам их рассмотрения было возбуждено 419 уголовных дел. Однако, не смотря на активную деятельность следственных органов, </w:t>
      </w:r>
      <w:r w:rsidRPr="006C1ADC">
        <w:rPr>
          <w:rFonts w:ascii="Times New Roman" w:eastAsia="Calibri" w:hAnsi="Times New Roman" w:cs="Times New Roman"/>
          <w:sz w:val="28"/>
          <w:szCs w:val="28"/>
        </w:rPr>
        <w:lastRenderedPageBreak/>
        <w:t>приоритетным оставалось увеличение числа преступлений совершаемых медицинскими работниками в отношении пациентов, и уже к марту 2017 года насчитывалось 6050 заявлений, по кото</w:t>
      </w:r>
      <w:r w:rsidR="00AA75D4">
        <w:rPr>
          <w:rFonts w:ascii="Times New Roman" w:eastAsia="Calibri" w:hAnsi="Times New Roman" w:cs="Times New Roman"/>
          <w:sz w:val="28"/>
          <w:szCs w:val="28"/>
        </w:rPr>
        <w:t>рым начато 1791 уголовное дело.</w:t>
      </w:r>
    </w:p>
    <w:p w:rsidR="001A43CB" w:rsidRDefault="00AA75D4" w:rsidP="00AA75D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19825" cy="3200400"/>
            <wp:effectExtent l="3810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A43CB" w:rsidRDefault="00AA75D4" w:rsidP="002F1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Рисунок 1. Причины преступности</w:t>
      </w:r>
    </w:p>
    <w:p w:rsidR="001A43CB" w:rsidRDefault="001A43CB" w:rsidP="002F173F">
      <w:pPr>
        <w:spacing w:after="0" w:line="240" w:lineRule="auto"/>
        <w:ind w:firstLine="709"/>
        <w:jc w:val="both"/>
        <w:rPr>
          <w:rFonts w:ascii="Times New Roman" w:hAnsi="Times New Roman" w:cs="Times New Roman"/>
          <w:sz w:val="28"/>
          <w:szCs w:val="28"/>
        </w:rPr>
      </w:pPr>
    </w:p>
    <w:p w:rsidR="005E44A5" w:rsidRDefault="002F173F" w:rsidP="002F173F">
      <w:pPr>
        <w:spacing w:after="0" w:line="240" w:lineRule="auto"/>
        <w:ind w:firstLine="709"/>
        <w:jc w:val="both"/>
        <w:rPr>
          <w:rFonts w:ascii="Times New Roman" w:hAnsi="Times New Roman" w:cs="Times New Roman"/>
          <w:sz w:val="28"/>
          <w:szCs w:val="28"/>
        </w:rPr>
      </w:pPr>
      <w:r w:rsidRPr="002F173F">
        <w:rPr>
          <w:rFonts w:ascii="Times New Roman" w:hAnsi="Times New Roman" w:cs="Times New Roman"/>
          <w:sz w:val="28"/>
          <w:szCs w:val="28"/>
        </w:rPr>
        <w:t xml:space="preserve">Исходя </w:t>
      </w:r>
      <w:r w:rsidR="00AD493C">
        <w:rPr>
          <w:rFonts w:ascii="Times New Roman" w:hAnsi="Times New Roman" w:cs="Times New Roman"/>
          <w:sz w:val="28"/>
          <w:szCs w:val="28"/>
        </w:rPr>
        <w:t xml:space="preserve">из </w:t>
      </w:r>
      <w:r w:rsidR="00AD493C" w:rsidRPr="002F173F">
        <w:rPr>
          <w:rFonts w:ascii="Times New Roman" w:hAnsi="Times New Roman" w:cs="Times New Roman"/>
          <w:sz w:val="28"/>
          <w:szCs w:val="28"/>
        </w:rPr>
        <w:t>вышесказанного</w:t>
      </w:r>
      <w:r w:rsidR="00AD493C">
        <w:rPr>
          <w:rFonts w:ascii="Times New Roman" w:hAnsi="Times New Roman" w:cs="Times New Roman"/>
          <w:sz w:val="28"/>
          <w:szCs w:val="28"/>
        </w:rPr>
        <w:t>,</w:t>
      </w:r>
      <w:r w:rsidR="00AD493C" w:rsidRPr="002F173F">
        <w:rPr>
          <w:rFonts w:ascii="Times New Roman" w:hAnsi="Times New Roman" w:cs="Times New Roman"/>
          <w:sz w:val="28"/>
          <w:szCs w:val="28"/>
        </w:rPr>
        <w:t xml:space="preserve"> важно подчеркнуть, что </w:t>
      </w:r>
      <w:r w:rsidR="00AD493C">
        <w:rPr>
          <w:rFonts w:ascii="Times New Roman" w:hAnsi="Times New Roman" w:cs="Times New Roman"/>
          <w:sz w:val="28"/>
          <w:szCs w:val="28"/>
        </w:rPr>
        <w:t>благодаря годовым отчетам и статистическим данным опубликованных в официальных</w:t>
      </w:r>
      <w:r w:rsidR="00A01C6A">
        <w:rPr>
          <w:rFonts w:ascii="Times New Roman" w:hAnsi="Times New Roman" w:cs="Times New Roman"/>
          <w:sz w:val="28"/>
          <w:szCs w:val="28"/>
        </w:rPr>
        <w:t>источниках</w:t>
      </w:r>
      <w:r w:rsidR="00AD493C">
        <w:rPr>
          <w:rFonts w:ascii="Times New Roman" w:hAnsi="Times New Roman" w:cs="Times New Roman"/>
          <w:sz w:val="28"/>
          <w:szCs w:val="28"/>
        </w:rPr>
        <w:t xml:space="preserve">, </w:t>
      </w:r>
      <w:r w:rsidR="00B6544D">
        <w:rPr>
          <w:rFonts w:ascii="Times New Roman" w:hAnsi="Times New Roman" w:cs="Times New Roman"/>
          <w:sz w:val="28"/>
          <w:szCs w:val="28"/>
        </w:rPr>
        <w:t>а</w:t>
      </w:r>
      <w:r w:rsidR="00B6544D" w:rsidRPr="00B6544D">
        <w:rPr>
          <w:rFonts w:ascii="Times New Roman" w:hAnsi="Times New Roman" w:cs="Times New Roman"/>
          <w:sz w:val="28"/>
          <w:szCs w:val="28"/>
        </w:rPr>
        <w:t xml:space="preserve">кадемия и центральный аппарат Следственного комитета </w:t>
      </w:r>
      <w:r w:rsidR="00B6544D">
        <w:rPr>
          <w:rFonts w:ascii="Times New Roman" w:hAnsi="Times New Roman" w:cs="Times New Roman"/>
          <w:sz w:val="28"/>
          <w:szCs w:val="28"/>
        </w:rPr>
        <w:t>РФ</w:t>
      </w:r>
      <w:r w:rsidR="00B6544D" w:rsidRPr="00B6544D">
        <w:rPr>
          <w:rFonts w:ascii="Times New Roman" w:hAnsi="Times New Roman" w:cs="Times New Roman"/>
          <w:sz w:val="28"/>
          <w:szCs w:val="28"/>
        </w:rPr>
        <w:t xml:space="preserve"> разработают по поручению главы ведомства Александра </w:t>
      </w:r>
      <w:proofErr w:type="spellStart"/>
      <w:r w:rsidR="00B6544D" w:rsidRPr="00B6544D">
        <w:rPr>
          <w:rFonts w:ascii="Times New Roman" w:hAnsi="Times New Roman" w:cs="Times New Roman"/>
          <w:sz w:val="28"/>
          <w:szCs w:val="28"/>
        </w:rPr>
        <w:t>Бастрыкина</w:t>
      </w:r>
      <w:proofErr w:type="spellEnd"/>
      <w:r w:rsidR="00B6544D" w:rsidRPr="00B6544D">
        <w:rPr>
          <w:rFonts w:ascii="Times New Roman" w:hAnsi="Times New Roman" w:cs="Times New Roman"/>
          <w:sz w:val="28"/>
          <w:szCs w:val="28"/>
        </w:rPr>
        <w:t xml:space="preserve"> поправки </w:t>
      </w:r>
      <w:proofErr w:type="spellStart"/>
      <w:r w:rsidR="00B6544D" w:rsidRPr="00B6544D">
        <w:rPr>
          <w:rFonts w:ascii="Times New Roman" w:hAnsi="Times New Roman" w:cs="Times New Roman"/>
          <w:sz w:val="28"/>
          <w:szCs w:val="28"/>
        </w:rPr>
        <w:t>вУголовный</w:t>
      </w:r>
      <w:proofErr w:type="spellEnd"/>
      <w:r w:rsidR="00B6544D" w:rsidRPr="00B6544D">
        <w:rPr>
          <w:rFonts w:ascii="Times New Roman" w:hAnsi="Times New Roman" w:cs="Times New Roman"/>
          <w:sz w:val="28"/>
          <w:szCs w:val="28"/>
        </w:rPr>
        <w:t xml:space="preserve"> кодекс РФ, определяющие ответственность врачей за небрежное оказание помощи пациентам</w:t>
      </w:r>
      <w:proofErr w:type="gramStart"/>
      <w:r w:rsidR="00B6544D" w:rsidRPr="00B6544D">
        <w:rPr>
          <w:rFonts w:ascii="Times New Roman" w:hAnsi="Times New Roman" w:cs="Times New Roman"/>
          <w:sz w:val="28"/>
          <w:szCs w:val="28"/>
        </w:rPr>
        <w:t>.</w:t>
      </w:r>
      <w:r w:rsidR="00B6544D">
        <w:rPr>
          <w:rFonts w:ascii="Times New Roman" w:hAnsi="Times New Roman" w:cs="Times New Roman"/>
          <w:sz w:val="28"/>
          <w:szCs w:val="28"/>
        </w:rPr>
        <w:t>К</w:t>
      </w:r>
      <w:proofErr w:type="gramEnd"/>
      <w:r w:rsidR="00B6544D">
        <w:rPr>
          <w:rFonts w:ascii="Times New Roman" w:hAnsi="Times New Roman" w:cs="Times New Roman"/>
          <w:sz w:val="28"/>
          <w:szCs w:val="28"/>
        </w:rPr>
        <w:t xml:space="preserve">ак сообщила </w:t>
      </w:r>
      <w:r w:rsidR="00B6544D" w:rsidRPr="00B6544D">
        <w:rPr>
          <w:rFonts w:ascii="Times New Roman" w:hAnsi="Times New Roman" w:cs="Times New Roman"/>
          <w:sz w:val="28"/>
          <w:szCs w:val="28"/>
        </w:rPr>
        <w:t xml:space="preserve">официальный представитель Следственного комитета </w:t>
      </w:r>
      <w:r w:rsidR="00B6544D">
        <w:rPr>
          <w:rFonts w:ascii="Times New Roman" w:hAnsi="Times New Roman" w:cs="Times New Roman"/>
          <w:sz w:val="28"/>
          <w:szCs w:val="28"/>
        </w:rPr>
        <w:t>РФ</w:t>
      </w:r>
      <w:r w:rsidR="00B6544D" w:rsidRPr="00B6544D">
        <w:rPr>
          <w:rFonts w:ascii="Times New Roman" w:hAnsi="Times New Roman" w:cs="Times New Roman"/>
          <w:sz w:val="28"/>
          <w:szCs w:val="28"/>
        </w:rPr>
        <w:t xml:space="preserve"> Светлана Петренко</w:t>
      </w:r>
      <w:r w:rsidR="00B6544D">
        <w:rPr>
          <w:rFonts w:ascii="Times New Roman" w:hAnsi="Times New Roman" w:cs="Times New Roman"/>
          <w:sz w:val="28"/>
          <w:szCs w:val="28"/>
        </w:rPr>
        <w:t>: «</w:t>
      </w:r>
      <w:r w:rsidR="00B6544D" w:rsidRPr="00B6544D">
        <w:rPr>
          <w:rFonts w:ascii="Times New Roman" w:hAnsi="Times New Roman" w:cs="Times New Roman"/>
          <w:sz w:val="28"/>
          <w:szCs w:val="28"/>
        </w:rPr>
        <w:t>В большинстве случаев преступления медицинских работников квалифицируются по статье 109 УК РФ - причинение смерти по неосторожности вследствие ненадлежащего исполнения лицом своих профессиональных обязанностей. Это достаточно общая формулировка, к тому же у следователя часто возникает сложный выбор между несколькими нормами уголовного закона, которые соответствовали бы совершенному деянию и наступившим последствиям</w:t>
      </w:r>
      <w:r w:rsidR="00B6544D">
        <w:rPr>
          <w:rFonts w:ascii="Times New Roman" w:hAnsi="Times New Roman" w:cs="Times New Roman"/>
          <w:sz w:val="28"/>
          <w:szCs w:val="28"/>
        </w:rPr>
        <w:t>».</w:t>
      </w:r>
      <w:r w:rsidR="000E0116" w:rsidRPr="000E0116">
        <w:rPr>
          <w:rFonts w:ascii="Times New Roman" w:eastAsia="Calibri" w:hAnsi="Times New Roman" w:cs="Times New Roman"/>
          <w:sz w:val="28"/>
          <w:szCs w:val="28"/>
        </w:rPr>
        <w:t xml:space="preserve"> </w:t>
      </w:r>
      <w:r w:rsidR="000E0116">
        <w:rPr>
          <w:rFonts w:ascii="Times New Roman" w:eastAsia="Calibri" w:hAnsi="Times New Roman" w:cs="Times New Roman"/>
          <w:sz w:val="28"/>
          <w:szCs w:val="28"/>
        </w:rPr>
        <w:t>[</w:t>
      </w:r>
      <w:r w:rsidR="000E0116" w:rsidRPr="00B4000C">
        <w:rPr>
          <w:rFonts w:ascii="Times New Roman" w:eastAsia="Calibri" w:hAnsi="Times New Roman" w:cs="Times New Roman"/>
          <w:sz w:val="28"/>
          <w:szCs w:val="28"/>
        </w:rPr>
        <w:t>3</w:t>
      </w:r>
      <w:r w:rsidR="000E0116" w:rsidRPr="00E30388">
        <w:rPr>
          <w:rFonts w:ascii="Times New Roman" w:eastAsia="Calibri" w:hAnsi="Times New Roman" w:cs="Times New Roman"/>
          <w:sz w:val="28"/>
          <w:szCs w:val="28"/>
        </w:rPr>
        <w:t xml:space="preserve">, </w:t>
      </w:r>
      <w:r w:rsidR="000E0116">
        <w:rPr>
          <w:rFonts w:ascii="Times New Roman" w:eastAsia="Calibri" w:hAnsi="Times New Roman" w:cs="Times New Roman"/>
          <w:sz w:val="28"/>
          <w:szCs w:val="28"/>
          <w:lang w:val="en-US"/>
        </w:rPr>
        <w:t>c</w:t>
      </w:r>
      <w:r w:rsidR="000E0116">
        <w:rPr>
          <w:rFonts w:ascii="Times New Roman" w:eastAsia="Calibri" w:hAnsi="Times New Roman" w:cs="Times New Roman"/>
          <w:sz w:val="28"/>
          <w:szCs w:val="28"/>
        </w:rPr>
        <w:t>.</w:t>
      </w:r>
      <w:r w:rsidR="000E0116" w:rsidRPr="00B4000C">
        <w:rPr>
          <w:rFonts w:ascii="Times New Roman" w:eastAsia="Calibri" w:hAnsi="Times New Roman" w:cs="Times New Roman"/>
          <w:sz w:val="28"/>
          <w:szCs w:val="28"/>
        </w:rPr>
        <w:t>2</w:t>
      </w:r>
      <w:r w:rsidR="000E0116" w:rsidRPr="00E30388">
        <w:rPr>
          <w:rFonts w:ascii="Times New Roman" w:eastAsia="Calibri" w:hAnsi="Times New Roman" w:cs="Times New Roman"/>
          <w:sz w:val="28"/>
          <w:szCs w:val="28"/>
        </w:rPr>
        <w:t>]</w:t>
      </w:r>
    </w:p>
    <w:p w:rsidR="00B6544D" w:rsidRPr="002F173F" w:rsidRDefault="00B6544D" w:rsidP="002F173F">
      <w:pPr>
        <w:spacing w:after="0" w:line="240" w:lineRule="auto"/>
        <w:ind w:firstLine="709"/>
        <w:jc w:val="both"/>
        <w:rPr>
          <w:rFonts w:ascii="Times New Roman" w:eastAsia="Calibri" w:hAnsi="Times New Roman" w:cs="Times New Roman"/>
          <w:sz w:val="28"/>
          <w:szCs w:val="28"/>
        </w:rPr>
      </w:pPr>
      <w:r w:rsidRPr="00B6544D">
        <w:rPr>
          <w:rFonts w:ascii="Times New Roman" w:eastAsia="Calibri" w:hAnsi="Times New Roman" w:cs="Times New Roman"/>
          <w:sz w:val="28"/>
          <w:szCs w:val="28"/>
        </w:rPr>
        <w:t xml:space="preserve">В этой связи, предложено разработать проект изменений в Уголовный кодекс </w:t>
      </w:r>
      <w:r>
        <w:rPr>
          <w:rFonts w:ascii="Times New Roman" w:eastAsia="Calibri" w:hAnsi="Times New Roman" w:cs="Times New Roman"/>
          <w:sz w:val="28"/>
          <w:szCs w:val="28"/>
        </w:rPr>
        <w:t>«</w:t>
      </w:r>
      <w:r w:rsidRPr="00B6544D">
        <w:rPr>
          <w:rFonts w:ascii="Times New Roman" w:eastAsia="Calibri" w:hAnsi="Times New Roman" w:cs="Times New Roman"/>
          <w:sz w:val="28"/>
          <w:szCs w:val="28"/>
        </w:rPr>
        <w:t>в части введения специальной нормы, предусматривающей ответственность за совершение преступлений, связанных с врачебными ошибками и ненадлежащим оказанием медицинской помощи</w:t>
      </w:r>
      <w:r>
        <w:rPr>
          <w:rFonts w:ascii="Times New Roman" w:eastAsia="Calibri" w:hAnsi="Times New Roman" w:cs="Times New Roman"/>
          <w:sz w:val="28"/>
          <w:szCs w:val="28"/>
        </w:rPr>
        <w:t>».</w:t>
      </w:r>
      <w:r w:rsidR="0050224C">
        <w:rPr>
          <w:rFonts w:ascii="Times New Roman" w:eastAsia="Calibri" w:hAnsi="Times New Roman" w:cs="Times New Roman"/>
          <w:sz w:val="28"/>
          <w:szCs w:val="28"/>
        </w:rPr>
        <w:t xml:space="preserve"> Так же </w:t>
      </w:r>
      <w:r w:rsidR="0050224C" w:rsidRPr="00B6544D">
        <w:rPr>
          <w:rFonts w:ascii="Times New Roman" w:hAnsi="Times New Roman" w:cs="Times New Roman"/>
          <w:sz w:val="28"/>
          <w:szCs w:val="28"/>
        </w:rPr>
        <w:t>Светлана Петренко</w:t>
      </w:r>
      <w:r w:rsidR="0050224C">
        <w:rPr>
          <w:rFonts w:ascii="Times New Roman" w:hAnsi="Times New Roman" w:cs="Times New Roman"/>
          <w:sz w:val="28"/>
          <w:szCs w:val="28"/>
        </w:rPr>
        <w:t xml:space="preserve"> пояснила, что: </w:t>
      </w:r>
      <w:r w:rsidR="0050224C">
        <w:rPr>
          <w:rFonts w:ascii="Times New Roman" w:eastAsia="Calibri" w:hAnsi="Times New Roman" w:cs="Times New Roman"/>
          <w:sz w:val="28"/>
          <w:szCs w:val="28"/>
        </w:rPr>
        <w:t>«</w:t>
      </w:r>
      <w:r w:rsidR="0050224C" w:rsidRPr="0050224C">
        <w:rPr>
          <w:rFonts w:ascii="Times New Roman" w:eastAsia="Calibri" w:hAnsi="Times New Roman" w:cs="Times New Roman"/>
          <w:sz w:val="28"/>
          <w:szCs w:val="28"/>
        </w:rPr>
        <w:t xml:space="preserve">Председатель </w:t>
      </w:r>
      <w:r w:rsidR="0050224C" w:rsidRPr="00B6544D">
        <w:rPr>
          <w:rFonts w:ascii="Times New Roman" w:hAnsi="Times New Roman" w:cs="Times New Roman"/>
          <w:sz w:val="28"/>
          <w:szCs w:val="28"/>
        </w:rPr>
        <w:t>Следственного комитета</w:t>
      </w:r>
      <w:r w:rsidR="0050224C" w:rsidRPr="0050224C">
        <w:rPr>
          <w:rFonts w:ascii="Times New Roman" w:eastAsia="Calibri" w:hAnsi="Times New Roman" w:cs="Times New Roman"/>
          <w:sz w:val="28"/>
          <w:szCs w:val="28"/>
        </w:rPr>
        <w:t xml:space="preserve"> поручил академии и подразделению процессуального контроля центрального аппарата ведомства подготовить предложения по внесению изменений в законодательство, совместно с Минздравом России проработать меры, которые помогут оперативно фиксировать и расследовать ятрогенные преступления</w:t>
      </w:r>
      <w:r w:rsidR="0050224C">
        <w:rPr>
          <w:rFonts w:ascii="Times New Roman" w:eastAsia="Calibri" w:hAnsi="Times New Roman" w:cs="Times New Roman"/>
          <w:sz w:val="28"/>
          <w:szCs w:val="28"/>
        </w:rPr>
        <w:t xml:space="preserve">». </w:t>
      </w:r>
    </w:p>
    <w:p w:rsidR="005E44A5" w:rsidRPr="00E30388" w:rsidRDefault="00E30388">
      <w:pPr>
        <w:rPr>
          <w:rFonts w:ascii="Times New Roman" w:hAnsi="Times New Roman" w:cs="Times New Roman"/>
          <w:sz w:val="24"/>
          <w:szCs w:val="24"/>
        </w:rPr>
      </w:pPr>
      <w:r>
        <w:lastRenderedPageBreak/>
        <w:br/>
      </w:r>
      <w:r>
        <w:br/>
      </w:r>
      <w:r>
        <w:br/>
      </w:r>
      <w:r>
        <w:rPr>
          <w:rFonts w:ascii="Times New Roman" w:hAnsi="Times New Roman" w:cs="Times New Roman"/>
          <w:sz w:val="28"/>
          <w:szCs w:val="28"/>
        </w:rPr>
        <w:t xml:space="preserve">                                  Список источников и литературы</w:t>
      </w:r>
      <w:r>
        <w:rPr>
          <w:rFonts w:ascii="Times New Roman" w:hAnsi="Times New Roman" w:cs="Times New Roman"/>
          <w:sz w:val="28"/>
          <w:szCs w:val="28"/>
        </w:rPr>
        <w:br/>
      </w:r>
      <w:r>
        <w:rPr>
          <w:rFonts w:ascii="Times New Roman" w:hAnsi="Times New Roman" w:cs="Times New Roman"/>
          <w:sz w:val="28"/>
          <w:szCs w:val="28"/>
        </w:rPr>
        <w:br/>
      </w:r>
      <w:r w:rsidRPr="00E30388">
        <w:rPr>
          <w:rFonts w:ascii="Times New Roman" w:hAnsi="Times New Roman" w:cs="Times New Roman"/>
          <w:sz w:val="24"/>
          <w:szCs w:val="24"/>
        </w:rPr>
        <w:t>1.</w:t>
      </w:r>
      <w:r>
        <w:rPr>
          <w:rFonts w:ascii="Times New Roman" w:hAnsi="Times New Roman" w:cs="Times New Roman"/>
          <w:sz w:val="24"/>
          <w:szCs w:val="24"/>
        </w:rPr>
        <w:t xml:space="preserve"> </w:t>
      </w:r>
      <w:r w:rsidRPr="00E30388">
        <w:rPr>
          <w:rFonts w:ascii="Times New Roman" w:hAnsi="Times New Roman" w:cs="Times New Roman"/>
          <w:sz w:val="24"/>
          <w:szCs w:val="24"/>
        </w:rPr>
        <w:t>https://ceur.ru/library/words/item316495/</w:t>
      </w:r>
      <w:r w:rsidRPr="00E30388">
        <w:rPr>
          <w:rFonts w:ascii="Times New Roman" w:hAnsi="Times New Roman" w:cs="Times New Roman"/>
          <w:sz w:val="24"/>
          <w:szCs w:val="24"/>
        </w:rPr>
        <w:br/>
        <w:t>2.</w:t>
      </w:r>
      <w:r>
        <w:rPr>
          <w:rFonts w:ascii="Times New Roman" w:hAnsi="Times New Roman" w:cs="Times New Roman"/>
          <w:sz w:val="24"/>
          <w:szCs w:val="24"/>
        </w:rPr>
        <w:t xml:space="preserve"> </w:t>
      </w:r>
      <w:r w:rsidRPr="00E30388">
        <w:rPr>
          <w:rFonts w:ascii="Times New Roman" w:hAnsi="Times New Roman" w:cs="Times New Roman"/>
          <w:sz w:val="24"/>
          <w:szCs w:val="24"/>
        </w:rPr>
        <w:t>https://advokatura.pro/publishing/ugolovnoe-pravo/sostavy-i-kharakteristika-yatrogennykh-prestupleniy/</w:t>
      </w:r>
      <w:r w:rsidRPr="00E30388">
        <w:rPr>
          <w:rFonts w:ascii="Times New Roman" w:hAnsi="Times New Roman" w:cs="Times New Roman"/>
          <w:sz w:val="24"/>
          <w:szCs w:val="24"/>
        </w:rPr>
        <w:br/>
        <w:t>3.</w:t>
      </w:r>
      <w:r>
        <w:rPr>
          <w:rFonts w:ascii="Times New Roman" w:hAnsi="Times New Roman" w:cs="Times New Roman"/>
          <w:sz w:val="24"/>
          <w:szCs w:val="24"/>
        </w:rPr>
        <w:t xml:space="preserve"> </w:t>
      </w:r>
      <w:r w:rsidRPr="00E30388">
        <w:rPr>
          <w:rFonts w:ascii="Times New Roman" w:hAnsi="Times New Roman" w:cs="Times New Roman"/>
          <w:sz w:val="24"/>
          <w:szCs w:val="24"/>
        </w:rPr>
        <w:t>https://cyberleninka.ru/article/n/aktualnye-voprosy-rassledovaniya-yatrogennyh-prestupleniy</w:t>
      </w:r>
      <w:r w:rsidRPr="00E30388">
        <w:rPr>
          <w:rFonts w:ascii="Times New Roman" w:hAnsi="Times New Roman" w:cs="Times New Roman"/>
          <w:sz w:val="24"/>
          <w:szCs w:val="24"/>
        </w:rPr>
        <w:br/>
        <w:t>4.</w:t>
      </w:r>
      <w:r>
        <w:rPr>
          <w:rFonts w:ascii="Times New Roman" w:hAnsi="Times New Roman" w:cs="Times New Roman"/>
          <w:sz w:val="24"/>
          <w:szCs w:val="24"/>
        </w:rPr>
        <w:t xml:space="preserve"> </w:t>
      </w:r>
      <w:r w:rsidRPr="00E30388">
        <w:rPr>
          <w:rFonts w:ascii="Times New Roman" w:hAnsi="Times New Roman" w:cs="Times New Roman"/>
          <w:sz w:val="24"/>
          <w:szCs w:val="24"/>
        </w:rPr>
        <w:t>https://www.pravmir.ru/yatrogennyie-prestupleniya-ili-o-yuridicheskih-aspektah-meditsinskih-del/</w:t>
      </w:r>
      <w:r w:rsidRPr="00E30388">
        <w:rPr>
          <w:rFonts w:ascii="Times New Roman" w:hAnsi="Times New Roman" w:cs="Times New Roman"/>
          <w:sz w:val="24"/>
          <w:szCs w:val="24"/>
        </w:rPr>
        <w:br/>
        <w:t>5.</w:t>
      </w:r>
      <w:r>
        <w:rPr>
          <w:rFonts w:ascii="Times New Roman" w:hAnsi="Times New Roman" w:cs="Times New Roman"/>
          <w:sz w:val="24"/>
          <w:szCs w:val="24"/>
        </w:rPr>
        <w:t xml:space="preserve"> </w:t>
      </w:r>
      <w:r w:rsidRPr="00E30388">
        <w:rPr>
          <w:rFonts w:ascii="Times New Roman" w:hAnsi="Times New Roman" w:cs="Times New Roman"/>
          <w:sz w:val="24"/>
          <w:szCs w:val="24"/>
        </w:rPr>
        <w:t>http://evansys.com/articles/noveyshie-dostizheniya-i-uspekhi-razvitiya-yurisprudentsii-sbornik-nauchnykh-trudov-po-itogam-mezhdu/sektsiya-8-ugolovnoe-pravo-i-kriminologiya-ugolovno-ispolnitelnoe-pravo/osobennosti-rassledovaniya-yatrogennykh-prestupleniy/</w:t>
      </w:r>
    </w:p>
    <w:sectPr w:rsidR="005E44A5" w:rsidRPr="00E30388" w:rsidSect="00BF0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09"/>
    <w:rsid w:val="00057E92"/>
    <w:rsid w:val="00075716"/>
    <w:rsid w:val="000E0116"/>
    <w:rsid w:val="001A43CB"/>
    <w:rsid w:val="0022181D"/>
    <w:rsid w:val="0025169D"/>
    <w:rsid w:val="00287E11"/>
    <w:rsid w:val="002F173F"/>
    <w:rsid w:val="00343846"/>
    <w:rsid w:val="0050224C"/>
    <w:rsid w:val="005E44A5"/>
    <w:rsid w:val="00643509"/>
    <w:rsid w:val="00941E05"/>
    <w:rsid w:val="00A01C6A"/>
    <w:rsid w:val="00A3448A"/>
    <w:rsid w:val="00A55FA4"/>
    <w:rsid w:val="00AA75D4"/>
    <w:rsid w:val="00AD493C"/>
    <w:rsid w:val="00B4000C"/>
    <w:rsid w:val="00B6544D"/>
    <w:rsid w:val="00BF0A4D"/>
    <w:rsid w:val="00C979D1"/>
    <w:rsid w:val="00CA65A7"/>
    <w:rsid w:val="00D57B09"/>
    <w:rsid w:val="00E14AD7"/>
    <w:rsid w:val="00E30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3CB"/>
    <w:rPr>
      <w:rFonts w:ascii="Tahoma" w:hAnsi="Tahoma" w:cs="Tahoma"/>
      <w:sz w:val="16"/>
      <w:szCs w:val="16"/>
    </w:rPr>
  </w:style>
  <w:style w:type="paragraph" w:styleId="a5">
    <w:name w:val="Normal (Web)"/>
    <w:basedOn w:val="a"/>
    <w:uiPriority w:val="99"/>
    <w:unhideWhenUsed/>
    <w:rsid w:val="00E30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3038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3CB"/>
    <w:rPr>
      <w:rFonts w:ascii="Tahoma" w:hAnsi="Tahoma" w:cs="Tahoma"/>
      <w:sz w:val="16"/>
      <w:szCs w:val="16"/>
    </w:rPr>
  </w:style>
  <w:style w:type="paragraph" w:styleId="a5">
    <w:name w:val="Normal (Web)"/>
    <w:basedOn w:val="a"/>
    <w:uiPriority w:val="99"/>
    <w:unhideWhenUsed/>
    <w:rsid w:val="00E30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3038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Наиболее существенными причинами совершения преступлений медицинскими работниками являются:</a:t>
            </a:r>
            <a:endParaRPr lang="ru-RU" sz="1400">
              <a:latin typeface="Times New Roman" panose="02020603050405020304" pitchFamily="18" charset="0"/>
              <a:cs typeface="Times New Roman" panose="02020603050405020304" pitchFamily="18" charset="0"/>
            </a:endParaRPr>
          </a:p>
        </c:rich>
      </c:tx>
      <c:layout>
        <c:manualLayout>
          <c:xMode val="edge"/>
          <c:yMode val="edge"/>
          <c:x val="0.12572907553222523"/>
          <c:y val="3.57142857142857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4"/>
            <c:bubble3D val="0"/>
            <c:spPr>
              <a:scene3d>
                <a:camera prst="orthographicFront"/>
                <a:lightRig rig="threePt" dir="t"/>
              </a:scene3d>
              <a:sp3d>
                <a:bevelT w="19050"/>
              </a:sp3d>
            </c:spPr>
          </c:dPt>
          <c:dLbls>
            <c:dLblPos val="inEnd"/>
            <c:showLegendKey val="0"/>
            <c:showVal val="1"/>
            <c:showCatName val="0"/>
            <c:showSerName val="0"/>
            <c:showPercent val="0"/>
            <c:showBubbleSize val="0"/>
            <c:showLeaderLines val="1"/>
          </c:dLbls>
          <c:cat>
            <c:strRef>
              <c:f>Лист1!$A$2:$A$6</c:f>
              <c:strCache>
                <c:ptCount val="5"/>
                <c:pt idx="0">
                  <c:v>недостаточная квалификация медицинского работника </c:v>
                </c:pt>
                <c:pt idx="1">
                  <c:v>неполноценное обследование больных</c:v>
                </c:pt>
                <c:pt idx="2">
                  <c:v>невнимательное отношение к больному</c:v>
                </c:pt>
                <c:pt idx="3">
                  <c:v>недостатки в организации лечебного процесса</c:v>
                </c:pt>
                <c:pt idx="4">
                  <c:v>недооценка тяжести состояния больного </c:v>
                </c:pt>
              </c:strCache>
            </c:strRef>
          </c:cat>
          <c:val>
            <c:numRef>
              <c:f>Лист1!$B$2:$B$6</c:f>
              <c:numCache>
                <c:formatCode>0.00%</c:formatCode>
                <c:ptCount val="5"/>
                <c:pt idx="0">
                  <c:v>0.24700000000000005</c:v>
                </c:pt>
                <c:pt idx="1">
                  <c:v>0.14700000000000005</c:v>
                </c:pt>
                <c:pt idx="2">
                  <c:v>0.14100000000000001</c:v>
                </c:pt>
                <c:pt idx="3">
                  <c:v>0.13800000000000001</c:v>
                </c:pt>
                <c:pt idx="4">
                  <c:v>2.5999999999999999E-2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Смирновская Оксана Игоревна</dc:creator>
  <cp:lastModifiedBy>Спектор Людмила Александровна</cp:lastModifiedBy>
  <cp:revision>4</cp:revision>
  <dcterms:created xsi:type="dcterms:W3CDTF">2018-10-22T10:11:00Z</dcterms:created>
  <dcterms:modified xsi:type="dcterms:W3CDTF">2019-02-01T09:08:00Z</dcterms:modified>
</cp:coreProperties>
</file>