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80" w:rsidRPr="00DC4125" w:rsidRDefault="00F1084E" w:rsidP="00DC41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B730D0" w:rsidRPr="00B730D0">
        <w:rPr>
          <w:rFonts w:ascii="Times New Roman" w:hAnsi="Times New Roman" w:cs="Times New Roman"/>
          <w:b/>
          <w:sz w:val="28"/>
          <w:szCs w:val="28"/>
        </w:rPr>
        <w:t>ритически важны</w:t>
      </w:r>
      <w:r>
        <w:rPr>
          <w:rFonts w:ascii="Times New Roman" w:hAnsi="Times New Roman" w:cs="Times New Roman"/>
          <w:b/>
          <w:sz w:val="28"/>
          <w:szCs w:val="28"/>
        </w:rPr>
        <w:t>е</w:t>
      </w:r>
      <w:r w:rsidR="00B730D0" w:rsidRPr="00B730D0">
        <w:rPr>
          <w:rFonts w:ascii="Times New Roman" w:hAnsi="Times New Roman" w:cs="Times New Roman"/>
          <w:b/>
          <w:sz w:val="28"/>
          <w:szCs w:val="28"/>
        </w:rPr>
        <w:t xml:space="preserve"> объект</w:t>
      </w:r>
      <w:r>
        <w:rPr>
          <w:rFonts w:ascii="Times New Roman" w:hAnsi="Times New Roman" w:cs="Times New Roman"/>
          <w:b/>
          <w:sz w:val="28"/>
          <w:szCs w:val="28"/>
        </w:rPr>
        <w:t>ы</w:t>
      </w:r>
      <w:r w:rsidR="00B730D0" w:rsidRPr="00B730D0">
        <w:rPr>
          <w:rFonts w:ascii="Times New Roman" w:hAnsi="Times New Roman" w:cs="Times New Roman"/>
          <w:b/>
          <w:sz w:val="28"/>
          <w:szCs w:val="28"/>
        </w:rPr>
        <w:t xml:space="preserve"> топливно-энергетического комплекса</w:t>
      </w:r>
      <w:proofErr w:type="gramStart"/>
      <w:r w:rsidR="00CB653E">
        <w:rPr>
          <w:rFonts w:ascii="Times New Roman" w:hAnsi="Times New Roman" w:cs="Times New Roman"/>
          <w:b/>
          <w:sz w:val="28"/>
          <w:szCs w:val="28"/>
        </w:rPr>
        <w:t xml:space="preserve"> ,</w:t>
      </w:r>
      <w:proofErr w:type="gramEnd"/>
      <w:r w:rsidR="00CB653E">
        <w:rPr>
          <w:rFonts w:ascii="Times New Roman" w:hAnsi="Times New Roman" w:cs="Times New Roman"/>
          <w:b/>
          <w:sz w:val="28"/>
          <w:szCs w:val="28"/>
        </w:rPr>
        <w:t xml:space="preserve"> </w:t>
      </w:r>
      <w:proofErr w:type="spellStart"/>
      <w:r w:rsidR="00CB653E">
        <w:rPr>
          <w:rFonts w:ascii="Times New Roman" w:hAnsi="Times New Roman" w:cs="Times New Roman"/>
          <w:b/>
          <w:sz w:val="28"/>
          <w:szCs w:val="28"/>
        </w:rPr>
        <w:t>рассмариваемые</w:t>
      </w:r>
      <w:proofErr w:type="spellEnd"/>
      <w:r w:rsidR="00CB653E">
        <w:rPr>
          <w:rFonts w:ascii="Times New Roman" w:hAnsi="Times New Roman" w:cs="Times New Roman"/>
          <w:b/>
          <w:sz w:val="28"/>
          <w:szCs w:val="28"/>
        </w:rPr>
        <w:t xml:space="preserve"> как объект уголовно-правовой</w:t>
      </w:r>
      <w:r>
        <w:rPr>
          <w:rFonts w:ascii="Times New Roman" w:hAnsi="Times New Roman" w:cs="Times New Roman"/>
          <w:b/>
          <w:sz w:val="28"/>
          <w:szCs w:val="28"/>
        </w:rPr>
        <w:t xml:space="preserve"> охраны</w:t>
      </w:r>
      <w:r w:rsidR="00CB653E">
        <w:rPr>
          <w:rFonts w:ascii="Times New Roman" w:hAnsi="Times New Roman" w:cs="Times New Roman"/>
          <w:b/>
          <w:sz w:val="28"/>
          <w:szCs w:val="28"/>
        </w:rPr>
        <w:t xml:space="preserve"> в Российской Федерации</w:t>
      </w:r>
    </w:p>
    <w:p w:rsidR="00CB653E" w:rsidRDefault="00CB653E" w:rsidP="00A9020B">
      <w:pPr>
        <w:spacing w:after="0" w:line="240" w:lineRule="auto"/>
        <w:ind w:firstLine="567"/>
        <w:jc w:val="center"/>
        <w:rPr>
          <w:rFonts w:ascii="Times New Roman" w:hAnsi="Times New Roman" w:cs="Times New Roman"/>
          <w:b/>
          <w:sz w:val="28"/>
          <w:szCs w:val="28"/>
        </w:rPr>
      </w:pPr>
    </w:p>
    <w:p w:rsidR="00B504AB" w:rsidRPr="00A9020B" w:rsidRDefault="00B504AB" w:rsidP="00CB653E">
      <w:pPr>
        <w:spacing w:after="0" w:line="240" w:lineRule="auto"/>
        <w:jc w:val="center"/>
        <w:rPr>
          <w:rFonts w:ascii="Times New Roman" w:hAnsi="Times New Roman" w:cs="Times New Roman"/>
          <w:b/>
          <w:sz w:val="28"/>
          <w:szCs w:val="28"/>
        </w:rPr>
      </w:pPr>
      <w:bookmarkStart w:id="0" w:name="_GoBack"/>
      <w:bookmarkEnd w:id="0"/>
      <w:r w:rsidRPr="00A9020B">
        <w:rPr>
          <w:rFonts w:ascii="Times New Roman" w:hAnsi="Times New Roman" w:cs="Times New Roman"/>
          <w:b/>
          <w:sz w:val="28"/>
          <w:szCs w:val="28"/>
        </w:rPr>
        <w:t>ВВЕДЕНИЕ</w:t>
      </w:r>
    </w:p>
    <w:p w:rsidR="00B504AB" w:rsidRPr="00A9020B" w:rsidRDefault="00B504AB" w:rsidP="00A9020B">
      <w:pPr>
        <w:spacing w:after="0" w:line="240" w:lineRule="auto"/>
        <w:ind w:firstLine="567"/>
        <w:jc w:val="both"/>
        <w:rPr>
          <w:rFonts w:ascii="Times New Roman" w:hAnsi="Times New Roman" w:cs="Times New Roman"/>
          <w:b/>
          <w:sz w:val="28"/>
          <w:szCs w:val="28"/>
        </w:rPr>
      </w:pPr>
    </w:p>
    <w:p w:rsidR="00B504AB" w:rsidRPr="00A9020B" w:rsidRDefault="00B504AB" w:rsidP="00A9020B">
      <w:pPr>
        <w:spacing w:after="0" w:line="240" w:lineRule="auto"/>
        <w:ind w:firstLine="567"/>
        <w:jc w:val="both"/>
        <w:rPr>
          <w:rFonts w:ascii="Times New Roman" w:hAnsi="Times New Roman" w:cs="Times New Roman"/>
          <w:sz w:val="28"/>
          <w:szCs w:val="28"/>
        </w:rPr>
      </w:pPr>
      <w:r w:rsidRPr="00A9020B">
        <w:rPr>
          <w:rFonts w:ascii="Times New Roman" w:hAnsi="Times New Roman" w:cs="Times New Roman"/>
          <w:sz w:val="28"/>
          <w:szCs w:val="28"/>
        </w:rPr>
        <w:t xml:space="preserve">В наше время всё более </w:t>
      </w:r>
      <w:proofErr w:type="gramStart"/>
      <w:r w:rsidRPr="00A9020B">
        <w:rPr>
          <w:rFonts w:ascii="Times New Roman" w:hAnsi="Times New Roman" w:cs="Times New Roman"/>
          <w:sz w:val="28"/>
          <w:szCs w:val="28"/>
        </w:rPr>
        <w:t>актуальным</w:t>
      </w:r>
      <w:proofErr w:type="gramEnd"/>
      <w:r w:rsidRPr="00A9020B">
        <w:rPr>
          <w:rFonts w:ascii="Times New Roman" w:hAnsi="Times New Roman" w:cs="Times New Roman"/>
          <w:sz w:val="28"/>
          <w:szCs w:val="28"/>
        </w:rPr>
        <w:t xml:space="preserve"> стает вопрос о безопасности объектов топливно-энергетического комплекса. Список требований безопасности, охраны, защищённости технологий – </w:t>
      </w:r>
      <w:proofErr w:type="gramStart"/>
      <w:r w:rsidRPr="00A9020B">
        <w:rPr>
          <w:rFonts w:ascii="Times New Roman" w:hAnsi="Times New Roman" w:cs="Times New Roman"/>
          <w:sz w:val="28"/>
          <w:szCs w:val="28"/>
        </w:rPr>
        <w:t>расширяется</w:t>
      </w:r>
      <w:proofErr w:type="gramEnd"/>
      <w:r w:rsidRPr="00A9020B">
        <w:rPr>
          <w:rFonts w:ascii="Times New Roman" w:hAnsi="Times New Roman" w:cs="Times New Roman"/>
          <w:sz w:val="28"/>
          <w:szCs w:val="28"/>
        </w:rPr>
        <w:t xml:space="preserve"> так как мощности растут, технологии движутся в перед, а последствия их сбоя или остановки несут всё более масштабный вред. </w:t>
      </w:r>
    </w:p>
    <w:p w:rsidR="00B504AB" w:rsidRPr="00A9020B" w:rsidRDefault="00B504AB" w:rsidP="00A9020B">
      <w:pPr>
        <w:spacing w:after="0" w:line="240" w:lineRule="auto"/>
        <w:ind w:firstLine="567"/>
        <w:jc w:val="both"/>
        <w:rPr>
          <w:rFonts w:ascii="Times New Roman" w:hAnsi="Times New Roman" w:cs="Times New Roman"/>
          <w:sz w:val="28"/>
          <w:szCs w:val="28"/>
        </w:rPr>
      </w:pPr>
      <w:r w:rsidRPr="00A9020B">
        <w:rPr>
          <w:rFonts w:ascii="Times New Roman" w:hAnsi="Times New Roman" w:cs="Times New Roman"/>
          <w:sz w:val="28"/>
          <w:szCs w:val="28"/>
        </w:rPr>
        <w:t>Роль топливно-энергетического комплекса в экономике нашей страны – высока, топливно-энергетической комплекс является поставщиком топлива и энергии всех отраслей хозяйства, без энергии не возможен ни один вид хозяйственной деятельности человека. Роль комплекса высока не только в экономике нашей страны, топливно-энергетический комплекс является главным поставщиком валюты (40% в Российском экспорте).</w:t>
      </w:r>
    </w:p>
    <w:p w:rsidR="00B504AB" w:rsidRPr="00A9020B" w:rsidRDefault="00B504AB" w:rsidP="00A9020B">
      <w:pPr>
        <w:spacing w:after="0" w:line="240" w:lineRule="auto"/>
        <w:ind w:firstLine="567"/>
        <w:jc w:val="both"/>
        <w:rPr>
          <w:rFonts w:ascii="Times New Roman" w:hAnsi="Times New Roman" w:cs="Times New Roman"/>
          <w:bCs/>
          <w:sz w:val="28"/>
          <w:szCs w:val="28"/>
        </w:rPr>
      </w:pPr>
      <w:r w:rsidRPr="00A9020B">
        <w:rPr>
          <w:rFonts w:ascii="Times New Roman" w:hAnsi="Times New Roman" w:cs="Times New Roman"/>
          <w:sz w:val="28"/>
          <w:szCs w:val="28"/>
        </w:rPr>
        <w:t xml:space="preserve">В Действующем </w:t>
      </w:r>
      <w:r w:rsidRPr="00A9020B">
        <w:rPr>
          <w:rFonts w:ascii="Times New Roman" w:hAnsi="Times New Roman" w:cs="Times New Roman"/>
          <w:bCs/>
          <w:sz w:val="28"/>
          <w:szCs w:val="28"/>
        </w:rPr>
        <w:t xml:space="preserve">Постановлении Правительства РФ от 5 мая 2012 г. № 459, проводится категорирование объектов топливно-энергетического комплекса на основании специальных требований обеспечения безопасности объектов топливно-энергетического комплекса с учётом </w:t>
      </w:r>
      <w:proofErr w:type="gramStart"/>
      <w:r w:rsidRPr="00A9020B">
        <w:rPr>
          <w:rFonts w:ascii="Times New Roman" w:hAnsi="Times New Roman" w:cs="Times New Roman"/>
          <w:bCs/>
          <w:sz w:val="28"/>
          <w:szCs w:val="28"/>
        </w:rPr>
        <w:t>степени опасности совершения акта незаконного вмешательства</w:t>
      </w:r>
      <w:proofErr w:type="gramEnd"/>
      <w:r w:rsidRPr="00A9020B">
        <w:rPr>
          <w:rFonts w:ascii="Times New Roman" w:hAnsi="Times New Roman" w:cs="Times New Roman"/>
          <w:bCs/>
          <w:sz w:val="28"/>
          <w:szCs w:val="28"/>
        </w:rPr>
        <w:t xml:space="preserve"> и его возможных последствий. </w:t>
      </w:r>
    </w:p>
    <w:p w:rsidR="00B504AB" w:rsidRPr="00A9020B" w:rsidRDefault="00B504AB" w:rsidP="00A9020B">
      <w:pPr>
        <w:spacing w:after="0" w:line="240" w:lineRule="auto"/>
        <w:ind w:firstLine="567"/>
        <w:jc w:val="both"/>
        <w:rPr>
          <w:rFonts w:ascii="Times New Roman" w:hAnsi="Times New Roman" w:cs="Times New Roman"/>
          <w:sz w:val="28"/>
          <w:szCs w:val="28"/>
        </w:rPr>
      </w:pPr>
      <w:r w:rsidRPr="00A9020B">
        <w:rPr>
          <w:rFonts w:ascii="Times New Roman" w:hAnsi="Times New Roman" w:cs="Times New Roman"/>
          <w:sz w:val="28"/>
          <w:szCs w:val="28"/>
        </w:rPr>
        <w:t xml:space="preserve">Категорирование объектов осуществляется на основании критериев, которые определяются исходя из значений показателей зоны чрезвычайной ситуации, аварийной зоны, которая может возникнуть в результате совершения акта незаконного вмешательства, возможного числа пострадавших, размера материального ущерба и вреда окружающей среде. </w:t>
      </w:r>
    </w:p>
    <w:p w:rsidR="00B504AB" w:rsidRPr="00A9020B" w:rsidRDefault="00B504AB" w:rsidP="00A9020B">
      <w:pPr>
        <w:pStyle w:val="a4"/>
        <w:numPr>
          <w:ilvl w:val="0"/>
          <w:numId w:val="4"/>
        </w:numPr>
        <w:spacing w:after="0" w:line="240" w:lineRule="auto"/>
        <w:ind w:left="0" w:firstLine="567"/>
        <w:jc w:val="both"/>
        <w:rPr>
          <w:rFonts w:ascii="Times New Roman" w:hAnsi="Times New Roman" w:cs="Times New Roman"/>
          <w:sz w:val="28"/>
          <w:szCs w:val="28"/>
        </w:rPr>
      </w:pPr>
      <w:r w:rsidRPr="00A9020B">
        <w:rPr>
          <w:rFonts w:ascii="Times New Roman" w:hAnsi="Times New Roman" w:cs="Times New Roman"/>
          <w:sz w:val="28"/>
          <w:szCs w:val="28"/>
        </w:rPr>
        <w:t>К низкой категории опасности относится объект, на котором в результате совершения акта незаконного вмешательства возникает чрезвычайная ситуация муниципального характера.</w:t>
      </w:r>
    </w:p>
    <w:p w:rsidR="00B504AB" w:rsidRPr="00A9020B" w:rsidRDefault="00B504AB" w:rsidP="00A9020B">
      <w:pPr>
        <w:pStyle w:val="a4"/>
        <w:numPr>
          <w:ilvl w:val="0"/>
          <w:numId w:val="4"/>
        </w:numPr>
        <w:spacing w:after="0" w:line="240" w:lineRule="auto"/>
        <w:ind w:left="0" w:firstLine="567"/>
        <w:jc w:val="both"/>
        <w:rPr>
          <w:rFonts w:ascii="Times New Roman" w:hAnsi="Times New Roman" w:cs="Times New Roman"/>
          <w:sz w:val="28"/>
          <w:szCs w:val="28"/>
        </w:rPr>
      </w:pPr>
      <w:r w:rsidRPr="00A9020B">
        <w:rPr>
          <w:rFonts w:ascii="Times New Roman" w:hAnsi="Times New Roman" w:cs="Times New Roman"/>
          <w:sz w:val="28"/>
          <w:szCs w:val="28"/>
        </w:rPr>
        <w:t>К средней категории опасности относится объект, на котором в результате совершения акта незаконного вмешательства возникает чрезвычайная ситуация межмуниципального или регионального характера.</w:t>
      </w:r>
    </w:p>
    <w:p w:rsidR="00B504AB" w:rsidRPr="00A9020B" w:rsidRDefault="00B504AB" w:rsidP="00A9020B">
      <w:pPr>
        <w:pStyle w:val="a4"/>
        <w:numPr>
          <w:ilvl w:val="0"/>
          <w:numId w:val="4"/>
        </w:numPr>
        <w:spacing w:after="0" w:line="240" w:lineRule="auto"/>
        <w:ind w:left="0" w:firstLine="567"/>
        <w:jc w:val="both"/>
        <w:rPr>
          <w:rFonts w:ascii="Times New Roman" w:hAnsi="Times New Roman" w:cs="Times New Roman"/>
          <w:sz w:val="28"/>
          <w:szCs w:val="28"/>
        </w:rPr>
      </w:pPr>
      <w:r w:rsidRPr="00A9020B">
        <w:rPr>
          <w:rFonts w:ascii="Times New Roman" w:hAnsi="Times New Roman" w:cs="Times New Roman"/>
          <w:sz w:val="28"/>
          <w:szCs w:val="28"/>
        </w:rPr>
        <w:t>К высокой категории опасности относится объект, на котором в результате совершения акта незаконного вмешательства возникает чрезвычайная ситуация межрегионального или федерального характера.</w:t>
      </w:r>
    </w:p>
    <w:p w:rsidR="00B504AB" w:rsidRPr="00A9020B" w:rsidRDefault="00B504AB" w:rsidP="00A9020B">
      <w:pPr>
        <w:spacing w:after="0" w:line="240" w:lineRule="auto"/>
        <w:ind w:firstLine="567"/>
        <w:jc w:val="both"/>
        <w:rPr>
          <w:rFonts w:ascii="Times New Roman" w:hAnsi="Times New Roman" w:cs="Times New Roman"/>
          <w:sz w:val="28"/>
          <w:szCs w:val="28"/>
        </w:rPr>
      </w:pPr>
      <w:r w:rsidRPr="00A9020B">
        <w:rPr>
          <w:rFonts w:ascii="Times New Roman" w:hAnsi="Times New Roman" w:cs="Times New Roman"/>
          <w:sz w:val="28"/>
          <w:szCs w:val="28"/>
        </w:rPr>
        <w:t xml:space="preserve">Но законодатель упускает возможность уголовно-правового регулирования критически важных объектов топливно-энергетического комплекса, не включает в Постановление – категорию критичной опасности. </w:t>
      </w:r>
    </w:p>
    <w:p w:rsidR="00B504AB" w:rsidRPr="00A9020B" w:rsidRDefault="00B504AB" w:rsidP="00A9020B">
      <w:pPr>
        <w:spacing w:after="0" w:line="240" w:lineRule="auto"/>
        <w:ind w:firstLine="567"/>
        <w:jc w:val="both"/>
        <w:rPr>
          <w:rFonts w:ascii="Times New Roman" w:hAnsi="Times New Roman" w:cs="Times New Roman"/>
          <w:sz w:val="28"/>
          <w:szCs w:val="28"/>
        </w:rPr>
      </w:pPr>
      <w:r w:rsidRPr="00A9020B">
        <w:rPr>
          <w:rFonts w:ascii="Times New Roman" w:hAnsi="Times New Roman" w:cs="Times New Roman"/>
          <w:sz w:val="28"/>
          <w:szCs w:val="28"/>
        </w:rPr>
        <w:t>Особая важность критически важных объектов топливно-энергетического комплекса вследствие незаконного посягательства на них заключается в масштабных последствиях, которые затрагивают экономические, экологические вопросы государственного значения на уровне одного или нескольких субъектов Российской Федерации.</w:t>
      </w:r>
    </w:p>
    <w:p w:rsidR="00B504AB" w:rsidRPr="00A9020B" w:rsidRDefault="00B504AB" w:rsidP="00A9020B">
      <w:pPr>
        <w:spacing w:after="0" w:line="240" w:lineRule="auto"/>
        <w:ind w:firstLine="567"/>
        <w:jc w:val="both"/>
        <w:rPr>
          <w:rFonts w:ascii="Times New Roman" w:hAnsi="Times New Roman" w:cs="Times New Roman"/>
          <w:sz w:val="28"/>
          <w:szCs w:val="28"/>
        </w:rPr>
      </w:pPr>
      <w:r w:rsidRPr="00A9020B">
        <w:rPr>
          <w:rFonts w:ascii="Times New Roman" w:hAnsi="Times New Roman" w:cs="Times New Roman"/>
          <w:sz w:val="28"/>
          <w:szCs w:val="28"/>
        </w:rPr>
        <w:lastRenderedPageBreak/>
        <w:t xml:space="preserve">С учетом вышесказанного возникает еще одна </w:t>
      </w:r>
      <w:proofErr w:type="gramStart"/>
      <w:r w:rsidRPr="00A9020B">
        <w:rPr>
          <w:rFonts w:ascii="Times New Roman" w:hAnsi="Times New Roman" w:cs="Times New Roman"/>
          <w:sz w:val="28"/>
          <w:szCs w:val="28"/>
        </w:rPr>
        <w:t>проблема</w:t>
      </w:r>
      <w:proofErr w:type="gramEnd"/>
      <w:r w:rsidRPr="00A9020B">
        <w:rPr>
          <w:rFonts w:ascii="Times New Roman" w:hAnsi="Times New Roman" w:cs="Times New Roman"/>
          <w:sz w:val="28"/>
          <w:szCs w:val="28"/>
        </w:rPr>
        <w:t xml:space="preserve"> которую законодатель не регулирует. Это отсутствие специальных норма об ответственности лиц за совершение деяний, посягающих на критически важные объекты топливно-энергетического комплекса, совершенные лицом, на которых возложена обязанность по соблюдению правил обеспечения безопасности и антитеррористической защищенности на критически важных объектах топливно-энергетического комплекса. </w:t>
      </w:r>
    </w:p>
    <w:p w:rsidR="00F11880" w:rsidRPr="00A9020B" w:rsidRDefault="00B504AB" w:rsidP="00A9020B">
      <w:pPr>
        <w:pStyle w:val="a4"/>
        <w:spacing w:after="0" w:line="240" w:lineRule="auto"/>
        <w:ind w:left="0" w:firstLine="567"/>
        <w:jc w:val="both"/>
        <w:rPr>
          <w:rFonts w:ascii="Times New Roman" w:hAnsi="Times New Roman" w:cs="Times New Roman"/>
          <w:sz w:val="28"/>
          <w:szCs w:val="28"/>
        </w:rPr>
      </w:pPr>
      <w:r w:rsidRPr="00A9020B">
        <w:rPr>
          <w:rFonts w:ascii="Times New Roman" w:hAnsi="Times New Roman" w:cs="Times New Roman"/>
          <w:sz w:val="28"/>
          <w:szCs w:val="28"/>
        </w:rPr>
        <w:t>Следовательно, подчеркивая важность нормальной работы критически важных объектов топливно-энергетического комплекса, их безопасности, безопасности их отдельных элементов и безопасности людей, работающих, проживающих в ближайших населенных пунктах от данного объекта, безопасности окружающей среды, считаем необходимым ужесточить ответственность за такие деяния.</w:t>
      </w:r>
    </w:p>
    <w:p w:rsidR="00F11880" w:rsidRPr="00A9020B" w:rsidRDefault="00F11880" w:rsidP="00A9020B">
      <w:pPr>
        <w:pStyle w:val="a4"/>
        <w:spacing w:after="0" w:line="240" w:lineRule="auto"/>
        <w:ind w:left="0" w:firstLine="567"/>
        <w:jc w:val="both"/>
        <w:rPr>
          <w:rFonts w:ascii="Times New Roman" w:hAnsi="Times New Roman" w:cs="Times New Roman"/>
          <w:sz w:val="28"/>
          <w:szCs w:val="28"/>
        </w:rPr>
      </w:pPr>
    </w:p>
    <w:p w:rsidR="00B504AB" w:rsidRPr="00A9020B" w:rsidRDefault="00B504AB" w:rsidP="00A9020B">
      <w:pPr>
        <w:spacing w:after="0" w:line="240" w:lineRule="auto"/>
        <w:ind w:firstLine="567"/>
        <w:rPr>
          <w:rFonts w:ascii="Times New Roman" w:eastAsia="Calibri" w:hAnsi="Times New Roman" w:cs="Times New Roman"/>
          <w:b/>
          <w:sz w:val="28"/>
          <w:szCs w:val="28"/>
        </w:rPr>
      </w:pPr>
      <w:r w:rsidRPr="00A9020B">
        <w:rPr>
          <w:rFonts w:ascii="Times New Roman" w:eastAsia="Calibri" w:hAnsi="Times New Roman" w:cs="Times New Roman"/>
          <w:b/>
          <w:sz w:val="28"/>
          <w:szCs w:val="28"/>
        </w:rPr>
        <w:t>1 Понятие объектов топливно-энергетического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b/>
          <w:sz w:val="28"/>
          <w:szCs w:val="28"/>
        </w:rPr>
      </w:pP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b/>
          <w:sz w:val="28"/>
          <w:szCs w:val="28"/>
        </w:rPr>
        <w:t>Топливно-энергетический комплекс (ТЭК)</w:t>
      </w:r>
      <w:r w:rsidRPr="00A9020B">
        <w:rPr>
          <w:rFonts w:ascii="Times New Roman" w:eastAsia="Calibri" w:hAnsi="Times New Roman" w:cs="Times New Roman"/>
          <w:sz w:val="28"/>
          <w:szCs w:val="28"/>
        </w:rPr>
        <w:t xml:space="preserve"> представляет собой совокупность отраслей, связанных с производством и распределением энергии в различных видах и формах. В состав топливно-энергетического комплекса входят отрасли по добычи и переработке различных видов топлива (топливная промышленность), электроэнергетика, предприятия по транспортировке и распределению электроэнергии. Роль топливно-энергетического комплекса в экономике нашей страны – высока, топливно-энергетический комплекс является поставщиком топлива и энергии всех отраслей хозяйства, без энергии не возможен ни один вид хозяйственной деятельности человека, так же комплекс является главным поставщиком валюты (40% — такова доля топливно-энергетических ресурсов в Российском экспорте). </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Развитие топливно-энергетического комплекса связанно с рядом проблем: запасы энергоресурсов сосредоточенны в восточных районах страны, а основные районы потребления в западных. Для решения этой проблемы развитие ядерной энергетики планировалось в западной части страны, но после аварии на Чернобыльской АЭС, все планы замедлились. Появились экономические трудности с добычей топлива на востоке и транспортировкой его на запад. Необходимо вводить все новые и новые энергосберегающие технологии, поскольку производство топлива становится дороже. Увеличение предприятий топливно-энергетического комплекса оказывает негативное воздействие на окружающую среду, поэтому при строительстве требуется тщательная экспертиза проектов, а выбор места должен соответствовать требованиям охраны окружающей среды. </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Топливная промышленность входит в состав топливно-энергетического комплекса. Она включает отрасли добычи и переработки различных видов топлива. Ведущие отрасли — нефтяная, газовая и угольная. </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Нефтяная промышленность. Нефть почти не используется в сыром виде, только при переработке получают высококачественное топливо (бензин, </w:t>
      </w:r>
      <w:r w:rsidRPr="00A9020B">
        <w:rPr>
          <w:rFonts w:ascii="Times New Roman" w:eastAsia="Calibri" w:hAnsi="Times New Roman" w:cs="Times New Roman"/>
          <w:sz w:val="28"/>
          <w:szCs w:val="28"/>
        </w:rPr>
        <w:lastRenderedPageBreak/>
        <w:t xml:space="preserve">керосин, солярку, мазут) и различные </w:t>
      </w:r>
      <w:proofErr w:type="gramStart"/>
      <w:r w:rsidRPr="00A9020B">
        <w:rPr>
          <w:rFonts w:ascii="Times New Roman" w:eastAsia="Calibri" w:hAnsi="Times New Roman" w:cs="Times New Roman"/>
          <w:sz w:val="28"/>
          <w:szCs w:val="28"/>
        </w:rPr>
        <w:t>соединения</w:t>
      </w:r>
      <w:proofErr w:type="gramEnd"/>
      <w:r w:rsidRPr="00A9020B">
        <w:rPr>
          <w:rFonts w:ascii="Times New Roman" w:eastAsia="Calibri" w:hAnsi="Times New Roman" w:cs="Times New Roman"/>
          <w:sz w:val="28"/>
          <w:szCs w:val="28"/>
        </w:rPr>
        <w:t xml:space="preserve"> которые служат сырьём для химической промышленности. По запасам нефти Россия занимает второе место в мире. Основная база страны является Западная Сибирь (70% добычи нефти). Самыми крупными месторождениями являются: </w:t>
      </w:r>
      <w:proofErr w:type="spellStart"/>
      <w:r w:rsidRPr="00A9020B">
        <w:rPr>
          <w:rFonts w:ascii="Times New Roman" w:eastAsia="Calibri" w:hAnsi="Times New Roman" w:cs="Times New Roman"/>
          <w:sz w:val="28"/>
          <w:szCs w:val="28"/>
        </w:rPr>
        <w:t>Самотлор</w:t>
      </w:r>
      <w:proofErr w:type="spellEnd"/>
      <w:r w:rsidRPr="00A9020B">
        <w:rPr>
          <w:rFonts w:ascii="Times New Roman" w:eastAsia="Calibri" w:hAnsi="Times New Roman" w:cs="Times New Roman"/>
          <w:sz w:val="28"/>
          <w:szCs w:val="28"/>
        </w:rPr>
        <w:t xml:space="preserve">, Сургут, </w:t>
      </w:r>
      <w:proofErr w:type="spellStart"/>
      <w:r w:rsidRPr="00A9020B">
        <w:rPr>
          <w:rFonts w:ascii="Times New Roman" w:eastAsia="Calibri" w:hAnsi="Times New Roman" w:cs="Times New Roman"/>
          <w:sz w:val="28"/>
          <w:szCs w:val="28"/>
        </w:rPr>
        <w:t>Мегион</w:t>
      </w:r>
      <w:proofErr w:type="spellEnd"/>
      <w:r w:rsidRPr="00A9020B">
        <w:rPr>
          <w:rFonts w:ascii="Times New Roman" w:eastAsia="Calibri" w:hAnsi="Times New Roman" w:cs="Times New Roman"/>
          <w:sz w:val="28"/>
          <w:szCs w:val="28"/>
        </w:rPr>
        <w:t xml:space="preserve">. Вторая по величине база — Волго-Уральская. </w:t>
      </w:r>
      <w:proofErr w:type="gramStart"/>
      <w:r w:rsidRPr="00A9020B">
        <w:rPr>
          <w:rFonts w:ascii="Times New Roman" w:eastAsia="Calibri" w:hAnsi="Times New Roman" w:cs="Times New Roman"/>
          <w:sz w:val="28"/>
          <w:szCs w:val="28"/>
        </w:rPr>
        <w:t>Запасы</w:t>
      </w:r>
      <w:proofErr w:type="gramEnd"/>
      <w:r w:rsidRPr="00A9020B">
        <w:rPr>
          <w:rFonts w:ascii="Times New Roman" w:eastAsia="Calibri" w:hAnsi="Times New Roman" w:cs="Times New Roman"/>
          <w:sz w:val="28"/>
          <w:szCs w:val="28"/>
        </w:rPr>
        <w:t xml:space="preserve"> которой за 50 лет – сильно истощены. Крупнейшие месторождения — </w:t>
      </w:r>
      <w:proofErr w:type="spellStart"/>
      <w:r w:rsidRPr="00A9020B">
        <w:rPr>
          <w:rFonts w:ascii="Times New Roman" w:eastAsia="Calibri" w:hAnsi="Times New Roman" w:cs="Times New Roman"/>
          <w:sz w:val="28"/>
          <w:szCs w:val="28"/>
        </w:rPr>
        <w:t>Ромашкинское</w:t>
      </w:r>
      <w:proofErr w:type="spellEnd"/>
      <w:r w:rsidRPr="00A9020B">
        <w:rPr>
          <w:rFonts w:ascii="Times New Roman" w:eastAsia="Calibri" w:hAnsi="Times New Roman" w:cs="Times New Roman"/>
          <w:sz w:val="28"/>
          <w:szCs w:val="28"/>
        </w:rPr>
        <w:t xml:space="preserve">, </w:t>
      </w:r>
      <w:proofErr w:type="spellStart"/>
      <w:r w:rsidRPr="00A9020B">
        <w:rPr>
          <w:rFonts w:ascii="Times New Roman" w:eastAsia="Calibri" w:hAnsi="Times New Roman" w:cs="Times New Roman"/>
          <w:sz w:val="28"/>
          <w:szCs w:val="28"/>
        </w:rPr>
        <w:t>Туймазинское</w:t>
      </w:r>
      <w:proofErr w:type="spellEnd"/>
      <w:r w:rsidRPr="00A9020B">
        <w:rPr>
          <w:rFonts w:ascii="Times New Roman" w:eastAsia="Calibri" w:hAnsi="Times New Roman" w:cs="Times New Roman"/>
          <w:sz w:val="28"/>
          <w:szCs w:val="28"/>
        </w:rPr>
        <w:t xml:space="preserve">, </w:t>
      </w:r>
      <w:proofErr w:type="spellStart"/>
      <w:r w:rsidRPr="00A9020B">
        <w:rPr>
          <w:rFonts w:ascii="Times New Roman" w:eastAsia="Calibri" w:hAnsi="Times New Roman" w:cs="Times New Roman"/>
          <w:sz w:val="28"/>
          <w:szCs w:val="28"/>
        </w:rPr>
        <w:t>Ишимбаевское</w:t>
      </w:r>
      <w:proofErr w:type="spellEnd"/>
      <w:r w:rsidRPr="00A9020B">
        <w:rPr>
          <w:rFonts w:ascii="Times New Roman" w:eastAsia="Calibri" w:hAnsi="Times New Roman" w:cs="Times New Roman"/>
          <w:sz w:val="28"/>
          <w:szCs w:val="28"/>
        </w:rPr>
        <w:t xml:space="preserve">. В будущем возможно освоение новых месторождений на шельфе Каспийского, а также Баренцево, Карского и Охотского морей. Часть нефти перерабатывается, но большинство нефтеперерабатывающих заводов </w:t>
      </w:r>
      <w:proofErr w:type="spellStart"/>
      <w:r w:rsidRPr="00A9020B">
        <w:rPr>
          <w:rFonts w:ascii="Times New Roman" w:eastAsia="Calibri" w:hAnsi="Times New Roman" w:cs="Times New Roman"/>
          <w:sz w:val="28"/>
          <w:szCs w:val="28"/>
        </w:rPr>
        <w:t>разположены</w:t>
      </w:r>
      <w:proofErr w:type="spellEnd"/>
      <w:r w:rsidRPr="00A9020B">
        <w:rPr>
          <w:rFonts w:ascii="Times New Roman" w:eastAsia="Calibri" w:hAnsi="Times New Roman" w:cs="Times New Roman"/>
          <w:sz w:val="28"/>
          <w:szCs w:val="28"/>
        </w:rPr>
        <w:t xml:space="preserve"> в европейской части России. Здесь нефть транспортируется по нефтепроводам, часть нефти по нефтепроводу «Дружба» передается в Европу.</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Газовая промышленность. Газ – самое дешевое топливо и ценное химическое сырьё. По запасам газа Россия занимает первое место в мире. В нашей стране обнаружено около 700 месторождений. Основной газодобывающей базой является Западная Сибирь, а крупнейшими месторождениями — Уренгой и Ямбург-</w:t>
      </w:r>
      <w:proofErr w:type="spellStart"/>
      <w:r w:rsidRPr="00A9020B">
        <w:rPr>
          <w:rFonts w:ascii="Times New Roman" w:eastAsia="Calibri" w:hAnsi="Times New Roman" w:cs="Times New Roman"/>
          <w:sz w:val="28"/>
          <w:szCs w:val="28"/>
        </w:rPr>
        <w:t>Уренгойское</w:t>
      </w:r>
      <w:proofErr w:type="spellEnd"/>
      <w:r w:rsidRPr="00A9020B">
        <w:rPr>
          <w:rFonts w:ascii="Times New Roman" w:eastAsia="Calibri" w:hAnsi="Times New Roman" w:cs="Times New Roman"/>
          <w:sz w:val="28"/>
          <w:szCs w:val="28"/>
        </w:rPr>
        <w:t xml:space="preserve">, и </w:t>
      </w:r>
      <w:proofErr w:type="spellStart"/>
      <w:r w:rsidRPr="00A9020B">
        <w:rPr>
          <w:rFonts w:ascii="Times New Roman" w:eastAsia="Calibri" w:hAnsi="Times New Roman" w:cs="Times New Roman"/>
          <w:sz w:val="28"/>
          <w:szCs w:val="28"/>
        </w:rPr>
        <w:t>Ямбургское</w:t>
      </w:r>
      <w:proofErr w:type="spellEnd"/>
      <w:r w:rsidRPr="00A9020B">
        <w:rPr>
          <w:rFonts w:ascii="Times New Roman" w:eastAsia="Calibri" w:hAnsi="Times New Roman" w:cs="Times New Roman"/>
          <w:sz w:val="28"/>
          <w:szCs w:val="28"/>
        </w:rPr>
        <w:t xml:space="preserve">. Вторая по величине газодобывающая база — </w:t>
      </w:r>
      <w:proofErr w:type="spellStart"/>
      <w:r w:rsidRPr="00A9020B">
        <w:rPr>
          <w:rFonts w:ascii="Times New Roman" w:eastAsia="Calibri" w:hAnsi="Times New Roman" w:cs="Times New Roman"/>
          <w:sz w:val="28"/>
          <w:szCs w:val="28"/>
        </w:rPr>
        <w:t>Оренбургско</w:t>
      </w:r>
      <w:proofErr w:type="spellEnd"/>
      <w:r w:rsidRPr="00A9020B">
        <w:rPr>
          <w:rFonts w:ascii="Times New Roman" w:eastAsia="Calibri" w:hAnsi="Times New Roman" w:cs="Times New Roman"/>
          <w:sz w:val="28"/>
          <w:szCs w:val="28"/>
        </w:rPr>
        <w:t xml:space="preserve">–Астраханская. Газ этого района имеет очень сложный состав, для его переработки созданы крупные газоперерабатывающие комплексы. Для транспортировки газа создана единая газопроводная система. 1/3 добываемого газа экспортируется в Беларусь, Украину, страны Балтии, Западную Европу и Турцию. </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Угольная промышленность. Запасы угля в России очень большие, но производство по сравнению с другими видами топлива - дороже. Поэтому после открытия крупнейших месторождений нефти и газа доля угля сократилась. Уголь используется в качестве топлива в промышленности и электростанциях, а коксующийся уголь используется в качестве сырья для черной металлургии и химической промышленности. Основными критериями оценки угольного месторождения являются стоимость производства, метод добычи, качество самого угля, глубина и толщина пластов. Основные производственные площади сосредоточены в Сибири (64%). Важнейшие угольные бассейны являются Кузнецкий, Канско-Ачинский и Печорский. Проблемы. Угольная промышленность переживает глубокий кризис. Устарело и изношено оборудование, уровень жизни населения угледобывающих районов крайне низок, экологическая ситуация очень неблагоприятна. Разработка новых месторождений нефти и газа на шельфах морей, требует серьёзной экологической экспертизы, поскольку эти части морей очень богаты рыбой и морепродуктами. Другим направлением развития нефтегазовой отрасли является строительство газо- и нефтепроводов, и новых нефтеперерабатывающих заводов вблизи потребителей, но это небезопасно и, прежде всего, с экологической точки зрения. Таким образом, важнейшим направлением российской топливной промышленности является внедрение нового оборудования и современных безопасных технологий. </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lastRenderedPageBreak/>
        <w:t xml:space="preserve">Электроэнергетика — отрасль топливно-энергетического комплекса, основной функцией которого является выработка электроэнергии. От этого зависит развитие других отраслей экономики, производство электроэнергии — важнейший </w:t>
      </w:r>
      <w:proofErr w:type="gramStart"/>
      <w:r w:rsidRPr="00A9020B">
        <w:rPr>
          <w:rFonts w:ascii="Times New Roman" w:eastAsia="Calibri" w:hAnsi="Times New Roman" w:cs="Times New Roman"/>
          <w:sz w:val="28"/>
          <w:szCs w:val="28"/>
        </w:rPr>
        <w:t>показатель</w:t>
      </w:r>
      <w:proofErr w:type="gramEnd"/>
      <w:r w:rsidRPr="00A9020B">
        <w:rPr>
          <w:rFonts w:ascii="Times New Roman" w:eastAsia="Calibri" w:hAnsi="Times New Roman" w:cs="Times New Roman"/>
          <w:sz w:val="28"/>
          <w:szCs w:val="28"/>
        </w:rPr>
        <w:t xml:space="preserve"> которого оценивается на уровне развития страны. Электроэнергия производится на электростанциях разного типа, которые отличаются технико-экономическими показателями и факторами размещения. Тепловые электростанции (ТЭС). 75% энергии производится в России на таких станциях. Они работают на разных типах топлива и строятся как в области добычи сырья, так и у потребителя. Наибольшее распространение в стране получили ГРЭС — государственные районные электростанции, обслуживающие огромные территории. Другой вид ТЭС — это теплоэлектроцентрали (ТЭЦ), на которых помимо энергии вырабатывается тепло (горячая вода и пар). Теплоэлектростанции строятся в крупных городах, потому что передача тепла возможна только на короткие расстояния. Гидроэлектростанции (ГЭС). Они занимают второе место в России по производству электроэнергии. Наша страна обладает большим гидроэнергетическим потенциалом, большая часть которого сосредоточенна в Восточной Сибири и на Дальнем Востоке. У ГЭС много достоинств: низкая себестоимость, высокая мощность, использование возобновляемых видов энергетических ресурсов. На крупнейших реках: Волге, Енисее, Ангаре — построены каскады гидроэлектростанций. Атомные электростанции (АЭС). Очень эффективны, так как 1 кг</w:t>
      </w:r>
      <w:proofErr w:type="gramStart"/>
      <w:r w:rsidRPr="00A9020B">
        <w:rPr>
          <w:rFonts w:ascii="Times New Roman" w:eastAsia="Calibri" w:hAnsi="Times New Roman" w:cs="Times New Roman"/>
          <w:sz w:val="28"/>
          <w:szCs w:val="28"/>
        </w:rPr>
        <w:t>.</w:t>
      </w:r>
      <w:proofErr w:type="gramEnd"/>
      <w:r w:rsidRPr="00A9020B">
        <w:rPr>
          <w:rFonts w:ascii="Times New Roman" w:eastAsia="Calibri" w:hAnsi="Times New Roman" w:cs="Times New Roman"/>
          <w:sz w:val="28"/>
          <w:szCs w:val="28"/>
        </w:rPr>
        <w:t xml:space="preserve"> </w:t>
      </w:r>
      <w:proofErr w:type="gramStart"/>
      <w:r w:rsidRPr="00A9020B">
        <w:rPr>
          <w:rFonts w:ascii="Times New Roman" w:eastAsia="Calibri" w:hAnsi="Times New Roman" w:cs="Times New Roman"/>
          <w:sz w:val="28"/>
          <w:szCs w:val="28"/>
        </w:rPr>
        <w:t>я</w:t>
      </w:r>
      <w:proofErr w:type="gramEnd"/>
      <w:r w:rsidRPr="00A9020B">
        <w:rPr>
          <w:rFonts w:ascii="Times New Roman" w:eastAsia="Calibri" w:hAnsi="Times New Roman" w:cs="Times New Roman"/>
          <w:sz w:val="28"/>
          <w:szCs w:val="28"/>
        </w:rPr>
        <w:t xml:space="preserve">дерного топлива заменяет 3000 кг. угля. Построены в районах, где потребляется много электроэнергии, а других энергоресурсов недостаточно. В России работает 10 крупных АЭС: Курская, Смоленская, Кольская, Тверская, </w:t>
      </w:r>
      <w:proofErr w:type="spellStart"/>
      <w:r w:rsidRPr="00A9020B">
        <w:rPr>
          <w:rFonts w:ascii="Times New Roman" w:eastAsia="Calibri" w:hAnsi="Times New Roman" w:cs="Times New Roman"/>
          <w:sz w:val="28"/>
          <w:szCs w:val="28"/>
        </w:rPr>
        <w:t>Нововоронежская</w:t>
      </w:r>
      <w:proofErr w:type="spellEnd"/>
      <w:r w:rsidRPr="00A9020B">
        <w:rPr>
          <w:rFonts w:ascii="Times New Roman" w:eastAsia="Calibri" w:hAnsi="Times New Roman" w:cs="Times New Roman"/>
          <w:sz w:val="28"/>
          <w:szCs w:val="28"/>
        </w:rPr>
        <w:t xml:space="preserve">, Ленинградская, </w:t>
      </w:r>
      <w:proofErr w:type="spellStart"/>
      <w:r w:rsidRPr="00A9020B">
        <w:rPr>
          <w:rFonts w:ascii="Times New Roman" w:eastAsia="Calibri" w:hAnsi="Times New Roman" w:cs="Times New Roman"/>
          <w:sz w:val="28"/>
          <w:szCs w:val="28"/>
        </w:rPr>
        <w:t>Балаковская</w:t>
      </w:r>
      <w:proofErr w:type="spellEnd"/>
      <w:r w:rsidRPr="00A9020B">
        <w:rPr>
          <w:rFonts w:ascii="Times New Roman" w:eastAsia="Calibri" w:hAnsi="Times New Roman" w:cs="Times New Roman"/>
          <w:sz w:val="28"/>
          <w:szCs w:val="28"/>
        </w:rPr>
        <w:t xml:space="preserve">, Белоярская, Ростовская, </w:t>
      </w:r>
      <w:proofErr w:type="spellStart"/>
      <w:r w:rsidRPr="00A9020B">
        <w:rPr>
          <w:rFonts w:ascii="Times New Roman" w:eastAsia="Calibri" w:hAnsi="Times New Roman" w:cs="Times New Roman"/>
          <w:sz w:val="28"/>
          <w:szCs w:val="28"/>
        </w:rPr>
        <w:t>Билибинская</w:t>
      </w:r>
      <w:proofErr w:type="spellEnd"/>
      <w:r w:rsidRPr="00A9020B">
        <w:rPr>
          <w:rFonts w:ascii="Times New Roman" w:eastAsia="Calibri" w:hAnsi="Times New Roman" w:cs="Times New Roman"/>
          <w:sz w:val="28"/>
          <w:szCs w:val="28"/>
        </w:rPr>
        <w:t>. Станции разных типов объединены линиями электропередач (ЛЭП) в Единую энергетическую систему страны, что позволяет рационально использовать их мощности и снабжать потребителей. Станции всех типов оказывают значительное влияние на окружающую среду. ТЭС загрязняют воздух, шлаки станций, работающих на угле, занимают огромные площади. Водохранилища равнинных ГЭС заливают плодородные пойменные земли, приводят к заболачиванию земель. Атомные электростанции оказывают наименьшее влияние на природу при условии, что они надлежащим образом сконструированы и эксплуатируются. Важными проблемами, возникающими в ходе эксплуатац</w:t>
      </w:r>
      <w:proofErr w:type="gramStart"/>
      <w:r w:rsidRPr="00A9020B">
        <w:rPr>
          <w:rFonts w:ascii="Times New Roman" w:eastAsia="Calibri" w:hAnsi="Times New Roman" w:cs="Times New Roman"/>
          <w:sz w:val="28"/>
          <w:szCs w:val="28"/>
        </w:rPr>
        <w:t>ии АЭ</w:t>
      </w:r>
      <w:proofErr w:type="gramEnd"/>
      <w:r w:rsidRPr="00A9020B">
        <w:rPr>
          <w:rFonts w:ascii="Times New Roman" w:eastAsia="Calibri" w:hAnsi="Times New Roman" w:cs="Times New Roman"/>
          <w:sz w:val="28"/>
          <w:szCs w:val="28"/>
        </w:rPr>
        <w:t>С, являются обеспечение радиационной безопасности, а также хранение и утилизация радиоактивных отходов.</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proofErr w:type="gramStart"/>
      <w:r w:rsidRPr="00A9020B">
        <w:rPr>
          <w:rFonts w:ascii="Times New Roman" w:eastAsia="Calibri" w:hAnsi="Times New Roman" w:cs="Times New Roman"/>
          <w:b/>
          <w:sz w:val="28"/>
          <w:szCs w:val="28"/>
        </w:rPr>
        <w:t>Объекты топливно-энергетического комплекса</w:t>
      </w:r>
      <w:r w:rsidRPr="00A9020B">
        <w:rPr>
          <w:rFonts w:ascii="Times New Roman" w:eastAsia="Calibri" w:hAnsi="Times New Roman" w:cs="Times New Roman"/>
          <w:sz w:val="28"/>
          <w:szCs w:val="28"/>
        </w:rPr>
        <w:t xml:space="preserve"> - объекты электроэнергетики, нефтедобывающей, нефтеперерабатывающей, нефтехимической, газовой, угольной, сланцевой и торфяной промышленности, а также объекты нефтепродуктообеспечения, теплоснабжения и газоснабжения.</w:t>
      </w:r>
      <w:proofErr w:type="gramEnd"/>
    </w:p>
    <w:p w:rsidR="00B504AB" w:rsidRPr="00A9020B" w:rsidRDefault="00B504AB" w:rsidP="00A9020B">
      <w:pPr>
        <w:spacing w:after="0" w:line="240" w:lineRule="auto"/>
        <w:ind w:firstLine="567"/>
        <w:jc w:val="both"/>
        <w:rPr>
          <w:rFonts w:ascii="Times New Roman" w:eastAsia="Calibri" w:hAnsi="Times New Roman" w:cs="Times New Roman"/>
          <w:sz w:val="24"/>
          <w:szCs w:val="24"/>
        </w:rPr>
      </w:pPr>
      <w:r w:rsidRPr="00A9020B">
        <w:rPr>
          <w:rFonts w:ascii="Times New Roman" w:eastAsia="Calibri" w:hAnsi="Times New Roman" w:cs="Times New Roman"/>
          <w:b/>
          <w:sz w:val="28"/>
          <w:szCs w:val="28"/>
        </w:rPr>
        <w:t>Линейные объекты топливно-энергетического комплекса</w:t>
      </w:r>
      <w:r w:rsidRPr="00A9020B">
        <w:rPr>
          <w:rFonts w:ascii="Times New Roman" w:eastAsia="Calibri" w:hAnsi="Times New Roman" w:cs="Times New Roman"/>
          <w:sz w:val="28"/>
          <w:szCs w:val="28"/>
        </w:rPr>
        <w:t xml:space="preserve"> - система линейно-протяженных объектов топливно-энергетического комплекса (электрические сети, магистральные газопроводы, нефтепроводы и </w:t>
      </w:r>
      <w:r w:rsidRPr="00A9020B">
        <w:rPr>
          <w:rFonts w:ascii="Times New Roman" w:eastAsia="Calibri" w:hAnsi="Times New Roman" w:cs="Times New Roman"/>
          <w:sz w:val="28"/>
          <w:szCs w:val="28"/>
        </w:rPr>
        <w:lastRenderedPageBreak/>
        <w:t>нефтепродуктопроводы), предназначенных для обеспечения передачи электрической энергии, транспортировки газа, нефти и нефтепродуктов.</w:t>
      </w:r>
    </w:p>
    <w:p w:rsidR="00B504AB" w:rsidRPr="00A9020B" w:rsidRDefault="00B504AB" w:rsidP="00A9020B">
      <w:pPr>
        <w:spacing w:after="0" w:line="240" w:lineRule="auto"/>
        <w:ind w:firstLine="567"/>
        <w:rPr>
          <w:rFonts w:ascii="Times New Roman" w:eastAsia="Calibri" w:hAnsi="Times New Roman" w:cs="Times New Roman"/>
          <w:b/>
          <w:sz w:val="28"/>
          <w:szCs w:val="28"/>
        </w:rPr>
      </w:pPr>
      <w:r w:rsidRPr="00A9020B">
        <w:rPr>
          <w:rFonts w:ascii="Times New Roman" w:eastAsia="Calibri" w:hAnsi="Times New Roman" w:cs="Times New Roman"/>
          <w:b/>
          <w:sz w:val="28"/>
          <w:szCs w:val="28"/>
        </w:rPr>
        <w:t>Примеры объектов то</w:t>
      </w:r>
      <w:r w:rsidR="002D06A9" w:rsidRPr="00A9020B">
        <w:rPr>
          <w:rFonts w:ascii="Times New Roman" w:eastAsia="Calibri" w:hAnsi="Times New Roman" w:cs="Times New Roman"/>
          <w:b/>
          <w:sz w:val="28"/>
          <w:szCs w:val="28"/>
        </w:rPr>
        <w:t>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b/>
          <w:sz w:val="28"/>
          <w:szCs w:val="28"/>
        </w:rPr>
        <w:t xml:space="preserve">РОСТОВСКАЯ АЭС – </w:t>
      </w:r>
      <w:r w:rsidRPr="00A9020B">
        <w:rPr>
          <w:rFonts w:ascii="Times New Roman" w:eastAsia="Calibri" w:hAnsi="Times New Roman" w:cs="Times New Roman"/>
          <w:sz w:val="28"/>
          <w:szCs w:val="28"/>
        </w:rPr>
        <w:t>ЯВЛЯЕТСЯ ОДНИМ ИЗ КРУПНЕЙШИХ ПРЕДПРИЯТИЙ ЭНЕРГЕТИКИ ЮГА РОССИИ</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proofErr w:type="gramStart"/>
      <w:r w:rsidRPr="00A9020B">
        <w:rPr>
          <w:rFonts w:ascii="Times New Roman" w:eastAsia="Calibri" w:hAnsi="Times New Roman" w:cs="Times New Roman"/>
          <w:sz w:val="28"/>
          <w:szCs w:val="28"/>
        </w:rPr>
        <w:t>Самая южная электростанция, которая работает на мирном атоме, который обеспечивает около 40% электроэнергии, потребляемой Ростовской областью, кроме того, на высоковольтных линиях электричество транспортируется в Ростовскую и Волгоградскую области, а также в Ставропольском и Краснодарском краях.</w:t>
      </w:r>
      <w:proofErr w:type="gramEnd"/>
      <w:r w:rsidRPr="00A9020B">
        <w:rPr>
          <w:rFonts w:ascii="Times New Roman" w:eastAsia="Calibri" w:hAnsi="Times New Roman" w:cs="Times New Roman"/>
          <w:sz w:val="28"/>
          <w:szCs w:val="28"/>
        </w:rPr>
        <w:t xml:space="preserve"> Вся мощность станции была разработана для удовлетворения потребностей энергетической системы Северного Кавказа.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Начало строительства Ростовской атомной электростанции приходится на октябрь 1979 года, но в 1990 году станция была введена в режим консервации, хотя готовность первого энергоблока составляла 95%. Лицензия на продолжение строительства первого энергоблока была получена Госатомнадзором в России только в 2001 году. Второй энергоблок с реактором ВВЭР-1000 начал поставляться только в 2002 году. В 2010 году был введен в эксплуатацию второй энергоблок.</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В 2014 году был введен в эксплуатацию третий энергоблок, и активно строится энергоблок № 4.</w:t>
      </w:r>
    </w:p>
    <w:p w:rsidR="002D06A9" w:rsidRPr="00A9020B" w:rsidRDefault="002D06A9" w:rsidP="00A9020B">
      <w:pPr>
        <w:spacing w:after="0" w:line="240" w:lineRule="auto"/>
        <w:ind w:firstLine="567"/>
        <w:jc w:val="both"/>
        <w:rPr>
          <w:rFonts w:ascii="Times New Roman" w:hAnsi="Times New Roman" w:cs="Times New Roman"/>
          <w:sz w:val="28"/>
          <w:szCs w:val="28"/>
        </w:rPr>
      </w:pPr>
      <w:r w:rsidRPr="00A9020B">
        <w:rPr>
          <w:rFonts w:ascii="Times New Roman" w:hAnsi="Times New Roman" w:cs="Times New Roman"/>
          <w:sz w:val="28"/>
          <w:szCs w:val="28"/>
        </w:rPr>
        <w:tab/>
      </w:r>
    </w:p>
    <w:p w:rsidR="00B504AB" w:rsidRPr="00A9020B" w:rsidRDefault="00B504AB" w:rsidP="00A9020B">
      <w:pPr>
        <w:spacing w:after="0" w:line="240" w:lineRule="auto"/>
        <w:ind w:firstLine="567"/>
        <w:jc w:val="both"/>
        <w:rPr>
          <w:rFonts w:ascii="Times New Roman" w:eastAsia="Calibri" w:hAnsi="Times New Roman" w:cs="Times New Roman"/>
          <w:b/>
          <w:sz w:val="28"/>
          <w:szCs w:val="28"/>
        </w:rPr>
      </w:pPr>
      <w:r w:rsidRPr="00A9020B">
        <w:rPr>
          <w:rFonts w:ascii="Times New Roman" w:eastAsia="Calibri" w:hAnsi="Times New Roman" w:cs="Times New Roman"/>
          <w:b/>
          <w:sz w:val="28"/>
          <w:szCs w:val="28"/>
        </w:rPr>
        <w:t>2</w:t>
      </w:r>
      <w:proofErr w:type="gramStart"/>
      <w:r w:rsidRPr="00A9020B">
        <w:rPr>
          <w:rFonts w:ascii="Times New Roman" w:eastAsia="Calibri" w:hAnsi="Times New Roman" w:cs="Times New Roman"/>
          <w:b/>
          <w:sz w:val="28"/>
          <w:szCs w:val="28"/>
        </w:rPr>
        <w:t xml:space="preserve"> К</w:t>
      </w:r>
      <w:proofErr w:type="gramEnd"/>
      <w:r w:rsidRPr="00A9020B">
        <w:rPr>
          <w:rFonts w:ascii="Times New Roman" w:eastAsia="Calibri" w:hAnsi="Times New Roman" w:cs="Times New Roman"/>
          <w:b/>
          <w:sz w:val="28"/>
          <w:szCs w:val="28"/>
        </w:rPr>
        <w:t>ритически важные объекты топливно-энергетического комплекса и последствия посягательств на них.</w:t>
      </w:r>
    </w:p>
    <w:p w:rsidR="00B504AB" w:rsidRPr="00A9020B" w:rsidRDefault="00B504AB" w:rsidP="00A9020B">
      <w:pPr>
        <w:spacing w:after="0" w:line="240" w:lineRule="auto"/>
        <w:ind w:firstLine="567"/>
        <w:jc w:val="both"/>
        <w:rPr>
          <w:rFonts w:ascii="Times New Roman" w:eastAsia="Calibri" w:hAnsi="Times New Roman" w:cs="Times New Roman"/>
          <w:b/>
          <w:sz w:val="28"/>
          <w:szCs w:val="28"/>
        </w:rPr>
      </w:pP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b/>
          <w:sz w:val="28"/>
          <w:szCs w:val="28"/>
        </w:rPr>
        <w:t>Критически важные объекты топливно-энергетического комплекса</w:t>
      </w:r>
      <w:r w:rsidRPr="00A9020B">
        <w:rPr>
          <w:rFonts w:ascii="Times New Roman" w:eastAsia="Calibri" w:hAnsi="Times New Roman" w:cs="Times New Roman"/>
          <w:sz w:val="28"/>
          <w:szCs w:val="28"/>
        </w:rPr>
        <w:t xml:space="preserve"> - объекты топливно-энергетического комплекса, нарушение или прекращение функционирования которых приведет к потере управления экономикой Российской Федерации, субъекта Российской Федерации или административно-территориальной единицы, ее необратимому негативному изменению (разрушению) либо существенному снижению безопасности жизнедеятельности населения.</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b/>
          <w:sz w:val="28"/>
          <w:szCs w:val="28"/>
        </w:rPr>
        <w:t>Критические элементы объекта топливно-энергетического комплекса</w:t>
      </w:r>
      <w:r w:rsidRPr="00A9020B">
        <w:rPr>
          <w:rFonts w:ascii="Times New Roman" w:eastAsia="Calibri" w:hAnsi="Times New Roman" w:cs="Times New Roman"/>
          <w:sz w:val="28"/>
          <w:szCs w:val="28"/>
        </w:rPr>
        <w:t xml:space="preserve"> - потенциально опасные элементы (участки) объекта топливно-энергетического комплекса, совершение акта незаконного </w:t>
      </w:r>
      <w:proofErr w:type="gramStart"/>
      <w:r w:rsidRPr="00A9020B">
        <w:rPr>
          <w:rFonts w:ascii="Times New Roman" w:eastAsia="Calibri" w:hAnsi="Times New Roman" w:cs="Times New Roman"/>
          <w:sz w:val="28"/>
          <w:szCs w:val="28"/>
        </w:rPr>
        <w:t>вмешательства</w:t>
      </w:r>
      <w:proofErr w:type="gramEnd"/>
      <w:r w:rsidRPr="00A9020B">
        <w:rPr>
          <w:rFonts w:ascii="Times New Roman" w:eastAsia="Calibri" w:hAnsi="Times New Roman" w:cs="Times New Roman"/>
          <w:sz w:val="28"/>
          <w:szCs w:val="28"/>
        </w:rPr>
        <w:t xml:space="preserve"> в отношении которых приведет к прекращению нормального функционирования объекта топливно-энергетического комплекса, его повреждению или к аварии на объекте топливно-энергетического комплекса.</w:t>
      </w:r>
      <w:r w:rsidRPr="00A9020B">
        <w:rPr>
          <w:rFonts w:ascii="Times New Roman" w:eastAsia="Calibri" w:hAnsi="Times New Roman" w:cs="Times New Roman"/>
          <w:sz w:val="28"/>
          <w:szCs w:val="28"/>
        </w:rPr>
        <w:br/>
        <w:t xml:space="preserve">К критически важным объектам топливно-энергетического комплекса можно отнести все выше перечисленные крупнейшие АЭС, ГЭС и </w:t>
      </w:r>
      <w:proofErr w:type="spellStart"/>
      <w:r w:rsidRPr="00A9020B">
        <w:rPr>
          <w:rFonts w:ascii="Times New Roman" w:eastAsia="Calibri" w:hAnsi="Times New Roman" w:cs="Times New Roman"/>
          <w:sz w:val="28"/>
          <w:szCs w:val="28"/>
        </w:rPr>
        <w:t>тд</w:t>
      </w:r>
      <w:proofErr w:type="spellEnd"/>
      <w:r w:rsidRPr="00A9020B">
        <w:rPr>
          <w:rFonts w:ascii="Times New Roman" w:eastAsia="Calibri" w:hAnsi="Times New Roman" w:cs="Times New Roman"/>
          <w:sz w:val="28"/>
          <w:szCs w:val="28"/>
        </w:rPr>
        <w:t xml:space="preserve">. </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u w:val="single"/>
        </w:rPr>
        <w:t>Для примера «критичности» возьмём</w:t>
      </w:r>
      <w:r w:rsidRPr="00A9020B">
        <w:rPr>
          <w:rFonts w:ascii="Times New Roman" w:eastAsia="Calibri" w:hAnsi="Times New Roman" w:cs="Times New Roman"/>
          <w:sz w:val="28"/>
          <w:szCs w:val="28"/>
        </w:rPr>
        <w:t xml:space="preserve"> – </w:t>
      </w:r>
      <w:proofErr w:type="spellStart"/>
      <w:r w:rsidRPr="00A9020B">
        <w:rPr>
          <w:rFonts w:ascii="Times New Roman" w:eastAsia="Calibri" w:hAnsi="Times New Roman" w:cs="Times New Roman"/>
          <w:sz w:val="28"/>
          <w:szCs w:val="28"/>
        </w:rPr>
        <w:t>Нововоронежскую</w:t>
      </w:r>
      <w:proofErr w:type="spellEnd"/>
      <w:r w:rsidRPr="00A9020B">
        <w:rPr>
          <w:rFonts w:ascii="Times New Roman" w:eastAsia="Calibri" w:hAnsi="Times New Roman" w:cs="Times New Roman"/>
          <w:sz w:val="28"/>
          <w:szCs w:val="28"/>
        </w:rPr>
        <w:t xml:space="preserve"> АЭС, которая, полностью обеспечивает потребности Воронежской области в электрической энергии. </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Последствия террористических и других посягательств на данную АЭС колоссальны. Моделируя ситуацию прекращения работы данной станции, мы </w:t>
      </w:r>
      <w:r w:rsidRPr="00A9020B">
        <w:rPr>
          <w:rFonts w:ascii="Times New Roman" w:eastAsia="Calibri" w:hAnsi="Times New Roman" w:cs="Times New Roman"/>
          <w:sz w:val="28"/>
          <w:szCs w:val="28"/>
        </w:rPr>
        <w:lastRenderedPageBreak/>
        <w:t>принимаем тот факт, что Воронежская область остаётся полностью либо частично, без электрической энергии. (Более 50 тыс.</w:t>
      </w:r>
      <w:r w:rsidRPr="00A9020B">
        <w:rPr>
          <w:rFonts w:ascii="Times New Roman" w:eastAsia="Calibri" w:hAnsi="Times New Roman" w:cs="Times New Roman"/>
          <w:color w:val="222222"/>
          <w:sz w:val="28"/>
          <w:szCs w:val="28"/>
          <w:shd w:val="clear" w:color="auto" w:fill="FFFFFF"/>
        </w:rPr>
        <w:t xml:space="preserve"> </w:t>
      </w:r>
      <w:r w:rsidRPr="00A9020B">
        <w:rPr>
          <w:rFonts w:ascii="Times New Roman" w:eastAsia="Calibri" w:hAnsi="Times New Roman" w:cs="Times New Roman"/>
          <w:sz w:val="28"/>
          <w:szCs w:val="28"/>
        </w:rPr>
        <w:t>км²) Последствия таких событий таковы:</w:t>
      </w:r>
    </w:p>
    <w:p w:rsidR="00B504AB" w:rsidRPr="00A9020B" w:rsidRDefault="00B504AB" w:rsidP="00A9020B">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Остановка или нарушение деятельности таких промышленностей как:</w:t>
      </w:r>
    </w:p>
    <w:p w:rsidR="00B504AB" w:rsidRPr="00A9020B" w:rsidRDefault="00CB653E" w:rsidP="00A9020B">
      <w:pPr>
        <w:spacing w:after="0" w:line="240" w:lineRule="auto"/>
        <w:ind w:firstLine="567"/>
        <w:jc w:val="both"/>
        <w:rPr>
          <w:rFonts w:ascii="Times New Roman" w:eastAsia="Calibri" w:hAnsi="Times New Roman" w:cs="Times New Roman"/>
          <w:sz w:val="28"/>
          <w:szCs w:val="28"/>
        </w:rPr>
      </w:pPr>
      <w:hyperlink r:id="rId8" w:tooltip="Машиностроение" w:history="1">
        <w:r w:rsidR="00B504AB" w:rsidRPr="00A9020B">
          <w:rPr>
            <w:rFonts w:ascii="Times New Roman" w:eastAsia="Calibri" w:hAnsi="Times New Roman" w:cs="Times New Roman"/>
            <w:sz w:val="28"/>
            <w:szCs w:val="28"/>
          </w:rPr>
          <w:t>машиностроение</w:t>
        </w:r>
      </w:hyperlink>
      <w:r w:rsidR="00B504AB" w:rsidRPr="00A9020B">
        <w:rPr>
          <w:rFonts w:ascii="Times New Roman" w:eastAsia="Calibri" w:hAnsi="Times New Roman" w:cs="Times New Roman"/>
          <w:sz w:val="28"/>
          <w:szCs w:val="28"/>
        </w:rPr>
        <w:t xml:space="preserve">, </w:t>
      </w:r>
      <w:hyperlink r:id="rId9" w:tooltip="Электроэнергетика" w:history="1">
        <w:r w:rsidR="00B504AB" w:rsidRPr="00A9020B">
          <w:rPr>
            <w:rFonts w:ascii="Times New Roman" w:eastAsia="Calibri" w:hAnsi="Times New Roman" w:cs="Times New Roman"/>
            <w:sz w:val="28"/>
            <w:szCs w:val="28"/>
          </w:rPr>
          <w:t>электроэнергетика</w:t>
        </w:r>
      </w:hyperlink>
      <w:r w:rsidR="00B504AB" w:rsidRPr="00A9020B">
        <w:rPr>
          <w:rFonts w:ascii="Times New Roman" w:eastAsia="Calibri" w:hAnsi="Times New Roman" w:cs="Times New Roman"/>
          <w:sz w:val="28"/>
          <w:szCs w:val="28"/>
        </w:rPr>
        <w:t xml:space="preserve">, </w:t>
      </w:r>
      <w:hyperlink r:id="rId10" w:history="1">
        <w:r w:rsidR="00B504AB" w:rsidRPr="00A9020B">
          <w:rPr>
            <w:rFonts w:ascii="Times New Roman" w:eastAsia="Calibri" w:hAnsi="Times New Roman" w:cs="Times New Roman"/>
            <w:sz w:val="28"/>
            <w:szCs w:val="28"/>
          </w:rPr>
          <w:t>химическая индустрия</w:t>
        </w:r>
      </w:hyperlink>
      <w:r w:rsidR="00B504AB" w:rsidRPr="00A9020B">
        <w:rPr>
          <w:rFonts w:ascii="Times New Roman" w:eastAsia="Calibri" w:hAnsi="Times New Roman" w:cs="Times New Roman"/>
          <w:sz w:val="28"/>
          <w:szCs w:val="28"/>
        </w:rPr>
        <w:t xml:space="preserve">, отрасли по переработке сельскохозяйственного сырья. На них приходится 4/5 общего объёма выпускаемой промышленной продукции,  </w:t>
      </w:r>
      <w:hyperlink r:id="rId11" w:history="1">
        <w:r w:rsidR="00B504AB" w:rsidRPr="00A9020B">
          <w:rPr>
            <w:rFonts w:ascii="Times New Roman" w:eastAsia="Calibri" w:hAnsi="Times New Roman" w:cs="Times New Roman"/>
            <w:sz w:val="28"/>
            <w:szCs w:val="28"/>
          </w:rPr>
          <w:t>металлообработка</w:t>
        </w:r>
      </w:hyperlink>
      <w:r w:rsidR="00B504AB" w:rsidRPr="00A9020B">
        <w:rPr>
          <w:rFonts w:ascii="Times New Roman" w:eastAsia="Calibri" w:hAnsi="Times New Roman" w:cs="Times New Roman"/>
          <w:sz w:val="28"/>
          <w:szCs w:val="28"/>
        </w:rPr>
        <w:t>.</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Промышленность области специализирующаяся на производстве станков, металлических мостовых конструкций, кузнечно-прессового и горно-обогатительного оборудования, </w:t>
      </w:r>
      <w:hyperlink r:id="rId12" w:tooltip="Электронная техника" w:history="1">
        <w:r w:rsidRPr="00A9020B">
          <w:rPr>
            <w:rFonts w:ascii="Times New Roman" w:eastAsia="Calibri" w:hAnsi="Times New Roman" w:cs="Times New Roman"/>
            <w:sz w:val="28"/>
            <w:szCs w:val="28"/>
          </w:rPr>
          <w:t>электронной техники</w:t>
        </w:r>
      </w:hyperlink>
      <w:r w:rsidRPr="00A9020B">
        <w:rPr>
          <w:rFonts w:ascii="Times New Roman" w:eastAsia="Calibri" w:hAnsi="Times New Roman" w:cs="Times New Roman"/>
          <w:sz w:val="28"/>
          <w:szCs w:val="28"/>
        </w:rPr>
        <w:t xml:space="preserve">, пассажирских </w:t>
      </w:r>
      <w:hyperlink r:id="rId13" w:tooltip="Самолёт" w:history="1">
        <w:r w:rsidRPr="00A9020B">
          <w:rPr>
            <w:rFonts w:ascii="Times New Roman" w:eastAsia="Calibri" w:hAnsi="Times New Roman" w:cs="Times New Roman"/>
            <w:sz w:val="28"/>
            <w:szCs w:val="28"/>
          </w:rPr>
          <w:t>самолётов</w:t>
        </w:r>
        <w:proofErr w:type="gramStart"/>
      </w:hyperlink>
      <w:r w:rsidRPr="00A9020B">
        <w:rPr>
          <w:rFonts w:ascii="Times New Roman" w:eastAsia="Calibri" w:hAnsi="Times New Roman" w:cs="Times New Roman"/>
          <w:sz w:val="28"/>
          <w:szCs w:val="28"/>
        </w:rPr>
        <w:t>-</w:t>
      </w:r>
      <w:proofErr w:type="gramEnd"/>
      <w:r w:rsidRPr="00A9020B">
        <w:rPr>
          <w:rFonts w:ascii="Times New Roman" w:eastAsia="Calibri" w:hAnsi="Times New Roman" w:cs="Times New Roman"/>
          <w:sz w:val="28"/>
          <w:szCs w:val="28"/>
        </w:rPr>
        <w:t xml:space="preserve">аэробусов, синтетического </w:t>
      </w:r>
      <w:hyperlink r:id="rId14" w:tooltip="Каучук" w:history="1">
        <w:proofErr w:type="spellStart"/>
        <w:r w:rsidRPr="00A9020B">
          <w:rPr>
            <w:rFonts w:ascii="Times New Roman" w:eastAsia="Calibri" w:hAnsi="Times New Roman" w:cs="Times New Roman"/>
            <w:sz w:val="28"/>
            <w:szCs w:val="28"/>
          </w:rPr>
          <w:t>каучука</w:t>
        </w:r>
      </w:hyperlink>
      <w:r w:rsidRPr="00A9020B">
        <w:rPr>
          <w:rFonts w:ascii="Times New Roman" w:eastAsia="Calibri" w:hAnsi="Times New Roman" w:cs="Times New Roman"/>
          <w:sz w:val="28"/>
          <w:szCs w:val="28"/>
        </w:rPr>
        <w:t>и</w:t>
      </w:r>
      <w:proofErr w:type="spellEnd"/>
      <w:r w:rsidRPr="00A9020B">
        <w:rPr>
          <w:rFonts w:ascii="Times New Roman" w:eastAsia="Calibri" w:hAnsi="Times New Roman" w:cs="Times New Roman"/>
          <w:sz w:val="28"/>
          <w:szCs w:val="28"/>
        </w:rPr>
        <w:t xml:space="preserve"> шин, огнеупорных изделий, </w:t>
      </w:r>
      <w:hyperlink r:id="rId15" w:tooltip="Сахар" w:history="1">
        <w:r w:rsidRPr="00A9020B">
          <w:rPr>
            <w:rFonts w:ascii="Times New Roman" w:eastAsia="Calibri" w:hAnsi="Times New Roman" w:cs="Times New Roman"/>
            <w:sz w:val="28"/>
            <w:szCs w:val="28"/>
          </w:rPr>
          <w:t>сахара</w:t>
        </w:r>
      </w:hyperlink>
      <w:r w:rsidRPr="00A9020B">
        <w:rPr>
          <w:rFonts w:ascii="Times New Roman" w:eastAsia="Calibri" w:hAnsi="Times New Roman" w:cs="Times New Roman"/>
          <w:sz w:val="28"/>
          <w:szCs w:val="28"/>
        </w:rPr>
        <w:t>-песка, маслобойно-жировой и мясной продукции.</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Ряд наиболее крупных предприятий —  ОАО «Павловск </w:t>
      </w:r>
      <w:proofErr w:type="spellStart"/>
      <w:r w:rsidRPr="00A9020B">
        <w:rPr>
          <w:rFonts w:ascii="Times New Roman" w:eastAsia="Calibri" w:hAnsi="Times New Roman" w:cs="Times New Roman"/>
          <w:sz w:val="28"/>
          <w:szCs w:val="28"/>
        </w:rPr>
        <w:t>неруд</w:t>
      </w:r>
      <w:proofErr w:type="spellEnd"/>
      <w:r w:rsidRPr="00A9020B">
        <w:rPr>
          <w:rFonts w:ascii="Times New Roman" w:eastAsia="Calibri" w:hAnsi="Times New Roman" w:cs="Times New Roman"/>
          <w:sz w:val="28"/>
          <w:szCs w:val="28"/>
        </w:rPr>
        <w:t xml:space="preserve">», ОАО «Воронежское рудоуправление», Семилукский и Воронежский комбинаты стройматериалов, холдинг «Евроцемент </w:t>
      </w:r>
      <w:proofErr w:type="spellStart"/>
      <w:r w:rsidRPr="00A9020B">
        <w:rPr>
          <w:rFonts w:ascii="Times New Roman" w:eastAsia="Calibri" w:hAnsi="Times New Roman" w:cs="Times New Roman"/>
          <w:sz w:val="28"/>
          <w:szCs w:val="28"/>
        </w:rPr>
        <w:t>груп</w:t>
      </w:r>
      <w:proofErr w:type="spellEnd"/>
      <w:r w:rsidRPr="00A9020B">
        <w:rPr>
          <w:rFonts w:ascii="Times New Roman" w:eastAsia="Calibri" w:hAnsi="Times New Roman" w:cs="Times New Roman"/>
          <w:sz w:val="28"/>
          <w:szCs w:val="28"/>
        </w:rPr>
        <w:t>», ЗАО «</w:t>
      </w:r>
      <w:proofErr w:type="spellStart"/>
      <w:r w:rsidRPr="00A9020B">
        <w:rPr>
          <w:rFonts w:ascii="Times New Roman" w:eastAsia="Calibri" w:hAnsi="Times New Roman" w:cs="Times New Roman"/>
          <w:sz w:val="28"/>
          <w:szCs w:val="28"/>
        </w:rPr>
        <w:t>Копанищенский</w:t>
      </w:r>
      <w:proofErr w:type="spellEnd"/>
      <w:r w:rsidRPr="00A9020B">
        <w:rPr>
          <w:rFonts w:ascii="Times New Roman" w:eastAsia="Calibri" w:hAnsi="Times New Roman" w:cs="Times New Roman"/>
          <w:sz w:val="28"/>
          <w:szCs w:val="28"/>
        </w:rPr>
        <w:t xml:space="preserve"> комбинат стройматериалов», «Журавский охровый завод» и многие другие.</w:t>
      </w:r>
    </w:p>
    <w:p w:rsidR="00B504AB" w:rsidRPr="00A9020B" w:rsidRDefault="00B504AB" w:rsidP="00A9020B">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Загрязнение окружающей среды, области, которая является одним из самых крупных поставщиков сельскохозяйственной продукции. Что влечет за собой сбои и нарушения в производстве:</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Зерна, сахарной свеклы, подсолнечников, картофеля, овощей и других технических культур.</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Загрязнение крупного водоёма государственного значения 1 категории водопользования реки – Дон. АЭС расположена на берегу реки.</w:t>
      </w:r>
    </w:p>
    <w:p w:rsidR="00B504AB" w:rsidRPr="00A9020B" w:rsidRDefault="00B504AB" w:rsidP="00A9020B">
      <w:pPr>
        <w:numPr>
          <w:ilvl w:val="0"/>
          <w:numId w:val="5"/>
        </w:numPr>
        <w:spacing w:after="0" w:line="240" w:lineRule="auto"/>
        <w:ind w:left="0" w:firstLine="567"/>
        <w:contextualSpacing/>
        <w:jc w:val="both"/>
        <w:rPr>
          <w:rFonts w:ascii="Times New Roman" w:eastAsia="Calibri" w:hAnsi="Times New Roman" w:cs="Times New Roman"/>
          <w:sz w:val="28"/>
          <w:szCs w:val="28"/>
        </w:rPr>
      </w:pPr>
      <w:proofErr w:type="spellStart"/>
      <w:r w:rsidRPr="00A9020B">
        <w:rPr>
          <w:rFonts w:ascii="Times New Roman" w:eastAsia="Calibri" w:hAnsi="Times New Roman" w:cs="Times New Roman"/>
          <w:sz w:val="28"/>
          <w:szCs w:val="28"/>
        </w:rPr>
        <w:t>Газоаэрозольные</w:t>
      </w:r>
      <w:proofErr w:type="spellEnd"/>
      <w:r w:rsidRPr="00A9020B">
        <w:rPr>
          <w:rFonts w:ascii="Times New Roman" w:eastAsia="Calibri" w:hAnsi="Times New Roman" w:cs="Times New Roman"/>
          <w:sz w:val="28"/>
          <w:szCs w:val="28"/>
        </w:rPr>
        <w:t xml:space="preserve"> </w:t>
      </w:r>
      <w:proofErr w:type="gramStart"/>
      <w:r w:rsidRPr="00A9020B">
        <w:rPr>
          <w:rFonts w:ascii="Times New Roman" w:eastAsia="Calibri" w:hAnsi="Times New Roman" w:cs="Times New Roman"/>
          <w:sz w:val="28"/>
          <w:szCs w:val="28"/>
        </w:rPr>
        <w:t>выбросы</w:t>
      </w:r>
      <w:proofErr w:type="gramEnd"/>
      <w:r w:rsidRPr="00A9020B">
        <w:rPr>
          <w:rFonts w:ascii="Times New Roman" w:eastAsia="Calibri" w:hAnsi="Times New Roman" w:cs="Times New Roman"/>
          <w:sz w:val="28"/>
          <w:szCs w:val="28"/>
        </w:rPr>
        <w:t xml:space="preserve"> которые представляют собой:</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инертные газы (радионуклиды аргона, криптона, ксенона)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proofErr w:type="spellStart"/>
      <w:r w:rsidRPr="00A9020B">
        <w:rPr>
          <w:rFonts w:ascii="Times New Roman" w:eastAsia="Calibri" w:hAnsi="Times New Roman" w:cs="Times New Roman"/>
          <w:sz w:val="28"/>
          <w:szCs w:val="28"/>
        </w:rPr>
        <w:t>Радиоаэрозоли</w:t>
      </w:r>
      <w:proofErr w:type="spellEnd"/>
      <w:r w:rsidRPr="00A9020B">
        <w:rPr>
          <w:rFonts w:ascii="Times New Roman" w:eastAsia="Calibri" w:hAnsi="Times New Roman" w:cs="Times New Roman"/>
          <w:sz w:val="28"/>
          <w:szCs w:val="28"/>
        </w:rPr>
        <w:t> — смесь продуктов деления ядерного топлива.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продукты коррозии конструкционных материалов, активированных в нейтронном потоке</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продукты активации примесей, вводимых в теплоноситель</w:t>
      </w:r>
    </w:p>
    <w:p w:rsidR="00B504AB" w:rsidRPr="00A9020B" w:rsidRDefault="00B504AB" w:rsidP="00A9020B">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Заболевания людей:</w:t>
      </w:r>
    </w:p>
    <w:p w:rsidR="00B504AB" w:rsidRPr="00A9020B" w:rsidRDefault="00B504AB" w:rsidP="00A9020B">
      <w:pPr>
        <w:spacing w:after="0" w:line="240" w:lineRule="auto"/>
        <w:ind w:firstLine="567"/>
        <w:contextualSpacing/>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Поражение верхних дыхательных путей, пневмония, рак легких, астма, развитие </w:t>
      </w:r>
      <w:proofErr w:type="gramStart"/>
      <w:r w:rsidRPr="00A9020B">
        <w:rPr>
          <w:rFonts w:ascii="Times New Roman" w:eastAsia="Calibri" w:hAnsi="Times New Roman" w:cs="Times New Roman"/>
          <w:sz w:val="28"/>
          <w:szCs w:val="28"/>
        </w:rPr>
        <w:t>сердечно-сосудистых</w:t>
      </w:r>
      <w:proofErr w:type="gramEnd"/>
      <w:r w:rsidRPr="00A9020B">
        <w:rPr>
          <w:rFonts w:ascii="Times New Roman" w:eastAsia="Calibri" w:hAnsi="Times New Roman" w:cs="Times New Roman"/>
          <w:sz w:val="28"/>
          <w:szCs w:val="28"/>
        </w:rPr>
        <w:t xml:space="preserve"> заболеваний.</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Не говоря о том, что Воронежская область является донором электроэнергии на оптовый рынок энергосистемы Российской Федерации. Выработка электроэнергии в 2018 году составила 32,8 </w:t>
      </w:r>
      <w:proofErr w:type="gramStart"/>
      <w:r w:rsidRPr="00A9020B">
        <w:rPr>
          <w:rFonts w:ascii="Times New Roman" w:eastAsia="Calibri" w:hAnsi="Times New Roman" w:cs="Times New Roman"/>
          <w:sz w:val="28"/>
          <w:szCs w:val="28"/>
        </w:rPr>
        <w:t>млрд</w:t>
      </w:r>
      <w:proofErr w:type="gramEnd"/>
      <w:r w:rsidRPr="00A9020B">
        <w:rPr>
          <w:rFonts w:ascii="Times New Roman" w:eastAsia="Calibri" w:hAnsi="Times New Roman" w:cs="Times New Roman"/>
          <w:sz w:val="28"/>
          <w:szCs w:val="28"/>
        </w:rPr>
        <w:t xml:space="preserve"> </w:t>
      </w:r>
      <w:proofErr w:type="spellStart"/>
      <w:r w:rsidRPr="00A9020B">
        <w:rPr>
          <w:rFonts w:ascii="Times New Roman" w:eastAsia="Calibri" w:hAnsi="Times New Roman" w:cs="Times New Roman"/>
          <w:sz w:val="28"/>
          <w:szCs w:val="28"/>
        </w:rPr>
        <w:t>кВт∙ч</w:t>
      </w:r>
      <w:proofErr w:type="spellEnd"/>
      <w:r w:rsidRPr="00A9020B">
        <w:rPr>
          <w:rFonts w:ascii="Times New Roman" w:eastAsia="Calibri" w:hAnsi="Times New Roman" w:cs="Times New Roman"/>
          <w:sz w:val="28"/>
          <w:szCs w:val="28"/>
        </w:rPr>
        <w:t>.</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u w:val="single"/>
        </w:rPr>
        <w:t>Таким образом</w:t>
      </w:r>
      <w:r w:rsidRPr="00A9020B">
        <w:rPr>
          <w:rFonts w:ascii="Times New Roman" w:eastAsia="Calibri" w:hAnsi="Times New Roman" w:cs="Times New Roman"/>
          <w:sz w:val="28"/>
          <w:szCs w:val="28"/>
        </w:rPr>
        <w:t>, смоделировав ситуацию аварийного прекращения работы данного объекта, проанализировав возможные последствия, приходим к выводу о необходимости установления повышенной уголовной ответственности за посягательство на критически важные объекты топливно-энергетического комплекса относительно иных объектов топливно-энергетического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bCs/>
          <w:sz w:val="28"/>
          <w:szCs w:val="28"/>
        </w:rPr>
      </w:pPr>
      <w:r w:rsidRPr="00A9020B">
        <w:rPr>
          <w:rFonts w:ascii="Times New Roman" w:eastAsia="Calibri" w:hAnsi="Times New Roman" w:cs="Times New Roman"/>
          <w:sz w:val="28"/>
          <w:szCs w:val="28"/>
        </w:rPr>
        <w:t>В действующем Уголовном кодексе РФ, ст. 217.1 предусмотрена ответственность за нарушение</w:t>
      </w:r>
      <w:r w:rsidRPr="00A9020B">
        <w:rPr>
          <w:rFonts w:ascii="Times New Roman" w:eastAsia="Calibri" w:hAnsi="Times New Roman" w:cs="Times New Roman"/>
          <w:bCs/>
          <w:sz w:val="28"/>
          <w:szCs w:val="28"/>
        </w:rPr>
        <w:t xml:space="preserve"> требований обеспечения безопасности и </w:t>
      </w:r>
      <w:r w:rsidRPr="00A9020B">
        <w:rPr>
          <w:rFonts w:ascii="Times New Roman" w:eastAsia="Calibri" w:hAnsi="Times New Roman" w:cs="Times New Roman"/>
          <w:bCs/>
          <w:sz w:val="28"/>
          <w:szCs w:val="28"/>
        </w:rPr>
        <w:lastRenderedPageBreak/>
        <w:t>антитеррористической защищенности объектов топливно-энергетического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bCs/>
          <w:sz w:val="28"/>
          <w:szCs w:val="28"/>
        </w:rPr>
      </w:pPr>
      <w:r w:rsidRPr="00A9020B">
        <w:rPr>
          <w:rFonts w:ascii="Times New Roman" w:eastAsia="Calibri" w:hAnsi="Times New Roman" w:cs="Times New Roman"/>
          <w:bCs/>
          <w:sz w:val="28"/>
          <w:szCs w:val="28"/>
          <w:u w:val="single"/>
        </w:rPr>
        <w:t>Юридическая ответственность</w:t>
      </w:r>
      <w:r w:rsidRPr="00A9020B">
        <w:rPr>
          <w:rFonts w:ascii="Times New Roman" w:eastAsia="Calibri" w:hAnsi="Times New Roman" w:cs="Times New Roman"/>
          <w:bCs/>
          <w:sz w:val="28"/>
          <w:szCs w:val="28"/>
        </w:rPr>
        <w:t xml:space="preserve"> интерпретируется как применение мер государственного принуждения в отношении правонарушителя. За свои действия он несет ответственность перед судом и законом. Юридическая ответственность неразрывно связана с нормами права, государством, обязанностями и противоправным поведением граждан и их объединений. Она носит принудительный характер.</w:t>
      </w:r>
    </w:p>
    <w:p w:rsidR="00B504AB" w:rsidRPr="00A9020B" w:rsidRDefault="00B504AB" w:rsidP="00A9020B">
      <w:pPr>
        <w:spacing w:after="0" w:line="240" w:lineRule="auto"/>
        <w:ind w:firstLine="567"/>
        <w:jc w:val="both"/>
        <w:rPr>
          <w:rFonts w:ascii="Times New Roman" w:eastAsia="Calibri" w:hAnsi="Times New Roman" w:cs="Times New Roman"/>
          <w:sz w:val="28"/>
          <w:szCs w:val="28"/>
          <w:u w:val="single"/>
        </w:rPr>
      </w:pPr>
      <w:r w:rsidRPr="00A9020B">
        <w:rPr>
          <w:rFonts w:ascii="Times New Roman" w:eastAsia="Calibri" w:hAnsi="Times New Roman" w:cs="Times New Roman"/>
          <w:bCs/>
          <w:sz w:val="28"/>
          <w:szCs w:val="28"/>
        </w:rPr>
        <w:t xml:space="preserve">В данной статье </w:t>
      </w:r>
      <w:r w:rsidRPr="00A9020B">
        <w:rPr>
          <w:rFonts w:ascii="Times New Roman" w:eastAsia="Calibri" w:hAnsi="Times New Roman" w:cs="Times New Roman"/>
          <w:b/>
          <w:bCs/>
          <w:sz w:val="28"/>
          <w:szCs w:val="28"/>
        </w:rPr>
        <w:t xml:space="preserve">устанавливаются меры ответственности </w:t>
      </w:r>
      <w:r w:rsidRPr="00A9020B">
        <w:rPr>
          <w:rFonts w:ascii="Times New Roman" w:eastAsia="Calibri" w:hAnsi="Times New Roman" w:cs="Times New Roman"/>
          <w:bCs/>
          <w:sz w:val="28"/>
          <w:szCs w:val="28"/>
        </w:rPr>
        <w:t>за нарушение требований обеспечения безопасности и антитеррористической защиты объектов топливно-энергетического комплекса, если это действие привело к халатност</w:t>
      </w:r>
      <w:proofErr w:type="gramStart"/>
      <w:r w:rsidRPr="00A9020B">
        <w:rPr>
          <w:rFonts w:ascii="Times New Roman" w:eastAsia="Calibri" w:hAnsi="Times New Roman" w:cs="Times New Roman"/>
          <w:bCs/>
          <w:sz w:val="28"/>
          <w:szCs w:val="28"/>
        </w:rPr>
        <w:t>и(</w:t>
      </w:r>
      <w:proofErr w:type="gramEnd"/>
      <w:r w:rsidRPr="00A9020B">
        <w:rPr>
          <w:rFonts w:ascii="Times New Roman" w:eastAsia="Calibri" w:hAnsi="Times New Roman" w:cs="Times New Roman"/>
          <w:bCs/>
          <w:sz w:val="28"/>
          <w:szCs w:val="28"/>
        </w:rPr>
        <w:t>неосторожности), причинившей тяжкий вред здоровью человека или нанесшему крупный ущерб</w:t>
      </w:r>
      <w:r w:rsidRPr="00A9020B">
        <w:rPr>
          <w:rFonts w:ascii="Times New Roman" w:eastAsia="Calibri" w:hAnsi="Times New Roman" w:cs="Times New Roman"/>
          <w:sz w:val="28"/>
          <w:szCs w:val="28"/>
        </w:rPr>
        <w:t xml:space="preserve">. </w:t>
      </w:r>
      <w:proofErr w:type="gramStart"/>
      <w:r w:rsidRPr="00A9020B">
        <w:rPr>
          <w:rFonts w:ascii="Times New Roman" w:eastAsia="Calibri" w:hAnsi="Times New Roman" w:cs="Times New Roman"/>
          <w:bCs/>
          <w:sz w:val="28"/>
          <w:szCs w:val="28"/>
        </w:rPr>
        <w:t xml:space="preserve">В санкции статьи </w:t>
      </w:r>
      <w:r w:rsidRPr="00A9020B">
        <w:rPr>
          <w:rFonts w:ascii="Times New Roman" w:eastAsia="Calibri" w:hAnsi="Times New Roman" w:cs="Times New Roman"/>
          <w:b/>
          <w:bCs/>
          <w:sz w:val="28"/>
          <w:szCs w:val="28"/>
        </w:rPr>
        <w:t xml:space="preserve">предусматривается наказание </w:t>
      </w:r>
      <w:r w:rsidRPr="00A9020B">
        <w:rPr>
          <w:rFonts w:ascii="Times New Roman" w:eastAsia="Calibri" w:hAnsi="Times New Roman" w:cs="Times New Roman"/>
          <w:bCs/>
          <w:sz w:val="28"/>
          <w:szCs w:val="28"/>
        </w:rPr>
        <w:t>в виде штрафа в размере до восьмидесяти тысяч рублей или в размере заработной платы или иного дохода, осужденного на срок до шести месяцев, либо путем ограничения свободы на срок до трех лет или лишения свободы на тот же срок с лишением права занимать определенную должность или заниматься определенной деятельностью на срок до трех лет или</w:t>
      </w:r>
      <w:proofErr w:type="gramEnd"/>
      <w:r w:rsidRPr="00A9020B">
        <w:rPr>
          <w:rFonts w:ascii="Times New Roman" w:eastAsia="Calibri" w:hAnsi="Times New Roman" w:cs="Times New Roman"/>
          <w:bCs/>
          <w:sz w:val="28"/>
          <w:szCs w:val="28"/>
        </w:rPr>
        <w:t xml:space="preserve"> без такового.</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u w:val="single"/>
        </w:rPr>
        <w:t>Наказание</w:t>
      </w:r>
      <w:r w:rsidRPr="00A9020B">
        <w:rPr>
          <w:rFonts w:ascii="Times New Roman" w:eastAsia="Calibri" w:hAnsi="Times New Roman" w:cs="Times New Roman"/>
          <w:sz w:val="28"/>
          <w:szCs w:val="28"/>
        </w:rPr>
        <w:t xml:space="preserve"> – назначаемая по приговору суда, мера государственного принуждения. Применяется к лицу, признанному виновным в совершении преступления и заключается в лишении или ограничении его прав и свобод. Целями наказания являются: восстановление социальной справедливости; исправление осужденного; предупреждение совершения новых преступлений.</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b/>
          <w:sz w:val="28"/>
          <w:szCs w:val="28"/>
        </w:rPr>
        <w:t xml:space="preserve"> </w:t>
      </w:r>
      <w:r w:rsidRPr="00A9020B">
        <w:rPr>
          <w:rFonts w:ascii="Times New Roman" w:eastAsia="Calibri" w:hAnsi="Times New Roman" w:cs="Times New Roman"/>
          <w:sz w:val="28"/>
          <w:szCs w:val="28"/>
        </w:rPr>
        <w:t xml:space="preserve">Статья содержит квалифицирующие </w:t>
      </w:r>
      <w:proofErr w:type="gramStart"/>
      <w:r w:rsidRPr="00A9020B">
        <w:rPr>
          <w:rFonts w:ascii="Times New Roman" w:eastAsia="Calibri" w:hAnsi="Times New Roman" w:cs="Times New Roman"/>
          <w:sz w:val="28"/>
          <w:szCs w:val="28"/>
        </w:rPr>
        <w:t>признаки</w:t>
      </w:r>
      <w:proofErr w:type="gramEnd"/>
      <w:r w:rsidRPr="00A9020B">
        <w:rPr>
          <w:rFonts w:ascii="Times New Roman" w:eastAsia="Calibri" w:hAnsi="Times New Roman" w:cs="Times New Roman"/>
          <w:sz w:val="28"/>
          <w:szCs w:val="28"/>
        </w:rPr>
        <w:t xml:space="preserve"> такие как смерть человека, смерть двух и более лиц наступившие по неосторожности.</w:t>
      </w:r>
    </w:p>
    <w:p w:rsidR="00B504AB" w:rsidRPr="00A9020B" w:rsidRDefault="00B504AB" w:rsidP="00A9020B">
      <w:pPr>
        <w:spacing w:after="0" w:line="240" w:lineRule="auto"/>
        <w:ind w:firstLine="567"/>
        <w:jc w:val="both"/>
        <w:rPr>
          <w:rFonts w:ascii="Times New Roman" w:eastAsia="Calibri" w:hAnsi="Times New Roman" w:cs="Times New Roman"/>
          <w:bCs/>
          <w:sz w:val="28"/>
          <w:szCs w:val="28"/>
        </w:rPr>
      </w:pPr>
    </w:p>
    <w:p w:rsidR="00F11880" w:rsidRPr="00A9020B" w:rsidRDefault="00B504AB" w:rsidP="00A9020B">
      <w:pPr>
        <w:pStyle w:val="a4"/>
        <w:spacing w:after="0" w:line="240" w:lineRule="auto"/>
        <w:ind w:left="0" w:firstLine="567"/>
        <w:jc w:val="both"/>
        <w:rPr>
          <w:rFonts w:ascii="Times New Roman" w:hAnsi="Times New Roman" w:cs="Times New Roman"/>
          <w:sz w:val="28"/>
          <w:szCs w:val="28"/>
        </w:rPr>
      </w:pPr>
      <w:r w:rsidRPr="00A9020B">
        <w:rPr>
          <w:rFonts w:ascii="Times New Roman" w:eastAsia="Calibri" w:hAnsi="Times New Roman" w:cs="Times New Roman"/>
          <w:bCs/>
          <w:sz w:val="28"/>
          <w:szCs w:val="28"/>
        </w:rPr>
        <w:t>Несмотря на то, что понятие критически важных объектов топливно-энергетического комплекса содержится в Федеральный закон от 21 июля 2011 г. № 256-ФЗ «О безопасности объектов топливно-энергетического комплекса», законодатель в Уголовном кодексе РФ не учитывает данное понятие и не устанавливает ответственность за посягательства на указанные объекты.</w:t>
      </w:r>
    </w:p>
    <w:p w:rsidR="00B504AB" w:rsidRPr="00DC4125" w:rsidRDefault="00B504AB" w:rsidP="00DC4125">
      <w:pPr>
        <w:spacing w:after="0" w:line="240" w:lineRule="auto"/>
        <w:jc w:val="both"/>
        <w:rPr>
          <w:rFonts w:ascii="Times New Roman" w:hAnsi="Times New Roman" w:cs="Times New Roman"/>
          <w:sz w:val="28"/>
          <w:szCs w:val="28"/>
        </w:rPr>
      </w:pPr>
    </w:p>
    <w:p w:rsidR="00B504AB" w:rsidRPr="00A9020B" w:rsidRDefault="00B504AB" w:rsidP="00A9020B">
      <w:pPr>
        <w:spacing w:after="0" w:line="240" w:lineRule="auto"/>
        <w:ind w:firstLine="567"/>
        <w:rPr>
          <w:rFonts w:ascii="Times New Roman" w:eastAsia="Calibri" w:hAnsi="Times New Roman" w:cs="Times New Roman"/>
          <w:b/>
          <w:sz w:val="28"/>
          <w:szCs w:val="28"/>
        </w:rPr>
      </w:pPr>
      <w:r w:rsidRPr="00A9020B">
        <w:rPr>
          <w:rFonts w:ascii="Times New Roman" w:eastAsia="Calibri" w:hAnsi="Times New Roman" w:cs="Times New Roman"/>
          <w:b/>
          <w:sz w:val="28"/>
          <w:szCs w:val="28"/>
        </w:rPr>
        <w:t>3 Законодательная инициатива</w:t>
      </w:r>
    </w:p>
    <w:p w:rsidR="00B504AB" w:rsidRPr="00A9020B" w:rsidRDefault="00B504AB" w:rsidP="00A9020B">
      <w:pPr>
        <w:spacing w:after="0" w:line="240" w:lineRule="auto"/>
        <w:ind w:firstLine="567"/>
        <w:jc w:val="both"/>
        <w:rPr>
          <w:rFonts w:ascii="Times New Roman" w:eastAsia="Calibri" w:hAnsi="Times New Roman" w:cs="Times New Roman"/>
          <w:b/>
          <w:sz w:val="28"/>
          <w:szCs w:val="28"/>
        </w:rPr>
      </w:pP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Действующее </w:t>
      </w:r>
      <w:r w:rsidRPr="00A9020B">
        <w:rPr>
          <w:rFonts w:ascii="Times New Roman" w:eastAsia="Calibri" w:hAnsi="Times New Roman" w:cs="Times New Roman"/>
          <w:bCs/>
          <w:sz w:val="28"/>
          <w:szCs w:val="28"/>
        </w:rPr>
        <w:t xml:space="preserve">Постановление Правительства РФ от 5 мая 2012 г. № 459 «Об утверждении положения об исходных данных для проведения категорирования объекта топливно-энергетического комплекса, порядке его проведения и критериях категорирования» устанавливает </w:t>
      </w:r>
      <w:r w:rsidRPr="00A9020B">
        <w:rPr>
          <w:rFonts w:ascii="Times New Roman" w:eastAsia="Calibri" w:hAnsi="Times New Roman" w:cs="Times New Roman"/>
          <w:sz w:val="28"/>
          <w:szCs w:val="28"/>
        </w:rPr>
        <w:t xml:space="preserve">специальные требования обеспечения безопасности объектов топливно-энергетического комплекса с учётом </w:t>
      </w:r>
      <w:proofErr w:type="gramStart"/>
      <w:r w:rsidRPr="00A9020B">
        <w:rPr>
          <w:rFonts w:ascii="Times New Roman" w:eastAsia="Calibri" w:hAnsi="Times New Roman" w:cs="Times New Roman"/>
          <w:sz w:val="28"/>
          <w:szCs w:val="28"/>
        </w:rPr>
        <w:t>степени опасности совершения акта незаконного вмешательства</w:t>
      </w:r>
      <w:proofErr w:type="gramEnd"/>
      <w:r w:rsidRPr="00A9020B">
        <w:rPr>
          <w:rFonts w:ascii="Times New Roman" w:eastAsia="Calibri" w:hAnsi="Times New Roman" w:cs="Times New Roman"/>
          <w:sz w:val="28"/>
          <w:szCs w:val="28"/>
        </w:rPr>
        <w:t xml:space="preserve"> и его возможных последствий, категорирование объектов.</w:t>
      </w:r>
    </w:p>
    <w:p w:rsidR="00B504AB" w:rsidRPr="00A9020B" w:rsidRDefault="00B504AB" w:rsidP="00A9020B">
      <w:pPr>
        <w:spacing w:after="0" w:line="240" w:lineRule="auto"/>
        <w:ind w:firstLine="567"/>
        <w:jc w:val="both"/>
        <w:rPr>
          <w:rFonts w:ascii="Times New Roman" w:eastAsia="Calibri" w:hAnsi="Times New Roman" w:cs="Times New Roman"/>
          <w:sz w:val="28"/>
          <w:szCs w:val="28"/>
          <w:highlight w:val="yellow"/>
        </w:rPr>
      </w:pPr>
      <w:r w:rsidRPr="00A9020B">
        <w:rPr>
          <w:rFonts w:ascii="Times New Roman" w:eastAsia="Calibri" w:hAnsi="Times New Roman" w:cs="Times New Roman"/>
          <w:sz w:val="28"/>
          <w:szCs w:val="28"/>
        </w:rPr>
        <w:t xml:space="preserve"> Категорирование объектов осуществляется на основании критериев, которые определяются исходя из значений показателей зоны чрезвычайной </w:t>
      </w:r>
      <w:r w:rsidRPr="00A9020B">
        <w:rPr>
          <w:rFonts w:ascii="Times New Roman" w:eastAsia="Calibri" w:hAnsi="Times New Roman" w:cs="Times New Roman"/>
          <w:sz w:val="28"/>
          <w:szCs w:val="28"/>
        </w:rPr>
        <w:lastRenderedPageBreak/>
        <w:t xml:space="preserve">ситуации, аварийной зоны, которая может возникнуть в результате совершения акта незаконного вмешательства, возможного числа пострадавших, размера материального ущерба и вреда окружающей среде. </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b/>
          <w:sz w:val="28"/>
          <w:szCs w:val="28"/>
        </w:rPr>
        <w:t>К низкой категории опасности</w:t>
      </w:r>
      <w:r w:rsidRPr="00A9020B">
        <w:rPr>
          <w:rFonts w:ascii="Times New Roman" w:eastAsia="Calibri" w:hAnsi="Times New Roman" w:cs="Times New Roman"/>
          <w:sz w:val="28"/>
          <w:szCs w:val="28"/>
        </w:rPr>
        <w:t xml:space="preserve"> относится объект, на котором в результате совершения акта незаконного вмешательства возникает чрезвычайная ситуация муниципального характера.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b/>
          <w:sz w:val="28"/>
          <w:szCs w:val="28"/>
        </w:rPr>
        <w:t>К средней категории опасности</w:t>
      </w:r>
      <w:r w:rsidRPr="00A9020B">
        <w:rPr>
          <w:rFonts w:ascii="Times New Roman" w:eastAsia="Calibri" w:hAnsi="Times New Roman" w:cs="Times New Roman"/>
          <w:sz w:val="28"/>
          <w:szCs w:val="28"/>
        </w:rPr>
        <w:t xml:space="preserve"> относится объект, на котором в результате совершения акта незаконного вмешательства возникает чрезвычайная ситуация межмуниципального или регионального характера.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b/>
          <w:sz w:val="28"/>
          <w:szCs w:val="28"/>
        </w:rPr>
        <w:t>К высокой категории опасности</w:t>
      </w:r>
      <w:r w:rsidRPr="00A9020B">
        <w:rPr>
          <w:rFonts w:ascii="Times New Roman" w:eastAsia="Calibri" w:hAnsi="Times New Roman" w:cs="Times New Roman"/>
          <w:sz w:val="28"/>
          <w:szCs w:val="28"/>
        </w:rPr>
        <w:t xml:space="preserve"> относится объект, на котором в результате совершения акта незаконного вмешательства возникает чрезвычайная ситуация межрегионального или федерального характера.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Для проведения категорирования объектов уполномоченный орган исполнительной власти субъекта Российской Федерации формирует перечень объектов, подлежащих категорированию.</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Перечень объектов, подлежащих категорированию, рассматривается на заседании антитеррористической комиссии в субъекте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Уполномоченный орган исполнительной власти субъекта Российской Федерации в течение 5 дней </w:t>
      </w:r>
      <w:proofErr w:type="gramStart"/>
      <w:r w:rsidRPr="00A9020B">
        <w:rPr>
          <w:rFonts w:ascii="Times New Roman" w:eastAsia="Calibri" w:hAnsi="Times New Roman" w:cs="Times New Roman"/>
          <w:sz w:val="28"/>
          <w:szCs w:val="28"/>
        </w:rPr>
        <w:t>с даты утверждения</w:t>
      </w:r>
      <w:proofErr w:type="gramEnd"/>
      <w:r w:rsidRPr="00A9020B">
        <w:rPr>
          <w:rFonts w:ascii="Times New Roman" w:eastAsia="Calibri" w:hAnsi="Times New Roman" w:cs="Times New Roman"/>
          <w:sz w:val="28"/>
          <w:szCs w:val="28"/>
        </w:rPr>
        <w:t xml:space="preserve"> списка объектов, подлежащих категоризации, уведомляет субъекты топливно-энергетического комплекса о включении объекта в этот список с указанием время для категоризации объекта.</w:t>
      </w:r>
    </w:p>
    <w:p w:rsidR="00B504AB" w:rsidRPr="00A9020B" w:rsidRDefault="00B504AB" w:rsidP="00A9020B">
      <w:pPr>
        <w:spacing w:after="0" w:line="240" w:lineRule="auto"/>
        <w:ind w:firstLine="567"/>
        <w:jc w:val="both"/>
        <w:rPr>
          <w:rFonts w:ascii="Times New Roman" w:eastAsia="Calibri" w:hAnsi="Times New Roman" w:cs="Times New Roman"/>
          <w:color w:val="000000"/>
          <w:sz w:val="28"/>
          <w:szCs w:val="28"/>
        </w:rPr>
      </w:pPr>
      <w:r w:rsidRPr="00A9020B">
        <w:rPr>
          <w:rFonts w:ascii="Times New Roman" w:eastAsia="Calibri" w:hAnsi="Times New Roman" w:cs="Times New Roman"/>
          <w:color w:val="000000"/>
          <w:sz w:val="28"/>
          <w:szCs w:val="28"/>
        </w:rPr>
        <w:t>Для проведения категорирования объекта решением субъекта топливно-энергетического комплекса создается комиссия по категорированию объекта (далее - комиссия), в состав которой включаются:</w:t>
      </w:r>
      <w:r w:rsidRPr="00A9020B">
        <w:rPr>
          <w:rFonts w:ascii="Times New Roman" w:eastAsia="Calibri" w:hAnsi="Times New Roman" w:cs="Times New Roman"/>
          <w:color w:val="000000"/>
          <w:sz w:val="28"/>
          <w:szCs w:val="28"/>
        </w:rPr>
        <w:fldChar w:fldCharType="begin"/>
      </w:r>
      <w:r w:rsidRPr="00A9020B">
        <w:rPr>
          <w:rFonts w:ascii="Times New Roman" w:eastAsia="Calibri" w:hAnsi="Times New Roman" w:cs="Times New Roman"/>
          <w:color w:val="000000"/>
          <w:sz w:val="28"/>
          <w:szCs w:val="28"/>
        </w:rPr>
        <w:instrText xml:space="preserve"> HYPERLINK "http://www.consultant.ru/cons/cgi/online.cgi?req=query&amp;REFDOC=204645&amp;REFBASE=LAW&amp;REFPAGE=0&amp;REFTYPE=CDLT_MAIN_BACKREFS&amp;ts=25731152450630114355&amp;mode=backrefs&amp;REFDST=100059" </w:instrText>
      </w:r>
      <w:r w:rsidRPr="00A9020B">
        <w:rPr>
          <w:rFonts w:ascii="Times New Roman" w:eastAsia="Calibri" w:hAnsi="Times New Roman" w:cs="Times New Roman"/>
          <w:color w:val="000000"/>
          <w:sz w:val="28"/>
          <w:szCs w:val="28"/>
        </w:rPr>
        <w:fldChar w:fldCharType="separate"/>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highlight w:val="yellow"/>
        </w:rPr>
        <w:fldChar w:fldCharType="end"/>
      </w:r>
      <w:r w:rsidRPr="00A9020B">
        <w:rPr>
          <w:rFonts w:ascii="Times New Roman" w:eastAsia="Calibri" w:hAnsi="Times New Roman" w:cs="Times New Roman"/>
          <w:color w:val="000000"/>
          <w:sz w:val="28"/>
          <w:szCs w:val="28"/>
        </w:rPr>
        <w:t>а) представители Министерства энергетики Российской Федерации, войск национальной гвардии Российской Федерации, других заинтересованных федеральных органов исполнительной власти, органов исполнительной власти субъекта Российской Федерации и органов местного самоуправления (по согласованию);</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б) руководитель субъекта топливно-энергетического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в) сотрудники объекта, которые являются специалистами в области основного технологического оборудования, технологической (промышленной) и пожарной безопасности, контроля опасных веществ и материалов, регистрации опасных веществ и материалов, а также в области инженерно-технических средств охраны и защиты информации;</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 xml:space="preserve">г) представители </w:t>
      </w:r>
      <w:proofErr w:type="spellStart"/>
      <w:r w:rsidRPr="00A9020B">
        <w:rPr>
          <w:rFonts w:ascii="Times New Roman" w:eastAsia="Calibri" w:hAnsi="Times New Roman" w:cs="Times New Roman"/>
          <w:color w:val="000000"/>
          <w:sz w:val="28"/>
          <w:szCs w:val="28"/>
        </w:rPr>
        <w:t>режимно</w:t>
      </w:r>
      <w:proofErr w:type="spellEnd"/>
      <w:r w:rsidRPr="00A9020B">
        <w:rPr>
          <w:rFonts w:ascii="Times New Roman" w:eastAsia="Calibri" w:hAnsi="Times New Roman" w:cs="Times New Roman"/>
          <w:color w:val="000000"/>
          <w:sz w:val="28"/>
          <w:szCs w:val="28"/>
        </w:rPr>
        <w:t>-секретного отдела и отдела безопасности (если таковые имеются);</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д) представители структурного подразделения (работники) по гражданской обороне объекта, уполномоченные решать задачи в области гражданской обороны.</w:t>
      </w:r>
    </w:p>
    <w:p w:rsidR="00B504AB" w:rsidRPr="00A9020B" w:rsidRDefault="00B504AB" w:rsidP="00A9020B">
      <w:pPr>
        <w:spacing w:after="0" w:line="240" w:lineRule="auto"/>
        <w:ind w:firstLine="567"/>
        <w:jc w:val="both"/>
        <w:rPr>
          <w:rFonts w:ascii="Times New Roman" w:eastAsia="Calibri" w:hAnsi="Times New Roman" w:cs="Times New Roman"/>
          <w:color w:val="000000"/>
          <w:sz w:val="28"/>
          <w:szCs w:val="28"/>
        </w:rPr>
      </w:pPr>
      <w:r w:rsidRPr="00A9020B">
        <w:rPr>
          <w:rFonts w:ascii="Times New Roman" w:eastAsia="Calibri" w:hAnsi="Times New Roman" w:cs="Times New Roman"/>
          <w:color w:val="000000"/>
          <w:sz w:val="28"/>
          <w:szCs w:val="28"/>
        </w:rPr>
        <w:lastRenderedPageBreak/>
        <w:t>Для анализа уязвимости производственно-технологического процесса и выявления критических элементов объекта, оценки антитеррористической защищенности объекта и социально-экономических последствий совершения на объекте террористического акта могут привлекаться по решению председателя комиссии сотрудники специализированных организаций.</w:t>
      </w:r>
    </w:p>
    <w:p w:rsidR="00B504AB" w:rsidRPr="00A9020B" w:rsidRDefault="00B504AB" w:rsidP="00A9020B">
      <w:pPr>
        <w:spacing w:after="0" w:line="240" w:lineRule="auto"/>
        <w:ind w:firstLine="567"/>
        <w:jc w:val="both"/>
        <w:rPr>
          <w:rFonts w:ascii="Times New Roman" w:eastAsia="Calibri" w:hAnsi="Times New Roman" w:cs="Times New Roman"/>
          <w:color w:val="000000"/>
          <w:sz w:val="28"/>
          <w:szCs w:val="28"/>
        </w:rPr>
      </w:pPr>
      <w:r w:rsidRPr="00A9020B">
        <w:rPr>
          <w:rFonts w:ascii="Times New Roman" w:eastAsia="Calibri" w:hAnsi="Times New Roman" w:cs="Times New Roman"/>
          <w:color w:val="000000"/>
          <w:sz w:val="28"/>
          <w:szCs w:val="28"/>
        </w:rPr>
        <w:t>Комиссию возглавляет руководитель субъекта топливно-энергетического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color w:val="000000"/>
          <w:sz w:val="28"/>
          <w:szCs w:val="28"/>
        </w:rPr>
      </w:pPr>
      <w:r w:rsidRPr="00A9020B">
        <w:rPr>
          <w:rFonts w:ascii="Times New Roman" w:eastAsia="Calibri" w:hAnsi="Times New Roman" w:cs="Times New Roman"/>
          <w:color w:val="000000"/>
          <w:sz w:val="28"/>
          <w:szCs w:val="28"/>
        </w:rPr>
        <w:t xml:space="preserve">Анализ информации об объекте осуществляется комиссией на основе изучения исходных данных </w:t>
      </w:r>
      <w:proofErr w:type="gramStart"/>
      <w:r w:rsidRPr="00A9020B">
        <w:rPr>
          <w:rFonts w:ascii="Times New Roman" w:eastAsia="Calibri" w:hAnsi="Times New Roman" w:cs="Times New Roman"/>
          <w:color w:val="000000"/>
          <w:sz w:val="28"/>
          <w:szCs w:val="28"/>
        </w:rPr>
        <w:t>по</w:t>
      </w:r>
      <w:proofErr w:type="gramEnd"/>
      <w:r w:rsidRPr="00A9020B">
        <w:rPr>
          <w:rFonts w:ascii="Times New Roman" w:eastAsia="Calibri" w:hAnsi="Times New Roman" w:cs="Times New Roman"/>
          <w:color w:val="000000"/>
          <w:sz w:val="28"/>
          <w:szCs w:val="28"/>
        </w:rPr>
        <w:t xml:space="preserve"> </w:t>
      </w:r>
      <w:proofErr w:type="gramStart"/>
      <w:r w:rsidRPr="00A9020B">
        <w:rPr>
          <w:rFonts w:ascii="Times New Roman" w:eastAsia="Calibri" w:hAnsi="Times New Roman" w:cs="Times New Roman"/>
          <w:color w:val="000000"/>
          <w:sz w:val="28"/>
          <w:szCs w:val="28"/>
        </w:rPr>
        <w:t>объекте</w:t>
      </w:r>
      <w:proofErr w:type="gramEnd"/>
      <w:r w:rsidRPr="00A9020B">
        <w:rPr>
          <w:rFonts w:ascii="Times New Roman" w:eastAsia="Calibri" w:hAnsi="Times New Roman" w:cs="Times New Roman"/>
          <w:color w:val="000000"/>
          <w:sz w:val="28"/>
          <w:szCs w:val="28"/>
        </w:rPr>
        <w:t>, указанных в </w:t>
      </w:r>
      <w:hyperlink r:id="rId16" w:history="1">
        <w:r w:rsidRPr="00A9020B">
          <w:rPr>
            <w:rFonts w:ascii="Times New Roman" w:eastAsia="Calibri" w:hAnsi="Times New Roman" w:cs="Times New Roman"/>
            <w:color w:val="000000"/>
            <w:sz w:val="28"/>
            <w:szCs w:val="28"/>
          </w:rPr>
          <w:t>пункте 2</w:t>
        </w:r>
      </w:hyperlink>
      <w:r w:rsidRPr="00A9020B">
        <w:rPr>
          <w:rFonts w:ascii="Times New Roman" w:eastAsia="Calibri" w:hAnsi="Times New Roman" w:cs="Times New Roman"/>
          <w:color w:val="000000"/>
          <w:sz w:val="28"/>
          <w:szCs w:val="28"/>
        </w:rPr>
        <w:t> настоящего Положения, опроса специалистов и обследования объекта.</w:t>
      </w:r>
      <w:r w:rsidRPr="00A9020B">
        <w:rPr>
          <w:rFonts w:ascii="Times New Roman" w:eastAsia="Calibri" w:hAnsi="Times New Roman" w:cs="Times New Roman"/>
          <w:color w:val="000000"/>
          <w:sz w:val="28"/>
          <w:szCs w:val="28"/>
        </w:rPr>
        <w:fldChar w:fldCharType="begin"/>
      </w:r>
      <w:r w:rsidRPr="00A9020B">
        <w:rPr>
          <w:rFonts w:ascii="Times New Roman" w:eastAsia="Calibri" w:hAnsi="Times New Roman" w:cs="Times New Roman"/>
          <w:color w:val="000000"/>
          <w:sz w:val="28"/>
          <w:szCs w:val="28"/>
        </w:rPr>
        <w:instrText xml:space="preserve"> HYPERLINK "http://www.consultant.ru/cons/cgi/online.cgi?req=query&amp;REFDOC=204645&amp;REFBASE=LAW&amp;REFPAGE=0&amp;REFTYPE=CDLT_MAIN_BACKREFS&amp;ts=23566152450630131130&amp;mode=backrefs&amp;REFDST=100038" </w:instrText>
      </w:r>
      <w:r w:rsidRPr="00A9020B">
        <w:rPr>
          <w:rFonts w:ascii="Times New Roman" w:eastAsia="Calibri" w:hAnsi="Times New Roman" w:cs="Times New Roman"/>
          <w:color w:val="000000"/>
          <w:sz w:val="28"/>
          <w:szCs w:val="28"/>
        </w:rPr>
        <w:fldChar w:fldCharType="separate"/>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fldChar w:fldCharType="end"/>
      </w:r>
      <w:r w:rsidRPr="00A9020B">
        <w:rPr>
          <w:rFonts w:ascii="Times New Roman" w:eastAsia="Calibri" w:hAnsi="Times New Roman" w:cs="Times New Roman"/>
          <w:color w:val="000000"/>
          <w:sz w:val="28"/>
          <w:szCs w:val="28"/>
        </w:rPr>
        <w:t>В ходе работы комиссия выявляет:</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а) наличие потенциально опасных участков объекта;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б) критические элементы объекта и наличие уязвимых мест объекта, защита которых может препятствовать совершению акта незаконного вмешательства;</w:t>
      </w:r>
    </w:p>
    <w:p w:rsidR="00B504AB" w:rsidRPr="00A9020B" w:rsidRDefault="00B504AB" w:rsidP="00A9020B">
      <w:pPr>
        <w:spacing w:after="0" w:line="240" w:lineRule="auto"/>
        <w:ind w:firstLine="567"/>
        <w:jc w:val="both"/>
        <w:rPr>
          <w:rFonts w:ascii="Times New Roman" w:eastAsia="Calibri" w:hAnsi="Times New Roman" w:cs="Times New Roman"/>
          <w:color w:val="000000"/>
          <w:sz w:val="28"/>
          <w:szCs w:val="28"/>
        </w:rPr>
      </w:pPr>
      <w:r w:rsidRPr="00A9020B">
        <w:rPr>
          <w:rFonts w:ascii="Times New Roman" w:eastAsia="Calibri" w:hAnsi="Times New Roman" w:cs="Times New Roman"/>
          <w:color w:val="000000"/>
          <w:sz w:val="28"/>
          <w:szCs w:val="28"/>
        </w:rPr>
        <w:t>в) возможные пути отхода и места укрытия нарушителей.</w:t>
      </w:r>
      <w:r w:rsidRPr="00A9020B">
        <w:rPr>
          <w:rFonts w:ascii="Times New Roman" w:eastAsia="Calibri" w:hAnsi="Times New Roman" w:cs="Times New Roman"/>
          <w:color w:val="000000"/>
          <w:sz w:val="28"/>
          <w:szCs w:val="28"/>
        </w:rPr>
        <w:fldChar w:fldCharType="begin"/>
      </w:r>
      <w:r w:rsidRPr="00A9020B">
        <w:rPr>
          <w:rFonts w:ascii="Times New Roman" w:eastAsia="Calibri" w:hAnsi="Times New Roman" w:cs="Times New Roman"/>
          <w:color w:val="000000"/>
          <w:sz w:val="28"/>
          <w:szCs w:val="28"/>
        </w:rPr>
        <w:instrText xml:space="preserve"> HYPERLINK "http://www.consultant.ru/cons/cgi/online.cgi?req=query&amp;REFDOC=204645&amp;REFBASE=LAW&amp;REFPAGE=0&amp;REFTYPE=CDLT_MAIN_BACKREFS&amp;ts=31526152450630115541&amp;mode=backrefs&amp;REFDST=100042" </w:instrText>
      </w:r>
      <w:r w:rsidRPr="00A9020B">
        <w:rPr>
          <w:rFonts w:ascii="Times New Roman" w:eastAsia="Calibri" w:hAnsi="Times New Roman" w:cs="Times New Roman"/>
          <w:color w:val="000000"/>
          <w:sz w:val="28"/>
          <w:szCs w:val="28"/>
        </w:rPr>
        <w:fldChar w:fldCharType="separate"/>
      </w:r>
    </w:p>
    <w:p w:rsidR="00B504AB" w:rsidRPr="00A9020B" w:rsidRDefault="00B504AB" w:rsidP="00A9020B">
      <w:pPr>
        <w:spacing w:after="0" w:line="240" w:lineRule="auto"/>
        <w:ind w:firstLine="567"/>
        <w:jc w:val="both"/>
        <w:rPr>
          <w:rFonts w:ascii="Times New Roman" w:eastAsia="Calibri" w:hAnsi="Times New Roman" w:cs="Times New Roman"/>
          <w:color w:val="000000"/>
          <w:sz w:val="28"/>
          <w:szCs w:val="28"/>
        </w:rPr>
      </w:pPr>
      <w:r w:rsidRPr="00A9020B">
        <w:rPr>
          <w:rFonts w:ascii="Times New Roman" w:eastAsia="Calibri" w:hAnsi="Times New Roman" w:cs="Times New Roman"/>
          <w:color w:val="000000"/>
          <w:sz w:val="28"/>
          <w:szCs w:val="28"/>
        </w:rPr>
        <w:fldChar w:fldCharType="end"/>
      </w:r>
      <w:r w:rsidRPr="00A9020B">
        <w:rPr>
          <w:rFonts w:ascii="Times New Roman" w:eastAsia="Calibri" w:hAnsi="Times New Roman" w:cs="Times New Roman"/>
          <w:color w:val="000000"/>
          <w:sz w:val="28"/>
          <w:szCs w:val="28"/>
        </w:rPr>
        <w:t>Критические элементы объекта выявляются из числа потенциально опасных участков объекта.</w:t>
      </w:r>
      <w:r w:rsidRPr="00A9020B">
        <w:rPr>
          <w:rFonts w:ascii="Times New Roman" w:eastAsia="Calibri" w:hAnsi="Times New Roman" w:cs="Times New Roman"/>
          <w:color w:val="000000"/>
          <w:sz w:val="28"/>
          <w:szCs w:val="28"/>
        </w:rPr>
        <w:fldChar w:fldCharType="begin"/>
      </w:r>
      <w:r w:rsidRPr="00A9020B">
        <w:rPr>
          <w:rFonts w:ascii="Times New Roman" w:eastAsia="Calibri" w:hAnsi="Times New Roman" w:cs="Times New Roman"/>
          <w:color w:val="000000"/>
          <w:sz w:val="28"/>
          <w:szCs w:val="28"/>
        </w:rPr>
        <w:instrText xml:space="preserve"> HYPERLINK "http://www.consultant.ru/cons/cgi/online.cgi?req=query&amp;REFDOC=204645&amp;REFBASE=LAW&amp;REFPAGE=0&amp;REFTYPE=CDLT_MAIN_BACKREFS&amp;ts=8769152450630130035&amp;mode=backrefs&amp;REFDST=100043" </w:instrText>
      </w:r>
      <w:r w:rsidRPr="00A9020B">
        <w:rPr>
          <w:rFonts w:ascii="Times New Roman" w:eastAsia="Calibri" w:hAnsi="Times New Roman" w:cs="Times New Roman"/>
          <w:color w:val="000000"/>
          <w:sz w:val="28"/>
          <w:szCs w:val="28"/>
        </w:rPr>
        <w:fldChar w:fldCharType="separate"/>
      </w:r>
    </w:p>
    <w:p w:rsidR="00B504AB" w:rsidRPr="00A9020B" w:rsidRDefault="00B504AB" w:rsidP="00A9020B">
      <w:pPr>
        <w:spacing w:after="0" w:line="240" w:lineRule="auto"/>
        <w:ind w:firstLine="567"/>
        <w:jc w:val="both"/>
        <w:rPr>
          <w:rFonts w:ascii="Times New Roman" w:eastAsia="Calibri" w:hAnsi="Times New Roman" w:cs="Times New Roman"/>
          <w:color w:val="000000"/>
          <w:sz w:val="28"/>
          <w:szCs w:val="28"/>
        </w:rPr>
      </w:pPr>
      <w:r w:rsidRPr="00A9020B">
        <w:rPr>
          <w:rFonts w:ascii="Times New Roman" w:eastAsia="Calibri" w:hAnsi="Times New Roman" w:cs="Times New Roman"/>
          <w:color w:val="000000"/>
          <w:sz w:val="28"/>
          <w:szCs w:val="28"/>
        </w:rPr>
        <w:fldChar w:fldCharType="end"/>
      </w:r>
      <w:r w:rsidRPr="00A9020B">
        <w:rPr>
          <w:rFonts w:ascii="Times New Roman" w:eastAsia="Calibri" w:hAnsi="Times New Roman" w:cs="Times New Roman"/>
          <w:color w:val="000000"/>
          <w:sz w:val="28"/>
          <w:szCs w:val="28"/>
        </w:rPr>
        <w:t xml:space="preserve">Комиссия проводит сравнительный анализ всех выявленных критических элементов объекта и с учетом их взаимовлияния выделяет те из них, совершение акта незаконного </w:t>
      </w:r>
      <w:proofErr w:type="gramStart"/>
      <w:r w:rsidRPr="00A9020B">
        <w:rPr>
          <w:rFonts w:ascii="Times New Roman" w:eastAsia="Calibri" w:hAnsi="Times New Roman" w:cs="Times New Roman"/>
          <w:color w:val="000000"/>
          <w:sz w:val="28"/>
          <w:szCs w:val="28"/>
        </w:rPr>
        <w:t>вмешательства</w:t>
      </w:r>
      <w:proofErr w:type="gramEnd"/>
      <w:r w:rsidRPr="00A9020B">
        <w:rPr>
          <w:rFonts w:ascii="Times New Roman" w:eastAsia="Calibri" w:hAnsi="Times New Roman" w:cs="Times New Roman"/>
          <w:color w:val="000000"/>
          <w:sz w:val="28"/>
          <w:szCs w:val="28"/>
        </w:rPr>
        <w:t xml:space="preserve"> в результате которого может произойти чрезвычайная ситуация.</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В качестве критических элементов объекта рассматриваются:</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а) зоны, конструктивные и технологические элементы объекта, зданий, инженерных сооружений и коммуникаций;</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б) элементы систем, узлы оборудования или устройств потенциально опасной установки на объекте;</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в) места использования или хранения опасных веществ и материалов на объекте;</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г) другие системы, элементы и коммуникации объекта, необходимость физической защиты которых выявлена в процессе анализа их уязвимости.</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Выявление критических элементов объекта включает в себя:</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а) составление перечня потенциально опасных участков объекта;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б) определение критических элементов объекта из числа потенциально опасных участков объекта и составление их перечня;</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в) определение угрозы совершения акта незаконного вмешательства и вероятных способов его осуществления по отношению к каждому критическому элементу объекта;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color w:val="000000"/>
          <w:sz w:val="28"/>
          <w:szCs w:val="28"/>
        </w:rPr>
        <w:t>г) определение модели нарушителя в отношении каждого критического элемента объекта;</w:t>
      </w:r>
    </w:p>
    <w:p w:rsidR="00B504AB" w:rsidRPr="00A9020B" w:rsidRDefault="00B504AB" w:rsidP="00A9020B">
      <w:pPr>
        <w:spacing w:after="0" w:line="240" w:lineRule="auto"/>
        <w:ind w:firstLine="567"/>
        <w:jc w:val="both"/>
        <w:rPr>
          <w:rFonts w:ascii="Times New Roman" w:eastAsia="Calibri" w:hAnsi="Times New Roman" w:cs="Times New Roman"/>
          <w:color w:val="000000"/>
          <w:sz w:val="28"/>
          <w:szCs w:val="28"/>
        </w:rPr>
      </w:pPr>
      <w:r w:rsidRPr="00A9020B">
        <w:rPr>
          <w:rFonts w:ascii="Times New Roman" w:eastAsia="Calibri" w:hAnsi="Times New Roman" w:cs="Times New Roman"/>
          <w:color w:val="000000"/>
          <w:sz w:val="28"/>
          <w:szCs w:val="28"/>
        </w:rPr>
        <w:t>д) оценку уязвимости каждого критического элемента объекта от угрозы совершения акта незаконного вмешательства.</w:t>
      </w:r>
      <w:r w:rsidRPr="00A9020B">
        <w:rPr>
          <w:rFonts w:ascii="Times New Roman" w:eastAsia="Calibri" w:hAnsi="Times New Roman" w:cs="Times New Roman"/>
          <w:color w:val="000000"/>
          <w:sz w:val="28"/>
          <w:szCs w:val="28"/>
        </w:rPr>
        <w:fldChar w:fldCharType="begin"/>
      </w:r>
      <w:r w:rsidRPr="00A9020B">
        <w:rPr>
          <w:rFonts w:ascii="Times New Roman" w:eastAsia="Calibri" w:hAnsi="Times New Roman" w:cs="Times New Roman"/>
          <w:color w:val="000000"/>
          <w:sz w:val="28"/>
          <w:szCs w:val="28"/>
        </w:rPr>
        <w:instrText xml:space="preserve"> HYPERLINK "http://www.consultant.ru/cons/cgi/online.cgi?req=query&amp;REFDOC=204645&amp;REFBASE=LAW&amp;REFPAGE=0&amp;REFTYPE=CDLT_MAIN_BACKREFS&amp;ts=10809152450630121830&amp;mode=backrefs&amp;REFDST=100055" </w:instrText>
      </w:r>
      <w:r w:rsidRPr="00A9020B">
        <w:rPr>
          <w:rFonts w:ascii="Times New Roman" w:eastAsia="Calibri" w:hAnsi="Times New Roman" w:cs="Times New Roman"/>
          <w:color w:val="000000"/>
          <w:sz w:val="28"/>
          <w:szCs w:val="28"/>
        </w:rPr>
        <w:fldChar w:fldCharType="separate"/>
      </w:r>
    </w:p>
    <w:p w:rsidR="00B504AB" w:rsidRPr="00A9020B" w:rsidRDefault="00B504AB" w:rsidP="00A9020B">
      <w:pPr>
        <w:spacing w:after="0" w:line="240" w:lineRule="auto"/>
        <w:ind w:firstLine="567"/>
        <w:jc w:val="both"/>
        <w:rPr>
          <w:rFonts w:ascii="Times New Roman" w:eastAsia="Calibri" w:hAnsi="Times New Roman" w:cs="Times New Roman"/>
          <w:color w:val="000000"/>
          <w:sz w:val="28"/>
          <w:szCs w:val="28"/>
        </w:rPr>
      </w:pPr>
      <w:r w:rsidRPr="00A9020B">
        <w:rPr>
          <w:rFonts w:ascii="Times New Roman" w:eastAsia="Calibri" w:hAnsi="Times New Roman" w:cs="Times New Roman"/>
          <w:color w:val="000000"/>
          <w:sz w:val="28"/>
          <w:szCs w:val="28"/>
        </w:rPr>
        <w:lastRenderedPageBreak/>
        <w:fldChar w:fldCharType="end"/>
      </w:r>
      <w:r w:rsidRPr="00A9020B">
        <w:rPr>
          <w:rFonts w:ascii="Times New Roman" w:eastAsia="Calibri" w:hAnsi="Times New Roman" w:cs="Times New Roman"/>
          <w:color w:val="000000"/>
          <w:sz w:val="28"/>
          <w:szCs w:val="28"/>
        </w:rPr>
        <w:t>Оценка социально-экономических последствий совершения террористического акта на объекте проводится для каждого критического элемента объекта и объекта в целом.</w:t>
      </w:r>
      <w:r w:rsidRPr="00A9020B">
        <w:rPr>
          <w:rFonts w:ascii="Times New Roman" w:eastAsia="Calibri" w:hAnsi="Times New Roman" w:cs="Times New Roman"/>
          <w:color w:val="000000"/>
          <w:sz w:val="28"/>
          <w:szCs w:val="28"/>
        </w:rPr>
        <w:fldChar w:fldCharType="begin"/>
      </w:r>
      <w:r w:rsidRPr="00A9020B">
        <w:rPr>
          <w:rFonts w:ascii="Times New Roman" w:eastAsia="Calibri" w:hAnsi="Times New Roman" w:cs="Times New Roman"/>
          <w:color w:val="000000"/>
          <w:sz w:val="28"/>
          <w:szCs w:val="28"/>
        </w:rPr>
        <w:instrText xml:space="preserve"> HYPERLINK "http://www.consultant.ru/cons/cgi/online.cgi?req=query&amp;REFDOC=204645&amp;REFBASE=LAW&amp;REFPAGE=0&amp;REFTYPE=CDLT_MAIN_BACKREFS&amp;ts=27749152450630120241&amp;mode=backrefs&amp;REFDST=100056" </w:instrText>
      </w:r>
      <w:r w:rsidRPr="00A9020B">
        <w:rPr>
          <w:rFonts w:ascii="Times New Roman" w:eastAsia="Calibri" w:hAnsi="Times New Roman" w:cs="Times New Roman"/>
          <w:color w:val="000000"/>
          <w:sz w:val="28"/>
          <w:szCs w:val="28"/>
        </w:rPr>
        <w:fldChar w:fldCharType="separate"/>
      </w:r>
    </w:p>
    <w:p w:rsidR="00B504AB" w:rsidRPr="00A9020B" w:rsidRDefault="00B504AB" w:rsidP="00A9020B">
      <w:pPr>
        <w:spacing w:after="0" w:line="240" w:lineRule="auto"/>
        <w:ind w:firstLine="567"/>
        <w:jc w:val="both"/>
        <w:rPr>
          <w:rFonts w:ascii="Times New Roman" w:eastAsia="Calibri" w:hAnsi="Times New Roman" w:cs="Times New Roman"/>
          <w:color w:val="000000"/>
          <w:sz w:val="28"/>
          <w:szCs w:val="28"/>
        </w:rPr>
      </w:pPr>
      <w:r w:rsidRPr="00A9020B">
        <w:rPr>
          <w:rFonts w:ascii="Times New Roman" w:eastAsia="Calibri" w:hAnsi="Times New Roman" w:cs="Times New Roman"/>
          <w:color w:val="000000"/>
          <w:sz w:val="28"/>
          <w:szCs w:val="28"/>
        </w:rPr>
        <w:fldChar w:fldCharType="end"/>
      </w:r>
      <w:r w:rsidRPr="00A9020B">
        <w:rPr>
          <w:rFonts w:ascii="Times New Roman" w:eastAsia="Calibri" w:hAnsi="Times New Roman" w:cs="Times New Roman"/>
          <w:color w:val="000000"/>
          <w:sz w:val="28"/>
          <w:szCs w:val="28"/>
        </w:rPr>
        <w:t>По результатам работы комиссия присваивает категорию опасности обследуемому объекту в зависимости от степени его потенциальной опасности или подтверждает (изменяет) категорию опасности объекта в случаях, предусмотренных </w:t>
      </w:r>
      <w:hyperlink r:id="rId17" w:history="1">
        <w:r w:rsidRPr="00A9020B">
          <w:rPr>
            <w:rFonts w:ascii="Times New Roman" w:eastAsia="Calibri" w:hAnsi="Times New Roman" w:cs="Times New Roman"/>
            <w:color w:val="000000"/>
            <w:sz w:val="28"/>
            <w:szCs w:val="28"/>
          </w:rPr>
          <w:t>Правилами</w:t>
        </w:r>
      </w:hyperlink>
      <w:r w:rsidRPr="00A9020B">
        <w:rPr>
          <w:rFonts w:ascii="Times New Roman" w:eastAsia="Calibri" w:hAnsi="Times New Roman" w:cs="Times New Roman"/>
          <w:color w:val="000000"/>
          <w:sz w:val="28"/>
          <w:szCs w:val="28"/>
        </w:rPr>
        <w:t> обновления паспорта безопасности объекта топливно-энергетического комплекса, утвержденными постановлением Правительства Российской Федерации от 5 мая 2012 г. N 460.</w:t>
      </w:r>
      <w:r w:rsidRPr="00A9020B">
        <w:rPr>
          <w:rFonts w:ascii="Times New Roman" w:eastAsia="Calibri" w:hAnsi="Times New Roman" w:cs="Times New Roman"/>
          <w:color w:val="000000"/>
          <w:sz w:val="28"/>
          <w:szCs w:val="28"/>
        </w:rPr>
        <w:fldChar w:fldCharType="begin"/>
      </w:r>
      <w:r w:rsidRPr="00A9020B">
        <w:rPr>
          <w:rFonts w:ascii="Times New Roman" w:eastAsia="Calibri" w:hAnsi="Times New Roman" w:cs="Times New Roman"/>
          <w:color w:val="000000"/>
          <w:sz w:val="28"/>
          <w:szCs w:val="28"/>
        </w:rPr>
        <w:instrText xml:space="preserve"> HYPERLINK "http://www.consultant.ru/cons/cgi/online.cgi?req=query&amp;REFDOC=204645&amp;REFBASE=LAW&amp;REFPAGE=0&amp;REFTYPE=CDLT_MAIN_BACKREFS&amp;ts=13520152450630119458&amp;mode=backrefs&amp;REFDST=100057" </w:instrText>
      </w:r>
      <w:r w:rsidRPr="00A9020B">
        <w:rPr>
          <w:rFonts w:ascii="Times New Roman" w:eastAsia="Calibri" w:hAnsi="Times New Roman" w:cs="Times New Roman"/>
          <w:color w:val="000000"/>
          <w:sz w:val="28"/>
          <w:szCs w:val="28"/>
        </w:rPr>
        <w:fldChar w:fldCharType="separate"/>
      </w:r>
    </w:p>
    <w:p w:rsidR="00B504AB" w:rsidRPr="00A9020B" w:rsidRDefault="00B504AB" w:rsidP="00A9020B">
      <w:pPr>
        <w:spacing w:after="0" w:line="240" w:lineRule="auto"/>
        <w:ind w:firstLine="567"/>
        <w:jc w:val="both"/>
        <w:rPr>
          <w:rFonts w:ascii="Times New Roman" w:eastAsia="Calibri" w:hAnsi="Times New Roman" w:cs="Times New Roman"/>
          <w:color w:val="000000"/>
          <w:sz w:val="28"/>
          <w:szCs w:val="28"/>
        </w:rPr>
      </w:pPr>
      <w:r w:rsidRPr="00A9020B">
        <w:rPr>
          <w:rFonts w:ascii="Times New Roman" w:eastAsia="Calibri" w:hAnsi="Times New Roman" w:cs="Times New Roman"/>
          <w:color w:val="000000"/>
          <w:sz w:val="28"/>
          <w:szCs w:val="28"/>
        </w:rPr>
        <w:fldChar w:fldCharType="end"/>
      </w:r>
      <w:r w:rsidRPr="00A9020B">
        <w:rPr>
          <w:rFonts w:ascii="Times New Roman" w:eastAsia="Calibri" w:hAnsi="Times New Roman" w:cs="Times New Roman"/>
          <w:color w:val="000000"/>
          <w:sz w:val="28"/>
          <w:szCs w:val="28"/>
        </w:rPr>
        <w:t>Решение комиссии оформляется актом, который является основой для внесения субъектом топливно-энергетического комплекса в проект паспорта безопасности объекта данных об отнесении объекта к соответствующей категории опасности или подтверждения (изменения) категории опасности объекта. </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u w:val="single"/>
        </w:rPr>
        <w:t>Паспорт безопасности объектов топливно-энергетического комплекса (ТЭК)</w:t>
      </w:r>
      <w:r w:rsidRPr="00A9020B">
        <w:rPr>
          <w:rFonts w:ascii="Times New Roman" w:eastAsia="Calibri" w:hAnsi="Times New Roman" w:cs="Times New Roman"/>
          <w:sz w:val="28"/>
          <w:szCs w:val="28"/>
        </w:rPr>
        <w:t xml:space="preserve"> является обязательным документом для предприятий, связанных с топливно-энергетическим комплексом, который отражает реальное состояние безопасности и содержит план мер по обеспечению антитеррористической защиты объекта, включенного в реестр объектов топливно-энергетического комплекса Министерства энергетики.</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Паспорт безопасности топливно-энергетического комплекса составлен на основе результатов категоризации объекта в зависимости от степени его потенциальной опасности, а также на основании оценки достаточности инженерно-технических мероприятий (ИТМ), мероприятий по физической защите и охране объекта при террористических угрозах (ФЗ от 21 июля 2011 г. N 256-ФЗ» О безопасности объектов топливно-энергетического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Результаты категорирования, полученные </w:t>
      </w:r>
      <w:proofErr w:type="gramStart"/>
      <w:r w:rsidRPr="00A9020B">
        <w:rPr>
          <w:rFonts w:ascii="Times New Roman" w:eastAsia="Calibri" w:hAnsi="Times New Roman" w:cs="Times New Roman"/>
          <w:sz w:val="28"/>
          <w:szCs w:val="28"/>
        </w:rPr>
        <w:t>входе</w:t>
      </w:r>
      <w:proofErr w:type="gramEnd"/>
      <w:r w:rsidRPr="00A9020B">
        <w:rPr>
          <w:rFonts w:ascii="Times New Roman" w:eastAsia="Calibri" w:hAnsi="Times New Roman" w:cs="Times New Roman"/>
          <w:sz w:val="28"/>
          <w:szCs w:val="28"/>
        </w:rPr>
        <w:t xml:space="preserve"> работы комиссии, оформляются в виде акта и вносятся в паспорт безопасности. При проведении категорирования учитываются:</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а) информация о том, является ли объект топливно-энергетического комплекса критически важным объектом для инфраструктуры и жизнеобеспечения топливно-энергетического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б) степень возможных социально-экономических последствий из-за аварий на топливно-энергетическом комплексе;</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в) наличие критических элементов объекта топливно-энергетического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г) наличие потенциально опасных зон объекта топливно-энергетического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д) наличие на объекте уязвимых мест.</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В состав комиссии входят представители Минэнерго и МВД, а также руководитель субъекта ТЭК, работники отдела по ГО, представители </w:t>
      </w:r>
      <w:proofErr w:type="spellStart"/>
      <w:r w:rsidRPr="00A9020B">
        <w:rPr>
          <w:rFonts w:ascii="Times New Roman" w:eastAsia="Calibri" w:hAnsi="Times New Roman" w:cs="Times New Roman"/>
          <w:sz w:val="28"/>
          <w:szCs w:val="28"/>
        </w:rPr>
        <w:t>режимно</w:t>
      </w:r>
      <w:proofErr w:type="spellEnd"/>
      <w:r w:rsidRPr="00A9020B">
        <w:rPr>
          <w:rFonts w:ascii="Times New Roman" w:eastAsia="Calibri" w:hAnsi="Times New Roman" w:cs="Times New Roman"/>
          <w:sz w:val="28"/>
          <w:szCs w:val="28"/>
        </w:rPr>
        <w:t>-секретного отдела и сотрудники, обеспечивающие пожарную, промышленную и иную безопасность.</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lastRenderedPageBreak/>
        <w:t>Паспорт безопасности объекта топливно-энергетического комплекса утверждается руководителем предприятия топливно-энергетического комплекса по согласованию с коллегиальным органом по противодействию терроризму по субъекту РФ. Далее согласование паспорта осуществляется антитеррористической комиссией по субъекту РФ, в состав которой входит:</w:t>
      </w:r>
    </w:p>
    <w:p w:rsidR="00B504AB" w:rsidRPr="00A9020B" w:rsidRDefault="00B504AB" w:rsidP="00A9020B">
      <w:pPr>
        <w:numPr>
          <w:ilvl w:val="0"/>
          <w:numId w:val="7"/>
        </w:numPr>
        <w:spacing w:after="0" w:line="240" w:lineRule="auto"/>
        <w:ind w:left="0"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Председателем комиссии является руководитель высшего исполнительного органа государственной власти субъекта Российской Федерации;</w:t>
      </w:r>
    </w:p>
    <w:p w:rsidR="00B504AB" w:rsidRPr="00A9020B" w:rsidRDefault="00B504AB" w:rsidP="00A9020B">
      <w:pPr>
        <w:numPr>
          <w:ilvl w:val="0"/>
          <w:numId w:val="7"/>
        </w:numPr>
        <w:spacing w:after="0" w:line="240" w:lineRule="auto"/>
        <w:ind w:left="0"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Начальник территориального органа ФСБ России - заместитель председателя комиссии;</w:t>
      </w:r>
    </w:p>
    <w:p w:rsidR="00B504AB" w:rsidRPr="00A9020B" w:rsidRDefault="00B504AB" w:rsidP="00A9020B">
      <w:pPr>
        <w:numPr>
          <w:ilvl w:val="0"/>
          <w:numId w:val="7"/>
        </w:numPr>
        <w:spacing w:after="0" w:line="240" w:lineRule="auto"/>
        <w:ind w:left="0"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Представитель законодательного (представительного) органа государственной власти субъекта РФ (по согласованию);</w:t>
      </w:r>
    </w:p>
    <w:p w:rsidR="00B504AB" w:rsidRPr="00A9020B" w:rsidRDefault="00B504AB" w:rsidP="00A9020B">
      <w:pPr>
        <w:numPr>
          <w:ilvl w:val="0"/>
          <w:numId w:val="7"/>
        </w:numPr>
        <w:spacing w:after="0" w:line="240" w:lineRule="auto"/>
        <w:ind w:left="0"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Начальник территориального органа МВД России;</w:t>
      </w:r>
    </w:p>
    <w:p w:rsidR="00B504AB" w:rsidRPr="00A9020B" w:rsidRDefault="00B504AB" w:rsidP="00A9020B">
      <w:pPr>
        <w:numPr>
          <w:ilvl w:val="0"/>
          <w:numId w:val="7"/>
        </w:numPr>
        <w:spacing w:after="0" w:line="240" w:lineRule="auto"/>
        <w:ind w:left="0"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Начальник Главного управления МЧС России по субъекту РФ;</w:t>
      </w:r>
    </w:p>
    <w:p w:rsidR="00B504AB" w:rsidRPr="00A9020B" w:rsidRDefault="00B504AB" w:rsidP="00A9020B">
      <w:pPr>
        <w:numPr>
          <w:ilvl w:val="0"/>
          <w:numId w:val="7"/>
        </w:numPr>
        <w:spacing w:after="0" w:line="240" w:lineRule="auto"/>
        <w:ind w:left="0"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Начальник территориального органа ФСКН России;</w:t>
      </w:r>
    </w:p>
    <w:p w:rsidR="00B504AB" w:rsidRPr="00A9020B" w:rsidRDefault="00B504AB" w:rsidP="00A9020B">
      <w:pPr>
        <w:numPr>
          <w:ilvl w:val="0"/>
          <w:numId w:val="7"/>
        </w:numPr>
        <w:spacing w:after="0" w:line="240" w:lineRule="auto"/>
        <w:ind w:left="0"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Начальник Центра специальной связи и информации ФСО России в субъекте РФ;</w:t>
      </w:r>
    </w:p>
    <w:p w:rsidR="00B504AB" w:rsidRPr="00A9020B" w:rsidRDefault="00B504AB" w:rsidP="00A9020B">
      <w:pPr>
        <w:numPr>
          <w:ilvl w:val="0"/>
          <w:numId w:val="7"/>
        </w:numPr>
        <w:spacing w:after="0" w:line="240" w:lineRule="auto"/>
        <w:ind w:left="0"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Иные представители, включенные в решение председателя комиссии.</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Предприятие топливно-энергетического комплекса уведомляет в письменной форме каждые три года уполномоченный орган исполнительной власти субъекта Российской Федерации, а также уполномоченный федеральный орган исполнительной власти, контролирующий безопасность объектов, при отсутствии оснований для обновления паспорта.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Доработка паспорта осуществляется в случае изменения:</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основного вида деятельности объекта;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 количества потенциально опасных участков и критически важных </w:t>
      </w:r>
      <w:proofErr w:type="gramStart"/>
      <w:r w:rsidRPr="00A9020B">
        <w:rPr>
          <w:rFonts w:ascii="Times New Roman" w:eastAsia="Calibri" w:hAnsi="Times New Roman" w:cs="Times New Roman"/>
          <w:sz w:val="28"/>
          <w:szCs w:val="28"/>
        </w:rPr>
        <w:t>элементах</w:t>
      </w:r>
      <w:proofErr w:type="gramEnd"/>
      <w:r w:rsidRPr="00A9020B">
        <w:rPr>
          <w:rFonts w:ascii="Times New Roman" w:eastAsia="Calibri" w:hAnsi="Times New Roman" w:cs="Times New Roman"/>
          <w:sz w:val="28"/>
          <w:szCs w:val="28"/>
        </w:rPr>
        <w:t>;</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общей площади и периметра территории объекта;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моделей нарушения в отношении объекта;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базовых угроз для критически важных элементов;</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компонентов организации охраны и защиты объекта.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С учетом вышесказанного можно сделать вывод об особой важности критически важных объектов топливно-энергетического комплекса, так как вследствие незаконного посягательства на них возникают масштабные последствия, которые затрагивают экономические, экологические вопросы государственного значения на уровне одного или нескольких субъектов Российской Федерации. На основании данного вывода предлагаем: </w:t>
      </w:r>
    </w:p>
    <w:p w:rsidR="00B504AB" w:rsidRPr="00A9020B" w:rsidRDefault="00B504AB" w:rsidP="00A9020B">
      <w:pPr>
        <w:spacing w:after="0" w:line="240" w:lineRule="auto"/>
        <w:ind w:firstLine="567"/>
        <w:jc w:val="both"/>
        <w:rPr>
          <w:rFonts w:ascii="Times New Roman" w:eastAsia="Calibri" w:hAnsi="Times New Roman" w:cs="Times New Roman"/>
          <w:b/>
          <w:sz w:val="28"/>
          <w:szCs w:val="28"/>
          <w:u w:val="single"/>
        </w:rPr>
      </w:pPr>
      <w:r w:rsidRPr="00A9020B">
        <w:rPr>
          <w:rFonts w:ascii="Times New Roman" w:eastAsia="Calibri" w:hAnsi="Times New Roman" w:cs="Times New Roman"/>
          <w:b/>
          <w:sz w:val="28"/>
          <w:szCs w:val="28"/>
          <w:u w:val="single"/>
        </w:rPr>
        <w:t>1</w:t>
      </w:r>
      <w:proofErr w:type="gramStart"/>
      <w:r w:rsidRPr="00A9020B">
        <w:rPr>
          <w:rFonts w:ascii="Times New Roman" w:eastAsia="Calibri" w:hAnsi="Times New Roman" w:cs="Times New Roman"/>
          <w:b/>
          <w:sz w:val="28"/>
          <w:szCs w:val="28"/>
          <w:u w:val="single"/>
        </w:rPr>
        <w:t xml:space="preserve"> В</w:t>
      </w:r>
      <w:proofErr w:type="gramEnd"/>
      <w:r w:rsidRPr="00A9020B">
        <w:rPr>
          <w:rFonts w:ascii="Times New Roman" w:eastAsia="Calibri" w:hAnsi="Times New Roman" w:cs="Times New Roman"/>
          <w:b/>
          <w:sz w:val="28"/>
          <w:szCs w:val="28"/>
          <w:u w:val="single"/>
        </w:rPr>
        <w:t>нести дополнения в Постановление Правительства РФ от 5 мая 2012 г. № 459, а именно добавить категорию опасности объектов топливно-энергетического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b/>
          <w:sz w:val="28"/>
          <w:szCs w:val="28"/>
        </w:rPr>
        <w:t>К критической категории опасности</w:t>
      </w:r>
      <w:r w:rsidRPr="00A9020B">
        <w:rPr>
          <w:rFonts w:ascii="Times New Roman" w:eastAsia="Calibri" w:hAnsi="Times New Roman" w:cs="Times New Roman"/>
          <w:sz w:val="28"/>
          <w:szCs w:val="28"/>
        </w:rPr>
        <w:t xml:space="preserve"> относится объект, на котором в результате совершения акта незаконного вмешательства возникает чрезвычайная ситуация на уровне субъекта РФ или нескольких субъектов РФ.</w:t>
      </w:r>
    </w:p>
    <w:p w:rsidR="00B504AB" w:rsidRPr="00A9020B" w:rsidRDefault="00B504AB" w:rsidP="00A9020B">
      <w:pPr>
        <w:spacing w:after="0" w:line="240" w:lineRule="auto"/>
        <w:ind w:firstLine="567"/>
        <w:jc w:val="both"/>
        <w:rPr>
          <w:rFonts w:ascii="Times New Roman" w:eastAsia="Calibri" w:hAnsi="Times New Roman" w:cs="Times New Roman"/>
          <w:b/>
          <w:sz w:val="28"/>
          <w:szCs w:val="28"/>
          <w:u w:val="single"/>
        </w:rPr>
      </w:pPr>
      <w:r w:rsidRPr="00A9020B">
        <w:rPr>
          <w:rFonts w:ascii="Times New Roman" w:eastAsia="Calibri" w:hAnsi="Times New Roman" w:cs="Times New Roman"/>
          <w:b/>
          <w:sz w:val="28"/>
          <w:szCs w:val="28"/>
          <w:u w:val="single"/>
        </w:rPr>
        <w:lastRenderedPageBreak/>
        <w:t>2</w:t>
      </w:r>
      <w:proofErr w:type="gramStart"/>
      <w:r w:rsidRPr="00A9020B">
        <w:rPr>
          <w:rFonts w:ascii="Times New Roman" w:eastAsia="Calibri" w:hAnsi="Times New Roman" w:cs="Times New Roman"/>
          <w:b/>
          <w:sz w:val="28"/>
          <w:szCs w:val="28"/>
          <w:u w:val="single"/>
        </w:rPr>
        <w:t xml:space="preserve"> В</w:t>
      </w:r>
      <w:proofErr w:type="gramEnd"/>
      <w:r w:rsidRPr="00A9020B">
        <w:rPr>
          <w:rFonts w:ascii="Times New Roman" w:eastAsia="Calibri" w:hAnsi="Times New Roman" w:cs="Times New Roman"/>
          <w:b/>
          <w:sz w:val="28"/>
          <w:szCs w:val="28"/>
          <w:u w:val="single"/>
        </w:rPr>
        <w:t xml:space="preserve">нести изменения в ст.217.1 Уголовного кодекса РФ, а именно дополнить ч. 2 следующего содержания: </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Нарушение требований обеспечения безопасности и антитеррористической защищенности </w:t>
      </w:r>
      <w:r w:rsidRPr="00A9020B">
        <w:rPr>
          <w:rFonts w:ascii="Times New Roman" w:eastAsia="Calibri" w:hAnsi="Times New Roman" w:cs="Times New Roman"/>
          <w:sz w:val="28"/>
          <w:szCs w:val="28"/>
          <w:u w:val="single"/>
        </w:rPr>
        <w:t>критически важных объектов топливно-энергетического комплекса</w:t>
      </w:r>
      <w:r w:rsidRPr="00A9020B">
        <w:rPr>
          <w:rFonts w:ascii="Times New Roman" w:eastAsia="Calibri" w:hAnsi="Times New Roman" w:cs="Times New Roman"/>
          <w:sz w:val="28"/>
          <w:szCs w:val="28"/>
        </w:rPr>
        <w:t xml:space="preserve">, если это деяние повлекло по неосторожности причинение тяжкого вреда здоровью человека или причинение крупного ущерба, - </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proofErr w:type="gramStart"/>
      <w:r w:rsidRPr="00A9020B">
        <w:rPr>
          <w:rFonts w:ascii="Times New Roman" w:eastAsia="Calibri"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одного года,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Часть 2 и 3 ст. 217.1 считать ч. 3 и ч. 4 соответственно.</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u w:val="single"/>
        </w:rPr>
        <w:t>Критически важные объекты топливно-энергетического комплекса</w:t>
      </w:r>
      <w:r w:rsidRPr="00A9020B">
        <w:rPr>
          <w:rFonts w:ascii="Times New Roman" w:eastAsia="Calibri" w:hAnsi="Times New Roman" w:cs="Times New Roman"/>
          <w:b/>
          <w:sz w:val="28"/>
          <w:szCs w:val="28"/>
        </w:rPr>
        <w:t xml:space="preserve"> - </w:t>
      </w:r>
      <w:r w:rsidRPr="00A9020B">
        <w:rPr>
          <w:rFonts w:ascii="Times New Roman" w:eastAsia="Calibri" w:hAnsi="Times New Roman" w:cs="Times New Roman"/>
          <w:sz w:val="28"/>
          <w:szCs w:val="28"/>
        </w:rPr>
        <w:t>объекты топливно-энергетического комплекса, нарушение или прекращение функционирования которых приведет к потере управления экономикой Российской Федерации, субъекта Российской Федерации или административно-территориальной единицы, ее необратимому негативному изменению (разрушению) либо существенному снижению безопасности жизнедеятельности населения.</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u w:val="single"/>
        </w:rPr>
        <w:t>Объектом преступления, предлагаемого нарушения к закреплению в ч.2 ст. 217.1 является:</w:t>
      </w:r>
      <w:r w:rsidRPr="00A9020B">
        <w:rPr>
          <w:rFonts w:ascii="Times New Roman" w:eastAsia="Calibri" w:hAnsi="Times New Roman" w:cs="Times New Roman"/>
          <w:b/>
          <w:sz w:val="28"/>
          <w:szCs w:val="28"/>
        </w:rPr>
        <w:t xml:space="preserve"> </w:t>
      </w:r>
      <w:r w:rsidRPr="00A9020B">
        <w:rPr>
          <w:rFonts w:ascii="Times New Roman" w:eastAsia="Calibri" w:hAnsi="Times New Roman" w:cs="Times New Roman"/>
          <w:sz w:val="28"/>
          <w:szCs w:val="28"/>
        </w:rPr>
        <w:t>общественная безопасность на критических объектах топливно-энергетического комплекса. В качестве дополнительного объекта выступают здоровье человека или интересы собственности, а также жизнь человека или жизнь двух и более лиц; имущественные интересы, собственность; экологическая безопасность населения.</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Важно подчеркнуть, что в данном преступлении посягательство должно осуществляться на все перечисленные объекты. </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Крупный ущерб - крупным ущербом признается ущерб, сумма которого превышает один миллион рублей.</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u w:val="single"/>
        </w:rPr>
        <w:t>Объективная сторона:</w:t>
      </w:r>
      <w:r w:rsidRPr="00A9020B">
        <w:rPr>
          <w:rFonts w:ascii="Times New Roman" w:eastAsia="Calibri" w:hAnsi="Times New Roman" w:cs="Times New Roman"/>
          <w:b/>
          <w:sz w:val="28"/>
          <w:szCs w:val="28"/>
        </w:rPr>
        <w:t xml:space="preserve"> </w:t>
      </w:r>
      <w:r w:rsidRPr="00A9020B">
        <w:rPr>
          <w:rFonts w:ascii="Times New Roman" w:eastAsia="Calibri" w:hAnsi="Times New Roman" w:cs="Times New Roman"/>
          <w:sz w:val="28"/>
          <w:szCs w:val="28"/>
        </w:rPr>
        <w:t>выражается в действиях (бездействии) связанных с нарушением требований обеспечения безопасности и антитеррористической защищенности критических объектов топливно-энергетического комплекса, если это деяние (бездействие) повлекло по неосторожности причинение тяжкого вреда здоровью человека или причинение крупного ущерба.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i/>
          <w:sz w:val="28"/>
          <w:szCs w:val="28"/>
        </w:rPr>
        <w:t>Действие</w:t>
      </w:r>
      <w:r w:rsidRPr="00A9020B">
        <w:rPr>
          <w:rFonts w:ascii="Times New Roman" w:eastAsia="Calibri" w:hAnsi="Times New Roman" w:cs="Times New Roman"/>
          <w:sz w:val="28"/>
          <w:szCs w:val="28"/>
        </w:rPr>
        <w:t xml:space="preserve"> употребляется в Уголовном кодексе РФ, теории и судебной практике в двойном значении:</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а) с помощью этого термина определяется понятие преступления, которое, таким образом, охватывает все признаки, присущий преступлению, т.е. употребляется как синоним термина «преступление»;</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б) термин «действие» применяется только для характеристики одной из признаков объективной стороны, т.е. действия или бездеятельности. При анализе этого признака состава преступления должны идти именно о втором значении термина «действие».</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lastRenderedPageBreak/>
        <w:t xml:space="preserve">В данной статье </w:t>
      </w:r>
      <w:r w:rsidRPr="00A9020B">
        <w:rPr>
          <w:rFonts w:ascii="Times New Roman" w:eastAsia="Calibri" w:hAnsi="Times New Roman" w:cs="Times New Roman"/>
          <w:i/>
          <w:sz w:val="28"/>
          <w:szCs w:val="28"/>
        </w:rPr>
        <w:t>действие</w:t>
      </w:r>
      <w:r w:rsidRPr="00A9020B">
        <w:rPr>
          <w:rFonts w:ascii="Times New Roman" w:eastAsia="Calibri" w:hAnsi="Times New Roman" w:cs="Times New Roman"/>
          <w:sz w:val="28"/>
          <w:szCs w:val="28"/>
        </w:rPr>
        <w:t xml:space="preserve"> выражается для характеристики одной из признаков объективной стороны, это сознательный акт поведения человека, который всегда является следствием познавательной деятельности, отображением в сознании человека объективного мира.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i/>
          <w:sz w:val="28"/>
          <w:szCs w:val="28"/>
        </w:rPr>
        <w:t xml:space="preserve">Бездействие — </w:t>
      </w:r>
      <w:r w:rsidRPr="00A9020B">
        <w:rPr>
          <w:rFonts w:ascii="Times New Roman" w:eastAsia="Calibri" w:hAnsi="Times New Roman" w:cs="Times New Roman"/>
          <w:sz w:val="28"/>
          <w:szCs w:val="28"/>
        </w:rPr>
        <w:t>это пассивная форма поведения лица, которое состоит в не совершении им конкретного действия (действий), которые он должен был и мог совершить в данных конкретных условиях. Бездействие тождественная действию за своими социальными и юридическими свойствами, т.е. она общественно опасная и противоправная, является сознательным и волевым актом поведения человека.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В данной статье </w:t>
      </w:r>
      <w:r w:rsidRPr="00A9020B">
        <w:rPr>
          <w:rFonts w:ascii="Times New Roman" w:eastAsia="Calibri" w:hAnsi="Times New Roman" w:cs="Times New Roman"/>
          <w:i/>
          <w:sz w:val="28"/>
          <w:szCs w:val="28"/>
        </w:rPr>
        <w:t>бездействие</w:t>
      </w:r>
      <w:r w:rsidRPr="00A9020B">
        <w:rPr>
          <w:rFonts w:ascii="Times New Roman" w:eastAsia="Calibri" w:hAnsi="Times New Roman" w:cs="Times New Roman"/>
          <w:sz w:val="28"/>
          <w:szCs w:val="28"/>
        </w:rPr>
        <w:t xml:space="preserve"> выражается </w:t>
      </w:r>
      <w:proofErr w:type="gramStart"/>
      <w:r w:rsidRPr="00A9020B">
        <w:rPr>
          <w:rFonts w:ascii="Times New Roman" w:eastAsia="Calibri" w:hAnsi="Times New Roman" w:cs="Times New Roman"/>
          <w:sz w:val="28"/>
          <w:szCs w:val="28"/>
        </w:rPr>
        <w:t>в</w:t>
      </w:r>
      <w:proofErr w:type="gramEnd"/>
      <w:r w:rsidRPr="00A9020B">
        <w:rPr>
          <w:rFonts w:ascii="Times New Roman" w:eastAsia="Calibri" w:hAnsi="Times New Roman" w:cs="Times New Roman"/>
          <w:sz w:val="28"/>
          <w:szCs w:val="28"/>
        </w:rPr>
        <w:t xml:space="preserve"> не </w:t>
      </w:r>
      <w:proofErr w:type="gramStart"/>
      <w:r w:rsidRPr="00A9020B">
        <w:rPr>
          <w:rFonts w:ascii="Times New Roman" w:eastAsia="Calibri" w:hAnsi="Times New Roman" w:cs="Times New Roman"/>
          <w:sz w:val="28"/>
          <w:szCs w:val="28"/>
        </w:rPr>
        <w:t>совершению</w:t>
      </w:r>
      <w:proofErr w:type="gramEnd"/>
      <w:r w:rsidRPr="00A9020B">
        <w:rPr>
          <w:rFonts w:ascii="Times New Roman" w:eastAsia="Calibri" w:hAnsi="Times New Roman" w:cs="Times New Roman"/>
          <w:sz w:val="28"/>
          <w:szCs w:val="28"/>
        </w:rPr>
        <w:t xml:space="preserve"> действий по обеспечения безопасности и антитеррористической защищенности критических объектов топливно-энергетического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В соответствии с Федеральным законом от 21.07.2011 № 256-ФЗ «О безопасности объектов топливно-энергетического комплекса» требования обеспечения безопасности объектов топливно-энергетического комплекса и требования антитеррористической защищенности объектов топливно-энергетического комплекса в зависимости от установленной категории опасности объектов определяются Правительством Российской Федерации. Указанные требования являются обязательными для выполнения субъектами топливно-энергетического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proofErr w:type="gramStart"/>
      <w:r w:rsidRPr="00A9020B">
        <w:rPr>
          <w:rFonts w:ascii="Times New Roman" w:eastAsia="Calibri" w:hAnsi="Times New Roman" w:cs="Times New Roman"/>
          <w:sz w:val="28"/>
          <w:szCs w:val="28"/>
        </w:rPr>
        <w:t>Субъекты топливно-энергетического комплекса, владеющие на праве собственности или ином законном праве объектами топливно-энергетического комплекса, которые отнесены к объектам критической и высокой категории опасности, не могут передавать в аренду или иное пользование здания, строения, сооружения, их части, входящие в состав объектов топливно-энергетического комплекса, а также земельные участки, на которых размещены эти объекты, для целей, не связанных с производственной деятельностью, без согласования</w:t>
      </w:r>
      <w:proofErr w:type="gramEnd"/>
      <w:r w:rsidRPr="00A9020B">
        <w:rPr>
          <w:rFonts w:ascii="Times New Roman" w:eastAsia="Calibri" w:hAnsi="Times New Roman" w:cs="Times New Roman"/>
          <w:sz w:val="28"/>
          <w:szCs w:val="28"/>
        </w:rPr>
        <w:t xml:space="preserve"> с уполномоченным федеральным органом исполнительной власти. Порядок согласования определяется уполномоченным федеральным органом исполнительной власти.</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Субъекты топливно-энергетического комплекса на стадиях проектирования и строительства объектов топливно-энергетического комплекса обязаны предусматривать осуществление комплекса специальных мер по безопасному функционированию таких объектов, локализации и уменьшению последствий чрезвычайных ситуаций.</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u w:val="single"/>
        </w:rPr>
        <w:t>Субъект:</w:t>
      </w:r>
      <w:r w:rsidRPr="00A9020B">
        <w:rPr>
          <w:rFonts w:ascii="Times New Roman" w:eastAsia="Calibri" w:hAnsi="Times New Roman" w:cs="Times New Roman"/>
          <w:b/>
          <w:sz w:val="28"/>
          <w:szCs w:val="28"/>
        </w:rPr>
        <w:t xml:space="preserve"> </w:t>
      </w:r>
      <w:r w:rsidRPr="00A9020B">
        <w:rPr>
          <w:rFonts w:ascii="Times New Roman" w:eastAsia="Calibri" w:hAnsi="Times New Roman" w:cs="Times New Roman"/>
          <w:sz w:val="28"/>
          <w:szCs w:val="28"/>
        </w:rPr>
        <w:t>лицо, на которое возложена обязанность по соблюдению правил обеспечения безопасности и антитеррористической защищенности на критических объектах топливно-энергетического комплекса или лицо совершившее посягательство на правильную и стабильную работу</w:t>
      </w:r>
      <w:r w:rsidRPr="00A9020B">
        <w:rPr>
          <w:rFonts w:ascii="Times New Roman" w:eastAsia="Calibri" w:hAnsi="Times New Roman" w:cs="Times New Roman"/>
          <w:b/>
          <w:sz w:val="28"/>
          <w:szCs w:val="28"/>
        </w:rPr>
        <w:t xml:space="preserve"> </w:t>
      </w:r>
      <w:r w:rsidRPr="00A9020B">
        <w:rPr>
          <w:rFonts w:ascii="Times New Roman" w:eastAsia="Calibri" w:hAnsi="Times New Roman" w:cs="Times New Roman"/>
          <w:sz w:val="28"/>
          <w:szCs w:val="28"/>
        </w:rPr>
        <w:t>критических объектах топливно-энергетического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u w:val="single"/>
        </w:rPr>
        <w:t>Субъективная сторона:</w:t>
      </w:r>
      <w:r w:rsidRPr="00A9020B">
        <w:rPr>
          <w:rFonts w:ascii="Times New Roman" w:eastAsia="Calibri" w:hAnsi="Times New Roman" w:cs="Times New Roman"/>
          <w:b/>
          <w:sz w:val="28"/>
          <w:szCs w:val="28"/>
        </w:rPr>
        <w:t xml:space="preserve"> </w:t>
      </w:r>
      <w:r w:rsidRPr="00A9020B">
        <w:rPr>
          <w:rFonts w:ascii="Times New Roman" w:eastAsia="Calibri" w:hAnsi="Times New Roman" w:cs="Times New Roman"/>
          <w:sz w:val="28"/>
          <w:szCs w:val="28"/>
        </w:rPr>
        <w:t xml:space="preserve">характеризуется двойной формой вины: неосторожностью или умыслом по отношению к основному деянию (действие, </w:t>
      </w:r>
      <w:r w:rsidRPr="00A9020B">
        <w:rPr>
          <w:rFonts w:ascii="Times New Roman" w:eastAsia="Calibri" w:hAnsi="Times New Roman" w:cs="Times New Roman"/>
          <w:sz w:val="28"/>
          <w:szCs w:val="28"/>
        </w:rPr>
        <w:lastRenderedPageBreak/>
        <w:t>бездействие) и неосторожной формой вины по отношению к наступившим последствиям.</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В анализируемых статьях ответственность наступает за совершение деяний, посягающих на критически важные объекты топливно-энергетического комплекса, совершенные лицом, на которое возложена обязанность по соблюдению правил обеспечения безопасности и антитеррористической защищенности на критически важных объектах топливно-энергетического комплекса или лицо совершившее посягательство на правильную и стабильную работу.</w:t>
      </w:r>
    </w:p>
    <w:p w:rsidR="00B504AB" w:rsidRPr="00DC4125" w:rsidRDefault="00B504AB" w:rsidP="00DC4125">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Однако</w:t>
      </w:r>
      <w:proofErr w:type="gramStart"/>
      <w:r w:rsidRPr="00A9020B">
        <w:rPr>
          <w:rFonts w:ascii="Times New Roman" w:eastAsia="Calibri" w:hAnsi="Times New Roman" w:cs="Times New Roman"/>
          <w:sz w:val="28"/>
          <w:szCs w:val="28"/>
        </w:rPr>
        <w:t>,</w:t>
      </w:r>
      <w:proofErr w:type="gramEnd"/>
      <w:r w:rsidRPr="00A9020B">
        <w:rPr>
          <w:rFonts w:ascii="Times New Roman" w:eastAsia="Calibri" w:hAnsi="Times New Roman" w:cs="Times New Roman"/>
          <w:sz w:val="28"/>
          <w:szCs w:val="28"/>
        </w:rPr>
        <w:t xml:space="preserve"> посягательства на данные объекты могут осуществлять также иные лица в различных целях. Например, для нарушения или приостановления деятельности данных объектов, покушения на жизни людей, работающих, проживающих в ближайших населенных пунктах, нарушения в функционировании зависящих организаций и предприятий, загрязнения окружающей среды, вывод из строя отдельных элементов объекта. В действующем уголовном законодательстве России отсутствуют статьи, предусматривающие ответственность за такие деяния. Следовательно, подчеркивая важность нормальной работы критически важных объектов топливно-энергетического комплекса, их безопасности, безопасности их отдельных элементов и безопасности людей, работающих, проживающих в ближайших населенных пунктах от данного объекта, безопасности окружающей среды, считаем необходимым установить ответственность за такие деяния. </w:t>
      </w:r>
    </w:p>
    <w:p w:rsidR="00B504AB" w:rsidRPr="00DC4125" w:rsidRDefault="00B504AB" w:rsidP="00DC4125">
      <w:pPr>
        <w:spacing w:after="0" w:line="240" w:lineRule="auto"/>
        <w:jc w:val="both"/>
        <w:rPr>
          <w:rFonts w:ascii="Times New Roman" w:hAnsi="Times New Roman" w:cs="Times New Roman"/>
          <w:sz w:val="28"/>
          <w:szCs w:val="28"/>
        </w:rPr>
      </w:pPr>
    </w:p>
    <w:p w:rsidR="00B504AB" w:rsidRPr="00A9020B" w:rsidRDefault="00B504AB" w:rsidP="00A9020B">
      <w:pPr>
        <w:spacing w:after="0" w:line="240" w:lineRule="auto"/>
        <w:ind w:firstLine="567"/>
        <w:jc w:val="center"/>
        <w:rPr>
          <w:rFonts w:ascii="Times New Roman" w:eastAsia="Calibri" w:hAnsi="Times New Roman" w:cs="Times New Roman"/>
          <w:b/>
          <w:sz w:val="28"/>
          <w:szCs w:val="28"/>
        </w:rPr>
      </w:pPr>
      <w:r w:rsidRPr="00A9020B">
        <w:rPr>
          <w:rFonts w:ascii="Times New Roman" w:eastAsia="Calibri" w:hAnsi="Times New Roman" w:cs="Times New Roman"/>
          <w:b/>
          <w:sz w:val="28"/>
          <w:szCs w:val="28"/>
        </w:rPr>
        <w:t>ЗАКЛЮЧЕНИЕ</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Роль топливно-энергетического комплекса в экономике нашей страны – высока, топливно-энергетической комплекс является поставщиком топлива и энергии всех отраслей хозяйства, без энергии не возможен ни один вид хозяйственной деятельности человека. Роль комплекса высока не только в экономике нашей страны, топливно-энергетический комплекс является главным поставщиком валюты (40% в Российском экспорте).</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В действующем уголовном законодательстве России отсутствуют статьи, предусматривающие ответственность за такие деяния как - нарушения или приостановления деятельности данных объектов, покушения на жизни людей, работающих, проживающих в ближайших населенных пунктах, нарушения в функционировании зависящих организаций и предприятий, загрязнения окружающей среды, вывод из строя отдельных элементов объекта. </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Мы надеемся, что проделанная работа </w:t>
      </w:r>
      <w:proofErr w:type="gramStart"/>
      <w:r w:rsidRPr="00A9020B">
        <w:rPr>
          <w:rFonts w:ascii="Times New Roman" w:eastAsia="Calibri" w:hAnsi="Times New Roman" w:cs="Times New Roman"/>
          <w:sz w:val="28"/>
          <w:szCs w:val="28"/>
        </w:rPr>
        <w:t>даст свои плоды</w:t>
      </w:r>
      <w:proofErr w:type="gramEnd"/>
      <w:r w:rsidRPr="00A9020B">
        <w:rPr>
          <w:rFonts w:ascii="Times New Roman" w:eastAsia="Calibri" w:hAnsi="Times New Roman" w:cs="Times New Roman"/>
          <w:sz w:val="28"/>
          <w:szCs w:val="28"/>
        </w:rPr>
        <w:t>, критически важные объекты топливно-энергетического комплекса будут более защищены законодательно. Уголовная ответственность за посягательства на данные объекты будет закреплена.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 xml:space="preserve">Введение всех предлагаемых изменений и дополнений просто </w:t>
      </w:r>
      <w:proofErr w:type="gramStart"/>
      <w:r w:rsidRPr="00A9020B">
        <w:rPr>
          <w:rFonts w:ascii="Times New Roman" w:eastAsia="Calibri" w:hAnsi="Times New Roman" w:cs="Times New Roman"/>
          <w:sz w:val="28"/>
          <w:szCs w:val="28"/>
        </w:rPr>
        <w:t>необходимо</w:t>
      </w:r>
      <w:proofErr w:type="gramEnd"/>
      <w:r w:rsidRPr="00A9020B">
        <w:rPr>
          <w:rFonts w:ascii="Times New Roman" w:eastAsia="Calibri" w:hAnsi="Times New Roman" w:cs="Times New Roman"/>
          <w:sz w:val="28"/>
          <w:szCs w:val="28"/>
        </w:rPr>
        <w:t xml:space="preserve"> так как от этого зависят наши с вами жизни, жизни друзей, близких, </w:t>
      </w:r>
      <w:r w:rsidRPr="00A9020B">
        <w:rPr>
          <w:rFonts w:ascii="Times New Roman" w:eastAsia="Calibri" w:hAnsi="Times New Roman" w:cs="Times New Roman"/>
          <w:sz w:val="28"/>
          <w:szCs w:val="28"/>
        </w:rPr>
        <w:lastRenderedPageBreak/>
        <w:t xml:space="preserve">экономическая составляющая родной страны. Технологии прогрессируют с огромной скоростью, мощности и нагрузки увеличиваются. Отсюда </w:t>
      </w:r>
      <w:proofErr w:type="gramStart"/>
      <w:r w:rsidRPr="00A9020B">
        <w:rPr>
          <w:rFonts w:ascii="Times New Roman" w:eastAsia="Calibri" w:hAnsi="Times New Roman" w:cs="Times New Roman"/>
          <w:sz w:val="28"/>
          <w:szCs w:val="28"/>
        </w:rPr>
        <w:t>следует понимать насколько огромными будут</w:t>
      </w:r>
      <w:proofErr w:type="gramEnd"/>
      <w:r w:rsidRPr="00A9020B">
        <w:rPr>
          <w:rFonts w:ascii="Times New Roman" w:eastAsia="Calibri" w:hAnsi="Times New Roman" w:cs="Times New Roman"/>
          <w:sz w:val="28"/>
          <w:szCs w:val="28"/>
        </w:rPr>
        <w:t xml:space="preserve"> последствия посягательств на критически важные объекты топливно-энергетического комплекса.</w:t>
      </w:r>
    </w:p>
    <w:p w:rsidR="00B504AB" w:rsidRPr="00A9020B" w:rsidRDefault="00B504AB" w:rsidP="00A9020B">
      <w:pPr>
        <w:spacing w:after="0" w:line="240" w:lineRule="auto"/>
        <w:ind w:firstLine="567"/>
        <w:jc w:val="both"/>
        <w:rPr>
          <w:rFonts w:ascii="Times New Roman" w:eastAsia="Calibri" w:hAnsi="Times New Roman" w:cs="Times New Roman"/>
          <w:sz w:val="28"/>
          <w:szCs w:val="28"/>
        </w:rPr>
      </w:pPr>
      <w:r w:rsidRPr="00A9020B">
        <w:rPr>
          <w:rFonts w:ascii="Times New Roman" w:eastAsia="Calibri" w:hAnsi="Times New Roman" w:cs="Times New Roman"/>
          <w:sz w:val="28"/>
          <w:szCs w:val="28"/>
        </w:rPr>
        <w:t>Поэтому необходимо своевременно законодательно регулировать вопросы безопасности таких объектов, ответственности за посягательства на них. И мы надеемся, что это обезопасит нашу с вами жизнь, экологическую безопасность и экономическую составлявшую нашей страны.</w:t>
      </w:r>
    </w:p>
    <w:p w:rsidR="00B504AB" w:rsidRPr="00A9020B" w:rsidRDefault="00B504AB" w:rsidP="00DC4125">
      <w:pPr>
        <w:spacing w:after="0" w:line="240" w:lineRule="auto"/>
        <w:jc w:val="both"/>
        <w:rPr>
          <w:rFonts w:ascii="Times New Roman" w:hAnsi="Times New Roman" w:cs="Times New Roman"/>
          <w:sz w:val="28"/>
          <w:szCs w:val="28"/>
        </w:rPr>
      </w:pPr>
    </w:p>
    <w:p w:rsidR="004C49A5" w:rsidRPr="00A9020B" w:rsidRDefault="00805CBF" w:rsidP="00A9020B">
      <w:pPr>
        <w:pStyle w:val="a4"/>
        <w:spacing w:after="0" w:line="240" w:lineRule="auto"/>
        <w:ind w:left="0" w:firstLine="567"/>
        <w:jc w:val="center"/>
        <w:rPr>
          <w:rFonts w:ascii="Times New Roman" w:hAnsi="Times New Roman" w:cs="Times New Roman"/>
          <w:b/>
          <w:sz w:val="28"/>
          <w:szCs w:val="28"/>
        </w:rPr>
      </w:pPr>
      <w:r w:rsidRPr="00A9020B">
        <w:rPr>
          <w:rFonts w:ascii="Times New Roman" w:hAnsi="Times New Roman" w:cs="Times New Roman"/>
          <w:b/>
          <w:sz w:val="28"/>
          <w:szCs w:val="28"/>
        </w:rPr>
        <w:t>Список источников и литературы</w:t>
      </w:r>
    </w:p>
    <w:p w:rsidR="00B504AB" w:rsidRPr="00A9020B" w:rsidRDefault="00B504AB" w:rsidP="00A9020B">
      <w:pPr>
        <w:pStyle w:val="a4"/>
        <w:spacing w:after="0" w:line="240" w:lineRule="auto"/>
        <w:ind w:left="0" w:firstLine="567"/>
        <w:jc w:val="center"/>
        <w:rPr>
          <w:rFonts w:ascii="Times New Roman" w:hAnsi="Times New Roman" w:cs="Times New Roman"/>
          <w:b/>
          <w:sz w:val="28"/>
          <w:szCs w:val="28"/>
        </w:rPr>
      </w:pPr>
    </w:p>
    <w:p w:rsidR="00B504AB" w:rsidRPr="00A9020B" w:rsidRDefault="00B504AB" w:rsidP="00A9020B">
      <w:pPr>
        <w:pStyle w:val="a4"/>
        <w:numPr>
          <w:ilvl w:val="0"/>
          <w:numId w:val="8"/>
        </w:numPr>
        <w:tabs>
          <w:tab w:val="left" w:pos="993"/>
        </w:tabs>
        <w:spacing w:after="0" w:line="240" w:lineRule="auto"/>
        <w:ind w:left="0" w:firstLine="567"/>
        <w:jc w:val="both"/>
        <w:rPr>
          <w:rFonts w:ascii="Times New Roman" w:hAnsi="Times New Roman" w:cs="Times New Roman"/>
          <w:sz w:val="28"/>
          <w:szCs w:val="28"/>
        </w:rPr>
      </w:pPr>
      <w:r w:rsidRPr="00A9020B">
        <w:rPr>
          <w:rFonts w:ascii="Times New Roman" w:hAnsi="Times New Roman" w:cs="Times New Roman"/>
          <w:sz w:val="28"/>
          <w:szCs w:val="28"/>
        </w:rPr>
        <w:t>Уголовный кодекс Российской Федерации от 13.06.1996 № 63-ФЗ (ред. от 19.02.2018, с изм. от 25.04.2018) // Собрание законодательства РФ. – 1996. – № 25. – Ст. 2954.</w:t>
      </w:r>
    </w:p>
    <w:p w:rsidR="00B504AB" w:rsidRPr="00A9020B" w:rsidRDefault="00B504AB" w:rsidP="00A9020B">
      <w:pPr>
        <w:pStyle w:val="a4"/>
        <w:numPr>
          <w:ilvl w:val="0"/>
          <w:numId w:val="8"/>
        </w:numPr>
        <w:tabs>
          <w:tab w:val="left" w:pos="993"/>
        </w:tabs>
        <w:spacing w:after="0" w:line="240" w:lineRule="auto"/>
        <w:ind w:left="0" w:firstLine="567"/>
        <w:jc w:val="both"/>
        <w:rPr>
          <w:rFonts w:ascii="Times New Roman" w:hAnsi="Times New Roman" w:cs="Times New Roman"/>
          <w:sz w:val="28"/>
          <w:szCs w:val="28"/>
        </w:rPr>
      </w:pPr>
      <w:r w:rsidRPr="00A9020B">
        <w:rPr>
          <w:rFonts w:ascii="Times New Roman" w:hAnsi="Times New Roman" w:cs="Times New Roman"/>
          <w:sz w:val="28"/>
          <w:szCs w:val="28"/>
        </w:rPr>
        <w:t>Федеральный закон от 21.07.2011 № 256-ФЗ (ред. от 06.07.2016) «О безопасности объектов топливно-энергетического комплекса» // Собрание законодательства РФ. – 2011. № 30 (ч. 1). – Ст. 4604.</w:t>
      </w:r>
    </w:p>
    <w:p w:rsidR="00B504AB" w:rsidRPr="00A9020B" w:rsidRDefault="00B504AB" w:rsidP="00A9020B">
      <w:pPr>
        <w:pStyle w:val="a4"/>
        <w:numPr>
          <w:ilvl w:val="0"/>
          <w:numId w:val="8"/>
        </w:numPr>
        <w:tabs>
          <w:tab w:val="left" w:pos="993"/>
        </w:tabs>
        <w:spacing w:after="0" w:line="240" w:lineRule="auto"/>
        <w:ind w:left="0" w:firstLine="567"/>
        <w:jc w:val="both"/>
        <w:rPr>
          <w:rFonts w:ascii="Times New Roman" w:hAnsi="Times New Roman" w:cs="Times New Roman"/>
          <w:sz w:val="28"/>
          <w:szCs w:val="28"/>
        </w:rPr>
      </w:pPr>
      <w:r w:rsidRPr="00A9020B">
        <w:rPr>
          <w:rFonts w:ascii="Times New Roman" w:hAnsi="Times New Roman" w:cs="Times New Roman"/>
          <w:sz w:val="28"/>
          <w:szCs w:val="28"/>
        </w:rPr>
        <w:t>Постановление Правительства РФ от 05.05.2012 № 459 (ред. от 10.09.2016) «Об утверждении Положения об исходных данных для проведения категорирования объекта топливно-энергетического комплекса, порядке его проведения и критериях категорирования» // Собрание законодательства РФ. – 2012. – № 20. – Ст. 2556.</w:t>
      </w:r>
    </w:p>
    <w:p w:rsidR="00B504AB" w:rsidRPr="00A9020B" w:rsidRDefault="00B504AB" w:rsidP="00A9020B">
      <w:pPr>
        <w:pStyle w:val="a4"/>
        <w:numPr>
          <w:ilvl w:val="0"/>
          <w:numId w:val="8"/>
        </w:numPr>
        <w:tabs>
          <w:tab w:val="left" w:pos="993"/>
        </w:tabs>
        <w:spacing w:after="0" w:line="240" w:lineRule="auto"/>
        <w:ind w:left="0" w:firstLine="567"/>
        <w:jc w:val="both"/>
        <w:rPr>
          <w:rFonts w:ascii="Times New Roman" w:hAnsi="Times New Roman" w:cs="Times New Roman"/>
          <w:sz w:val="28"/>
          <w:szCs w:val="28"/>
        </w:rPr>
      </w:pPr>
      <w:r w:rsidRPr="00A9020B">
        <w:rPr>
          <w:rFonts w:ascii="Times New Roman" w:hAnsi="Times New Roman" w:cs="Times New Roman"/>
          <w:sz w:val="28"/>
          <w:szCs w:val="28"/>
        </w:rPr>
        <w:t xml:space="preserve">Линев А.Н. О новых полномочиях полиции в сфере осуществления </w:t>
      </w:r>
      <w:proofErr w:type="gramStart"/>
      <w:r w:rsidRPr="00A9020B">
        <w:rPr>
          <w:rFonts w:ascii="Times New Roman" w:hAnsi="Times New Roman" w:cs="Times New Roman"/>
          <w:sz w:val="28"/>
          <w:szCs w:val="28"/>
        </w:rPr>
        <w:t>контроля за</w:t>
      </w:r>
      <w:proofErr w:type="gramEnd"/>
      <w:r w:rsidRPr="00A9020B">
        <w:rPr>
          <w:rFonts w:ascii="Times New Roman" w:hAnsi="Times New Roman" w:cs="Times New Roman"/>
          <w:sz w:val="28"/>
          <w:szCs w:val="28"/>
        </w:rPr>
        <w:t xml:space="preserve"> обеспечением безопасности объектов топливно-энергетического комплекса // Вестник Московского университета МВД России. - М.: Изд-во </w:t>
      </w:r>
      <w:proofErr w:type="spellStart"/>
      <w:r w:rsidRPr="00A9020B">
        <w:rPr>
          <w:rFonts w:ascii="Times New Roman" w:hAnsi="Times New Roman" w:cs="Times New Roman"/>
          <w:sz w:val="28"/>
          <w:szCs w:val="28"/>
        </w:rPr>
        <w:t>Моск</w:t>
      </w:r>
      <w:proofErr w:type="spellEnd"/>
      <w:r w:rsidRPr="00A9020B">
        <w:rPr>
          <w:rFonts w:ascii="Times New Roman" w:hAnsi="Times New Roman" w:cs="Times New Roman"/>
          <w:sz w:val="28"/>
          <w:szCs w:val="28"/>
        </w:rPr>
        <w:t>. ун-та МВД России, 2015, № 4. - С. 34</w:t>
      </w:r>
    </w:p>
    <w:p w:rsidR="00B504AB" w:rsidRPr="00A9020B" w:rsidRDefault="00CB653E" w:rsidP="00A9020B">
      <w:pPr>
        <w:pStyle w:val="a4"/>
        <w:numPr>
          <w:ilvl w:val="0"/>
          <w:numId w:val="8"/>
        </w:numPr>
        <w:tabs>
          <w:tab w:val="left" w:pos="993"/>
        </w:tabs>
        <w:spacing w:after="0" w:line="240" w:lineRule="auto"/>
        <w:ind w:left="0" w:firstLine="567"/>
        <w:jc w:val="both"/>
        <w:rPr>
          <w:rFonts w:ascii="Times New Roman" w:hAnsi="Times New Roman" w:cs="Times New Roman"/>
          <w:sz w:val="28"/>
          <w:szCs w:val="28"/>
        </w:rPr>
      </w:pPr>
      <w:hyperlink r:id="rId18" w:history="1">
        <w:proofErr w:type="spellStart"/>
        <w:r w:rsidR="00B504AB" w:rsidRPr="00A9020B">
          <w:rPr>
            <w:rStyle w:val="a3"/>
            <w:rFonts w:ascii="Times New Roman" w:hAnsi="Times New Roman" w:cs="Times New Roman"/>
            <w:color w:val="auto"/>
            <w:sz w:val="28"/>
            <w:szCs w:val="28"/>
            <w:u w:val="none"/>
          </w:rPr>
          <w:t>Канарейкин</w:t>
        </w:r>
        <w:proofErr w:type="spellEnd"/>
        <w:r w:rsidR="00B504AB" w:rsidRPr="00A9020B">
          <w:rPr>
            <w:rStyle w:val="a3"/>
            <w:rFonts w:ascii="Times New Roman" w:hAnsi="Times New Roman" w:cs="Times New Roman"/>
            <w:color w:val="auto"/>
            <w:sz w:val="28"/>
            <w:szCs w:val="28"/>
            <w:u w:val="none"/>
          </w:rPr>
          <w:t xml:space="preserve"> А.В.</w:t>
        </w:r>
      </w:hyperlink>
      <w:r w:rsidR="00B504AB" w:rsidRPr="00A9020B">
        <w:rPr>
          <w:rFonts w:ascii="Times New Roman" w:hAnsi="Times New Roman" w:cs="Times New Roman"/>
          <w:sz w:val="28"/>
          <w:szCs w:val="28"/>
        </w:rPr>
        <w:t xml:space="preserve"> Кому и зачем </w:t>
      </w:r>
      <w:proofErr w:type="gramStart"/>
      <w:r w:rsidR="00B504AB" w:rsidRPr="00A9020B">
        <w:rPr>
          <w:rFonts w:ascii="Times New Roman" w:hAnsi="Times New Roman" w:cs="Times New Roman"/>
          <w:sz w:val="28"/>
          <w:szCs w:val="28"/>
        </w:rPr>
        <w:t>нужен</w:t>
      </w:r>
      <w:proofErr w:type="gramEnd"/>
      <w:r w:rsidR="00B504AB" w:rsidRPr="00A9020B">
        <w:rPr>
          <w:rFonts w:ascii="Times New Roman" w:hAnsi="Times New Roman" w:cs="Times New Roman"/>
          <w:sz w:val="28"/>
          <w:szCs w:val="28"/>
        </w:rPr>
        <w:t xml:space="preserve"> </w:t>
      </w:r>
      <w:proofErr w:type="spellStart"/>
      <w:r w:rsidR="00B504AB" w:rsidRPr="00A9020B">
        <w:rPr>
          <w:rFonts w:ascii="Times New Roman" w:hAnsi="Times New Roman" w:cs="Times New Roman"/>
          <w:sz w:val="28"/>
          <w:szCs w:val="28"/>
        </w:rPr>
        <w:t>энергоаудит</w:t>
      </w:r>
      <w:proofErr w:type="spellEnd"/>
      <w:r w:rsidR="00B504AB" w:rsidRPr="00A9020B">
        <w:rPr>
          <w:rFonts w:ascii="Times New Roman" w:hAnsi="Times New Roman" w:cs="Times New Roman"/>
          <w:sz w:val="28"/>
          <w:szCs w:val="28"/>
        </w:rPr>
        <w:t>//Газета «Энергетика и промышленность России». -2014. -№ 7. -С. 8-11.</w:t>
      </w:r>
    </w:p>
    <w:p w:rsidR="00B504AB" w:rsidRPr="00A9020B" w:rsidRDefault="00CB653E" w:rsidP="00A9020B">
      <w:pPr>
        <w:pStyle w:val="a4"/>
        <w:numPr>
          <w:ilvl w:val="0"/>
          <w:numId w:val="8"/>
        </w:numPr>
        <w:tabs>
          <w:tab w:val="left" w:pos="993"/>
        </w:tabs>
        <w:spacing w:after="0" w:line="240" w:lineRule="auto"/>
        <w:ind w:left="0" w:firstLine="567"/>
        <w:jc w:val="both"/>
        <w:rPr>
          <w:rFonts w:ascii="Times New Roman" w:hAnsi="Times New Roman" w:cs="Times New Roman"/>
          <w:sz w:val="28"/>
          <w:szCs w:val="28"/>
        </w:rPr>
      </w:pPr>
      <w:hyperlink r:id="rId19" w:history="1">
        <w:r w:rsidR="00B504AB" w:rsidRPr="00A9020B">
          <w:rPr>
            <w:rStyle w:val="a3"/>
            <w:rFonts w:ascii="Times New Roman" w:hAnsi="Times New Roman" w:cs="Times New Roman"/>
            <w:color w:val="auto"/>
            <w:sz w:val="28"/>
            <w:szCs w:val="28"/>
            <w:u w:val="none"/>
          </w:rPr>
          <w:t>Петров, М.Б.</w:t>
        </w:r>
      </w:hyperlink>
      <w:r w:rsidR="00B504AB" w:rsidRPr="00A9020B">
        <w:rPr>
          <w:rFonts w:ascii="Times New Roman" w:hAnsi="Times New Roman" w:cs="Times New Roman"/>
          <w:sz w:val="28"/>
          <w:szCs w:val="28"/>
        </w:rPr>
        <w:t xml:space="preserve"> К стратегии инновационного развития электроэнергетики региона//</w:t>
      </w:r>
      <w:hyperlink r:id="rId20" w:tooltip="Экономика региона" w:history="1">
        <w:r w:rsidR="00B504AB" w:rsidRPr="00A9020B">
          <w:rPr>
            <w:rStyle w:val="a3"/>
            <w:rFonts w:ascii="Times New Roman" w:hAnsi="Times New Roman" w:cs="Times New Roman"/>
            <w:color w:val="auto"/>
            <w:sz w:val="28"/>
            <w:szCs w:val="28"/>
            <w:u w:val="none"/>
          </w:rPr>
          <w:t>Экономика региона</w:t>
        </w:r>
      </w:hyperlink>
      <w:r w:rsidR="00B504AB" w:rsidRPr="00A9020B">
        <w:rPr>
          <w:rFonts w:ascii="Times New Roman" w:hAnsi="Times New Roman" w:cs="Times New Roman"/>
          <w:sz w:val="28"/>
          <w:szCs w:val="28"/>
        </w:rPr>
        <w:t>. -2010. -№3. -С. 169.  </w:t>
      </w:r>
    </w:p>
    <w:p w:rsidR="00B504AB" w:rsidRPr="00A9020B" w:rsidRDefault="00CB653E" w:rsidP="00A9020B">
      <w:pPr>
        <w:pStyle w:val="a4"/>
        <w:numPr>
          <w:ilvl w:val="0"/>
          <w:numId w:val="8"/>
        </w:numPr>
        <w:tabs>
          <w:tab w:val="left" w:pos="993"/>
        </w:tabs>
        <w:spacing w:after="0" w:line="240" w:lineRule="auto"/>
        <w:ind w:left="0" w:firstLine="567"/>
        <w:jc w:val="both"/>
        <w:rPr>
          <w:rFonts w:ascii="Times New Roman" w:hAnsi="Times New Roman" w:cs="Times New Roman"/>
          <w:sz w:val="28"/>
          <w:szCs w:val="28"/>
        </w:rPr>
      </w:pPr>
      <w:hyperlink r:id="rId21" w:history="1">
        <w:r w:rsidR="00B504AB" w:rsidRPr="00A9020B">
          <w:rPr>
            <w:rStyle w:val="a3"/>
            <w:rFonts w:ascii="Times New Roman" w:hAnsi="Times New Roman" w:cs="Times New Roman"/>
            <w:color w:val="auto"/>
            <w:sz w:val="28"/>
            <w:szCs w:val="28"/>
            <w:u w:val="none"/>
          </w:rPr>
          <w:t>Спиридонов А.В.</w:t>
        </w:r>
      </w:hyperlink>
      <w:r w:rsidR="00B504AB" w:rsidRPr="00A9020B">
        <w:rPr>
          <w:rFonts w:ascii="Times New Roman" w:hAnsi="Times New Roman" w:cs="Times New Roman"/>
          <w:sz w:val="28"/>
          <w:szCs w:val="28"/>
        </w:rPr>
        <w:t xml:space="preserve">, </w:t>
      </w:r>
      <w:hyperlink r:id="rId22" w:history="1">
        <w:r w:rsidR="00B504AB" w:rsidRPr="00A9020B">
          <w:rPr>
            <w:rStyle w:val="a3"/>
            <w:rFonts w:ascii="Times New Roman" w:hAnsi="Times New Roman" w:cs="Times New Roman"/>
            <w:color w:val="auto"/>
            <w:sz w:val="28"/>
            <w:szCs w:val="28"/>
            <w:u w:val="none"/>
          </w:rPr>
          <w:t>Шубин И.Л.</w:t>
        </w:r>
      </w:hyperlink>
      <w:r w:rsidR="00B504AB" w:rsidRPr="00A9020B">
        <w:rPr>
          <w:rFonts w:ascii="Times New Roman" w:hAnsi="Times New Roman" w:cs="Times New Roman"/>
          <w:sz w:val="28"/>
          <w:szCs w:val="28"/>
        </w:rPr>
        <w:t xml:space="preserve"> Законодательство по энергосбережению в США, Европе и России. Пути решения//</w:t>
      </w:r>
      <w:hyperlink r:id="rId23" w:tooltip="Вестник МГСУ" w:history="1">
        <w:r w:rsidR="00B504AB" w:rsidRPr="00A9020B">
          <w:rPr>
            <w:rStyle w:val="a3"/>
            <w:rFonts w:ascii="Times New Roman" w:hAnsi="Times New Roman" w:cs="Times New Roman"/>
            <w:color w:val="auto"/>
            <w:sz w:val="28"/>
            <w:szCs w:val="28"/>
            <w:u w:val="none"/>
          </w:rPr>
          <w:t>Вестник МГСУ</w:t>
        </w:r>
      </w:hyperlink>
      <w:r w:rsidR="00B504AB" w:rsidRPr="00A9020B">
        <w:rPr>
          <w:rFonts w:ascii="Times New Roman" w:hAnsi="Times New Roman" w:cs="Times New Roman"/>
          <w:sz w:val="28"/>
          <w:szCs w:val="28"/>
        </w:rPr>
        <w:t>. -2011. -Т. 1. -№ 3. -С. 4.</w:t>
      </w:r>
    </w:p>
    <w:p w:rsidR="00B504AB" w:rsidRPr="00A9020B" w:rsidRDefault="00CB653E" w:rsidP="00A9020B">
      <w:pPr>
        <w:pStyle w:val="a4"/>
        <w:numPr>
          <w:ilvl w:val="0"/>
          <w:numId w:val="8"/>
        </w:numPr>
        <w:tabs>
          <w:tab w:val="left" w:pos="993"/>
        </w:tabs>
        <w:spacing w:after="0" w:line="240" w:lineRule="auto"/>
        <w:ind w:left="0" w:firstLine="567"/>
        <w:jc w:val="both"/>
        <w:rPr>
          <w:rFonts w:ascii="Times New Roman" w:hAnsi="Times New Roman" w:cs="Times New Roman"/>
          <w:sz w:val="28"/>
          <w:szCs w:val="28"/>
        </w:rPr>
      </w:pPr>
      <w:hyperlink r:id="rId24" w:history="1">
        <w:proofErr w:type="spellStart"/>
        <w:r w:rsidR="00B504AB" w:rsidRPr="00A9020B">
          <w:rPr>
            <w:rStyle w:val="a3"/>
            <w:rFonts w:ascii="Times New Roman" w:hAnsi="Times New Roman" w:cs="Times New Roman"/>
            <w:color w:val="auto"/>
            <w:sz w:val="28"/>
            <w:szCs w:val="28"/>
            <w:u w:val="none"/>
          </w:rPr>
          <w:t>Сумленный</w:t>
        </w:r>
        <w:proofErr w:type="spellEnd"/>
        <w:r w:rsidR="00B504AB" w:rsidRPr="00A9020B">
          <w:rPr>
            <w:rStyle w:val="a3"/>
            <w:rFonts w:ascii="Times New Roman" w:hAnsi="Times New Roman" w:cs="Times New Roman"/>
            <w:color w:val="auto"/>
            <w:sz w:val="28"/>
            <w:szCs w:val="28"/>
            <w:u w:val="none"/>
          </w:rPr>
          <w:t xml:space="preserve"> С.В.</w:t>
        </w:r>
      </w:hyperlink>
      <w:r w:rsidR="00B504AB" w:rsidRPr="00A9020B">
        <w:rPr>
          <w:rFonts w:ascii="Times New Roman" w:hAnsi="Times New Roman" w:cs="Times New Roman"/>
          <w:sz w:val="28"/>
          <w:szCs w:val="28"/>
        </w:rPr>
        <w:t xml:space="preserve"> О механизмах экономического стимулирования и переходе к эффективному энергопотреблению//</w:t>
      </w:r>
      <w:hyperlink r:id="rId25" w:tooltip="Эксперт Урал" w:history="1">
        <w:r w:rsidR="00B504AB" w:rsidRPr="00A9020B">
          <w:rPr>
            <w:rStyle w:val="a3"/>
            <w:rFonts w:ascii="Times New Roman" w:hAnsi="Times New Roman" w:cs="Times New Roman"/>
            <w:color w:val="auto"/>
            <w:sz w:val="28"/>
            <w:szCs w:val="28"/>
            <w:u w:val="none"/>
          </w:rPr>
          <w:t>Эксперт-Урал</w:t>
        </w:r>
      </w:hyperlink>
      <w:r w:rsidR="00B504AB" w:rsidRPr="00A9020B">
        <w:rPr>
          <w:rFonts w:ascii="Times New Roman" w:hAnsi="Times New Roman" w:cs="Times New Roman"/>
          <w:sz w:val="28"/>
          <w:szCs w:val="28"/>
        </w:rPr>
        <w:t>. -2014. -№ 9. -С. 24.</w:t>
      </w:r>
    </w:p>
    <w:p w:rsidR="00805CBF" w:rsidRPr="00A9020B" w:rsidRDefault="004C49A5" w:rsidP="00A9020B">
      <w:pPr>
        <w:tabs>
          <w:tab w:val="left" w:pos="8020"/>
        </w:tabs>
        <w:spacing w:after="0" w:line="240" w:lineRule="auto"/>
        <w:ind w:firstLine="567"/>
        <w:rPr>
          <w:rFonts w:ascii="Times New Roman" w:hAnsi="Times New Roman" w:cs="Times New Roman"/>
        </w:rPr>
      </w:pPr>
      <w:r w:rsidRPr="00A9020B">
        <w:rPr>
          <w:rFonts w:ascii="Times New Roman" w:hAnsi="Times New Roman" w:cs="Times New Roman"/>
        </w:rPr>
        <w:tab/>
      </w:r>
    </w:p>
    <w:sectPr w:rsidR="00805CBF" w:rsidRPr="00A9020B" w:rsidSect="00A9020B">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27" w:rsidRDefault="00191027" w:rsidP="00B730D0">
      <w:pPr>
        <w:spacing w:after="0" w:line="240" w:lineRule="auto"/>
      </w:pPr>
      <w:r>
        <w:separator/>
      </w:r>
    </w:p>
  </w:endnote>
  <w:endnote w:type="continuationSeparator" w:id="0">
    <w:p w:rsidR="00191027" w:rsidRDefault="00191027" w:rsidP="00B7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83066"/>
      <w:docPartObj>
        <w:docPartGallery w:val="Page Numbers (Bottom of Page)"/>
        <w:docPartUnique/>
      </w:docPartObj>
    </w:sdtPr>
    <w:sdtEndPr/>
    <w:sdtContent>
      <w:p w:rsidR="00B730D0" w:rsidRDefault="00B730D0">
        <w:pPr>
          <w:pStyle w:val="a8"/>
          <w:jc w:val="center"/>
        </w:pPr>
        <w:r>
          <w:fldChar w:fldCharType="begin"/>
        </w:r>
        <w:r>
          <w:instrText>PAGE   \* MERGEFORMAT</w:instrText>
        </w:r>
        <w:r>
          <w:fldChar w:fldCharType="separate"/>
        </w:r>
        <w:r w:rsidR="00CB653E">
          <w:rPr>
            <w:noProof/>
          </w:rPr>
          <w:t>1</w:t>
        </w:r>
        <w:r>
          <w:fldChar w:fldCharType="end"/>
        </w:r>
      </w:p>
    </w:sdtContent>
  </w:sdt>
  <w:p w:rsidR="00B730D0" w:rsidRDefault="00B730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27" w:rsidRDefault="00191027" w:rsidP="00B730D0">
      <w:pPr>
        <w:spacing w:after="0" w:line="240" w:lineRule="auto"/>
      </w:pPr>
      <w:r>
        <w:separator/>
      </w:r>
    </w:p>
  </w:footnote>
  <w:footnote w:type="continuationSeparator" w:id="0">
    <w:p w:rsidR="00191027" w:rsidRDefault="00191027" w:rsidP="00B73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6C1"/>
    <w:multiLevelType w:val="hybridMultilevel"/>
    <w:tmpl w:val="70B8B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122BF"/>
    <w:multiLevelType w:val="multilevel"/>
    <w:tmpl w:val="862A8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ED5996"/>
    <w:multiLevelType w:val="hybridMultilevel"/>
    <w:tmpl w:val="05BA2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45452F"/>
    <w:multiLevelType w:val="hybridMultilevel"/>
    <w:tmpl w:val="B46AC54A"/>
    <w:lvl w:ilvl="0" w:tplc="63F6342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506AE5"/>
    <w:multiLevelType w:val="hybridMultilevel"/>
    <w:tmpl w:val="46F6C3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BD60B52"/>
    <w:multiLevelType w:val="hybridMultilevel"/>
    <w:tmpl w:val="FA4AA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390DC5"/>
    <w:multiLevelType w:val="hybridMultilevel"/>
    <w:tmpl w:val="CAD271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03467D"/>
    <w:multiLevelType w:val="hybridMultilevel"/>
    <w:tmpl w:val="8E864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80"/>
    <w:rsid w:val="0009252C"/>
    <w:rsid w:val="000A6139"/>
    <w:rsid w:val="000D5D75"/>
    <w:rsid w:val="001464E0"/>
    <w:rsid w:val="00191027"/>
    <w:rsid w:val="001D2F68"/>
    <w:rsid w:val="00235AD2"/>
    <w:rsid w:val="002D06A9"/>
    <w:rsid w:val="002F796E"/>
    <w:rsid w:val="00300EF0"/>
    <w:rsid w:val="003D45F9"/>
    <w:rsid w:val="00454C7B"/>
    <w:rsid w:val="00462C82"/>
    <w:rsid w:val="004C49A5"/>
    <w:rsid w:val="004D6ED4"/>
    <w:rsid w:val="004F5BBD"/>
    <w:rsid w:val="00500215"/>
    <w:rsid w:val="00504558"/>
    <w:rsid w:val="00545364"/>
    <w:rsid w:val="005825EE"/>
    <w:rsid w:val="005D13AD"/>
    <w:rsid w:val="005E7A27"/>
    <w:rsid w:val="005F229C"/>
    <w:rsid w:val="00623B5B"/>
    <w:rsid w:val="00651D36"/>
    <w:rsid w:val="00654F0C"/>
    <w:rsid w:val="006552F3"/>
    <w:rsid w:val="00694F65"/>
    <w:rsid w:val="007746B3"/>
    <w:rsid w:val="007B00DA"/>
    <w:rsid w:val="00805CBF"/>
    <w:rsid w:val="00831A60"/>
    <w:rsid w:val="008B4B3A"/>
    <w:rsid w:val="008E17B2"/>
    <w:rsid w:val="0098713C"/>
    <w:rsid w:val="009D299D"/>
    <w:rsid w:val="00A0177F"/>
    <w:rsid w:val="00A51877"/>
    <w:rsid w:val="00A9020B"/>
    <w:rsid w:val="00AA5D4A"/>
    <w:rsid w:val="00B504AB"/>
    <w:rsid w:val="00B5388C"/>
    <w:rsid w:val="00B55580"/>
    <w:rsid w:val="00B730D0"/>
    <w:rsid w:val="00B9443E"/>
    <w:rsid w:val="00BB0616"/>
    <w:rsid w:val="00C442BB"/>
    <w:rsid w:val="00C54FF1"/>
    <w:rsid w:val="00CB653E"/>
    <w:rsid w:val="00CC0FB5"/>
    <w:rsid w:val="00D61177"/>
    <w:rsid w:val="00D8258B"/>
    <w:rsid w:val="00DC4125"/>
    <w:rsid w:val="00E803C5"/>
    <w:rsid w:val="00EE112C"/>
    <w:rsid w:val="00F1084E"/>
    <w:rsid w:val="00F11880"/>
    <w:rsid w:val="00F2399D"/>
    <w:rsid w:val="00F67FD6"/>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6B3"/>
    <w:rPr>
      <w:color w:val="0563C1" w:themeColor="hyperlink"/>
      <w:u w:val="single"/>
    </w:rPr>
  </w:style>
  <w:style w:type="paragraph" w:styleId="a4">
    <w:name w:val="List Paragraph"/>
    <w:basedOn w:val="a"/>
    <w:uiPriority w:val="34"/>
    <w:qFormat/>
    <w:rsid w:val="00300EF0"/>
    <w:pPr>
      <w:ind w:left="720"/>
      <w:contextualSpacing/>
    </w:pPr>
  </w:style>
  <w:style w:type="table" w:styleId="a5">
    <w:name w:val="Table Grid"/>
    <w:basedOn w:val="a1"/>
    <w:uiPriority w:val="39"/>
    <w:rsid w:val="005D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730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30D0"/>
  </w:style>
  <w:style w:type="paragraph" w:styleId="a8">
    <w:name w:val="footer"/>
    <w:basedOn w:val="a"/>
    <w:link w:val="a9"/>
    <w:uiPriority w:val="99"/>
    <w:unhideWhenUsed/>
    <w:rsid w:val="00B730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30D0"/>
  </w:style>
  <w:style w:type="paragraph" w:styleId="aa">
    <w:name w:val="Title"/>
    <w:basedOn w:val="a"/>
    <w:next w:val="a"/>
    <w:link w:val="ab"/>
    <w:uiPriority w:val="10"/>
    <w:qFormat/>
    <w:rsid w:val="00A9020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0"/>
    <w:link w:val="aa"/>
    <w:uiPriority w:val="10"/>
    <w:rsid w:val="00A9020B"/>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6B3"/>
    <w:rPr>
      <w:color w:val="0563C1" w:themeColor="hyperlink"/>
      <w:u w:val="single"/>
    </w:rPr>
  </w:style>
  <w:style w:type="paragraph" w:styleId="a4">
    <w:name w:val="List Paragraph"/>
    <w:basedOn w:val="a"/>
    <w:uiPriority w:val="34"/>
    <w:qFormat/>
    <w:rsid w:val="00300EF0"/>
    <w:pPr>
      <w:ind w:left="720"/>
      <w:contextualSpacing/>
    </w:pPr>
  </w:style>
  <w:style w:type="table" w:styleId="a5">
    <w:name w:val="Table Grid"/>
    <w:basedOn w:val="a1"/>
    <w:uiPriority w:val="39"/>
    <w:rsid w:val="005D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730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30D0"/>
  </w:style>
  <w:style w:type="paragraph" w:styleId="a8">
    <w:name w:val="footer"/>
    <w:basedOn w:val="a"/>
    <w:link w:val="a9"/>
    <w:uiPriority w:val="99"/>
    <w:unhideWhenUsed/>
    <w:rsid w:val="00B730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30D0"/>
  </w:style>
  <w:style w:type="paragraph" w:styleId="aa">
    <w:name w:val="Title"/>
    <w:basedOn w:val="a"/>
    <w:next w:val="a"/>
    <w:link w:val="ab"/>
    <w:uiPriority w:val="10"/>
    <w:qFormat/>
    <w:rsid w:val="00A9020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0"/>
    <w:link w:val="aa"/>
    <w:uiPriority w:val="10"/>
    <w:rsid w:val="00A9020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8%D0%B8%D0%BD%D0%BE%D1%81%D1%82%D1%80%D0%BE%D0%B5%D0%BD%D0%B8%D0%B5" TargetMode="External"/><Relationship Id="rId13" Type="http://schemas.openxmlformats.org/officeDocument/2006/relationships/hyperlink" Target="https://ru.wikipedia.org/wiki/%D0%A1%D0%B0%D0%BC%D0%BE%D0%BB%D1%91%D1%82" TargetMode="External"/><Relationship Id="rId18" Type="http://schemas.openxmlformats.org/officeDocument/2006/relationships/hyperlink" Target="https://elibrary.ru/author_items.asp?refid=271692506&amp;fam=%D0%9A%D0%B0%D0%BD%D0%B0%D1%80%D0%B5%D0%B9%D0%BA%D0%B8%D0%BD&amp;init=%D0%90+%D0%92"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elibrary.ru/author_items.asp?refid=271692502&amp;fam=%D0%A1%D0%BF%D0%B8%D1%80%D0%B8%D0%B4%D0%BE%D0%BD%D0%BE%D0%B2&amp;init=%D0%90+%D0%92" TargetMode="External"/><Relationship Id="rId7" Type="http://schemas.openxmlformats.org/officeDocument/2006/relationships/endnotes" Target="endnotes.xml"/><Relationship Id="rId12" Type="http://schemas.openxmlformats.org/officeDocument/2006/relationships/hyperlink" Target="https://ru.wikipedia.org/wiki/%D0%AD%D0%BB%D0%B5%D0%BA%D1%82%D1%80%D0%BE%D0%BD%D0%BD%D0%B0%D1%8F_%D1%82%D0%B5%D1%85%D0%BD%D0%B8%D0%BA%D0%B0" TargetMode="External"/><Relationship Id="rId17" Type="http://schemas.openxmlformats.org/officeDocument/2006/relationships/hyperlink" Target="http://www.consultant.ru/cons/cgi/online.cgi?req=doc&amp;base=LAW&amp;n=204644&amp;rnd=6CB066DE216F3993DB33ABFAC32AEB2C&amp;dst=100008&amp;fld=134" TargetMode="External"/><Relationship Id="rId25" Type="http://schemas.openxmlformats.org/officeDocument/2006/relationships/hyperlink" Target="https://elibrary.ru/contents.asp?titleid=26384" TargetMode="External"/><Relationship Id="rId2" Type="http://schemas.openxmlformats.org/officeDocument/2006/relationships/styles" Target="styles.xml"/><Relationship Id="rId16" Type="http://schemas.openxmlformats.org/officeDocument/2006/relationships/hyperlink" Target="http://www.consultant.ru/cons/cgi/online.cgi?req=doc&amp;base=LAW&amp;n=204645&amp;rnd=6CB066DE216F3993DB33ABFAC32AEB2C&amp;dst=100010&amp;fld=134" TargetMode="External"/><Relationship Id="rId20" Type="http://schemas.openxmlformats.org/officeDocument/2006/relationships/hyperlink" Target="https://elibrary.ru/contents.asp?titleid=1193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C%D0%B5%D1%82%D0%B0%D0%BB%D0%BB%D0%BE%D0%BE%D0%B1%D1%80%D0%B0%D0%B1%D0%BE%D1%82%D0%BA%D0%B0" TargetMode="External"/><Relationship Id="rId24" Type="http://schemas.openxmlformats.org/officeDocument/2006/relationships/hyperlink" Target="https://elibrary.ru/author_items.asp?refid=271692504&amp;fam=%D0%A1%D1%83%D0%BC%D0%BB%D0%B5%D0%BD%D0%BD%D1%8B%D0%B9&amp;init=%D0%A1+%D0%92" TargetMode="External"/><Relationship Id="rId5" Type="http://schemas.openxmlformats.org/officeDocument/2006/relationships/webSettings" Target="webSettings.xml"/><Relationship Id="rId15" Type="http://schemas.openxmlformats.org/officeDocument/2006/relationships/hyperlink" Target="https://ru.wikipedia.org/wiki/%D0%A1%D0%B0%D1%85%D0%B0%D1%80" TargetMode="External"/><Relationship Id="rId23" Type="http://schemas.openxmlformats.org/officeDocument/2006/relationships/hyperlink" Target="https://elibrary.ru/contents.asp?titleid=11965" TargetMode="External"/><Relationship Id="rId28" Type="http://schemas.openxmlformats.org/officeDocument/2006/relationships/theme" Target="theme/theme1.xml"/><Relationship Id="rId10" Type="http://schemas.openxmlformats.org/officeDocument/2006/relationships/hyperlink" Target="https://ru.wikipedia.org/wiki/%D0%A5%D0%B8%D0%BC%D0%B8%D1%87%D0%B5%D1%81%D0%BA%D0%B0%D1%8F_%D0%BF%D1%80%D0%BE%D0%BC%D1%8B%D1%88%D0%BB%D0%B5%D0%BD%D0%BD%D0%BE%D1%81%D1%82%D1%8C" TargetMode="External"/><Relationship Id="rId19" Type="http://schemas.openxmlformats.org/officeDocument/2006/relationships/hyperlink" Target="https://elibrary.ru/author_items.asp?refid=242892396&amp;fam=%D0%9F%D0%B5%D1%82%D1%80%D0%BE%D0%B2&amp;init=%D0%9C+%D0%91" TargetMode="External"/><Relationship Id="rId4" Type="http://schemas.openxmlformats.org/officeDocument/2006/relationships/settings" Target="settings.xml"/><Relationship Id="rId9" Type="http://schemas.openxmlformats.org/officeDocument/2006/relationships/hyperlink" Target="https://ru.wikipedia.org/wiki/%D0%AD%D0%BB%D0%B5%D0%BA%D1%82%D1%80%D0%BE%D1%8D%D0%BD%D0%B5%D1%80%D0%B3%D0%B5%D1%82%D0%B8%D0%BA%D0%B0" TargetMode="External"/><Relationship Id="rId14" Type="http://schemas.openxmlformats.org/officeDocument/2006/relationships/hyperlink" Target="https://ru.wikipedia.org/wiki/%D0%9A%D0%B0%D1%83%D1%87%D1%83%D0%BA" TargetMode="External"/><Relationship Id="rId22" Type="http://schemas.openxmlformats.org/officeDocument/2006/relationships/hyperlink" Target="https://elibrary.ru/author_items.asp?refid=271692502&amp;fam=%D0%A8%D1%83%D0%B1%D0%B8%D0%BD&amp;init=%D0%98+%D0%9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6286</Words>
  <Characters>35832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cp:lastModifiedBy>Спектор Людмила Александровна</cp:lastModifiedBy>
  <cp:revision>4</cp:revision>
  <dcterms:created xsi:type="dcterms:W3CDTF">2018-10-18T16:24:00Z</dcterms:created>
  <dcterms:modified xsi:type="dcterms:W3CDTF">2019-02-01T08:53:00Z</dcterms:modified>
</cp:coreProperties>
</file>