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AAD" w:rsidRPr="006169A8" w:rsidRDefault="00311AAD" w:rsidP="005E7A48">
      <w:pPr>
        <w:spacing w:after="0" w:line="240" w:lineRule="auto"/>
        <w:ind w:firstLine="709"/>
        <w:rPr>
          <w:rFonts w:ascii="Times New Roman" w:hAnsi="Times New Roman" w:cs="Times New Roman"/>
          <w:b/>
          <w:sz w:val="24"/>
          <w:szCs w:val="28"/>
        </w:rPr>
      </w:pPr>
      <w:r w:rsidRPr="006169A8">
        <w:rPr>
          <w:rFonts w:ascii="Times New Roman" w:hAnsi="Times New Roman" w:cs="Times New Roman"/>
          <w:b/>
          <w:sz w:val="24"/>
          <w:szCs w:val="28"/>
        </w:rPr>
        <w:t>УДК 910.4</w:t>
      </w:r>
    </w:p>
    <w:p w:rsidR="00311AAD" w:rsidRDefault="00311AAD" w:rsidP="005E7A48">
      <w:pPr>
        <w:spacing w:after="0" w:line="240" w:lineRule="auto"/>
        <w:ind w:firstLine="709"/>
        <w:jc w:val="center"/>
        <w:rPr>
          <w:rFonts w:ascii="Times New Roman" w:hAnsi="Times New Roman" w:cs="Times New Roman"/>
          <w:b/>
          <w:sz w:val="24"/>
        </w:rPr>
      </w:pPr>
    </w:p>
    <w:p w:rsidR="00C36CDB" w:rsidRDefault="006A1A4C" w:rsidP="005E7A48">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ШАБОЛОВСКАЯ</w:t>
      </w:r>
      <w:r w:rsidR="00F312B8" w:rsidRPr="00113DD8">
        <w:rPr>
          <w:rFonts w:ascii="Times New Roman" w:hAnsi="Times New Roman" w:cs="Times New Roman"/>
          <w:b/>
          <w:sz w:val="28"/>
        </w:rPr>
        <w:t xml:space="preserve"> БАШНЯ</w:t>
      </w:r>
    </w:p>
    <w:p w:rsidR="00113DD8" w:rsidRPr="001A473A" w:rsidRDefault="00113DD8" w:rsidP="005E7A48">
      <w:pPr>
        <w:spacing w:after="0" w:line="240" w:lineRule="auto"/>
        <w:ind w:firstLine="709"/>
        <w:jc w:val="right"/>
        <w:rPr>
          <w:rFonts w:ascii="Times New Roman" w:hAnsi="Times New Roman" w:cs="Times New Roman"/>
          <w:b/>
          <w:i/>
          <w:sz w:val="24"/>
          <w:szCs w:val="28"/>
        </w:rPr>
      </w:pPr>
      <w:proofErr w:type="spellStart"/>
      <w:r w:rsidRPr="001A473A">
        <w:rPr>
          <w:rFonts w:ascii="Times New Roman" w:hAnsi="Times New Roman" w:cs="Times New Roman"/>
          <w:b/>
          <w:i/>
          <w:sz w:val="24"/>
          <w:szCs w:val="28"/>
        </w:rPr>
        <w:t>Эберле</w:t>
      </w:r>
      <w:proofErr w:type="spellEnd"/>
      <w:r w:rsidRPr="001A473A">
        <w:rPr>
          <w:rFonts w:ascii="Times New Roman" w:hAnsi="Times New Roman" w:cs="Times New Roman"/>
          <w:b/>
          <w:i/>
          <w:sz w:val="24"/>
          <w:szCs w:val="28"/>
        </w:rPr>
        <w:t xml:space="preserve"> М.В.</w:t>
      </w:r>
    </w:p>
    <w:p w:rsidR="00113DD8" w:rsidRDefault="00113DD8" w:rsidP="005E7A48">
      <w:pPr>
        <w:spacing w:after="0" w:line="240" w:lineRule="auto"/>
        <w:ind w:firstLine="709"/>
        <w:jc w:val="right"/>
        <w:rPr>
          <w:rFonts w:ascii="Times New Roman" w:hAnsi="Times New Roman" w:cs="Times New Roman"/>
          <w:b/>
          <w:i/>
          <w:sz w:val="24"/>
          <w:szCs w:val="28"/>
        </w:rPr>
      </w:pPr>
      <w:r w:rsidRPr="001A473A">
        <w:rPr>
          <w:rFonts w:ascii="Times New Roman" w:hAnsi="Times New Roman" w:cs="Times New Roman"/>
          <w:b/>
          <w:i/>
          <w:sz w:val="24"/>
          <w:szCs w:val="28"/>
        </w:rPr>
        <w:t>магистрант,  Нижегородский государственный педагогический университет им. К.Минина</w:t>
      </w:r>
    </w:p>
    <w:p w:rsidR="001A473A" w:rsidRDefault="001A473A" w:rsidP="005E7A48">
      <w:pPr>
        <w:spacing w:after="0" w:line="240" w:lineRule="auto"/>
        <w:ind w:firstLine="709"/>
        <w:jc w:val="right"/>
        <w:rPr>
          <w:rFonts w:ascii="Times New Roman" w:hAnsi="Times New Roman" w:cs="Times New Roman"/>
          <w:b/>
          <w:i/>
          <w:sz w:val="24"/>
          <w:szCs w:val="28"/>
        </w:rPr>
      </w:pPr>
      <w:proofErr w:type="gramStart"/>
      <w:r>
        <w:rPr>
          <w:rFonts w:ascii="Times New Roman" w:hAnsi="Times New Roman" w:cs="Times New Roman"/>
          <w:b/>
          <w:i/>
          <w:sz w:val="24"/>
          <w:szCs w:val="28"/>
        </w:rPr>
        <w:t>(Аракчеева Ольга Владимировна</w:t>
      </w:r>
      <w:proofErr w:type="gramEnd"/>
    </w:p>
    <w:p w:rsidR="004F0DA0" w:rsidRPr="0057664E" w:rsidRDefault="00A779AB" w:rsidP="005E7A48">
      <w:pPr>
        <w:spacing w:after="0" w:line="240" w:lineRule="auto"/>
        <w:ind w:firstLine="709"/>
        <w:jc w:val="right"/>
        <w:rPr>
          <w:rFonts w:ascii="Times New Roman" w:hAnsi="Times New Roman" w:cs="Times New Roman"/>
          <w:b/>
          <w:i/>
          <w:sz w:val="24"/>
          <w:szCs w:val="28"/>
        </w:rPr>
      </w:pPr>
      <w:r>
        <w:rPr>
          <w:rFonts w:ascii="Times New Roman" w:hAnsi="Times New Roman" w:cs="Times New Roman"/>
          <w:b/>
          <w:i/>
          <w:sz w:val="24"/>
          <w:szCs w:val="28"/>
        </w:rPr>
        <w:t>к</w:t>
      </w:r>
      <w:r w:rsidR="0057664E">
        <w:rPr>
          <w:rFonts w:ascii="Times New Roman" w:hAnsi="Times New Roman" w:cs="Times New Roman"/>
          <w:b/>
          <w:i/>
          <w:sz w:val="24"/>
          <w:szCs w:val="28"/>
        </w:rPr>
        <w:t xml:space="preserve">андидат географических наук, доцент, </w:t>
      </w:r>
      <w:r w:rsidR="003752FA">
        <w:rPr>
          <w:rFonts w:ascii="Times New Roman" w:hAnsi="Times New Roman" w:cs="Times New Roman"/>
          <w:b/>
          <w:i/>
          <w:sz w:val="24"/>
          <w:szCs w:val="28"/>
        </w:rPr>
        <w:t xml:space="preserve">доцент </w:t>
      </w:r>
      <w:r w:rsidR="0057664E">
        <w:rPr>
          <w:rFonts w:ascii="Times New Roman" w:hAnsi="Times New Roman" w:cs="Times New Roman"/>
          <w:b/>
          <w:i/>
          <w:sz w:val="24"/>
          <w:szCs w:val="28"/>
        </w:rPr>
        <w:t>кафедр</w:t>
      </w:r>
      <w:r w:rsidR="003752FA">
        <w:rPr>
          <w:rFonts w:ascii="Times New Roman" w:hAnsi="Times New Roman" w:cs="Times New Roman"/>
          <w:b/>
          <w:i/>
          <w:sz w:val="24"/>
          <w:szCs w:val="28"/>
        </w:rPr>
        <w:t>ы</w:t>
      </w:r>
      <w:r w:rsidR="0057664E">
        <w:rPr>
          <w:rFonts w:ascii="Times New Roman" w:hAnsi="Times New Roman" w:cs="Times New Roman"/>
          <w:b/>
          <w:i/>
          <w:sz w:val="24"/>
          <w:szCs w:val="28"/>
        </w:rPr>
        <w:t xml:space="preserve"> географии, географического и геоэкологического образования, </w:t>
      </w:r>
      <w:r w:rsidR="0014088D" w:rsidRPr="001A473A">
        <w:rPr>
          <w:rFonts w:ascii="Times New Roman" w:hAnsi="Times New Roman" w:cs="Times New Roman"/>
          <w:b/>
          <w:i/>
          <w:sz w:val="24"/>
          <w:szCs w:val="28"/>
        </w:rPr>
        <w:t>Нижегородский государственный педагогический университет им. К.Минина</w:t>
      </w:r>
      <w:r w:rsidR="0014088D">
        <w:rPr>
          <w:rFonts w:ascii="Times New Roman" w:hAnsi="Times New Roman" w:cs="Times New Roman"/>
          <w:b/>
          <w:i/>
          <w:sz w:val="24"/>
          <w:szCs w:val="28"/>
        </w:rPr>
        <w:t>)</w:t>
      </w:r>
    </w:p>
    <w:p w:rsidR="00535C9E" w:rsidRDefault="00535C9E" w:rsidP="005E7A48">
      <w:pPr>
        <w:spacing w:after="0" w:line="240" w:lineRule="auto"/>
        <w:ind w:firstLine="709"/>
        <w:jc w:val="both"/>
        <w:rPr>
          <w:rFonts w:ascii="Times New Roman" w:hAnsi="Times New Roman" w:cs="Times New Roman"/>
          <w:sz w:val="24"/>
          <w:szCs w:val="28"/>
        </w:rPr>
      </w:pPr>
      <w:r w:rsidRPr="00033C8E">
        <w:rPr>
          <w:rFonts w:ascii="Times New Roman" w:hAnsi="Times New Roman" w:cs="Times New Roman"/>
          <w:b/>
          <w:sz w:val="24"/>
          <w:szCs w:val="28"/>
        </w:rPr>
        <w:t>Аннотация:</w:t>
      </w:r>
      <w:r w:rsidRPr="000B3C23">
        <w:rPr>
          <w:rFonts w:ascii="Times New Roman" w:hAnsi="Times New Roman" w:cs="Times New Roman"/>
          <w:sz w:val="24"/>
          <w:szCs w:val="28"/>
        </w:rPr>
        <w:t xml:space="preserve"> </w:t>
      </w:r>
      <w:r>
        <w:rPr>
          <w:rFonts w:ascii="Times New Roman" w:hAnsi="Times New Roman" w:cs="Times New Roman"/>
          <w:sz w:val="24"/>
          <w:szCs w:val="28"/>
        </w:rPr>
        <w:t>в</w:t>
      </w:r>
      <w:r w:rsidRPr="000B3C23">
        <w:rPr>
          <w:rFonts w:ascii="Times New Roman" w:hAnsi="Times New Roman" w:cs="Times New Roman"/>
          <w:sz w:val="24"/>
          <w:szCs w:val="28"/>
        </w:rPr>
        <w:t xml:space="preserve"> статье </w:t>
      </w:r>
      <w:r>
        <w:rPr>
          <w:rFonts w:ascii="Times New Roman" w:hAnsi="Times New Roman" w:cs="Times New Roman"/>
          <w:sz w:val="24"/>
          <w:szCs w:val="28"/>
        </w:rPr>
        <w:t>приведена сравнительная характеристика</w:t>
      </w:r>
      <w:r w:rsidR="00452E57">
        <w:rPr>
          <w:rFonts w:ascii="Times New Roman" w:hAnsi="Times New Roman" w:cs="Times New Roman"/>
          <w:sz w:val="24"/>
          <w:szCs w:val="28"/>
        </w:rPr>
        <w:t xml:space="preserve"> двух инженерных сооружений, признанными памятниками </w:t>
      </w:r>
      <w:r w:rsidR="00B97EA7">
        <w:rPr>
          <w:rFonts w:ascii="Times New Roman" w:hAnsi="Times New Roman" w:cs="Times New Roman"/>
          <w:sz w:val="24"/>
          <w:szCs w:val="28"/>
        </w:rPr>
        <w:t>архитектуры:</w:t>
      </w:r>
      <w:r>
        <w:rPr>
          <w:rFonts w:ascii="Times New Roman" w:hAnsi="Times New Roman" w:cs="Times New Roman"/>
          <w:sz w:val="24"/>
          <w:szCs w:val="28"/>
        </w:rPr>
        <w:t xml:space="preserve"> Эйфелевой башни</w:t>
      </w:r>
      <w:r w:rsidR="00B97EA7">
        <w:rPr>
          <w:rFonts w:ascii="Times New Roman" w:hAnsi="Times New Roman" w:cs="Times New Roman"/>
          <w:sz w:val="24"/>
          <w:szCs w:val="28"/>
        </w:rPr>
        <w:t>, являющейся символом Парижа,</w:t>
      </w:r>
      <w:r>
        <w:rPr>
          <w:rFonts w:ascii="Times New Roman" w:hAnsi="Times New Roman" w:cs="Times New Roman"/>
          <w:sz w:val="24"/>
          <w:szCs w:val="28"/>
        </w:rPr>
        <w:t xml:space="preserve"> и Шаболовской башни</w:t>
      </w:r>
      <w:r w:rsidR="009D30E5">
        <w:rPr>
          <w:rFonts w:ascii="Times New Roman" w:hAnsi="Times New Roman" w:cs="Times New Roman"/>
          <w:sz w:val="24"/>
          <w:szCs w:val="28"/>
        </w:rPr>
        <w:t xml:space="preserve">, построенной по проекту великого инженера </w:t>
      </w:r>
      <w:r w:rsidR="009D3ACD">
        <w:rPr>
          <w:rFonts w:ascii="Times New Roman" w:hAnsi="Times New Roman" w:cs="Times New Roman"/>
          <w:sz w:val="24"/>
          <w:szCs w:val="28"/>
        </w:rPr>
        <w:t>Владимира Шухова</w:t>
      </w:r>
      <w:r w:rsidR="00B97EA7">
        <w:rPr>
          <w:rFonts w:ascii="Times New Roman" w:hAnsi="Times New Roman" w:cs="Times New Roman"/>
          <w:sz w:val="24"/>
          <w:szCs w:val="28"/>
        </w:rPr>
        <w:t xml:space="preserve"> в город Москве</w:t>
      </w:r>
      <w:r w:rsidR="009D3ACD">
        <w:rPr>
          <w:rFonts w:ascii="Times New Roman" w:hAnsi="Times New Roman" w:cs="Times New Roman"/>
          <w:sz w:val="24"/>
          <w:szCs w:val="28"/>
        </w:rPr>
        <w:t xml:space="preserve">. </w:t>
      </w:r>
      <w:r w:rsidR="00420B79">
        <w:rPr>
          <w:rFonts w:ascii="Times New Roman" w:hAnsi="Times New Roman" w:cs="Times New Roman"/>
          <w:sz w:val="24"/>
          <w:szCs w:val="28"/>
        </w:rPr>
        <w:t>Так же р</w:t>
      </w:r>
      <w:r>
        <w:rPr>
          <w:rFonts w:ascii="Times New Roman" w:hAnsi="Times New Roman" w:cs="Times New Roman"/>
          <w:sz w:val="24"/>
          <w:szCs w:val="28"/>
        </w:rPr>
        <w:t>аскрыта уникальность и значимость Шуховской башни</w:t>
      </w:r>
      <w:r w:rsidR="00420B79">
        <w:rPr>
          <w:rFonts w:ascii="Times New Roman" w:hAnsi="Times New Roman" w:cs="Times New Roman"/>
          <w:sz w:val="24"/>
          <w:szCs w:val="28"/>
        </w:rPr>
        <w:t xml:space="preserve"> как культурного объекта</w:t>
      </w:r>
      <w:r>
        <w:rPr>
          <w:rFonts w:ascii="Times New Roman" w:hAnsi="Times New Roman" w:cs="Times New Roman"/>
          <w:sz w:val="24"/>
          <w:szCs w:val="28"/>
        </w:rPr>
        <w:t xml:space="preserve"> и поднята проблема сохранения </w:t>
      </w:r>
      <w:r w:rsidR="009D30E5">
        <w:rPr>
          <w:rFonts w:ascii="Times New Roman" w:hAnsi="Times New Roman" w:cs="Times New Roman"/>
          <w:sz w:val="24"/>
          <w:szCs w:val="28"/>
        </w:rPr>
        <w:t xml:space="preserve">этого </w:t>
      </w:r>
      <w:r w:rsidR="009D3ACD">
        <w:rPr>
          <w:rFonts w:ascii="Times New Roman" w:hAnsi="Times New Roman" w:cs="Times New Roman"/>
          <w:sz w:val="24"/>
          <w:szCs w:val="28"/>
        </w:rPr>
        <w:t xml:space="preserve">грандиозного </w:t>
      </w:r>
      <w:r w:rsidR="009D30E5">
        <w:rPr>
          <w:rFonts w:ascii="Times New Roman" w:hAnsi="Times New Roman" w:cs="Times New Roman"/>
          <w:sz w:val="24"/>
          <w:szCs w:val="28"/>
        </w:rPr>
        <w:t>инженерного сооружения как выдающегося памятника архитектуры и инженерной мысли.</w:t>
      </w:r>
      <w:r w:rsidR="0030493E">
        <w:rPr>
          <w:rFonts w:ascii="Times New Roman" w:hAnsi="Times New Roman" w:cs="Times New Roman"/>
          <w:sz w:val="24"/>
          <w:szCs w:val="28"/>
        </w:rPr>
        <w:t xml:space="preserve"> В статье представлена авторская схема, наглядно </w:t>
      </w:r>
      <w:r w:rsidR="00071BFF">
        <w:rPr>
          <w:rFonts w:ascii="Times New Roman" w:hAnsi="Times New Roman" w:cs="Times New Roman"/>
          <w:sz w:val="24"/>
          <w:szCs w:val="28"/>
        </w:rPr>
        <w:t>демонстрирующая</w:t>
      </w:r>
      <w:r w:rsidR="00E75FE7">
        <w:rPr>
          <w:rFonts w:ascii="Times New Roman" w:hAnsi="Times New Roman" w:cs="Times New Roman"/>
          <w:sz w:val="24"/>
          <w:szCs w:val="28"/>
        </w:rPr>
        <w:t xml:space="preserve"> </w:t>
      </w:r>
      <w:r w:rsidR="0051097A">
        <w:rPr>
          <w:rFonts w:ascii="Times New Roman" w:hAnsi="Times New Roman" w:cs="Times New Roman"/>
          <w:sz w:val="24"/>
          <w:szCs w:val="28"/>
        </w:rPr>
        <w:t>сравнение высот Эйфелевой башн</w:t>
      </w:r>
      <w:r w:rsidR="0030493E">
        <w:rPr>
          <w:rFonts w:ascii="Times New Roman" w:hAnsi="Times New Roman" w:cs="Times New Roman"/>
          <w:sz w:val="24"/>
          <w:szCs w:val="28"/>
        </w:rPr>
        <w:t xml:space="preserve">и, первоначального проекта Шуховской башни и </w:t>
      </w:r>
      <w:r w:rsidR="0051097A">
        <w:rPr>
          <w:rFonts w:ascii="Times New Roman" w:hAnsi="Times New Roman" w:cs="Times New Roman"/>
          <w:sz w:val="24"/>
          <w:szCs w:val="28"/>
        </w:rPr>
        <w:t>построенной Шаболовской башни.</w:t>
      </w:r>
      <w:r w:rsidR="00070B43">
        <w:rPr>
          <w:rFonts w:ascii="Times New Roman" w:hAnsi="Times New Roman" w:cs="Times New Roman"/>
          <w:sz w:val="24"/>
          <w:szCs w:val="28"/>
        </w:rPr>
        <w:t xml:space="preserve"> Шаб</w:t>
      </w:r>
      <w:r w:rsidR="005C7E5F">
        <w:rPr>
          <w:rFonts w:ascii="Times New Roman" w:hAnsi="Times New Roman" w:cs="Times New Roman"/>
          <w:sz w:val="24"/>
          <w:szCs w:val="28"/>
        </w:rPr>
        <w:t>о</w:t>
      </w:r>
      <w:r w:rsidR="00070B43">
        <w:rPr>
          <w:rFonts w:ascii="Times New Roman" w:hAnsi="Times New Roman" w:cs="Times New Roman"/>
          <w:sz w:val="24"/>
          <w:szCs w:val="28"/>
        </w:rPr>
        <w:t xml:space="preserve">ловская башня </w:t>
      </w:r>
      <w:r w:rsidR="005C7E5F">
        <w:rPr>
          <w:rFonts w:ascii="Times New Roman" w:hAnsi="Times New Roman" w:cs="Times New Roman"/>
          <w:sz w:val="24"/>
          <w:szCs w:val="28"/>
        </w:rPr>
        <w:t xml:space="preserve">в статье рассматривается как объект, способный привлечь своей уникальной конструкцией и захватывающей историей строительства </w:t>
      </w:r>
      <w:r w:rsidR="00A85E65">
        <w:rPr>
          <w:rFonts w:ascii="Times New Roman" w:hAnsi="Times New Roman" w:cs="Times New Roman"/>
          <w:sz w:val="24"/>
          <w:szCs w:val="28"/>
        </w:rPr>
        <w:t xml:space="preserve">туристов и экскурсантов, при условии </w:t>
      </w:r>
      <w:r w:rsidR="00E71F36">
        <w:rPr>
          <w:rFonts w:ascii="Times New Roman" w:hAnsi="Times New Roman" w:cs="Times New Roman"/>
          <w:sz w:val="24"/>
          <w:szCs w:val="28"/>
        </w:rPr>
        <w:t xml:space="preserve">осуществления </w:t>
      </w:r>
      <w:r w:rsidR="00A85E65">
        <w:rPr>
          <w:rFonts w:ascii="Times New Roman" w:hAnsi="Times New Roman" w:cs="Times New Roman"/>
          <w:sz w:val="24"/>
          <w:szCs w:val="28"/>
        </w:rPr>
        <w:t>успешной и грамотной реконструкции.</w:t>
      </w:r>
    </w:p>
    <w:p w:rsidR="00113DD8" w:rsidRDefault="00535C9E" w:rsidP="005E7A48">
      <w:pPr>
        <w:spacing w:after="0" w:line="240" w:lineRule="auto"/>
        <w:ind w:firstLine="709"/>
        <w:jc w:val="both"/>
        <w:rPr>
          <w:rFonts w:ascii="Times New Roman" w:hAnsi="Times New Roman" w:cs="Times New Roman"/>
          <w:sz w:val="24"/>
          <w:szCs w:val="28"/>
        </w:rPr>
      </w:pPr>
      <w:r w:rsidRPr="00033C8E">
        <w:rPr>
          <w:rFonts w:ascii="Times New Roman" w:hAnsi="Times New Roman" w:cs="Times New Roman"/>
          <w:b/>
          <w:sz w:val="24"/>
          <w:szCs w:val="28"/>
        </w:rPr>
        <w:t>Ключевые слова:</w:t>
      </w:r>
      <w:r>
        <w:rPr>
          <w:rFonts w:ascii="Times New Roman" w:hAnsi="Times New Roman" w:cs="Times New Roman"/>
          <w:sz w:val="24"/>
          <w:szCs w:val="28"/>
        </w:rPr>
        <w:t xml:space="preserve"> туризм, инженерные сооружения, гиперболоидные конструкции, </w:t>
      </w:r>
      <w:r w:rsidR="009D3ACD">
        <w:rPr>
          <w:rFonts w:ascii="Times New Roman" w:hAnsi="Times New Roman" w:cs="Times New Roman"/>
          <w:sz w:val="24"/>
          <w:szCs w:val="28"/>
        </w:rPr>
        <w:t>башня Шухова, Эйфелева башня, Шаболовская башня.</w:t>
      </w:r>
    </w:p>
    <w:p w:rsidR="00F77B63" w:rsidRDefault="00F77B63" w:rsidP="005E7A48">
      <w:pPr>
        <w:spacing w:after="0" w:line="240" w:lineRule="auto"/>
        <w:ind w:firstLine="709"/>
        <w:jc w:val="both"/>
        <w:rPr>
          <w:rFonts w:ascii="Times New Roman" w:hAnsi="Times New Roman" w:cs="Times New Roman"/>
          <w:sz w:val="24"/>
          <w:szCs w:val="28"/>
        </w:rPr>
      </w:pPr>
    </w:p>
    <w:p w:rsidR="006A1A4C" w:rsidRPr="006A1A4C" w:rsidRDefault="006A1A4C" w:rsidP="006A1A4C">
      <w:pPr>
        <w:spacing w:after="0" w:line="240" w:lineRule="auto"/>
        <w:ind w:firstLine="709"/>
        <w:jc w:val="center"/>
        <w:rPr>
          <w:rFonts w:ascii="Times New Roman" w:hAnsi="Times New Roman" w:cs="Times New Roman"/>
          <w:b/>
          <w:sz w:val="24"/>
          <w:szCs w:val="28"/>
          <w:lang w:val="en-US"/>
        </w:rPr>
      </w:pPr>
      <w:r w:rsidRPr="006A1A4C">
        <w:rPr>
          <w:rFonts w:ascii="Times New Roman" w:hAnsi="Times New Roman" w:cs="Times New Roman"/>
          <w:b/>
          <w:sz w:val="24"/>
          <w:szCs w:val="28"/>
          <w:lang w:val="en-US"/>
        </w:rPr>
        <w:t>SHABOLOVSKAYA TOWER</w:t>
      </w:r>
    </w:p>
    <w:p w:rsidR="00F77B63" w:rsidRPr="00F77B63" w:rsidRDefault="00F77B63" w:rsidP="00F77B63">
      <w:pPr>
        <w:spacing w:after="0" w:line="240" w:lineRule="auto"/>
        <w:ind w:firstLine="709"/>
        <w:jc w:val="right"/>
        <w:rPr>
          <w:rFonts w:ascii="Times New Roman" w:hAnsi="Times New Roman" w:cs="Times New Roman"/>
          <w:b/>
          <w:i/>
          <w:sz w:val="24"/>
          <w:szCs w:val="28"/>
          <w:lang w:val="en-US"/>
        </w:rPr>
      </w:pPr>
      <w:proofErr w:type="spellStart"/>
      <w:r w:rsidRPr="00F77B63">
        <w:rPr>
          <w:rFonts w:ascii="Times New Roman" w:hAnsi="Times New Roman" w:cs="Times New Roman"/>
          <w:b/>
          <w:i/>
          <w:sz w:val="24"/>
          <w:szCs w:val="28"/>
          <w:lang w:val="en-US"/>
        </w:rPr>
        <w:t>Eberle</w:t>
      </w:r>
      <w:proofErr w:type="spellEnd"/>
      <w:r w:rsidRPr="00F77B63">
        <w:rPr>
          <w:rFonts w:ascii="Times New Roman" w:hAnsi="Times New Roman" w:cs="Times New Roman"/>
          <w:b/>
          <w:i/>
          <w:sz w:val="24"/>
          <w:szCs w:val="28"/>
          <w:lang w:val="en-US"/>
        </w:rPr>
        <w:t xml:space="preserve"> M.V.</w:t>
      </w:r>
    </w:p>
    <w:p w:rsidR="00F77B63" w:rsidRPr="00033C8E" w:rsidRDefault="00F77B63" w:rsidP="00F77B63">
      <w:pPr>
        <w:spacing w:after="0" w:line="240" w:lineRule="auto"/>
        <w:ind w:firstLine="709"/>
        <w:jc w:val="right"/>
        <w:rPr>
          <w:rFonts w:ascii="Times New Roman" w:hAnsi="Times New Roman" w:cs="Times New Roman"/>
          <w:b/>
          <w:i/>
          <w:sz w:val="24"/>
          <w:szCs w:val="28"/>
          <w:lang w:val="en-US"/>
        </w:rPr>
      </w:pPr>
      <w:proofErr w:type="gramStart"/>
      <w:r w:rsidRPr="00F77B63">
        <w:rPr>
          <w:rFonts w:ascii="Times New Roman" w:hAnsi="Times New Roman" w:cs="Times New Roman"/>
          <w:b/>
          <w:i/>
          <w:sz w:val="24"/>
          <w:szCs w:val="28"/>
          <w:lang w:val="en-US"/>
        </w:rPr>
        <w:t>undergraduate</w:t>
      </w:r>
      <w:proofErr w:type="gramEnd"/>
      <w:r w:rsidRPr="00F77B63">
        <w:rPr>
          <w:rFonts w:ascii="Times New Roman" w:hAnsi="Times New Roman" w:cs="Times New Roman"/>
          <w:b/>
          <w:i/>
          <w:sz w:val="24"/>
          <w:szCs w:val="28"/>
          <w:lang w:val="en-US"/>
        </w:rPr>
        <w:t xml:space="preserve">,  </w:t>
      </w:r>
      <w:proofErr w:type="spellStart"/>
      <w:r w:rsidRPr="00F77B63">
        <w:rPr>
          <w:rFonts w:ascii="Times New Roman" w:hAnsi="Times New Roman" w:cs="Times New Roman"/>
          <w:b/>
          <w:i/>
          <w:sz w:val="24"/>
          <w:szCs w:val="28"/>
          <w:lang w:val="en-US"/>
        </w:rPr>
        <w:t>Minin</w:t>
      </w:r>
      <w:proofErr w:type="spellEnd"/>
      <w:r w:rsidRPr="00F77B63">
        <w:rPr>
          <w:rFonts w:ascii="Times New Roman" w:hAnsi="Times New Roman" w:cs="Times New Roman"/>
          <w:b/>
          <w:i/>
          <w:sz w:val="24"/>
          <w:szCs w:val="28"/>
          <w:lang w:val="en-US"/>
        </w:rPr>
        <w:t xml:space="preserve"> Nizhny Novgorod State Pedagogical University</w:t>
      </w:r>
    </w:p>
    <w:p w:rsidR="0014088D" w:rsidRPr="00071BFF" w:rsidRDefault="0014088D" w:rsidP="0014088D">
      <w:pPr>
        <w:spacing w:after="0" w:line="240" w:lineRule="auto"/>
        <w:ind w:firstLine="709"/>
        <w:jc w:val="right"/>
        <w:rPr>
          <w:rFonts w:ascii="Times New Roman" w:hAnsi="Times New Roman" w:cs="Times New Roman"/>
          <w:b/>
          <w:i/>
          <w:sz w:val="24"/>
          <w:szCs w:val="28"/>
          <w:lang w:val="en-US"/>
        </w:rPr>
      </w:pPr>
      <w:r w:rsidRPr="00071BFF">
        <w:rPr>
          <w:rFonts w:ascii="Times New Roman" w:hAnsi="Times New Roman" w:cs="Times New Roman"/>
          <w:b/>
          <w:i/>
          <w:sz w:val="24"/>
          <w:szCs w:val="28"/>
          <w:lang w:val="en-US"/>
        </w:rPr>
        <w:t>(</w:t>
      </w:r>
      <w:proofErr w:type="spellStart"/>
      <w:r w:rsidRPr="00071BFF">
        <w:rPr>
          <w:rFonts w:ascii="Times New Roman" w:hAnsi="Times New Roman" w:cs="Times New Roman"/>
          <w:b/>
          <w:i/>
          <w:sz w:val="24"/>
          <w:szCs w:val="28"/>
          <w:lang w:val="en-US"/>
        </w:rPr>
        <w:t>Arakcheeva</w:t>
      </w:r>
      <w:proofErr w:type="spellEnd"/>
      <w:r w:rsidRPr="00071BFF">
        <w:rPr>
          <w:rFonts w:ascii="Times New Roman" w:hAnsi="Times New Roman" w:cs="Times New Roman"/>
          <w:b/>
          <w:i/>
          <w:sz w:val="24"/>
          <w:szCs w:val="28"/>
          <w:lang w:val="en-US"/>
        </w:rPr>
        <w:t xml:space="preserve"> Olga </w:t>
      </w:r>
      <w:proofErr w:type="spellStart"/>
      <w:r w:rsidRPr="00071BFF">
        <w:rPr>
          <w:rFonts w:ascii="Times New Roman" w:hAnsi="Times New Roman" w:cs="Times New Roman"/>
          <w:b/>
          <w:i/>
          <w:sz w:val="24"/>
          <w:szCs w:val="28"/>
          <w:lang w:val="en-US"/>
        </w:rPr>
        <w:t>Vladimirovna</w:t>
      </w:r>
      <w:proofErr w:type="spellEnd"/>
    </w:p>
    <w:p w:rsidR="009A21A8" w:rsidRPr="00071BFF" w:rsidRDefault="0014088D" w:rsidP="0014088D">
      <w:pPr>
        <w:spacing w:after="0" w:line="240" w:lineRule="auto"/>
        <w:ind w:firstLine="709"/>
        <w:jc w:val="right"/>
        <w:rPr>
          <w:rFonts w:ascii="Times New Roman" w:hAnsi="Times New Roman" w:cs="Times New Roman"/>
          <w:b/>
          <w:i/>
          <w:sz w:val="24"/>
          <w:szCs w:val="28"/>
          <w:lang w:val="en-US"/>
        </w:rPr>
      </w:pPr>
      <w:r w:rsidRPr="0014088D">
        <w:rPr>
          <w:rFonts w:ascii="Times New Roman" w:hAnsi="Times New Roman" w:cs="Times New Roman"/>
          <w:b/>
          <w:i/>
          <w:sz w:val="24"/>
          <w:szCs w:val="28"/>
          <w:lang w:val="en-US"/>
        </w:rPr>
        <w:t xml:space="preserve">Candidate of Geographical Sciences, Associate Professor, Department of Geography, Geographic and </w:t>
      </w:r>
      <w:proofErr w:type="spellStart"/>
      <w:r w:rsidRPr="0014088D">
        <w:rPr>
          <w:rFonts w:ascii="Times New Roman" w:hAnsi="Times New Roman" w:cs="Times New Roman"/>
          <w:b/>
          <w:i/>
          <w:sz w:val="24"/>
          <w:szCs w:val="28"/>
          <w:lang w:val="en-US"/>
        </w:rPr>
        <w:t>Geoecological</w:t>
      </w:r>
      <w:proofErr w:type="spellEnd"/>
      <w:r w:rsidRPr="0014088D">
        <w:rPr>
          <w:rFonts w:ascii="Times New Roman" w:hAnsi="Times New Roman" w:cs="Times New Roman"/>
          <w:b/>
          <w:i/>
          <w:sz w:val="24"/>
          <w:szCs w:val="28"/>
          <w:lang w:val="en-US"/>
        </w:rPr>
        <w:t xml:space="preserve"> Education, Nizhny Novgorod State Pedagogical University</w:t>
      </w:r>
      <w:r w:rsidRPr="00071BFF">
        <w:rPr>
          <w:rFonts w:ascii="Times New Roman" w:hAnsi="Times New Roman" w:cs="Times New Roman"/>
          <w:b/>
          <w:i/>
          <w:sz w:val="24"/>
          <w:szCs w:val="28"/>
          <w:lang w:val="en-US"/>
        </w:rPr>
        <w:t>)</w:t>
      </w:r>
    </w:p>
    <w:p w:rsidR="009A21A8" w:rsidRPr="009A21A8" w:rsidRDefault="009A21A8" w:rsidP="009A21A8">
      <w:pPr>
        <w:spacing w:after="0" w:line="240" w:lineRule="auto"/>
        <w:ind w:firstLine="709"/>
        <w:jc w:val="both"/>
        <w:rPr>
          <w:rFonts w:ascii="Times New Roman" w:hAnsi="Times New Roman" w:cs="Times New Roman"/>
          <w:sz w:val="24"/>
          <w:szCs w:val="28"/>
          <w:lang w:val="en-US"/>
        </w:rPr>
      </w:pPr>
      <w:r w:rsidRPr="00033C8E">
        <w:rPr>
          <w:rFonts w:ascii="Times New Roman" w:hAnsi="Times New Roman" w:cs="Times New Roman"/>
          <w:b/>
          <w:sz w:val="24"/>
          <w:szCs w:val="28"/>
          <w:lang w:val="en-US"/>
        </w:rPr>
        <w:t>Abstract:</w:t>
      </w:r>
      <w:r w:rsidRPr="009A21A8">
        <w:rPr>
          <w:rFonts w:ascii="Times New Roman" w:hAnsi="Times New Roman" w:cs="Times New Roman"/>
          <w:sz w:val="24"/>
          <w:szCs w:val="28"/>
          <w:lang w:val="en-US"/>
        </w:rPr>
        <w:t xml:space="preserve"> </w:t>
      </w:r>
      <w:r w:rsidR="00E71F36">
        <w:rPr>
          <w:rFonts w:ascii="Times New Roman" w:hAnsi="Times New Roman" w:cs="Times New Roman"/>
          <w:sz w:val="24"/>
          <w:szCs w:val="28"/>
          <w:lang w:val="en-US"/>
        </w:rPr>
        <w:t>t</w:t>
      </w:r>
      <w:r w:rsidR="00E71F36" w:rsidRPr="00E71F36">
        <w:rPr>
          <w:rFonts w:ascii="Times New Roman" w:hAnsi="Times New Roman" w:cs="Times New Roman"/>
          <w:sz w:val="24"/>
          <w:szCs w:val="28"/>
          <w:lang w:val="en-US"/>
        </w:rPr>
        <w:t xml:space="preserve">he article presents a comparative description of two engineering structures, recognized architectural monuments: the Eiffel Tower, which is a symbol of Paris, and the </w:t>
      </w:r>
      <w:proofErr w:type="spellStart"/>
      <w:r w:rsidR="00E71F36" w:rsidRPr="00E71F36">
        <w:rPr>
          <w:rFonts w:ascii="Times New Roman" w:hAnsi="Times New Roman" w:cs="Times New Roman"/>
          <w:sz w:val="24"/>
          <w:szCs w:val="28"/>
          <w:lang w:val="en-US"/>
        </w:rPr>
        <w:t>Shabolovskaya</w:t>
      </w:r>
      <w:proofErr w:type="spellEnd"/>
      <w:r w:rsidR="00E71F36" w:rsidRPr="00E71F36">
        <w:rPr>
          <w:rFonts w:ascii="Times New Roman" w:hAnsi="Times New Roman" w:cs="Times New Roman"/>
          <w:sz w:val="24"/>
          <w:szCs w:val="28"/>
          <w:lang w:val="en-US"/>
        </w:rPr>
        <w:t xml:space="preserve"> Tower, designed by the great engineer Vladimir Shukhov in the city of Moscow. The uniqueness and significance of the Shukhov Tower as a cultural object is also revealed, and the problem of preserving this grand engineering structure as an outstanding monument of architecture and engineering thought is raised. The article presents the author's scheme, clearly demonstrating a comparison of the heights of the Eiffel Tower, the initial design of the Shukhov Tower and the </w:t>
      </w:r>
      <w:proofErr w:type="spellStart"/>
      <w:r w:rsidR="00E71F36" w:rsidRPr="00E71F36">
        <w:rPr>
          <w:rFonts w:ascii="Times New Roman" w:hAnsi="Times New Roman" w:cs="Times New Roman"/>
          <w:sz w:val="24"/>
          <w:szCs w:val="28"/>
          <w:lang w:val="en-US"/>
        </w:rPr>
        <w:t>Shabolov</w:t>
      </w:r>
      <w:proofErr w:type="spellEnd"/>
      <w:r w:rsidR="00E71F36" w:rsidRPr="00E71F36">
        <w:rPr>
          <w:rFonts w:ascii="Times New Roman" w:hAnsi="Times New Roman" w:cs="Times New Roman"/>
          <w:sz w:val="24"/>
          <w:szCs w:val="28"/>
          <w:lang w:val="en-US"/>
        </w:rPr>
        <w:t xml:space="preserve"> Tower built. The </w:t>
      </w:r>
      <w:proofErr w:type="spellStart"/>
      <w:r w:rsidR="00E71F36" w:rsidRPr="00E71F36">
        <w:rPr>
          <w:rFonts w:ascii="Times New Roman" w:hAnsi="Times New Roman" w:cs="Times New Roman"/>
          <w:sz w:val="24"/>
          <w:szCs w:val="28"/>
          <w:lang w:val="en-US"/>
        </w:rPr>
        <w:t>Shabolovskaya</w:t>
      </w:r>
      <w:proofErr w:type="spellEnd"/>
      <w:r w:rsidR="00E71F36" w:rsidRPr="00E71F36">
        <w:rPr>
          <w:rFonts w:ascii="Times New Roman" w:hAnsi="Times New Roman" w:cs="Times New Roman"/>
          <w:sz w:val="24"/>
          <w:szCs w:val="28"/>
          <w:lang w:val="en-US"/>
        </w:rPr>
        <w:t xml:space="preserve"> Tower is regarded in the article as an object capable of attracting tourists and sightseers with its unique construction and fascinating construction history, subject to successful and competent reconstruction.</w:t>
      </w:r>
    </w:p>
    <w:p w:rsidR="009A21A8" w:rsidRPr="001F4116" w:rsidRDefault="009A21A8" w:rsidP="009A21A8">
      <w:pPr>
        <w:spacing w:after="0" w:line="240" w:lineRule="auto"/>
        <w:ind w:firstLine="709"/>
        <w:jc w:val="both"/>
        <w:rPr>
          <w:rFonts w:ascii="Times New Roman" w:hAnsi="Times New Roman" w:cs="Times New Roman"/>
          <w:sz w:val="24"/>
          <w:szCs w:val="28"/>
          <w:lang w:val="en-US"/>
        </w:rPr>
      </w:pPr>
      <w:r w:rsidRPr="00033C8E">
        <w:rPr>
          <w:rFonts w:ascii="Times New Roman" w:hAnsi="Times New Roman" w:cs="Times New Roman"/>
          <w:b/>
          <w:sz w:val="24"/>
          <w:szCs w:val="28"/>
          <w:lang w:val="en-US"/>
        </w:rPr>
        <w:t>Keywords:</w:t>
      </w:r>
      <w:r w:rsidRPr="009A21A8">
        <w:rPr>
          <w:rFonts w:ascii="Times New Roman" w:hAnsi="Times New Roman" w:cs="Times New Roman"/>
          <w:sz w:val="24"/>
          <w:szCs w:val="28"/>
          <w:lang w:val="en-US"/>
        </w:rPr>
        <w:t xml:space="preserve"> </w:t>
      </w:r>
      <w:r w:rsidR="001F4116" w:rsidRPr="001F4116">
        <w:rPr>
          <w:rFonts w:ascii="Times New Roman" w:hAnsi="Times New Roman" w:cs="Times New Roman"/>
          <w:sz w:val="24"/>
          <w:szCs w:val="28"/>
          <w:lang w:val="en-US"/>
        </w:rPr>
        <w:t xml:space="preserve">tourism, engineering structures, hyperboloid structures, Shukhov Tower, Eiffel Tower, </w:t>
      </w:r>
      <w:proofErr w:type="spellStart"/>
      <w:r w:rsidR="001F4116" w:rsidRPr="001F4116">
        <w:rPr>
          <w:rFonts w:ascii="Times New Roman" w:hAnsi="Times New Roman" w:cs="Times New Roman"/>
          <w:sz w:val="24"/>
          <w:szCs w:val="28"/>
          <w:lang w:val="en-US"/>
        </w:rPr>
        <w:t>Shabolovskaya</w:t>
      </w:r>
      <w:proofErr w:type="spellEnd"/>
      <w:r w:rsidR="001F4116" w:rsidRPr="001F4116">
        <w:rPr>
          <w:rFonts w:ascii="Times New Roman" w:hAnsi="Times New Roman" w:cs="Times New Roman"/>
          <w:sz w:val="24"/>
          <w:szCs w:val="28"/>
          <w:lang w:val="en-US"/>
        </w:rPr>
        <w:t xml:space="preserve"> Tower.</w:t>
      </w:r>
    </w:p>
    <w:p w:rsidR="009A21A8" w:rsidRPr="001F4116" w:rsidRDefault="009A21A8" w:rsidP="009A21A8">
      <w:pPr>
        <w:spacing w:after="0" w:line="240" w:lineRule="auto"/>
        <w:ind w:firstLine="709"/>
        <w:jc w:val="both"/>
        <w:rPr>
          <w:rFonts w:ascii="Times New Roman" w:hAnsi="Times New Roman" w:cs="Times New Roman"/>
          <w:sz w:val="24"/>
          <w:szCs w:val="28"/>
          <w:lang w:val="en-US"/>
        </w:rPr>
      </w:pPr>
    </w:p>
    <w:p w:rsidR="00F312B8" w:rsidRDefault="00935828" w:rsidP="005E7A48">
      <w:pPr>
        <w:spacing w:after="0" w:line="240" w:lineRule="auto"/>
        <w:ind w:firstLine="709"/>
        <w:jc w:val="both"/>
        <w:rPr>
          <w:rFonts w:ascii="Times New Roman" w:hAnsi="Times New Roman" w:cs="Times New Roman"/>
          <w:sz w:val="24"/>
        </w:rPr>
      </w:pPr>
      <w:r>
        <w:rPr>
          <w:rFonts w:ascii="Times New Roman" w:hAnsi="Times New Roman" w:cs="Times New Roman"/>
          <w:sz w:val="24"/>
        </w:rPr>
        <w:t>В самом посещаемом туристами городе – Париже находится самая фотографируемая достопримечательность мира – Эйфелева башня.</w:t>
      </w:r>
      <w:r w:rsidR="0011443D">
        <w:rPr>
          <w:rFonts w:ascii="Times New Roman" w:hAnsi="Times New Roman" w:cs="Times New Roman"/>
          <w:sz w:val="24"/>
        </w:rPr>
        <w:t xml:space="preserve"> Об этом объекте знают все</w:t>
      </w:r>
      <w:r w:rsidR="00F10968">
        <w:rPr>
          <w:rFonts w:ascii="Times New Roman" w:hAnsi="Times New Roman" w:cs="Times New Roman"/>
          <w:sz w:val="24"/>
        </w:rPr>
        <w:t>,</w:t>
      </w:r>
      <w:r w:rsidR="0011443D">
        <w:rPr>
          <w:rFonts w:ascii="Times New Roman" w:hAnsi="Times New Roman" w:cs="Times New Roman"/>
          <w:sz w:val="24"/>
        </w:rPr>
        <w:t xml:space="preserve"> и большинство мечтает увидеть ее своими глазами.</w:t>
      </w:r>
      <w:r w:rsidR="00F10968">
        <w:rPr>
          <w:rFonts w:ascii="Times New Roman" w:hAnsi="Times New Roman" w:cs="Times New Roman"/>
          <w:sz w:val="24"/>
        </w:rPr>
        <w:t xml:space="preserve"> Грандиозное сооружение собирает у своего основания ежедневно толпы туристов и является </w:t>
      </w:r>
      <w:r w:rsidR="002D17BE">
        <w:rPr>
          <w:rFonts w:ascii="Times New Roman" w:hAnsi="Times New Roman" w:cs="Times New Roman"/>
          <w:sz w:val="24"/>
        </w:rPr>
        <w:t>визитной карточкой всей Франции.</w:t>
      </w:r>
    </w:p>
    <w:p w:rsidR="002D17BE" w:rsidRDefault="00A71BE4" w:rsidP="005E7A48">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Но мало кто знает, что в России, а именно в центре столицы, располагается не менее </w:t>
      </w:r>
      <w:r w:rsidR="00530AE1">
        <w:rPr>
          <w:rFonts w:ascii="Times New Roman" w:hAnsi="Times New Roman" w:cs="Times New Roman"/>
          <w:sz w:val="24"/>
        </w:rPr>
        <w:t>значимое инженерное сооружение, нисколько не уступающее популярному аналогу</w:t>
      </w:r>
      <w:r w:rsidR="00B91EE1">
        <w:rPr>
          <w:rFonts w:ascii="Times New Roman" w:hAnsi="Times New Roman" w:cs="Times New Roman"/>
          <w:sz w:val="24"/>
        </w:rPr>
        <w:t xml:space="preserve"> по сложности и красоте</w:t>
      </w:r>
      <w:r w:rsidR="00530AE1">
        <w:rPr>
          <w:rFonts w:ascii="Times New Roman" w:hAnsi="Times New Roman" w:cs="Times New Roman"/>
          <w:sz w:val="24"/>
        </w:rPr>
        <w:t xml:space="preserve">, а даже </w:t>
      </w:r>
      <w:r w:rsidR="00B91EE1">
        <w:rPr>
          <w:rFonts w:ascii="Times New Roman" w:hAnsi="Times New Roman" w:cs="Times New Roman"/>
          <w:sz w:val="24"/>
        </w:rPr>
        <w:t xml:space="preserve">в чем-то </w:t>
      </w:r>
      <w:r w:rsidR="00530AE1">
        <w:rPr>
          <w:rFonts w:ascii="Times New Roman" w:hAnsi="Times New Roman" w:cs="Times New Roman"/>
          <w:sz w:val="24"/>
        </w:rPr>
        <w:t xml:space="preserve">превосходящее его, но </w:t>
      </w:r>
      <w:r w:rsidR="002F09F6">
        <w:rPr>
          <w:rFonts w:ascii="Times New Roman" w:hAnsi="Times New Roman" w:cs="Times New Roman"/>
          <w:sz w:val="24"/>
        </w:rPr>
        <w:t>неоправданно забытое. Речь идет о Шаб</w:t>
      </w:r>
      <w:r w:rsidR="00197343">
        <w:rPr>
          <w:rFonts w:ascii="Times New Roman" w:hAnsi="Times New Roman" w:cs="Times New Roman"/>
          <w:sz w:val="24"/>
        </w:rPr>
        <w:t>о</w:t>
      </w:r>
      <w:r w:rsidR="002F09F6">
        <w:rPr>
          <w:rFonts w:ascii="Times New Roman" w:hAnsi="Times New Roman" w:cs="Times New Roman"/>
          <w:sz w:val="24"/>
        </w:rPr>
        <w:t xml:space="preserve">ловской башне, построенной по проекту гения инженерной мысли </w:t>
      </w:r>
      <w:r w:rsidR="00197343">
        <w:rPr>
          <w:rFonts w:ascii="Times New Roman" w:hAnsi="Times New Roman" w:cs="Times New Roman"/>
          <w:sz w:val="24"/>
        </w:rPr>
        <w:t>–</w:t>
      </w:r>
      <w:r w:rsidR="002F09F6">
        <w:rPr>
          <w:rFonts w:ascii="Times New Roman" w:hAnsi="Times New Roman" w:cs="Times New Roman"/>
          <w:sz w:val="24"/>
        </w:rPr>
        <w:t xml:space="preserve"> </w:t>
      </w:r>
      <w:r w:rsidR="00197343">
        <w:rPr>
          <w:rFonts w:ascii="Times New Roman" w:hAnsi="Times New Roman" w:cs="Times New Roman"/>
          <w:sz w:val="24"/>
        </w:rPr>
        <w:t>Владимира Шухова.</w:t>
      </w:r>
    </w:p>
    <w:p w:rsidR="00733225" w:rsidRDefault="0086755D" w:rsidP="005E7A48">
      <w:pPr>
        <w:spacing w:after="0" w:line="240" w:lineRule="auto"/>
        <w:ind w:firstLine="709"/>
        <w:jc w:val="both"/>
        <w:rPr>
          <w:rFonts w:ascii="Times New Roman" w:hAnsi="Times New Roman" w:cs="Times New Roman"/>
          <w:sz w:val="24"/>
        </w:rPr>
      </w:pPr>
      <w:r>
        <w:rPr>
          <w:rFonts w:ascii="Times New Roman" w:hAnsi="Times New Roman" w:cs="Times New Roman"/>
          <w:sz w:val="24"/>
        </w:rPr>
        <w:lastRenderedPageBreak/>
        <w:t>Обе башни, отражающие своим обликом инженерные и технические достижения</w:t>
      </w:r>
      <w:r w:rsidR="006640D2">
        <w:rPr>
          <w:rFonts w:ascii="Times New Roman" w:hAnsi="Times New Roman" w:cs="Times New Roman"/>
          <w:sz w:val="24"/>
        </w:rPr>
        <w:t xml:space="preserve"> своих ст</w:t>
      </w:r>
      <w:r w:rsidR="006D133D">
        <w:rPr>
          <w:rFonts w:ascii="Times New Roman" w:hAnsi="Times New Roman" w:cs="Times New Roman"/>
          <w:sz w:val="24"/>
        </w:rPr>
        <w:t>ран, имеют разную судьбу и повод к строительству. Эйфелева башня была построена для Всемирной выставки 1889 года, проход</w:t>
      </w:r>
      <w:r w:rsidR="001F1A9D">
        <w:rPr>
          <w:rFonts w:ascii="Times New Roman" w:hAnsi="Times New Roman" w:cs="Times New Roman"/>
          <w:sz w:val="24"/>
        </w:rPr>
        <w:t>ившей</w:t>
      </w:r>
      <w:r w:rsidR="006D133D">
        <w:rPr>
          <w:rFonts w:ascii="Times New Roman" w:hAnsi="Times New Roman" w:cs="Times New Roman"/>
          <w:sz w:val="24"/>
        </w:rPr>
        <w:t xml:space="preserve"> в Париже.</w:t>
      </w:r>
      <w:r w:rsidR="00BC32D2">
        <w:rPr>
          <w:rFonts w:ascii="Times New Roman" w:hAnsi="Times New Roman" w:cs="Times New Roman"/>
          <w:sz w:val="24"/>
        </w:rPr>
        <w:t xml:space="preserve"> Она служила входной аркой на выставке и была самым высоким сооружением</w:t>
      </w:r>
      <w:r w:rsidR="00FF4CBF">
        <w:rPr>
          <w:rFonts w:ascii="Times New Roman" w:hAnsi="Times New Roman" w:cs="Times New Roman"/>
          <w:sz w:val="24"/>
        </w:rPr>
        <w:t xml:space="preserve"> мира. </w:t>
      </w:r>
      <w:r w:rsidR="001F1A9D">
        <w:rPr>
          <w:rFonts w:ascii="Times New Roman" w:hAnsi="Times New Roman" w:cs="Times New Roman"/>
          <w:sz w:val="24"/>
        </w:rPr>
        <w:t xml:space="preserve">И только </w:t>
      </w:r>
      <w:proofErr w:type="gramStart"/>
      <w:r w:rsidR="00584A74">
        <w:rPr>
          <w:rFonts w:ascii="Times New Roman" w:hAnsi="Times New Roman" w:cs="Times New Roman"/>
          <w:sz w:val="24"/>
        </w:rPr>
        <w:t>спустя</w:t>
      </w:r>
      <w:proofErr w:type="gramEnd"/>
      <w:r w:rsidR="00584A74">
        <w:rPr>
          <w:rFonts w:ascii="Times New Roman" w:hAnsi="Times New Roman" w:cs="Times New Roman"/>
          <w:sz w:val="24"/>
        </w:rPr>
        <w:t xml:space="preserve"> более </w:t>
      </w:r>
      <w:proofErr w:type="gramStart"/>
      <w:r w:rsidR="00584A74">
        <w:rPr>
          <w:rFonts w:ascii="Times New Roman" w:hAnsi="Times New Roman" w:cs="Times New Roman"/>
          <w:sz w:val="24"/>
        </w:rPr>
        <w:t>десяти</w:t>
      </w:r>
      <w:proofErr w:type="gramEnd"/>
      <w:r w:rsidR="00584A74">
        <w:rPr>
          <w:rFonts w:ascii="Times New Roman" w:hAnsi="Times New Roman" w:cs="Times New Roman"/>
          <w:sz w:val="24"/>
        </w:rPr>
        <w:t xml:space="preserve"> лет с Эйфелевой башни началось радиовещание. </w:t>
      </w:r>
      <w:r w:rsidR="006C0239">
        <w:rPr>
          <w:rFonts w:ascii="Times New Roman" w:hAnsi="Times New Roman" w:cs="Times New Roman"/>
          <w:sz w:val="24"/>
        </w:rPr>
        <w:t>Возведение же Шуховской башни был</w:t>
      </w:r>
      <w:r w:rsidR="00C116A9">
        <w:rPr>
          <w:rFonts w:ascii="Times New Roman" w:hAnsi="Times New Roman" w:cs="Times New Roman"/>
          <w:sz w:val="24"/>
        </w:rPr>
        <w:t>о предопределено необходимостью строительства мощной радиостанции.</w:t>
      </w:r>
      <w:r w:rsidR="00C571FD">
        <w:rPr>
          <w:rFonts w:ascii="Times New Roman" w:hAnsi="Times New Roman" w:cs="Times New Roman"/>
          <w:sz w:val="24"/>
        </w:rPr>
        <w:t xml:space="preserve"> Революционная по технологии и внешнему облику башня стала первой советской телебашней.</w:t>
      </w:r>
      <w:r w:rsidR="00AC58F2">
        <w:rPr>
          <w:rFonts w:ascii="Times New Roman" w:hAnsi="Times New Roman" w:cs="Times New Roman"/>
          <w:sz w:val="24"/>
        </w:rPr>
        <w:t xml:space="preserve"> Лишь только с 2002 года </w:t>
      </w:r>
      <w:r w:rsidR="001F1A9D">
        <w:rPr>
          <w:rFonts w:ascii="Times New Roman" w:hAnsi="Times New Roman" w:cs="Times New Roman"/>
          <w:sz w:val="24"/>
        </w:rPr>
        <w:t>Шаболовская</w:t>
      </w:r>
      <w:r w:rsidR="00AC58F2">
        <w:rPr>
          <w:rFonts w:ascii="Times New Roman" w:hAnsi="Times New Roman" w:cs="Times New Roman"/>
          <w:sz w:val="24"/>
        </w:rPr>
        <w:t xml:space="preserve"> башня не используется для </w:t>
      </w:r>
      <w:proofErr w:type="gramStart"/>
      <w:r w:rsidR="00AC58F2">
        <w:rPr>
          <w:rFonts w:ascii="Times New Roman" w:hAnsi="Times New Roman" w:cs="Times New Roman"/>
          <w:sz w:val="24"/>
        </w:rPr>
        <w:t>теле</w:t>
      </w:r>
      <w:proofErr w:type="gramEnd"/>
      <w:r w:rsidR="00AC58F2">
        <w:rPr>
          <w:rFonts w:ascii="Times New Roman" w:hAnsi="Times New Roman" w:cs="Times New Roman"/>
          <w:sz w:val="24"/>
        </w:rPr>
        <w:t>- и радиовещания</w:t>
      </w:r>
      <w:r w:rsidR="0095251B">
        <w:rPr>
          <w:rFonts w:ascii="Times New Roman" w:hAnsi="Times New Roman" w:cs="Times New Roman"/>
          <w:sz w:val="24"/>
        </w:rPr>
        <w:t xml:space="preserve"> </w:t>
      </w:r>
      <w:r w:rsidR="0095251B" w:rsidRPr="0095251B">
        <w:rPr>
          <w:rFonts w:ascii="Times New Roman" w:hAnsi="Times New Roman" w:cs="Times New Roman"/>
          <w:sz w:val="24"/>
        </w:rPr>
        <w:t>[</w:t>
      </w:r>
      <w:r w:rsidR="0043433F">
        <w:rPr>
          <w:rFonts w:ascii="Times New Roman" w:hAnsi="Times New Roman" w:cs="Times New Roman"/>
          <w:sz w:val="24"/>
        </w:rPr>
        <w:t>3</w:t>
      </w:r>
      <w:r w:rsidR="0095251B" w:rsidRPr="0095251B">
        <w:rPr>
          <w:rFonts w:ascii="Times New Roman" w:hAnsi="Times New Roman" w:cs="Times New Roman"/>
          <w:sz w:val="24"/>
        </w:rPr>
        <w:t>]</w:t>
      </w:r>
      <w:r w:rsidR="00AC58F2">
        <w:rPr>
          <w:rFonts w:ascii="Times New Roman" w:hAnsi="Times New Roman" w:cs="Times New Roman"/>
          <w:sz w:val="24"/>
        </w:rPr>
        <w:t>.</w:t>
      </w:r>
    </w:p>
    <w:p w:rsidR="00733225" w:rsidRPr="00733225" w:rsidRDefault="00733225" w:rsidP="005E7A48">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rPr>
        <w:t xml:space="preserve">Шаболовская башня по своей высоте в два раза уступает Эйфелевой, но по первоначальному проекту должна была превзойти ее и иметь высоту в 350 метров. Осуществиться задуманному помешал дефицит металла, так как время постройки пришлось на Гражданскую войну, и высота конструкции перепроектировалась до 148,5 метров. </w:t>
      </w:r>
      <w:r w:rsidRPr="0008162A">
        <w:rPr>
          <w:rFonts w:ascii="Times New Roman" w:hAnsi="Times New Roman" w:cs="Times New Roman"/>
          <w:sz w:val="24"/>
          <w:szCs w:val="24"/>
        </w:rPr>
        <w:t xml:space="preserve">Позднее, благодаря установке </w:t>
      </w:r>
      <w:r w:rsidRPr="0008162A">
        <w:rPr>
          <w:rFonts w:ascii="Times New Roman" w:hAnsi="Times New Roman" w:cs="Times New Roman"/>
          <w:color w:val="000000"/>
          <w:sz w:val="24"/>
          <w:szCs w:val="24"/>
          <w:shd w:val="clear" w:color="auto" w:fill="FFFFFF"/>
        </w:rPr>
        <w:t>двух траверз и флагштока, высота башни Шухова достигла 160 метров</w:t>
      </w:r>
      <w:r>
        <w:rPr>
          <w:rFonts w:ascii="Times New Roman" w:hAnsi="Times New Roman" w:cs="Times New Roman"/>
          <w:color w:val="000000"/>
          <w:sz w:val="24"/>
          <w:szCs w:val="24"/>
          <w:shd w:val="clear" w:color="auto" w:fill="FFFFFF"/>
        </w:rPr>
        <w:t xml:space="preserve"> (Таблица 1).</w:t>
      </w:r>
    </w:p>
    <w:p w:rsidR="00197343" w:rsidRPr="003B3353" w:rsidRDefault="00280643" w:rsidP="005E7A48">
      <w:pPr>
        <w:spacing w:after="0" w:line="240" w:lineRule="auto"/>
        <w:rPr>
          <w:rFonts w:ascii="Times New Roman" w:hAnsi="Times New Roman" w:cs="Times New Roman"/>
          <w:i/>
          <w:sz w:val="24"/>
        </w:rPr>
      </w:pPr>
      <w:r w:rsidRPr="003B3353">
        <w:rPr>
          <w:rFonts w:ascii="Times New Roman" w:hAnsi="Times New Roman" w:cs="Times New Roman"/>
          <w:i/>
          <w:sz w:val="24"/>
        </w:rPr>
        <w:t xml:space="preserve">Таблица 1 – </w:t>
      </w:r>
      <w:r w:rsidR="00197343" w:rsidRPr="003B3353">
        <w:rPr>
          <w:rFonts w:ascii="Times New Roman" w:hAnsi="Times New Roman" w:cs="Times New Roman"/>
          <w:i/>
          <w:sz w:val="24"/>
        </w:rPr>
        <w:t>Сравнительная характеристика Эйфелевой башни и Башни Шухова</w:t>
      </w:r>
    </w:p>
    <w:tbl>
      <w:tblPr>
        <w:tblStyle w:val="a3"/>
        <w:tblW w:w="0" w:type="auto"/>
        <w:jc w:val="center"/>
        <w:tblLook w:val="04A0"/>
      </w:tblPr>
      <w:tblGrid>
        <w:gridCol w:w="3190"/>
        <w:gridCol w:w="3190"/>
        <w:gridCol w:w="3191"/>
      </w:tblGrid>
      <w:tr w:rsidR="00E9168D" w:rsidTr="001C3127">
        <w:trPr>
          <w:trHeight w:val="328"/>
          <w:jc w:val="center"/>
        </w:trPr>
        <w:tc>
          <w:tcPr>
            <w:tcW w:w="3190" w:type="dxa"/>
            <w:vAlign w:val="center"/>
          </w:tcPr>
          <w:p w:rsidR="00E9168D" w:rsidRPr="003B3353" w:rsidRDefault="00E9168D" w:rsidP="003752FA">
            <w:pPr>
              <w:jc w:val="center"/>
              <w:rPr>
                <w:rFonts w:ascii="Times New Roman" w:hAnsi="Times New Roman" w:cs="Times New Roman"/>
                <w:sz w:val="24"/>
              </w:rPr>
            </w:pPr>
            <w:r w:rsidRPr="003B3353">
              <w:rPr>
                <w:rFonts w:ascii="Times New Roman" w:hAnsi="Times New Roman" w:cs="Times New Roman"/>
                <w:sz w:val="24"/>
              </w:rPr>
              <w:t>Критерий</w:t>
            </w:r>
          </w:p>
        </w:tc>
        <w:tc>
          <w:tcPr>
            <w:tcW w:w="3190" w:type="dxa"/>
            <w:vAlign w:val="center"/>
          </w:tcPr>
          <w:p w:rsidR="00E9168D" w:rsidRPr="003B3353" w:rsidRDefault="00E9168D" w:rsidP="003752FA">
            <w:pPr>
              <w:jc w:val="center"/>
              <w:rPr>
                <w:rFonts w:ascii="Times New Roman" w:hAnsi="Times New Roman" w:cs="Times New Roman"/>
                <w:sz w:val="24"/>
              </w:rPr>
            </w:pPr>
            <w:r w:rsidRPr="003B3353">
              <w:rPr>
                <w:rFonts w:ascii="Times New Roman" w:hAnsi="Times New Roman" w:cs="Times New Roman"/>
                <w:sz w:val="24"/>
              </w:rPr>
              <w:t>Эйфелева башня</w:t>
            </w:r>
          </w:p>
        </w:tc>
        <w:tc>
          <w:tcPr>
            <w:tcW w:w="3191" w:type="dxa"/>
            <w:vAlign w:val="center"/>
          </w:tcPr>
          <w:p w:rsidR="00E9168D" w:rsidRPr="003B3353" w:rsidRDefault="00E9168D" w:rsidP="003752FA">
            <w:pPr>
              <w:jc w:val="center"/>
              <w:rPr>
                <w:rFonts w:ascii="Times New Roman" w:hAnsi="Times New Roman" w:cs="Times New Roman"/>
                <w:sz w:val="24"/>
              </w:rPr>
            </w:pPr>
            <w:r w:rsidRPr="003B3353">
              <w:rPr>
                <w:rFonts w:ascii="Times New Roman" w:hAnsi="Times New Roman" w:cs="Times New Roman"/>
                <w:sz w:val="24"/>
              </w:rPr>
              <w:t>Башня Шухова</w:t>
            </w:r>
          </w:p>
        </w:tc>
      </w:tr>
      <w:tr w:rsidR="00E9168D" w:rsidTr="001C3127">
        <w:trPr>
          <w:trHeight w:val="276"/>
          <w:jc w:val="center"/>
        </w:trPr>
        <w:tc>
          <w:tcPr>
            <w:tcW w:w="3190" w:type="dxa"/>
            <w:vAlign w:val="center"/>
          </w:tcPr>
          <w:p w:rsidR="00E9168D" w:rsidRDefault="00AA7132" w:rsidP="003752FA">
            <w:pPr>
              <w:rPr>
                <w:rFonts w:ascii="Times New Roman" w:hAnsi="Times New Roman" w:cs="Times New Roman"/>
                <w:sz w:val="24"/>
              </w:rPr>
            </w:pPr>
            <w:r>
              <w:rPr>
                <w:rFonts w:ascii="Times New Roman" w:hAnsi="Times New Roman" w:cs="Times New Roman"/>
                <w:sz w:val="24"/>
              </w:rPr>
              <w:t>Месторасположение</w:t>
            </w:r>
          </w:p>
        </w:tc>
        <w:tc>
          <w:tcPr>
            <w:tcW w:w="3190" w:type="dxa"/>
            <w:vAlign w:val="center"/>
          </w:tcPr>
          <w:p w:rsidR="00E9168D" w:rsidRDefault="00AA7132" w:rsidP="003752FA">
            <w:pPr>
              <w:rPr>
                <w:rFonts w:ascii="Times New Roman" w:hAnsi="Times New Roman" w:cs="Times New Roman"/>
                <w:sz w:val="24"/>
              </w:rPr>
            </w:pPr>
            <w:r>
              <w:rPr>
                <w:rFonts w:ascii="Times New Roman" w:hAnsi="Times New Roman" w:cs="Times New Roman"/>
                <w:sz w:val="24"/>
              </w:rPr>
              <w:t>Париж (Франция)</w:t>
            </w:r>
          </w:p>
        </w:tc>
        <w:tc>
          <w:tcPr>
            <w:tcW w:w="3191" w:type="dxa"/>
            <w:vAlign w:val="center"/>
          </w:tcPr>
          <w:p w:rsidR="00E9168D" w:rsidRDefault="00AA7132" w:rsidP="003752FA">
            <w:pPr>
              <w:rPr>
                <w:rFonts w:ascii="Times New Roman" w:hAnsi="Times New Roman" w:cs="Times New Roman"/>
                <w:sz w:val="24"/>
              </w:rPr>
            </w:pPr>
            <w:r>
              <w:rPr>
                <w:rFonts w:ascii="Times New Roman" w:hAnsi="Times New Roman" w:cs="Times New Roman"/>
                <w:sz w:val="24"/>
              </w:rPr>
              <w:t>Москва (Россия)</w:t>
            </w:r>
          </w:p>
        </w:tc>
      </w:tr>
      <w:tr w:rsidR="00AA7132" w:rsidTr="001C3127">
        <w:trPr>
          <w:trHeight w:val="266"/>
          <w:jc w:val="center"/>
        </w:trPr>
        <w:tc>
          <w:tcPr>
            <w:tcW w:w="3190" w:type="dxa"/>
            <w:vAlign w:val="center"/>
          </w:tcPr>
          <w:p w:rsidR="00AA7132" w:rsidRDefault="00AA7132" w:rsidP="003752FA">
            <w:pPr>
              <w:rPr>
                <w:rFonts w:ascii="Times New Roman" w:hAnsi="Times New Roman" w:cs="Times New Roman"/>
                <w:sz w:val="24"/>
              </w:rPr>
            </w:pPr>
            <w:r>
              <w:rPr>
                <w:rFonts w:ascii="Times New Roman" w:hAnsi="Times New Roman" w:cs="Times New Roman"/>
                <w:sz w:val="24"/>
              </w:rPr>
              <w:t>Высота</w:t>
            </w:r>
          </w:p>
        </w:tc>
        <w:tc>
          <w:tcPr>
            <w:tcW w:w="3190" w:type="dxa"/>
            <w:vAlign w:val="center"/>
          </w:tcPr>
          <w:p w:rsidR="00AA7132" w:rsidRDefault="00AA7132" w:rsidP="003752FA">
            <w:pPr>
              <w:rPr>
                <w:rFonts w:ascii="Times New Roman" w:hAnsi="Times New Roman" w:cs="Times New Roman"/>
                <w:sz w:val="24"/>
              </w:rPr>
            </w:pPr>
            <w:r>
              <w:rPr>
                <w:rFonts w:ascii="Times New Roman" w:hAnsi="Times New Roman" w:cs="Times New Roman"/>
                <w:sz w:val="24"/>
              </w:rPr>
              <w:t>324 м</w:t>
            </w:r>
          </w:p>
        </w:tc>
        <w:tc>
          <w:tcPr>
            <w:tcW w:w="3191" w:type="dxa"/>
            <w:vAlign w:val="center"/>
          </w:tcPr>
          <w:p w:rsidR="00AA7132" w:rsidRDefault="00AA7132" w:rsidP="003752FA">
            <w:pPr>
              <w:rPr>
                <w:rFonts w:ascii="Times New Roman" w:hAnsi="Times New Roman" w:cs="Times New Roman"/>
                <w:sz w:val="24"/>
              </w:rPr>
            </w:pPr>
            <w:r>
              <w:rPr>
                <w:rFonts w:ascii="Times New Roman" w:hAnsi="Times New Roman" w:cs="Times New Roman"/>
                <w:sz w:val="24"/>
              </w:rPr>
              <w:t>160 м</w:t>
            </w:r>
          </w:p>
        </w:tc>
      </w:tr>
      <w:tr w:rsidR="00AA7132" w:rsidTr="001C3127">
        <w:trPr>
          <w:trHeight w:val="270"/>
          <w:jc w:val="center"/>
        </w:trPr>
        <w:tc>
          <w:tcPr>
            <w:tcW w:w="3190" w:type="dxa"/>
            <w:vAlign w:val="center"/>
          </w:tcPr>
          <w:p w:rsidR="00AA7132" w:rsidRDefault="00AA7132" w:rsidP="003752FA">
            <w:pPr>
              <w:rPr>
                <w:rFonts w:ascii="Times New Roman" w:hAnsi="Times New Roman" w:cs="Times New Roman"/>
                <w:sz w:val="24"/>
              </w:rPr>
            </w:pPr>
            <w:r>
              <w:rPr>
                <w:rFonts w:ascii="Times New Roman" w:hAnsi="Times New Roman" w:cs="Times New Roman"/>
                <w:sz w:val="24"/>
              </w:rPr>
              <w:t>Дата основания</w:t>
            </w:r>
          </w:p>
        </w:tc>
        <w:tc>
          <w:tcPr>
            <w:tcW w:w="3190" w:type="dxa"/>
            <w:vAlign w:val="center"/>
          </w:tcPr>
          <w:p w:rsidR="00AA7132" w:rsidRDefault="00AA7132" w:rsidP="003752FA">
            <w:pPr>
              <w:rPr>
                <w:rFonts w:ascii="Times New Roman" w:hAnsi="Times New Roman" w:cs="Times New Roman"/>
                <w:sz w:val="24"/>
              </w:rPr>
            </w:pPr>
            <w:r>
              <w:rPr>
                <w:rFonts w:ascii="Times New Roman" w:hAnsi="Times New Roman" w:cs="Times New Roman"/>
                <w:sz w:val="24"/>
              </w:rPr>
              <w:t>1889 год</w:t>
            </w:r>
          </w:p>
        </w:tc>
        <w:tc>
          <w:tcPr>
            <w:tcW w:w="3191" w:type="dxa"/>
            <w:vAlign w:val="center"/>
          </w:tcPr>
          <w:p w:rsidR="00AA7132" w:rsidRDefault="00AA7132" w:rsidP="003752FA">
            <w:pPr>
              <w:rPr>
                <w:rFonts w:ascii="Times New Roman" w:hAnsi="Times New Roman" w:cs="Times New Roman"/>
                <w:sz w:val="24"/>
              </w:rPr>
            </w:pPr>
            <w:r>
              <w:rPr>
                <w:rFonts w:ascii="Times New Roman" w:hAnsi="Times New Roman" w:cs="Times New Roman"/>
                <w:sz w:val="24"/>
              </w:rPr>
              <w:t>1922 год</w:t>
            </w:r>
          </w:p>
        </w:tc>
      </w:tr>
      <w:tr w:rsidR="00AA7132" w:rsidTr="001C3127">
        <w:trPr>
          <w:trHeight w:val="259"/>
          <w:jc w:val="center"/>
        </w:trPr>
        <w:tc>
          <w:tcPr>
            <w:tcW w:w="3190" w:type="dxa"/>
            <w:vAlign w:val="center"/>
          </w:tcPr>
          <w:p w:rsidR="00AA7132" w:rsidRDefault="00AA7132" w:rsidP="003752FA">
            <w:pPr>
              <w:rPr>
                <w:rFonts w:ascii="Times New Roman" w:hAnsi="Times New Roman" w:cs="Times New Roman"/>
                <w:sz w:val="24"/>
              </w:rPr>
            </w:pPr>
            <w:r>
              <w:rPr>
                <w:rFonts w:ascii="Times New Roman" w:hAnsi="Times New Roman" w:cs="Times New Roman"/>
                <w:sz w:val="24"/>
              </w:rPr>
              <w:t>Строительство</w:t>
            </w:r>
          </w:p>
        </w:tc>
        <w:tc>
          <w:tcPr>
            <w:tcW w:w="3190" w:type="dxa"/>
            <w:vAlign w:val="center"/>
          </w:tcPr>
          <w:p w:rsidR="00AA7132" w:rsidRDefault="00AA7132" w:rsidP="003752FA">
            <w:pPr>
              <w:rPr>
                <w:rFonts w:ascii="Times New Roman" w:hAnsi="Times New Roman" w:cs="Times New Roman"/>
                <w:sz w:val="24"/>
              </w:rPr>
            </w:pPr>
            <w:r>
              <w:rPr>
                <w:rFonts w:ascii="Times New Roman" w:hAnsi="Times New Roman" w:cs="Times New Roman"/>
                <w:sz w:val="24"/>
              </w:rPr>
              <w:t xml:space="preserve">1887 – 1889 </w:t>
            </w:r>
            <w:r w:rsidR="00B50813">
              <w:rPr>
                <w:rFonts w:ascii="Times New Roman" w:hAnsi="Times New Roman" w:cs="Times New Roman"/>
                <w:sz w:val="24"/>
              </w:rPr>
              <w:t>годы</w:t>
            </w:r>
          </w:p>
        </w:tc>
        <w:tc>
          <w:tcPr>
            <w:tcW w:w="3191" w:type="dxa"/>
            <w:vAlign w:val="center"/>
          </w:tcPr>
          <w:p w:rsidR="00AA7132" w:rsidRDefault="00AA7132" w:rsidP="003752FA">
            <w:pPr>
              <w:rPr>
                <w:rFonts w:ascii="Times New Roman" w:hAnsi="Times New Roman" w:cs="Times New Roman"/>
                <w:sz w:val="24"/>
              </w:rPr>
            </w:pPr>
            <w:r>
              <w:rPr>
                <w:rFonts w:ascii="Times New Roman" w:hAnsi="Times New Roman" w:cs="Times New Roman"/>
                <w:sz w:val="24"/>
              </w:rPr>
              <w:t>1920 – 1922</w:t>
            </w:r>
            <w:r w:rsidR="00B50813">
              <w:rPr>
                <w:rFonts w:ascii="Times New Roman" w:hAnsi="Times New Roman" w:cs="Times New Roman"/>
                <w:sz w:val="24"/>
              </w:rPr>
              <w:t xml:space="preserve"> годы</w:t>
            </w:r>
          </w:p>
        </w:tc>
      </w:tr>
      <w:tr w:rsidR="00AA7132" w:rsidTr="001C3127">
        <w:trPr>
          <w:trHeight w:val="264"/>
          <w:jc w:val="center"/>
        </w:trPr>
        <w:tc>
          <w:tcPr>
            <w:tcW w:w="3190" w:type="dxa"/>
            <w:vAlign w:val="center"/>
          </w:tcPr>
          <w:p w:rsidR="00AA7132" w:rsidRDefault="00085ECB" w:rsidP="003752FA">
            <w:pPr>
              <w:rPr>
                <w:rFonts w:ascii="Times New Roman" w:hAnsi="Times New Roman" w:cs="Times New Roman"/>
                <w:sz w:val="24"/>
              </w:rPr>
            </w:pPr>
            <w:r>
              <w:rPr>
                <w:rFonts w:ascii="Times New Roman" w:hAnsi="Times New Roman" w:cs="Times New Roman"/>
                <w:sz w:val="24"/>
              </w:rPr>
              <w:t>Вес</w:t>
            </w:r>
          </w:p>
        </w:tc>
        <w:tc>
          <w:tcPr>
            <w:tcW w:w="3190" w:type="dxa"/>
            <w:vAlign w:val="center"/>
          </w:tcPr>
          <w:p w:rsidR="00AA7132" w:rsidRDefault="00085ECB" w:rsidP="003752FA">
            <w:pPr>
              <w:rPr>
                <w:rFonts w:ascii="Times New Roman" w:hAnsi="Times New Roman" w:cs="Times New Roman"/>
                <w:sz w:val="24"/>
              </w:rPr>
            </w:pPr>
            <w:r w:rsidRPr="00085ECB">
              <w:rPr>
                <w:rFonts w:ascii="Times New Roman" w:hAnsi="Times New Roman" w:cs="Times New Roman"/>
                <w:sz w:val="24"/>
              </w:rPr>
              <w:t>7 300 тонн</w:t>
            </w:r>
          </w:p>
        </w:tc>
        <w:tc>
          <w:tcPr>
            <w:tcW w:w="3191" w:type="dxa"/>
            <w:vAlign w:val="center"/>
          </w:tcPr>
          <w:p w:rsidR="00AA7132" w:rsidRDefault="00F000AB" w:rsidP="003752FA">
            <w:pPr>
              <w:rPr>
                <w:rFonts w:ascii="Times New Roman" w:hAnsi="Times New Roman" w:cs="Times New Roman"/>
                <w:sz w:val="24"/>
              </w:rPr>
            </w:pPr>
            <w:r>
              <w:rPr>
                <w:rFonts w:ascii="Times New Roman" w:hAnsi="Times New Roman" w:cs="Times New Roman"/>
                <w:sz w:val="24"/>
              </w:rPr>
              <w:t>240 тонн</w:t>
            </w:r>
          </w:p>
        </w:tc>
      </w:tr>
      <w:tr w:rsidR="00AA7132" w:rsidTr="001C3127">
        <w:trPr>
          <w:trHeight w:val="551"/>
          <w:jc w:val="center"/>
        </w:trPr>
        <w:tc>
          <w:tcPr>
            <w:tcW w:w="3190" w:type="dxa"/>
            <w:vAlign w:val="center"/>
          </w:tcPr>
          <w:p w:rsidR="00AA7132" w:rsidRDefault="00266F4B" w:rsidP="003752FA">
            <w:pPr>
              <w:rPr>
                <w:rFonts w:ascii="Times New Roman" w:hAnsi="Times New Roman" w:cs="Times New Roman"/>
                <w:sz w:val="24"/>
              </w:rPr>
            </w:pPr>
            <w:r>
              <w:rPr>
                <w:rFonts w:ascii="Times New Roman" w:hAnsi="Times New Roman" w:cs="Times New Roman"/>
                <w:sz w:val="24"/>
              </w:rPr>
              <w:t>Архитектор/ Строитель</w:t>
            </w:r>
          </w:p>
        </w:tc>
        <w:tc>
          <w:tcPr>
            <w:tcW w:w="3190" w:type="dxa"/>
            <w:vAlign w:val="center"/>
          </w:tcPr>
          <w:p w:rsidR="00AA7132" w:rsidRDefault="00266F4B" w:rsidP="003752FA">
            <w:pPr>
              <w:rPr>
                <w:rFonts w:ascii="Times New Roman" w:hAnsi="Times New Roman" w:cs="Times New Roman"/>
                <w:sz w:val="24"/>
              </w:rPr>
            </w:pPr>
            <w:r w:rsidRPr="00266F4B">
              <w:rPr>
                <w:rFonts w:ascii="Times New Roman" w:hAnsi="Times New Roman" w:cs="Times New Roman"/>
                <w:sz w:val="24"/>
              </w:rPr>
              <w:t xml:space="preserve">Стефан </w:t>
            </w:r>
            <w:proofErr w:type="spellStart"/>
            <w:r w:rsidRPr="00266F4B">
              <w:rPr>
                <w:rFonts w:ascii="Times New Roman" w:hAnsi="Times New Roman" w:cs="Times New Roman"/>
                <w:sz w:val="24"/>
              </w:rPr>
              <w:t>Совестр</w:t>
            </w:r>
            <w:proofErr w:type="spellEnd"/>
            <w:r>
              <w:rPr>
                <w:rFonts w:ascii="Times New Roman" w:hAnsi="Times New Roman" w:cs="Times New Roman"/>
                <w:sz w:val="24"/>
              </w:rPr>
              <w:t xml:space="preserve"> / </w:t>
            </w:r>
            <w:r w:rsidR="00280643" w:rsidRPr="00280643">
              <w:rPr>
                <w:rFonts w:ascii="Times New Roman" w:hAnsi="Times New Roman" w:cs="Times New Roman"/>
                <w:sz w:val="24"/>
              </w:rPr>
              <w:t>Гюстав Эйфель</w:t>
            </w:r>
          </w:p>
        </w:tc>
        <w:tc>
          <w:tcPr>
            <w:tcW w:w="3191" w:type="dxa"/>
            <w:vAlign w:val="center"/>
          </w:tcPr>
          <w:p w:rsidR="00AA7132" w:rsidRDefault="00280643" w:rsidP="003752FA">
            <w:pPr>
              <w:rPr>
                <w:rFonts w:ascii="Times New Roman" w:hAnsi="Times New Roman" w:cs="Times New Roman"/>
                <w:sz w:val="24"/>
              </w:rPr>
            </w:pPr>
            <w:r>
              <w:rPr>
                <w:rFonts w:ascii="Times New Roman" w:hAnsi="Times New Roman" w:cs="Times New Roman"/>
                <w:sz w:val="24"/>
              </w:rPr>
              <w:t>Владимир Шухов</w:t>
            </w:r>
          </w:p>
        </w:tc>
      </w:tr>
      <w:tr w:rsidR="00AA7132" w:rsidTr="001C3127">
        <w:trPr>
          <w:trHeight w:val="829"/>
          <w:jc w:val="center"/>
        </w:trPr>
        <w:tc>
          <w:tcPr>
            <w:tcW w:w="3190" w:type="dxa"/>
            <w:vAlign w:val="center"/>
          </w:tcPr>
          <w:p w:rsidR="00AA7132" w:rsidRDefault="00C116A9" w:rsidP="003752FA">
            <w:pPr>
              <w:rPr>
                <w:rFonts w:ascii="Times New Roman" w:hAnsi="Times New Roman" w:cs="Times New Roman"/>
                <w:sz w:val="24"/>
              </w:rPr>
            </w:pPr>
            <w:r>
              <w:rPr>
                <w:rFonts w:ascii="Times New Roman" w:hAnsi="Times New Roman" w:cs="Times New Roman"/>
                <w:sz w:val="24"/>
              </w:rPr>
              <w:t>Назначение</w:t>
            </w:r>
          </w:p>
        </w:tc>
        <w:tc>
          <w:tcPr>
            <w:tcW w:w="3190" w:type="dxa"/>
            <w:vAlign w:val="center"/>
          </w:tcPr>
          <w:p w:rsidR="00AA7132" w:rsidRDefault="00457C5C" w:rsidP="003752FA">
            <w:pPr>
              <w:rPr>
                <w:rFonts w:ascii="Times New Roman" w:hAnsi="Times New Roman" w:cs="Times New Roman"/>
                <w:sz w:val="24"/>
              </w:rPr>
            </w:pPr>
            <w:r>
              <w:rPr>
                <w:rFonts w:ascii="Times New Roman" w:hAnsi="Times New Roman" w:cs="Times New Roman"/>
                <w:sz w:val="24"/>
              </w:rPr>
              <w:t>д</w:t>
            </w:r>
            <w:r w:rsidR="00E0051A">
              <w:rPr>
                <w:rFonts w:ascii="Times New Roman" w:hAnsi="Times New Roman" w:cs="Times New Roman"/>
                <w:sz w:val="24"/>
              </w:rPr>
              <w:t>екоративное сооружение, в дальнейшем используемое для радиовещания</w:t>
            </w:r>
          </w:p>
        </w:tc>
        <w:tc>
          <w:tcPr>
            <w:tcW w:w="3191" w:type="dxa"/>
            <w:vAlign w:val="center"/>
          </w:tcPr>
          <w:p w:rsidR="00AA7132" w:rsidRDefault="00C116A9" w:rsidP="003752FA">
            <w:pPr>
              <w:rPr>
                <w:rFonts w:ascii="Times New Roman" w:hAnsi="Times New Roman" w:cs="Times New Roman"/>
                <w:sz w:val="24"/>
              </w:rPr>
            </w:pPr>
            <w:r>
              <w:rPr>
                <w:rFonts w:ascii="Times New Roman" w:hAnsi="Times New Roman" w:cs="Times New Roman"/>
                <w:sz w:val="24"/>
              </w:rPr>
              <w:t>телебашня</w:t>
            </w:r>
          </w:p>
        </w:tc>
      </w:tr>
    </w:tbl>
    <w:p w:rsidR="00197343" w:rsidRDefault="00197343" w:rsidP="005E7A48">
      <w:pPr>
        <w:spacing w:after="0" w:line="240" w:lineRule="auto"/>
        <w:ind w:firstLine="709"/>
        <w:jc w:val="both"/>
        <w:rPr>
          <w:rFonts w:ascii="Times New Roman" w:hAnsi="Times New Roman" w:cs="Times New Roman"/>
          <w:sz w:val="24"/>
        </w:rPr>
      </w:pPr>
    </w:p>
    <w:p w:rsidR="00F000AB" w:rsidRDefault="00F000AB" w:rsidP="005E7A48">
      <w:pPr>
        <w:spacing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Одним из конкурентных преимуществ Шуховской башни является легкость конструкции, не отражающаяся негативно на ее прочности</w:t>
      </w:r>
      <w:r w:rsidR="00E71F36">
        <w:rPr>
          <w:rFonts w:ascii="Times New Roman" w:hAnsi="Times New Roman" w:cs="Times New Roman"/>
          <w:color w:val="000000"/>
          <w:sz w:val="24"/>
          <w:szCs w:val="24"/>
          <w:shd w:val="clear" w:color="auto" w:fill="FFFFFF"/>
        </w:rPr>
        <w:t xml:space="preserve"> </w:t>
      </w:r>
      <w:r w:rsidR="00E71F36">
        <w:rPr>
          <w:rFonts w:ascii="Times New Roman" w:hAnsi="Times New Roman" w:cs="Times New Roman"/>
          <w:sz w:val="24"/>
        </w:rPr>
        <w:t>(Рис.1, Рис.2).</w:t>
      </w:r>
      <w:r>
        <w:rPr>
          <w:rFonts w:ascii="Times New Roman" w:hAnsi="Times New Roman" w:cs="Times New Roman"/>
          <w:color w:val="000000"/>
          <w:sz w:val="24"/>
          <w:szCs w:val="24"/>
          <w:shd w:val="clear" w:color="auto" w:fill="FFFFFF"/>
        </w:rPr>
        <w:t>.</w:t>
      </w:r>
      <w:r w:rsidR="00990F86">
        <w:rPr>
          <w:rFonts w:ascii="Times New Roman" w:hAnsi="Times New Roman" w:cs="Times New Roman"/>
          <w:color w:val="000000"/>
          <w:sz w:val="24"/>
          <w:szCs w:val="24"/>
          <w:shd w:val="clear" w:color="auto" w:fill="FFFFFF"/>
        </w:rPr>
        <w:t xml:space="preserve"> По первоначальному проекту Шаболовская</w:t>
      </w:r>
      <w:r w:rsidR="00990F86" w:rsidRPr="00990F86">
        <w:rPr>
          <w:rFonts w:ascii="Times New Roman" w:hAnsi="Times New Roman" w:cs="Times New Roman"/>
          <w:color w:val="000000"/>
          <w:sz w:val="24"/>
          <w:szCs w:val="24"/>
          <w:shd w:val="clear" w:color="auto" w:fill="FFFFFF"/>
        </w:rPr>
        <w:t xml:space="preserve"> башня высотой 350 метров имела расчетную массу всего лишь 2200 тонн, а башня Эйфеля при высоте 305 метров весит 7300 тонн.</w:t>
      </w:r>
      <w:r w:rsidR="002F795A">
        <w:rPr>
          <w:rFonts w:ascii="Times New Roman" w:hAnsi="Times New Roman" w:cs="Times New Roman"/>
          <w:color w:val="000000"/>
          <w:sz w:val="24"/>
          <w:szCs w:val="24"/>
          <w:shd w:val="clear" w:color="auto" w:fill="FFFFFF"/>
        </w:rPr>
        <w:t xml:space="preserve"> Построенная башня Шухова, имеющая высоту 160 м, весит 240 тонн</w:t>
      </w:r>
      <w:r w:rsidR="00DA2B76">
        <w:rPr>
          <w:rFonts w:ascii="Times New Roman" w:hAnsi="Times New Roman" w:cs="Times New Roman"/>
          <w:color w:val="000000"/>
          <w:sz w:val="24"/>
          <w:szCs w:val="24"/>
          <w:shd w:val="clear" w:color="auto" w:fill="FFFFFF"/>
        </w:rPr>
        <w:t>, что в пропорциональном отношении меньше массы башни в Париже</w:t>
      </w:r>
      <w:r w:rsidR="007E1190">
        <w:rPr>
          <w:rFonts w:ascii="Times New Roman" w:hAnsi="Times New Roman" w:cs="Times New Roman"/>
          <w:color w:val="000000"/>
          <w:sz w:val="24"/>
          <w:szCs w:val="24"/>
          <w:shd w:val="clear" w:color="auto" w:fill="FFFFFF"/>
        </w:rPr>
        <w:t xml:space="preserve"> </w:t>
      </w:r>
      <w:r w:rsidR="007E1190" w:rsidRPr="007E1190">
        <w:rPr>
          <w:rFonts w:ascii="Times New Roman" w:hAnsi="Times New Roman" w:cs="Times New Roman"/>
          <w:color w:val="000000"/>
          <w:sz w:val="24"/>
          <w:szCs w:val="24"/>
          <w:shd w:val="clear" w:color="auto" w:fill="FFFFFF"/>
        </w:rPr>
        <w:t>[</w:t>
      </w:r>
      <w:r w:rsidR="0043433F">
        <w:rPr>
          <w:rFonts w:ascii="Times New Roman" w:hAnsi="Times New Roman" w:cs="Times New Roman"/>
          <w:sz w:val="24"/>
          <w:szCs w:val="24"/>
          <w:shd w:val="clear" w:color="auto" w:fill="FFFFFF"/>
        </w:rPr>
        <w:t>1</w:t>
      </w:r>
      <w:r w:rsidR="007E1190" w:rsidRPr="007E1190">
        <w:rPr>
          <w:rFonts w:ascii="Times New Roman" w:hAnsi="Times New Roman" w:cs="Times New Roman"/>
          <w:color w:val="000000"/>
          <w:sz w:val="24"/>
          <w:szCs w:val="24"/>
          <w:shd w:val="clear" w:color="auto" w:fill="FFFFFF"/>
        </w:rPr>
        <w:t>]</w:t>
      </w:r>
      <w:r w:rsidR="00DA2B76">
        <w:rPr>
          <w:rFonts w:ascii="Times New Roman" w:hAnsi="Times New Roman" w:cs="Times New Roman"/>
          <w:color w:val="000000"/>
          <w:sz w:val="24"/>
          <w:szCs w:val="24"/>
          <w:shd w:val="clear" w:color="auto" w:fill="FFFFFF"/>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836"/>
      </w:tblGrid>
      <w:tr w:rsidR="00E71F36" w:rsidTr="00CB795E">
        <w:tc>
          <w:tcPr>
            <w:tcW w:w="4785" w:type="dxa"/>
          </w:tcPr>
          <w:p w:rsidR="00E71F36" w:rsidRDefault="00E71F36" w:rsidP="00CB795E">
            <w:pPr>
              <w:jc w:val="center"/>
              <w:rPr>
                <w:rFonts w:ascii="Times New Roman" w:hAnsi="Times New Roman" w:cs="Times New Roman"/>
                <w:color w:val="000000"/>
                <w:sz w:val="24"/>
                <w:szCs w:val="24"/>
                <w:shd w:val="clear" w:color="auto" w:fill="FFFFFF"/>
              </w:rPr>
            </w:pPr>
            <w:r>
              <w:rPr>
                <w:noProof/>
                <w:lang w:eastAsia="ru-RU"/>
              </w:rPr>
              <w:drawing>
                <wp:inline distT="0" distB="0" distL="0" distR="0">
                  <wp:extent cx="2209800" cy="2659413"/>
                  <wp:effectExtent l="19050" t="0" r="0" b="0"/>
                  <wp:docPr id="2" name="Рисунок 1" descr="http://theconstructivistproject.com/upload/images/ef/84/ef844bd0b3bab3f33ccd390f35d16a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constructivistproject.com/upload/images/ef/84/ef844bd0b3bab3f33ccd390f35d16a6e.jpg"/>
                          <pic:cNvPicPr>
                            <a:picLocks noChangeAspect="1" noChangeArrowheads="1"/>
                          </pic:cNvPicPr>
                        </pic:nvPicPr>
                        <pic:blipFill>
                          <a:blip r:embed="rId5" cstate="print"/>
                          <a:srcRect t="2604" b="16968"/>
                          <a:stretch>
                            <a:fillRect/>
                          </a:stretch>
                        </pic:blipFill>
                        <pic:spPr bwMode="auto">
                          <a:xfrm>
                            <a:off x="0" y="0"/>
                            <a:ext cx="2209800" cy="2659413"/>
                          </a:xfrm>
                          <a:prstGeom prst="rect">
                            <a:avLst/>
                          </a:prstGeom>
                          <a:noFill/>
                          <a:ln w="9525">
                            <a:noFill/>
                            <a:miter lim="800000"/>
                            <a:headEnd/>
                            <a:tailEnd/>
                          </a:ln>
                        </pic:spPr>
                      </pic:pic>
                    </a:graphicData>
                  </a:graphic>
                </wp:inline>
              </w:drawing>
            </w:r>
          </w:p>
        </w:tc>
        <w:tc>
          <w:tcPr>
            <w:tcW w:w="4786" w:type="dxa"/>
          </w:tcPr>
          <w:p w:rsidR="00E71F36" w:rsidRDefault="00E71F36" w:rsidP="00CB795E">
            <w:pPr>
              <w:jc w:val="center"/>
              <w:rPr>
                <w:rFonts w:ascii="Times New Roman" w:hAnsi="Times New Roman" w:cs="Times New Roman"/>
                <w:color w:val="000000"/>
                <w:sz w:val="24"/>
                <w:szCs w:val="24"/>
                <w:shd w:val="clear" w:color="auto" w:fill="FFFFFF"/>
              </w:rPr>
            </w:pPr>
            <w:r>
              <w:rPr>
                <w:noProof/>
                <w:lang w:eastAsia="ru-RU"/>
              </w:rPr>
              <w:drawing>
                <wp:inline distT="0" distB="0" distL="0" distR="0">
                  <wp:extent cx="2906015" cy="2657475"/>
                  <wp:effectExtent l="19050" t="0" r="8635" b="0"/>
                  <wp:docPr id="4" name="Рисунок 4" descr="Ð­ÐºÑÐºÑÑÑÐ¸Ñ Ð½Ð° Ð²ÐµÑÑÐ½ÑÑ Ð¿Ð»Ð¾ÑÐ°Ð´ÐºÑ Ð¨ÑÑÐ¾Ð²ÑÐºÐ¾Ð¹ Ð±Ð°ÑÐ½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ºÑÐºÑÑÑÐ¸Ñ Ð½Ð° Ð²ÐµÑÑÐ½ÑÑ Ð¿Ð»Ð¾ÑÐ°Ð´ÐºÑ Ð¨ÑÑÐ¾Ð²ÑÐºÐ¾Ð¹ Ð±Ð°ÑÐ½Ð¸"/>
                          <pic:cNvPicPr>
                            <a:picLocks noChangeAspect="1" noChangeArrowheads="1"/>
                          </pic:cNvPicPr>
                        </pic:nvPicPr>
                        <pic:blipFill>
                          <a:blip r:embed="rId6" cstate="print"/>
                          <a:srcRect l="15525" r="15068" b="4795"/>
                          <a:stretch>
                            <a:fillRect/>
                          </a:stretch>
                        </pic:blipFill>
                        <pic:spPr bwMode="auto">
                          <a:xfrm>
                            <a:off x="0" y="0"/>
                            <a:ext cx="2907676" cy="2658994"/>
                          </a:xfrm>
                          <a:prstGeom prst="rect">
                            <a:avLst/>
                          </a:prstGeom>
                          <a:noFill/>
                          <a:ln w="9525">
                            <a:noFill/>
                            <a:miter lim="800000"/>
                            <a:headEnd/>
                            <a:tailEnd/>
                          </a:ln>
                        </pic:spPr>
                      </pic:pic>
                    </a:graphicData>
                  </a:graphic>
                </wp:inline>
              </w:drawing>
            </w:r>
          </w:p>
        </w:tc>
      </w:tr>
      <w:tr w:rsidR="00E71F36" w:rsidTr="00CB795E">
        <w:tc>
          <w:tcPr>
            <w:tcW w:w="4785" w:type="dxa"/>
          </w:tcPr>
          <w:p w:rsidR="00E71F36" w:rsidRPr="003B3353" w:rsidRDefault="00E71F36" w:rsidP="00AA0EE1">
            <w:pPr>
              <w:jc w:val="both"/>
              <w:rPr>
                <w:rFonts w:ascii="Times New Roman" w:hAnsi="Times New Roman" w:cs="Times New Roman"/>
                <w:i/>
                <w:color w:val="000000"/>
                <w:sz w:val="24"/>
                <w:szCs w:val="24"/>
                <w:shd w:val="clear" w:color="auto" w:fill="FFFFFF"/>
              </w:rPr>
            </w:pPr>
            <w:r w:rsidRPr="003B3353">
              <w:rPr>
                <w:rFonts w:ascii="Times New Roman" w:hAnsi="Times New Roman" w:cs="Times New Roman"/>
                <w:i/>
                <w:color w:val="000000"/>
                <w:sz w:val="24"/>
                <w:szCs w:val="24"/>
                <w:shd w:val="clear" w:color="auto" w:fill="FFFFFF"/>
              </w:rPr>
              <w:t>Рис.</w:t>
            </w:r>
            <w:r>
              <w:rPr>
                <w:rFonts w:ascii="Times New Roman" w:hAnsi="Times New Roman" w:cs="Times New Roman"/>
                <w:i/>
                <w:color w:val="000000"/>
                <w:sz w:val="24"/>
                <w:szCs w:val="24"/>
                <w:shd w:val="clear" w:color="auto" w:fill="FFFFFF"/>
              </w:rPr>
              <w:t>1</w:t>
            </w:r>
            <w:r w:rsidRPr="003B3353">
              <w:rPr>
                <w:rFonts w:ascii="Times New Roman" w:hAnsi="Times New Roman" w:cs="Times New Roman"/>
                <w:i/>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 xml:space="preserve">Фотография </w:t>
            </w:r>
            <w:r w:rsidRPr="003B3353">
              <w:rPr>
                <w:rFonts w:ascii="Times New Roman" w:hAnsi="Times New Roman" w:cs="Times New Roman"/>
                <w:i/>
                <w:color w:val="000000"/>
                <w:sz w:val="24"/>
                <w:szCs w:val="24"/>
                <w:shd w:val="clear" w:color="auto" w:fill="FFFFFF"/>
              </w:rPr>
              <w:t>Шаболовск</w:t>
            </w:r>
            <w:r>
              <w:rPr>
                <w:rFonts w:ascii="Times New Roman" w:hAnsi="Times New Roman" w:cs="Times New Roman"/>
                <w:i/>
                <w:color w:val="000000"/>
                <w:sz w:val="24"/>
                <w:szCs w:val="24"/>
                <w:shd w:val="clear" w:color="auto" w:fill="FFFFFF"/>
              </w:rPr>
              <w:t>ой</w:t>
            </w:r>
            <w:r w:rsidRPr="003B3353">
              <w:rPr>
                <w:rFonts w:ascii="Times New Roman" w:hAnsi="Times New Roman" w:cs="Times New Roman"/>
                <w:i/>
                <w:color w:val="000000"/>
                <w:sz w:val="24"/>
                <w:szCs w:val="24"/>
                <w:shd w:val="clear" w:color="auto" w:fill="FFFFFF"/>
              </w:rPr>
              <w:t xml:space="preserve"> башн</w:t>
            </w:r>
            <w:r>
              <w:rPr>
                <w:rFonts w:ascii="Times New Roman" w:hAnsi="Times New Roman" w:cs="Times New Roman"/>
                <w:i/>
                <w:color w:val="000000"/>
                <w:sz w:val="24"/>
                <w:szCs w:val="24"/>
                <w:shd w:val="clear" w:color="auto" w:fill="FFFFFF"/>
              </w:rPr>
              <w:t>и</w:t>
            </w:r>
          </w:p>
          <w:p w:rsidR="00E71F36" w:rsidRPr="003B3353" w:rsidRDefault="00E71F36" w:rsidP="00AA0EE1">
            <w:pPr>
              <w:jc w:val="both"/>
              <w:rPr>
                <w:rFonts w:ascii="Times New Roman" w:hAnsi="Times New Roman" w:cs="Times New Roman"/>
                <w:i/>
                <w:color w:val="000000"/>
                <w:sz w:val="24"/>
                <w:szCs w:val="24"/>
                <w:shd w:val="clear" w:color="auto" w:fill="FFFFFF"/>
              </w:rPr>
            </w:pPr>
            <w:r w:rsidRPr="003B3353">
              <w:rPr>
                <w:rFonts w:ascii="Times New Roman" w:hAnsi="Times New Roman" w:cs="Times New Roman"/>
                <w:i/>
                <w:color w:val="000000"/>
                <w:sz w:val="24"/>
                <w:szCs w:val="24"/>
                <w:shd w:val="clear" w:color="auto" w:fill="FFFFFF"/>
              </w:rPr>
              <w:t>Источник: http://theconstructivistproject.com</w:t>
            </w:r>
          </w:p>
        </w:tc>
        <w:tc>
          <w:tcPr>
            <w:tcW w:w="4786" w:type="dxa"/>
          </w:tcPr>
          <w:p w:rsidR="00E71F36" w:rsidRPr="003B3353" w:rsidRDefault="00E71F36" w:rsidP="00CB795E">
            <w:pPr>
              <w:jc w:val="both"/>
              <w:rPr>
                <w:rFonts w:ascii="Times New Roman" w:hAnsi="Times New Roman" w:cs="Times New Roman"/>
                <w:i/>
                <w:color w:val="000000"/>
                <w:sz w:val="24"/>
                <w:szCs w:val="24"/>
                <w:shd w:val="clear" w:color="auto" w:fill="FFFFFF"/>
              </w:rPr>
            </w:pPr>
            <w:r w:rsidRPr="003B3353">
              <w:rPr>
                <w:rFonts w:ascii="Times New Roman" w:hAnsi="Times New Roman" w:cs="Times New Roman"/>
                <w:i/>
                <w:color w:val="000000"/>
                <w:sz w:val="24"/>
                <w:szCs w:val="24"/>
                <w:shd w:val="clear" w:color="auto" w:fill="FFFFFF"/>
              </w:rPr>
              <w:t xml:space="preserve">Рис.2: </w:t>
            </w:r>
            <w:r>
              <w:rPr>
                <w:rFonts w:ascii="Times New Roman" w:hAnsi="Times New Roman" w:cs="Times New Roman"/>
                <w:i/>
                <w:color w:val="000000"/>
                <w:sz w:val="24"/>
                <w:szCs w:val="24"/>
                <w:shd w:val="clear" w:color="auto" w:fill="FFFFFF"/>
              </w:rPr>
              <w:t>Фотография к</w:t>
            </w:r>
            <w:r w:rsidRPr="003B3353">
              <w:rPr>
                <w:rFonts w:ascii="Times New Roman" w:hAnsi="Times New Roman" w:cs="Times New Roman"/>
                <w:i/>
                <w:color w:val="000000"/>
                <w:sz w:val="24"/>
                <w:szCs w:val="24"/>
                <w:shd w:val="clear" w:color="auto" w:fill="FFFFFF"/>
              </w:rPr>
              <w:t>онструкци</w:t>
            </w:r>
            <w:r>
              <w:rPr>
                <w:rFonts w:ascii="Times New Roman" w:hAnsi="Times New Roman" w:cs="Times New Roman"/>
                <w:i/>
                <w:color w:val="000000"/>
                <w:sz w:val="24"/>
                <w:szCs w:val="24"/>
                <w:shd w:val="clear" w:color="auto" w:fill="FFFFFF"/>
              </w:rPr>
              <w:t>и</w:t>
            </w:r>
            <w:r w:rsidRPr="003B3353">
              <w:rPr>
                <w:rFonts w:ascii="Times New Roman" w:hAnsi="Times New Roman" w:cs="Times New Roman"/>
                <w:i/>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 xml:space="preserve">Шаболовской </w:t>
            </w:r>
            <w:r w:rsidRPr="003B3353">
              <w:rPr>
                <w:rFonts w:ascii="Times New Roman" w:hAnsi="Times New Roman" w:cs="Times New Roman"/>
                <w:i/>
                <w:color w:val="000000"/>
                <w:sz w:val="24"/>
                <w:szCs w:val="24"/>
                <w:shd w:val="clear" w:color="auto" w:fill="FFFFFF"/>
              </w:rPr>
              <w:t xml:space="preserve">башни </w:t>
            </w:r>
          </w:p>
          <w:p w:rsidR="00E71F36" w:rsidRPr="003B3353" w:rsidRDefault="00E71F36" w:rsidP="00CB795E">
            <w:pPr>
              <w:jc w:val="both"/>
              <w:rPr>
                <w:rFonts w:ascii="Times New Roman" w:hAnsi="Times New Roman" w:cs="Times New Roman"/>
                <w:i/>
                <w:color w:val="000000"/>
                <w:sz w:val="24"/>
                <w:szCs w:val="24"/>
                <w:shd w:val="clear" w:color="auto" w:fill="FFFFFF"/>
              </w:rPr>
            </w:pPr>
            <w:r w:rsidRPr="003B3353">
              <w:rPr>
                <w:rFonts w:ascii="Times New Roman" w:hAnsi="Times New Roman" w:cs="Times New Roman"/>
                <w:i/>
                <w:color w:val="000000"/>
                <w:sz w:val="24"/>
                <w:szCs w:val="24"/>
                <w:shd w:val="clear" w:color="auto" w:fill="FFFFFF"/>
              </w:rPr>
              <w:t>Источник: http://turist.chitaem.info</w:t>
            </w:r>
          </w:p>
        </w:tc>
      </w:tr>
    </w:tbl>
    <w:p w:rsidR="00F762D7" w:rsidRPr="00AA0EE1" w:rsidRDefault="00B25F18" w:rsidP="00734EF8">
      <w:pPr>
        <w:spacing w:after="0" w:line="240" w:lineRule="auto"/>
        <w:ind w:firstLine="709"/>
        <w:jc w:val="both"/>
        <w:rPr>
          <w:rFonts w:ascii="Times New Roman" w:hAnsi="Times New Roman" w:cs="Times New Roman"/>
          <w:sz w:val="24"/>
        </w:rPr>
      </w:pPr>
      <w:r>
        <w:rPr>
          <w:rFonts w:ascii="Times New Roman" w:hAnsi="Times New Roman" w:cs="Times New Roman"/>
          <w:sz w:val="24"/>
        </w:rPr>
        <w:lastRenderedPageBreak/>
        <w:t>В первоначальном плане Эйфелевой башне недоставало изысканности, и ее художественный облик дорабатывался разнообразными декоративными элементами. При проектировании Шуховской башни о красоте не задумывались, так как это не было первоочередной задачей. Но сооружение не может не восхитить своей изысканностью, легкостью и неповторимым узором конструкции</w:t>
      </w:r>
      <w:r w:rsidR="00AA0EE1">
        <w:rPr>
          <w:rFonts w:ascii="Times New Roman" w:hAnsi="Times New Roman" w:cs="Times New Roman"/>
          <w:sz w:val="24"/>
        </w:rPr>
        <w:t xml:space="preserve">. </w:t>
      </w:r>
      <w:r w:rsidR="007755B0">
        <w:rPr>
          <w:rFonts w:ascii="Times New Roman" w:hAnsi="Times New Roman" w:cs="Times New Roman"/>
          <w:color w:val="000000"/>
          <w:sz w:val="24"/>
          <w:szCs w:val="24"/>
          <w:shd w:val="clear" w:color="auto" w:fill="FFFFFF"/>
        </w:rPr>
        <w:t xml:space="preserve">Для наглядного сравнения высот Шуховской и </w:t>
      </w:r>
      <w:r w:rsidR="0087470A">
        <w:rPr>
          <w:rFonts w:ascii="Times New Roman" w:hAnsi="Times New Roman" w:cs="Times New Roman"/>
          <w:color w:val="000000"/>
          <w:sz w:val="24"/>
          <w:szCs w:val="24"/>
          <w:shd w:val="clear" w:color="auto" w:fill="FFFFFF"/>
        </w:rPr>
        <w:t xml:space="preserve">Эйфелевой башни была создана схема </w:t>
      </w:r>
      <w:r w:rsidR="0087470A" w:rsidRPr="0043433F">
        <w:rPr>
          <w:rFonts w:ascii="Times New Roman" w:hAnsi="Times New Roman" w:cs="Times New Roman"/>
          <w:color w:val="000000"/>
          <w:sz w:val="24"/>
          <w:szCs w:val="24"/>
          <w:shd w:val="clear" w:color="auto" w:fill="FFFFFF"/>
        </w:rPr>
        <w:t>(Рис.</w:t>
      </w:r>
      <w:r w:rsidR="0037657F">
        <w:rPr>
          <w:rFonts w:ascii="Times New Roman" w:hAnsi="Times New Roman" w:cs="Times New Roman"/>
          <w:color w:val="000000"/>
          <w:sz w:val="24"/>
          <w:szCs w:val="24"/>
          <w:shd w:val="clear" w:color="auto" w:fill="FFFFFF"/>
        </w:rPr>
        <w:t>3</w:t>
      </w:r>
      <w:r w:rsidR="0087470A" w:rsidRPr="0043433F">
        <w:rPr>
          <w:rFonts w:ascii="Times New Roman" w:hAnsi="Times New Roman" w:cs="Times New Roman"/>
          <w:color w:val="000000"/>
          <w:sz w:val="24"/>
          <w:szCs w:val="24"/>
          <w:shd w:val="clear" w:color="auto" w:fill="FFFFFF"/>
        </w:rPr>
        <w:t>).</w:t>
      </w:r>
    </w:p>
    <w:p w:rsidR="0087470A" w:rsidRDefault="0087470A" w:rsidP="00734EF8">
      <w:pPr>
        <w:spacing w:after="0" w:line="240" w:lineRule="auto"/>
        <w:ind w:firstLine="709"/>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eastAsia="ru-RU"/>
        </w:rPr>
        <w:drawing>
          <wp:inline distT="0" distB="0" distL="0" distR="0">
            <wp:extent cx="4181475" cy="3764766"/>
            <wp:effectExtent l="19050" t="19050" r="28575" b="26184"/>
            <wp:docPr id="1" name="Рисунок 1" descr="F:\Учеба\МАГИСТРАТУРА\РЕЙТИНГ\РЕЙТИНГ 2018-2019 год\Статья Орфановские чтения\Без-имени-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Учеба\МАГИСТРАТУРА\РЕЙТИНГ\РЕЙТИНГ 2018-2019 год\Статья Орфановские чтения\Без-имени-11.jpg"/>
                    <pic:cNvPicPr>
                      <a:picLocks noChangeAspect="1" noChangeArrowheads="1"/>
                    </pic:cNvPicPr>
                  </pic:nvPicPr>
                  <pic:blipFill>
                    <a:blip r:embed="rId7" cstate="print"/>
                    <a:srcRect t="9655"/>
                    <a:stretch>
                      <a:fillRect/>
                    </a:stretch>
                  </pic:blipFill>
                  <pic:spPr bwMode="auto">
                    <a:xfrm>
                      <a:off x="0" y="0"/>
                      <a:ext cx="4180824" cy="3764180"/>
                    </a:xfrm>
                    <a:prstGeom prst="rect">
                      <a:avLst/>
                    </a:prstGeom>
                    <a:noFill/>
                    <a:ln w="3175">
                      <a:solidFill>
                        <a:schemeClr val="tx1"/>
                      </a:solidFill>
                      <a:miter lim="800000"/>
                      <a:headEnd/>
                      <a:tailEnd/>
                    </a:ln>
                  </pic:spPr>
                </pic:pic>
              </a:graphicData>
            </a:graphic>
          </wp:inline>
        </w:drawing>
      </w:r>
    </w:p>
    <w:p w:rsidR="00280643" w:rsidRPr="003B3353" w:rsidRDefault="00CA70F5" w:rsidP="00734EF8">
      <w:pPr>
        <w:spacing w:line="240" w:lineRule="auto"/>
        <w:ind w:firstLine="709"/>
        <w:jc w:val="both"/>
        <w:rPr>
          <w:rFonts w:ascii="Times New Roman" w:hAnsi="Times New Roman" w:cs="Times New Roman"/>
          <w:i/>
          <w:color w:val="000000"/>
          <w:sz w:val="24"/>
          <w:szCs w:val="24"/>
          <w:shd w:val="clear" w:color="auto" w:fill="FFFFFF"/>
        </w:rPr>
      </w:pPr>
      <w:r w:rsidRPr="003B3353">
        <w:rPr>
          <w:rFonts w:ascii="Times New Roman" w:hAnsi="Times New Roman" w:cs="Times New Roman"/>
          <w:i/>
          <w:color w:val="000000"/>
          <w:sz w:val="24"/>
          <w:szCs w:val="24"/>
          <w:shd w:val="clear" w:color="auto" w:fill="FFFFFF"/>
        </w:rPr>
        <w:t>Рис.</w:t>
      </w:r>
      <w:r w:rsidR="0037657F">
        <w:rPr>
          <w:rFonts w:ascii="Times New Roman" w:hAnsi="Times New Roman" w:cs="Times New Roman"/>
          <w:i/>
          <w:color w:val="000000"/>
          <w:sz w:val="24"/>
          <w:szCs w:val="24"/>
          <w:shd w:val="clear" w:color="auto" w:fill="FFFFFF"/>
        </w:rPr>
        <w:t>3</w:t>
      </w:r>
      <w:r w:rsidRPr="003B3353">
        <w:rPr>
          <w:rFonts w:ascii="Times New Roman" w:hAnsi="Times New Roman" w:cs="Times New Roman"/>
          <w:i/>
          <w:color w:val="000000"/>
          <w:sz w:val="24"/>
          <w:szCs w:val="24"/>
          <w:shd w:val="clear" w:color="auto" w:fill="FFFFFF"/>
        </w:rPr>
        <w:t>:</w:t>
      </w:r>
      <w:r w:rsidR="00D83103" w:rsidRPr="003B3353">
        <w:rPr>
          <w:rFonts w:ascii="Times New Roman" w:hAnsi="Times New Roman" w:cs="Times New Roman"/>
          <w:i/>
          <w:color w:val="000000"/>
          <w:sz w:val="24"/>
          <w:szCs w:val="24"/>
          <w:shd w:val="clear" w:color="auto" w:fill="FFFFFF"/>
        </w:rPr>
        <w:t xml:space="preserve"> Сравнение высот Шуховской и </w:t>
      </w:r>
      <w:proofErr w:type="gramStart"/>
      <w:r w:rsidR="00D83103" w:rsidRPr="003B3353">
        <w:rPr>
          <w:rFonts w:ascii="Times New Roman" w:hAnsi="Times New Roman" w:cs="Times New Roman"/>
          <w:i/>
          <w:color w:val="000000"/>
          <w:sz w:val="24"/>
          <w:szCs w:val="24"/>
          <w:shd w:val="clear" w:color="auto" w:fill="FFFFFF"/>
        </w:rPr>
        <w:t>Эйфелевой</w:t>
      </w:r>
      <w:proofErr w:type="gramEnd"/>
      <w:r w:rsidR="00D83103" w:rsidRPr="003B3353">
        <w:rPr>
          <w:rFonts w:ascii="Times New Roman" w:hAnsi="Times New Roman" w:cs="Times New Roman"/>
          <w:i/>
          <w:color w:val="000000"/>
          <w:sz w:val="24"/>
          <w:szCs w:val="24"/>
          <w:shd w:val="clear" w:color="auto" w:fill="FFFFFF"/>
        </w:rPr>
        <w:t xml:space="preserve"> башен</w:t>
      </w:r>
    </w:p>
    <w:p w:rsidR="006A01CA" w:rsidRDefault="006A01CA" w:rsidP="00734EF8">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Архитекторами всего мира Шуховская башня признается как выдающийся и уникальный шедевр инженерного ис</w:t>
      </w:r>
      <w:r w:rsidR="00CC7BB4">
        <w:rPr>
          <w:rFonts w:ascii="Times New Roman" w:hAnsi="Times New Roman" w:cs="Times New Roman"/>
          <w:color w:val="000000"/>
          <w:sz w:val="24"/>
          <w:szCs w:val="24"/>
          <w:shd w:val="clear" w:color="auto" w:fill="FFFFFF"/>
        </w:rPr>
        <w:t>к</w:t>
      </w:r>
      <w:r>
        <w:rPr>
          <w:rFonts w:ascii="Times New Roman" w:hAnsi="Times New Roman" w:cs="Times New Roman"/>
          <w:color w:val="000000"/>
          <w:sz w:val="24"/>
          <w:szCs w:val="24"/>
          <w:shd w:val="clear" w:color="auto" w:fill="FFFFFF"/>
        </w:rPr>
        <w:t>усства.</w:t>
      </w:r>
      <w:r w:rsidR="0095251B">
        <w:rPr>
          <w:rFonts w:ascii="Times New Roman" w:hAnsi="Times New Roman" w:cs="Times New Roman"/>
          <w:color w:val="000000"/>
          <w:sz w:val="24"/>
          <w:szCs w:val="24"/>
          <w:shd w:val="clear" w:color="auto" w:fill="FFFFFF"/>
        </w:rPr>
        <w:t xml:space="preserve"> </w:t>
      </w:r>
      <w:r w:rsidR="002F056E">
        <w:rPr>
          <w:rFonts w:ascii="Times New Roman" w:hAnsi="Times New Roman" w:cs="Times New Roman"/>
          <w:color w:val="000000"/>
          <w:sz w:val="24"/>
          <w:szCs w:val="24"/>
          <w:shd w:val="clear" w:color="auto" w:fill="FFFFFF"/>
        </w:rPr>
        <w:t>Оригинальная сетчатая конструкция не только поражает своей геометрической красотой, но и сводит ветровую нагрузку к минимуму</w:t>
      </w:r>
      <w:r w:rsidR="00CA70F5">
        <w:rPr>
          <w:rFonts w:ascii="Times New Roman" w:hAnsi="Times New Roman" w:cs="Times New Roman"/>
          <w:color w:val="000000"/>
          <w:sz w:val="24"/>
          <w:szCs w:val="24"/>
          <w:shd w:val="clear" w:color="auto" w:fill="FFFFFF"/>
        </w:rPr>
        <w:t xml:space="preserve"> (Рис.3)</w:t>
      </w:r>
      <w:r w:rsidR="002F056E">
        <w:rPr>
          <w:rFonts w:ascii="Times New Roman" w:hAnsi="Times New Roman" w:cs="Times New Roman"/>
          <w:color w:val="000000"/>
          <w:sz w:val="24"/>
          <w:szCs w:val="24"/>
          <w:shd w:val="clear" w:color="auto" w:fill="FFFFFF"/>
        </w:rPr>
        <w:t>.</w:t>
      </w:r>
      <w:r w:rsidR="00772E6E">
        <w:rPr>
          <w:rFonts w:ascii="Times New Roman" w:hAnsi="Times New Roman" w:cs="Times New Roman"/>
          <w:color w:val="000000"/>
          <w:sz w:val="24"/>
          <w:szCs w:val="24"/>
          <w:shd w:val="clear" w:color="auto" w:fill="FFFFFF"/>
        </w:rPr>
        <w:t xml:space="preserve"> Но этот памятник архитектуры за всю свою почти вековую историю ни разу не реставрировался.</w:t>
      </w:r>
      <w:r w:rsidR="00840286">
        <w:rPr>
          <w:rFonts w:ascii="Times New Roman" w:hAnsi="Times New Roman" w:cs="Times New Roman"/>
          <w:color w:val="000000"/>
          <w:sz w:val="24"/>
          <w:szCs w:val="24"/>
          <w:shd w:val="clear" w:color="auto" w:fill="FFFFFF"/>
        </w:rPr>
        <w:t xml:space="preserve"> Башня н</w:t>
      </w:r>
      <w:r w:rsidR="006C43BB">
        <w:rPr>
          <w:rFonts w:ascii="Times New Roman" w:hAnsi="Times New Roman" w:cs="Times New Roman"/>
          <w:color w:val="000000"/>
          <w:sz w:val="24"/>
          <w:szCs w:val="24"/>
          <w:shd w:val="clear" w:color="auto" w:fill="FFFFFF"/>
        </w:rPr>
        <w:t xml:space="preserve">уждается в ремонте, так </w:t>
      </w:r>
      <w:r w:rsidR="007C5FE9">
        <w:rPr>
          <w:rFonts w:ascii="Times New Roman" w:hAnsi="Times New Roman" w:cs="Times New Roman"/>
          <w:color w:val="000000"/>
          <w:sz w:val="24"/>
          <w:szCs w:val="24"/>
          <w:shd w:val="clear" w:color="auto" w:fill="FFFFFF"/>
        </w:rPr>
        <w:t xml:space="preserve">как </w:t>
      </w:r>
      <w:r w:rsidR="006C43BB">
        <w:rPr>
          <w:rFonts w:ascii="Times New Roman" w:hAnsi="Times New Roman" w:cs="Times New Roman"/>
          <w:color w:val="000000"/>
          <w:sz w:val="24"/>
          <w:szCs w:val="24"/>
          <w:shd w:val="clear" w:color="auto" w:fill="FFFFFF"/>
        </w:rPr>
        <w:t>она подвержена коррозии. До сегодняшнего дня ни один из проектов по реконструкции памятника не был доведен до конца</w:t>
      </w:r>
      <w:r w:rsidR="005E545D">
        <w:rPr>
          <w:rFonts w:ascii="Times New Roman" w:hAnsi="Times New Roman" w:cs="Times New Roman"/>
          <w:color w:val="000000"/>
          <w:sz w:val="24"/>
          <w:szCs w:val="24"/>
          <w:shd w:val="clear" w:color="auto" w:fill="FFFFFF"/>
        </w:rPr>
        <w:t xml:space="preserve"> </w:t>
      </w:r>
      <w:r w:rsidR="005E545D" w:rsidRPr="005E545D">
        <w:rPr>
          <w:rFonts w:ascii="Times New Roman" w:hAnsi="Times New Roman" w:cs="Times New Roman"/>
          <w:color w:val="000000"/>
          <w:sz w:val="24"/>
          <w:szCs w:val="24"/>
          <w:shd w:val="clear" w:color="auto" w:fill="FFFFFF"/>
        </w:rPr>
        <w:t>[</w:t>
      </w:r>
      <w:r w:rsidR="0043433F">
        <w:rPr>
          <w:rFonts w:ascii="Times New Roman" w:hAnsi="Times New Roman" w:cs="Times New Roman"/>
          <w:sz w:val="24"/>
          <w:szCs w:val="24"/>
          <w:shd w:val="clear" w:color="auto" w:fill="FFFFFF"/>
        </w:rPr>
        <w:t>2</w:t>
      </w:r>
      <w:r w:rsidR="005E545D" w:rsidRPr="005E545D">
        <w:rPr>
          <w:rFonts w:ascii="Times New Roman" w:hAnsi="Times New Roman" w:cs="Times New Roman"/>
          <w:color w:val="000000"/>
          <w:sz w:val="24"/>
          <w:szCs w:val="24"/>
          <w:shd w:val="clear" w:color="auto" w:fill="FFFFFF"/>
        </w:rPr>
        <w:t>]</w:t>
      </w:r>
      <w:r w:rsidR="006C43BB">
        <w:rPr>
          <w:rFonts w:ascii="Times New Roman" w:hAnsi="Times New Roman" w:cs="Times New Roman"/>
          <w:color w:val="000000"/>
          <w:sz w:val="24"/>
          <w:szCs w:val="24"/>
          <w:shd w:val="clear" w:color="auto" w:fill="FFFFFF"/>
        </w:rPr>
        <w:t>.</w:t>
      </w:r>
      <w:r w:rsidR="007C5FE9">
        <w:rPr>
          <w:rFonts w:ascii="Times New Roman" w:hAnsi="Times New Roman" w:cs="Times New Roman"/>
          <w:color w:val="000000"/>
          <w:sz w:val="24"/>
          <w:szCs w:val="24"/>
          <w:shd w:val="clear" w:color="auto" w:fill="FFFFFF"/>
        </w:rPr>
        <w:t xml:space="preserve"> Доступ к башне закрыт, полюбоваться ей можно только со стороны, но воздвигнутые для поддержания башни опоры скрадывают </w:t>
      </w:r>
      <w:r w:rsidR="00063FC2">
        <w:rPr>
          <w:rFonts w:ascii="Times New Roman" w:hAnsi="Times New Roman" w:cs="Times New Roman"/>
          <w:color w:val="000000"/>
          <w:sz w:val="24"/>
          <w:szCs w:val="24"/>
          <w:shd w:val="clear" w:color="auto" w:fill="FFFFFF"/>
        </w:rPr>
        <w:t xml:space="preserve">первоначальную красоту и изящество. </w:t>
      </w:r>
    </w:p>
    <w:p w:rsidR="00063FC2" w:rsidRDefault="005E0E55" w:rsidP="005E7A48">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Хорошо известная за</w:t>
      </w:r>
      <w:r w:rsidR="00023F6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рубеж</w:t>
      </w:r>
      <w:r w:rsidR="00023F66">
        <w:rPr>
          <w:rFonts w:ascii="Times New Roman" w:hAnsi="Times New Roman" w:cs="Times New Roman"/>
          <w:color w:val="000000"/>
          <w:sz w:val="24"/>
          <w:szCs w:val="24"/>
          <w:shd w:val="clear" w:color="auto" w:fill="FFFFFF"/>
        </w:rPr>
        <w:t>о</w:t>
      </w:r>
      <w:r>
        <w:rPr>
          <w:rFonts w:ascii="Times New Roman" w:hAnsi="Times New Roman" w:cs="Times New Roman"/>
          <w:color w:val="000000"/>
          <w:sz w:val="24"/>
          <w:szCs w:val="24"/>
          <w:shd w:val="clear" w:color="auto" w:fill="FFFFFF"/>
        </w:rPr>
        <w:t xml:space="preserve">м, Шаболовская башня </w:t>
      </w:r>
      <w:r w:rsidR="00023F66">
        <w:rPr>
          <w:rFonts w:ascii="Times New Roman" w:hAnsi="Times New Roman" w:cs="Times New Roman"/>
          <w:color w:val="000000"/>
          <w:sz w:val="24"/>
          <w:szCs w:val="24"/>
          <w:shd w:val="clear" w:color="auto" w:fill="FFFFFF"/>
        </w:rPr>
        <w:t xml:space="preserve">является </w:t>
      </w:r>
      <w:r w:rsidR="007071BF">
        <w:rPr>
          <w:rFonts w:ascii="Times New Roman" w:hAnsi="Times New Roman" w:cs="Times New Roman"/>
          <w:color w:val="000000"/>
          <w:sz w:val="24"/>
          <w:szCs w:val="24"/>
          <w:shd w:val="clear" w:color="auto" w:fill="FFFFFF"/>
        </w:rPr>
        <w:t>мало</w:t>
      </w:r>
      <w:r w:rsidR="00023F66">
        <w:rPr>
          <w:rFonts w:ascii="Times New Roman" w:hAnsi="Times New Roman" w:cs="Times New Roman"/>
          <w:color w:val="000000"/>
          <w:sz w:val="24"/>
          <w:szCs w:val="24"/>
          <w:shd w:val="clear" w:color="auto" w:fill="FFFFFF"/>
        </w:rPr>
        <w:t>известным</w:t>
      </w:r>
      <w:r>
        <w:rPr>
          <w:rFonts w:ascii="Times New Roman" w:hAnsi="Times New Roman" w:cs="Times New Roman"/>
          <w:color w:val="000000"/>
          <w:sz w:val="24"/>
          <w:szCs w:val="24"/>
          <w:shd w:val="clear" w:color="auto" w:fill="FFFFFF"/>
        </w:rPr>
        <w:t xml:space="preserve"> объектом для своих соотечественников.</w:t>
      </w:r>
      <w:r w:rsidR="0043433F">
        <w:rPr>
          <w:rFonts w:ascii="Times New Roman" w:hAnsi="Times New Roman" w:cs="Times New Roman"/>
          <w:color w:val="000000"/>
          <w:sz w:val="24"/>
          <w:szCs w:val="24"/>
          <w:shd w:val="clear" w:color="auto" w:fill="FFFFFF"/>
        </w:rPr>
        <w:t xml:space="preserve"> </w:t>
      </w:r>
      <w:r w:rsidR="00063FC2">
        <w:rPr>
          <w:rFonts w:ascii="Times New Roman" w:hAnsi="Times New Roman" w:cs="Times New Roman"/>
          <w:color w:val="000000"/>
          <w:sz w:val="24"/>
          <w:szCs w:val="24"/>
          <w:shd w:val="clear" w:color="auto" w:fill="FFFFFF"/>
        </w:rPr>
        <w:t>Остается надеяться, что Шуховская башня дождется необходимой реконструкции</w:t>
      </w:r>
      <w:r w:rsidR="004B612F">
        <w:rPr>
          <w:rFonts w:ascii="Times New Roman" w:hAnsi="Times New Roman" w:cs="Times New Roman"/>
          <w:color w:val="000000"/>
          <w:sz w:val="24"/>
          <w:szCs w:val="24"/>
          <w:shd w:val="clear" w:color="auto" w:fill="FFFFFF"/>
        </w:rPr>
        <w:t xml:space="preserve">, </w:t>
      </w:r>
      <w:r w:rsidR="00063FC2">
        <w:rPr>
          <w:rFonts w:ascii="Times New Roman" w:hAnsi="Times New Roman" w:cs="Times New Roman"/>
          <w:color w:val="000000"/>
          <w:sz w:val="24"/>
          <w:szCs w:val="24"/>
          <w:shd w:val="clear" w:color="auto" w:fill="FFFFFF"/>
        </w:rPr>
        <w:t>бу</w:t>
      </w:r>
      <w:r w:rsidR="00F06A89">
        <w:rPr>
          <w:rFonts w:ascii="Times New Roman" w:hAnsi="Times New Roman" w:cs="Times New Roman"/>
          <w:color w:val="000000"/>
          <w:sz w:val="24"/>
          <w:szCs w:val="24"/>
          <w:shd w:val="clear" w:color="auto" w:fill="FFFFFF"/>
        </w:rPr>
        <w:t>дет открыта для посещений</w:t>
      </w:r>
      <w:r w:rsidR="004B612F">
        <w:rPr>
          <w:rFonts w:ascii="Times New Roman" w:hAnsi="Times New Roman" w:cs="Times New Roman"/>
          <w:color w:val="000000"/>
          <w:sz w:val="24"/>
          <w:szCs w:val="24"/>
          <w:shd w:val="clear" w:color="auto" w:fill="FFFFFF"/>
        </w:rPr>
        <w:t xml:space="preserve"> и вернет себе утраченную славу</w:t>
      </w:r>
      <w:r w:rsidR="00F06A89">
        <w:rPr>
          <w:rFonts w:ascii="Times New Roman" w:hAnsi="Times New Roman" w:cs="Times New Roman"/>
          <w:color w:val="000000"/>
          <w:sz w:val="24"/>
          <w:szCs w:val="24"/>
          <w:shd w:val="clear" w:color="auto" w:fill="FFFFFF"/>
        </w:rPr>
        <w:t>. Она, как и Эйфелева башня, заслуживает стать символом своей страны</w:t>
      </w:r>
      <w:r w:rsidR="00E21146">
        <w:rPr>
          <w:rFonts w:ascii="Times New Roman" w:hAnsi="Times New Roman" w:cs="Times New Roman"/>
          <w:color w:val="000000"/>
          <w:sz w:val="24"/>
          <w:szCs w:val="24"/>
          <w:shd w:val="clear" w:color="auto" w:fill="FFFFFF"/>
        </w:rPr>
        <w:t xml:space="preserve"> и еще долгие годы сохранять в своем облике великую силу отечественной инженерии и технической мысли.</w:t>
      </w:r>
    </w:p>
    <w:p w:rsidR="006A01CA" w:rsidRDefault="006A01CA" w:rsidP="00683FF2">
      <w:pPr>
        <w:spacing w:after="0" w:line="240" w:lineRule="auto"/>
        <w:jc w:val="both"/>
        <w:rPr>
          <w:rFonts w:ascii="Times New Roman" w:hAnsi="Times New Roman" w:cs="Times New Roman"/>
          <w:color w:val="000000"/>
          <w:sz w:val="24"/>
          <w:szCs w:val="24"/>
          <w:shd w:val="clear" w:color="auto" w:fill="FFFFFF"/>
        </w:rPr>
      </w:pPr>
    </w:p>
    <w:p w:rsidR="00280643" w:rsidRDefault="00280643" w:rsidP="0043433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Список литературы:</w:t>
      </w:r>
    </w:p>
    <w:p w:rsidR="00280643" w:rsidRDefault="0043433F" w:rsidP="0043433F">
      <w:pPr>
        <w:tabs>
          <w:tab w:val="left" w:pos="0"/>
        </w:tab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t> </w:t>
      </w:r>
      <w:r w:rsidR="00280643" w:rsidRPr="00AF7669">
        <w:rPr>
          <w:rFonts w:ascii="Times New Roman" w:hAnsi="Times New Roman" w:cs="Times New Roman"/>
          <w:i/>
          <w:color w:val="000000"/>
          <w:sz w:val="24"/>
          <w:szCs w:val="24"/>
          <w:shd w:val="clear" w:color="auto" w:fill="FFFFFF"/>
        </w:rPr>
        <w:t>Башня</w:t>
      </w:r>
      <w:r w:rsidR="00280643">
        <w:rPr>
          <w:rFonts w:ascii="Times New Roman" w:hAnsi="Times New Roman" w:cs="Times New Roman"/>
          <w:color w:val="000000"/>
          <w:sz w:val="24"/>
          <w:szCs w:val="24"/>
          <w:shd w:val="clear" w:color="auto" w:fill="FFFFFF"/>
        </w:rPr>
        <w:t xml:space="preserve"> </w:t>
      </w:r>
      <w:r w:rsidR="00280643" w:rsidRPr="00280643">
        <w:rPr>
          <w:rFonts w:ascii="Times New Roman" w:hAnsi="Times New Roman" w:cs="Times New Roman"/>
          <w:color w:val="000000"/>
          <w:sz w:val="24"/>
          <w:szCs w:val="24"/>
          <w:shd w:val="clear" w:color="auto" w:fill="FFFFFF"/>
        </w:rPr>
        <w:t>[</w:t>
      </w:r>
      <w:r w:rsidR="00280643">
        <w:rPr>
          <w:rFonts w:ascii="Times New Roman" w:hAnsi="Times New Roman" w:cs="Times New Roman"/>
          <w:color w:val="000000"/>
          <w:sz w:val="24"/>
          <w:szCs w:val="24"/>
          <w:shd w:val="clear" w:color="auto" w:fill="FFFFFF"/>
        </w:rPr>
        <w:t>Электронный ресурс</w:t>
      </w:r>
      <w:r w:rsidR="00280643" w:rsidRPr="00280643">
        <w:rPr>
          <w:rFonts w:ascii="Times New Roman" w:hAnsi="Times New Roman" w:cs="Times New Roman"/>
          <w:color w:val="000000"/>
          <w:sz w:val="24"/>
          <w:szCs w:val="24"/>
          <w:shd w:val="clear" w:color="auto" w:fill="FFFFFF"/>
        </w:rPr>
        <w:t>]</w:t>
      </w:r>
      <w:r w:rsidR="00280643">
        <w:rPr>
          <w:rFonts w:ascii="Times New Roman" w:hAnsi="Times New Roman" w:cs="Times New Roman"/>
          <w:color w:val="000000"/>
          <w:sz w:val="24"/>
          <w:szCs w:val="24"/>
          <w:shd w:val="clear" w:color="auto" w:fill="FFFFFF"/>
        </w:rPr>
        <w:t>// Фонд Шуховская башня</w:t>
      </w:r>
      <w:r w:rsidR="00AF7669">
        <w:rPr>
          <w:rFonts w:ascii="Times New Roman" w:hAnsi="Times New Roman" w:cs="Times New Roman"/>
          <w:color w:val="000000"/>
          <w:sz w:val="24"/>
          <w:szCs w:val="24"/>
          <w:shd w:val="clear" w:color="auto" w:fill="FFFFFF"/>
        </w:rPr>
        <w:t xml:space="preserve"> </w:t>
      </w:r>
      <w:r w:rsidR="00AF7669">
        <w:rPr>
          <w:rFonts w:ascii="Times New Roman" w:hAnsi="Times New Roman" w:cs="Times New Roman"/>
          <w:color w:val="000000"/>
          <w:sz w:val="24"/>
          <w:szCs w:val="24"/>
          <w:shd w:val="clear" w:color="auto" w:fill="FFFFFF"/>
          <w:lang w:val="en-US"/>
        </w:rPr>
        <w:t>URL</w:t>
      </w:r>
      <w:r w:rsidR="00AF7669">
        <w:rPr>
          <w:rFonts w:ascii="Times New Roman" w:hAnsi="Times New Roman" w:cs="Times New Roman"/>
          <w:color w:val="000000"/>
          <w:sz w:val="24"/>
          <w:szCs w:val="24"/>
          <w:shd w:val="clear" w:color="auto" w:fill="FFFFFF"/>
        </w:rPr>
        <w:t xml:space="preserve">: </w:t>
      </w:r>
      <w:r w:rsidR="00AF7669" w:rsidRPr="00AF7669">
        <w:rPr>
          <w:rFonts w:ascii="Times New Roman" w:hAnsi="Times New Roman" w:cs="Times New Roman"/>
          <w:color w:val="000000"/>
          <w:sz w:val="24"/>
          <w:szCs w:val="24"/>
          <w:shd w:val="clear" w:color="auto" w:fill="FFFFFF"/>
        </w:rPr>
        <w:t>http://www.shukhov.ru/tower.html</w:t>
      </w:r>
      <w:r w:rsidR="00AF7669">
        <w:rPr>
          <w:rFonts w:ascii="Times New Roman" w:hAnsi="Times New Roman" w:cs="Times New Roman"/>
          <w:color w:val="000000"/>
          <w:sz w:val="24"/>
          <w:szCs w:val="24"/>
          <w:shd w:val="clear" w:color="auto" w:fill="FFFFFF"/>
        </w:rPr>
        <w:t xml:space="preserve"> (Дата обращения: 28.11.2018);</w:t>
      </w:r>
    </w:p>
    <w:p w:rsidR="00E21146" w:rsidRPr="00E21146" w:rsidRDefault="00A90818" w:rsidP="0043433F">
      <w:pPr>
        <w:tabs>
          <w:tab w:val="left" w:pos="0"/>
        </w:tabs>
        <w:spacing w:after="0" w:line="240" w:lineRule="auto"/>
        <w:jc w:val="both"/>
        <w:rPr>
          <w:rFonts w:ascii="Times New Roman" w:hAnsi="Times New Roman" w:cs="Times New Roman"/>
          <w:color w:val="000000"/>
          <w:sz w:val="24"/>
          <w:szCs w:val="24"/>
          <w:shd w:val="clear" w:color="auto" w:fill="FFFFFF"/>
        </w:rPr>
      </w:pPr>
      <w:r w:rsidRPr="00A90818">
        <w:rPr>
          <w:rFonts w:ascii="Times New Roman" w:hAnsi="Times New Roman" w:cs="Times New Roman"/>
          <w:color w:val="000000"/>
          <w:sz w:val="24"/>
          <w:szCs w:val="24"/>
          <w:shd w:val="clear" w:color="auto" w:fill="FFFFFF"/>
        </w:rPr>
        <w:t>2.</w:t>
      </w:r>
      <w:r>
        <w:rPr>
          <w:rFonts w:ascii="Times New Roman" w:hAnsi="Times New Roman" w:cs="Times New Roman"/>
          <w:i/>
          <w:color w:val="000000"/>
          <w:sz w:val="24"/>
          <w:szCs w:val="24"/>
          <w:shd w:val="clear" w:color="auto" w:fill="FFFFFF"/>
        </w:rPr>
        <w:t xml:space="preserve"> </w:t>
      </w:r>
      <w:r w:rsidR="00E21146" w:rsidRPr="00E21146">
        <w:rPr>
          <w:rFonts w:ascii="Times New Roman" w:hAnsi="Times New Roman" w:cs="Times New Roman"/>
          <w:i/>
          <w:color w:val="000000"/>
          <w:sz w:val="24"/>
          <w:szCs w:val="24"/>
          <w:shd w:val="clear" w:color="auto" w:fill="FFFFFF"/>
        </w:rPr>
        <w:t>Шаболовская телевизионная башня</w:t>
      </w:r>
      <w:r w:rsidR="00E21146">
        <w:rPr>
          <w:rFonts w:ascii="Times New Roman" w:hAnsi="Times New Roman" w:cs="Times New Roman"/>
          <w:color w:val="000000"/>
          <w:sz w:val="24"/>
          <w:szCs w:val="24"/>
          <w:shd w:val="clear" w:color="auto" w:fill="FFFFFF"/>
        </w:rPr>
        <w:t xml:space="preserve"> </w:t>
      </w:r>
      <w:r w:rsidR="00E21146" w:rsidRPr="00E21146">
        <w:rPr>
          <w:rFonts w:ascii="Times New Roman" w:hAnsi="Times New Roman" w:cs="Times New Roman"/>
          <w:color w:val="000000"/>
          <w:sz w:val="24"/>
          <w:szCs w:val="24"/>
          <w:shd w:val="clear" w:color="auto" w:fill="FFFFFF"/>
        </w:rPr>
        <w:t>[</w:t>
      </w:r>
      <w:r w:rsidR="00E21146">
        <w:rPr>
          <w:rFonts w:ascii="Times New Roman" w:hAnsi="Times New Roman" w:cs="Times New Roman"/>
          <w:color w:val="000000"/>
          <w:sz w:val="24"/>
          <w:szCs w:val="24"/>
          <w:shd w:val="clear" w:color="auto" w:fill="FFFFFF"/>
        </w:rPr>
        <w:t>Электронный ресурс</w:t>
      </w:r>
      <w:r w:rsidR="00E21146" w:rsidRPr="00E21146">
        <w:rPr>
          <w:rFonts w:ascii="Times New Roman" w:hAnsi="Times New Roman" w:cs="Times New Roman"/>
          <w:color w:val="000000"/>
          <w:sz w:val="24"/>
          <w:szCs w:val="24"/>
          <w:shd w:val="clear" w:color="auto" w:fill="FFFFFF"/>
        </w:rPr>
        <w:t>]</w:t>
      </w:r>
      <w:r w:rsidR="00E21146">
        <w:rPr>
          <w:rFonts w:ascii="Times New Roman" w:hAnsi="Times New Roman" w:cs="Times New Roman"/>
          <w:color w:val="000000"/>
          <w:sz w:val="24"/>
          <w:szCs w:val="24"/>
          <w:shd w:val="clear" w:color="auto" w:fill="FFFFFF"/>
        </w:rPr>
        <w:t>//</w:t>
      </w:r>
      <w:r w:rsidR="00E21146" w:rsidRPr="00E21146">
        <w:rPr>
          <w:rFonts w:ascii="Times New Roman" w:hAnsi="Times New Roman" w:cs="Times New Roman"/>
          <w:color w:val="000000"/>
          <w:sz w:val="24"/>
          <w:szCs w:val="24"/>
          <w:shd w:val="clear" w:color="auto" w:fill="FFFFFF"/>
        </w:rPr>
        <w:t xml:space="preserve"> </w:t>
      </w:r>
      <w:r w:rsidR="00E21146">
        <w:rPr>
          <w:rFonts w:ascii="Times New Roman" w:hAnsi="Times New Roman" w:cs="Times New Roman"/>
          <w:color w:val="000000"/>
          <w:sz w:val="24"/>
          <w:szCs w:val="24"/>
          <w:shd w:val="clear" w:color="auto" w:fill="FFFFFF"/>
        </w:rPr>
        <w:t xml:space="preserve">Прогулки по Москве </w:t>
      </w:r>
      <w:r w:rsidR="00E21146">
        <w:rPr>
          <w:rFonts w:ascii="Times New Roman" w:hAnsi="Times New Roman" w:cs="Times New Roman"/>
          <w:color w:val="000000"/>
          <w:sz w:val="24"/>
          <w:szCs w:val="24"/>
          <w:shd w:val="clear" w:color="auto" w:fill="FFFFFF"/>
          <w:lang w:val="en-US"/>
        </w:rPr>
        <w:t>URL</w:t>
      </w:r>
      <w:r w:rsidR="00E21146">
        <w:rPr>
          <w:rFonts w:ascii="Times New Roman" w:hAnsi="Times New Roman" w:cs="Times New Roman"/>
          <w:color w:val="000000"/>
          <w:sz w:val="24"/>
          <w:szCs w:val="24"/>
          <w:shd w:val="clear" w:color="auto" w:fill="FFFFFF"/>
        </w:rPr>
        <w:t xml:space="preserve">: </w:t>
      </w:r>
      <w:r w:rsidR="00E21146" w:rsidRPr="00E21146">
        <w:rPr>
          <w:rFonts w:ascii="Times New Roman" w:hAnsi="Times New Roman" w:cs="Times New Roman"/>
          <w:color w:val="000000"/>
          <w:sz w:val="24"/>
          <w:szCs w:val="24"/>
          <w:shd w:val="clear" w:color="auto" w:fill="FFFFFF"/>
        </w:rPr>
        <w:t>https://liveinmsk.ru/places/pamyatniki/shabolovskaya-telebashnya</w:t>
      </w:r>
      <w:r w:rsidR="00E21146">
        <w:rPr>
          <w:rFonts w:ascii="Times New Roman" w:hAnsi="Times New Roman" w:cs="Times New Roman"/>
          <w:color w:val="000000"/>
          <w:sz w:val="24"/>
          <w:szCs w:val="24"/>
          <w:shd w:val="clear" w:color="auto" w:fill="FFFFFF"/>
        </w:rPr>
        <w:t xml:space="preserve"> (Дата обращения: 05.12.2018);</w:t>
      </w:r>
    </w:p>
    <w:p w:rsidR="00CC7BB4" w:rsidRPr="00E21146" w:rsidRDefault="00A90818" w:rsidP="0043433F">
      <w:pPr>
        <w:tabs>
          <w:tab w:val="left" w:pos="0"/>
        </w:tabs>
        <w:spacing w:after="0" w:line="240" w:lineRule="auto"/>
        <w:jc w:val="both"/>
        <w:rPr>
          <w:rFonts w:ascii="Times New Roman" w:hAnsi="Times New Roman" w:cs="Times New Roman"/>
          <w:color w:val="000000"/>
          <w:sz w:val="24"/>
          <w:szCs w:val="24"/>
          <w:shd w:val="clear" w:color="auto" w:fill="FFFFFF"/>
        </w:rPr>
      </w:pPr>
      <w:r w:rsidRPr="00A90818">
        <w:rPr>
          <w:rFonts w:ascii="Times New Roman" w:hAnsi="Times New Roman" w:cs="Times New Roman"/>
          <w:sz w:val="24"/>
        </w:rPr>
        <w:t>3.</w:t>
      </w:r>
      <w:r>
        <w:rPr>
          <w:rFonts w:ascii="Times New Roman" w:hAnsi="Times New Roman" w:cs="Times New Roman"/>
          <w:i/>
          <w:sz w:val="24"/>
        </w:rPr>
        <w:t xml:space="preserve"> </w:t>
      </w:r>
      <w:r w:rsidR="00CC7BB4" w:rsidRPr="0095251B">
        <w:rPr>
          <w:rFonts w:ascii="Times New Roman" w:hAnsi="Times New Roman" w:cs="Times New Roman"/>
          <w:i/>
          <w:sz w:val="24"/>
        </w:rPr>
        <w:t>Шуховская башня - чудо инженерной мысли начала XX века</w:t>
      </w:r>
      <w:r w:rsidR="00CC7BB4">
        <w:rPr>
          <w:rFonts w:ascii="Times New Roman" w:hAnsi="Times New Roman" w:cs="Times New Roman"/>
          <w:sz w:val="24"/>
        </w:rPr>
        <w:t xml:space="preserve"> </w:t>
      </w:r>
      <w:r w:rsidR="00CC7BB4" w:rsidRPr="00CC7BB4">
        <w:rPr>
          <w:rFonts w:ascii="Times New Roman" w:hAnsi="Times New Roman" w:cs="Times New Roman"/>
          <w:sz w:val="24"/>
        </w:rPr>
        <w:t>[</w:t>
      </w:r>
      <w:r w:rsidR="00CC7BB4">
        <w:rPr>
          <w:rFonts w:ascii="Times New Roman" w:hAnsi="Times New Roman" w:cs="Times New Roman"/>
          <w:sz w:val="24"/>
        </w:rPr>
        <w:t>Электронный ресурс</w:t>
      </w:r>
      <w:r w:rsidR="00CC7BB4" w:rsidRPr="00CC7BB4">
        <w:rPr>
          <w:rFonts w:ascii="Times New Roman" w:hAnsi="Times New Roman" w:cs="Times New Roman"/>
          <w:sz w:val="24"/>
        </w:rPr>
        <w:t>]</w:t>
      </w:r>
      <w:r w:rsidR="00CC7BB4">
        <w:rPr>
          <w:rFonts w:ascii="Times New Roman" w:hAnsi="Times New Roman" w:cs="Times New Roman"/>
          <w:sz w:val="24"/>
        </w:rPr>
        <w:t>// РИА Новости</w:t>
      </w:r>
      <w:r w:rsidR="0095251B">
        <w:rPr>
          <w:rFonts w:ascii="Times New Roman" w:hAnsi="Times New Roman" w:cs="Times New Roman"/>
          <w:sz w:val="24"/>
        </w:rPr>
        <w:t xml:space="preserve"> </w:t>
      </w:r>
      <w:r w:rsidR="0095251B">
        <w:rPr>
          <w:rFonts w:ascii="Times New Roman" w:hAnsi="Times New Roman" w:cs="Times New Roman"/>
          <w:sz w:val="24"/>
          <w:lang w:val="en-US"/>
        </w:rPr>
        <w:t>URL</w:t>
      </w:r>
      <w:r w:rsidR="0095251B">
        <w:rPr>
          <w:rFonts w:ascii="Times New Roman" w:hAnsi="Times New Roman" w:cs="Times New Roman"/>
          <w:sz w:val="24"/>
        </w:rPr>
        <w:t xml:space="preserve">: </w:t>
      </w:r>
      <w:r w:rsidR="0095251B" w:rsidRPr="00445F4F">
        <w:rPr>
          <w:rFonts w:ascii="Times New Roman" w:hAnsi="Times New Roman" w:cs="Times New Roman"/>
          <w:sz w:val="24"/>
        </w:rPr>
        <w:t>https://ria.ru/infografika/20120319/597065933.html</w:t>
      </w:r>
      <w:r w:rsidR="0095251B">
        <w:rPr>
          <w:rFonts w:ascii="Times New Roman" w:hAnsi="Times New Roman" w:cs="Times New Roman"/>
          <w:sz w:val="24"/>
        </w:rPr>
        <w:t xml:space="preserve"> (Дата обращения: 28.11.2018)</w:t>
      </w:r>
      <w:r w:rsidR="0043433F">
        <w:rPr>
          <w:rFonts w:ascii="Times New Roman" w:hAnsi="Times New Roman" w:cs="Times New Roman"/>
          <w:sz w:val="24"/>
        </w:rPr>
        <w:t>.</w:t>
      </w:r>
    </w:p>
    <w:sectPr w:rsidR="00CC7BB4" w:rsidRPr="00E21146" w:rsidSect="00311AAD">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312B8"/>
    <w:rsid w:val="00023F66"/>
    <w:rsid w:val="00032BCC"/>
    <w:rsid w:val="00033C8E"/>
    <w:rsid w:val="00047F54"/>
    <w:rsid w:val="00052828"/>
    <w:rsid w:val="00063FC2"/>
    <w:rsid w:val="00070B43"/>
    <w:rsid w:val="00071BFF"/>
    <w:rsid w:val="0008162A"/>
    <w:rsid w:val="00085ECB"/>
    <w:rsid w:val="000A72B8"/>
    <w:rsid w:val="000F47BA"/>
    <w:rsid w:val="00113DD8"/>
    <w:rsid w:val="0011443D"/>
    <w:rsid w:val="0014088D"/>
    <w:rsid w:val="00155B17"/>
    <w:rsid w:val="00190A87"/>
    <w:rsid w:val="00197343"/>
    <w:rsid w:val="001A473A"/>
    <w:rsid w:val="001A7144"/>
    <w:rsid w:val="001C3127"/>
    <w:rsid w:val="001F1A9D"/>
    <w:rsid w:val="001F4116"/>
    <w:rsid w:val="00266F4B"/>
    <w:rsid w:val="00280643"/>
    <w:rsid w:val="002D17BE"/>
    <w:rsid w:val="002F056E"/>
    <w:rsid w:val="002F09F6"/>
    <w:rsid w:val="002F795A"/>
    <w:rsid w:val="00302307"/>
    <w:rsid w:val="0030493E"/>
    <w:rsid w:val="00306E5E"/>
    <w:rsid w:val="00311AAD"/>
    <w:rsid w:val="00340053"/>
    <w:rsid w:val="003501D3"/>
    <w:rsid w:val="003527B3"/>
    <w:rsid w:val="003752FA"/>
    <w:rsid w:val="0037657F"/>
    <w:rsid w:val="00382504"/>
    <w:rsid w:val="00397E90"/>
    <w:rsid w:val="003B3353"/>
    <w:rsid w:val="003C1184"/>
    <w:rsid w:val="00420B79"/>
    <w:rsid w:val="0043433F"/>
    <w:rsid w:val="00445F4F"/>
    <w:rsid w:val="00452E57"/>
    <w:rsid w:val="0045574E"/>
    <w:rsid w:val="00457C5C"/>
    <w:rsid w:val="00465BD0"/>
    <w:rsid w:val="004771AB"/>
    <w:rsid w:val="004965FE"/>
    <w:rsid w:val="004B612F"/>
    <w:rsid w:val="004D48E8"/>
    <w:rsid w:val="004D5C1B"/>
    <w:rsid w:val="004F0DA0"/>
    <w:rsid w:val="0050729B"/>
    <w:rsid w:val="0051097A"/>
    <w:rsid w:val="0052622F"/>
    <w:rsid w:val="00530AE1"/>
    <w:rsid w:val="00535C9E"/>
    <w:rsid w:val="005673A0"/>
    <w:rsid w:val="0057664E"/>
    <w:rsid w:val="00584A74"/>
    <w:rsid w:val="005C7E5F"/>
    <w:rsid w:val="005E0E55"/>
    <w:rsid w:val="005E545D"/>
    <w:rsid w:val="005E7A48"/>
    <w:rsid w:val="005F15EB"/>
    <w:rsid w:val="006056AD"/>
    <w:rsid w:val="006640D2"/>
    <w:rsid w:val="00683FF2"/>
    <w:rsid w:val="00695567"/>
    <w:rsid w:val="006A01CA"/>
    <w:rsid w:val="006A1A4C"/>
    <w:rsid w:val="006C0239"/>
    <w:rsid w:val="006C43BB"/>
    <w:rsid w:val="006D133D"/>
    <w:rsid w:val="006E7E0A"/>
    <w:rsid w:val="007071BF"/>
    <w:rsid w:val="00723A0B"/>
    <w:rsid w:val="00733225"/>
    <w:rsid w:val="00734EF8"/>
    <w:rsid w:val="00747D6B"/>
    <w:rsid w:val="00772E6E"/>
    <w:rsid w:val="007755B0"/>
    <w:rsid w:val="007B78F6"/>
    <w:rsid w:val="007C5FE9"/>
    <w:rsid w:val="007E1190"/>
    <w:rsid w:val="00840286"/>
    <w:rsid w:val="0086755D"/>
    <w:rsid w:val="0087470A"/>
    <w:rsid w:val="00884C1E"/>
    <w:rsid w:val="008B3AE4"/>
    <w:rsid w:val="00935828"/>
    <w:rsid w:val="0095251B"/>
    <w:rsid w:val="00987DEB"/>
    <w:rsid w:val="00990F86"/>
    <w:rsid w:val="009A21A8"/>
    <w:rsid w:val="009D30E5"/>
    <w:rsid w:val="009D3ACD"/>
    <w:rsid w:val="00A71BE4"/>
    <w:rsid w:val="00A779AB"/>
    <w:rsid w:val="00A85E65"/>
    <w:rsid w:val="00A90818"/>
    <w:rsid w:val="00A928CC"/>
    <w:rsid w:val="00AA0EE1"/>
    <w:rsid w:val="00AA7132"/>
    <w:rsid w:val="00AB7725"/>
    <w:rsid w:val="00AC58F2"/>
    <w:rsid w:val="00AF7669"/>
    <w:rsid w:val="00B25F18"/>
    <w:rsid w:val="00B440F9"/>
    <w:rsid w:val="00B50813"/>
    <w:rsid w:val="00B91EE1"/>
    <w:rsid w:val="00B97EA7"/>
    <w:rsid w:val="00BC32D2"/>
    <w:rsid w:val="00C116A9"/>
    <w:rsid w:val="00C20ABD"/>
    <w:rsid w:val="00C36CDB"/>
    <w:rsid w:val="00C571FD"/>
    <w:rsid w:val="00CA505D"/>
    <w:rsid w:val="00CA70F5"/>
    <w:rsid w:val="00CC7BB4"/>
    <w:rsid w:val="00CD10E1"/>
    <w:rsid w:val="00CF42DF"/>
    <w:rsid w:val="00D83103"/>
    <w:rsid w:val="00DA2B76"/>
    <w:rsid w:val="00DF751E"/>
    <w:rsid w:val="00E0051A"/>
    <w:rsid w:val="00E00E64"/>
    <w:rsid w:val="00E1253B"/>
    <w:rsid w:val="00E21146"/>
    <w:rsid w:val="00E31241"/>
    <w:rsid w:val="00E71F36"/>
    <w:rsid w:val="00E75FE7"/>
    <w:rsid w:val="00E9168D"/>
    <w:rsid w:val="00EB68F4"/>
    <w:rsid w:val="00EC796C"/>
    <w:rsid w:val="00EE504C"/>
    <w:rsid w:val="00EF2C67"/>
    <w:rsid w:val="00EF48D1"/>
    <w:rsid w:val="00F000AB"/>
    <w:rsid w:val="00F06A89"/>
    <w:rsid w:val="00F10968"/>
    <w:rsid w:val="00F312B8"/>
    <w:rsid w:val="00F66A80"/>
    <w:rsid w:val="00F762D7"/>
    <w:rsid w:val="00F77B63"/>
    <w:rsid w:val="00FB2510"/>
    <w:rsid w:val="00FF3DED"/>
    <w:rsid w:val="00FF4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1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66F4B"/>
    <w:rPr>
      <w:color w:val="0000FF"/>
      <w:u w:val="single"/>
    </w:rPr>
  </w:style>
  <w:style w:type="paragraph" w:styleId="a5">
    <w:name w:val="Balloon Text"/>
    <w:basedOn w:val="a"/>
    <w:link w:val="a6"/>
    <w:uiPriority w:val="99"/>
    <w:semiHidden/>
    <w:unhideWhenUsed/>
    <w:rsid w:val="008747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47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3360275">
      <w:bodyDiv w:val="1"/>
      <w:marLeft w:val="0"/>
      <w:marRight w:val="0"/>
      <w:marTop w:val="0"/>
      <w:marBottom w:val="0"/>
      <w:divBdr>
        <w:top w:val="none" w:sz="0" w:space="0" w:color="auto"/>
        <w:left w:val="none" w:sz="0" w:space="0" w:color="auto"/>
        <w:bottom w:val="none" w:sz="0" w:space="0" w:color="auto"/>
        <w:right w:val="none" w:sz="0" w:space="0" w:color="auto"/>
      </w:divBdr>
    </w:div>
    <w:div w:id="1234975118">
      <w:bodyDiv w:val="1"/>
      <w:marLeft w:val="0"/>
      <w:marRight w:val="0"/>
      <w:marTop w:val="0"/>
      <w:marBottom w:val="0"/>
      <w:divBdr>
        <w:top w:val="none" w:sz="0" w:space="0" w:color="auto"/>
        <w:left w:val="none" w:sz="0" w:space="0" w:color="auto"/>
        <w:bottom w:val="none" w:sz="0" w:space="0" w:color="auto"/>
        <w:right w:val="none" w:sz="0" w:space="0" w:color="auto"/>
      </w:divBdr>
    </w:div>
    <w:div w:id="1750420347">
      <w:bodyDiv w:val="1"/>
      <w:marLeft w:val="0"/>
      <w:marRight w:val="0"/>
      <w:marTop w:val="0"/>
      <w:marBottom w:val="0"/>
      <w:divBdr>
        <w:top w:val="none" w:sz="0" w:space="0" w:color="auto"/>
        <w:left w:val="none" w:sz="0" w:space="0" w:color="auto"/>
        <w:bottom w:val="none" w:sz="0" w:space="0" w:color="auto"/>
        <w:right w:val="none" w:sz="0" w:space="0" w:color="auto"/>
      </w:divBdr>
    </w:div>
    <w:div w:id="18169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67AA6-7CE9-4084-ADF7-491AD718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6131</TotalTime>
  <Pages>1</Pages>
  <Words>1118</Words>
  <Characters>6377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M.Voznesenskaya</dc:creator>
  <cp:keywords/>
  <dc:description/>
  <cp:lastModifiedBy>M.Voznesenskaya</cp:lastModifiedBy>
  <cp:revision>16</cp:revision>
  <dcterms:created xsi:type="dcterms:W3CDTF">2018-11-28T15:51:00Z</dcterms:created>
  <dcterms:modified xsi:type="dcterms:W3CDTF">2019-01-21T18:28:00Z</dcterms:modified>
</cp:coreProperties>
</file>